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21D6A" w:rsidP="00F21D6A">
      <w:pPr>
        <w:suppressAutoHyphens/>
        <w:rPr>
          <w:szCs w:val="28"/>
        </w:rPr>
      </w:pPr>
      <w:r>
        <w:rPr>
          <w:szCs w:val="28"/>
        </w:rPr>
        <w:t>20.11.2024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1190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6077E" w:rsidRDefault="0086077E" w:rsidP="0086077E">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86077E" w:rsidRDefault="0086077E" w:rsidP="0086077E">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86077E" w:rsidRDefault="0086077E" w:rsidP="0086077E">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86077E" w:rsidRPr="001F31CA" w:rsidRDefault="0086077E" w:rsidP="0086077E">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экономике</w:t>
      </w:r>
    </w:p>
    <w:p w:rsidR="0086077E" w:rsidRDefault="0086077E" w:rsidP="0086077E">
      <w:pPr>
        <w:suppressAutoHyphens/>
        <w:jc w:val="center"/>
        <w:rPr>
          <w:rStyle w:val="af2"/>
          <w:color w:val="000000"/>
          <w:u w:val="none"/>
        </w:rPr>
      </w:pPr>
    </w:p>
    <w:p w:rsidR="0086077E" w:rsidRPr="001F31CA" w:rsidRDefault="0086077E" w:rsidP="0086077E">
      <w:pPr>
        <w:suppressAutoHyphens/>
        <w:jc w:val="center"/>
        <w:rPr>
          <w:rStyle w:val="af2"/>
          <w:color w:val="000000"/>
          <w:u w:val="none"/>
        </w:rPr>
      </w:pPr>
    </w:p>
    <w:p w:rsidR="0086077E" w:rsidRDefault="0086077E" w:rsidP="0086077E">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«Об образовании в Российской Федерации»,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экономике </w:t>
      </w:r>
      <w:proofErr w:type="gramStart"/>
      <w:r w:rsidRPr="007578E1">
        <w:rPr>
          <w:szCs w:val="28"/>
        </w:rPr>
        <w:t>п</w:t>
      </w:r>
      <w:proofErr w:type="gramEnd"/>
      <w:r w:rsidRPr="007578E1">
        <w:rPr>
          <w:szCs w:val="28"/>
        </w:rPr>
        <w:t xml:space="preserve"> о с т а н о в л я ю:</w:t>
      </w:r>
    </w:p>
    <w:p w:rsidR="0086077E" w:rsidRPr="001F31CA" w:rsidRDefault="0086077E" w:rsidP="0086077E">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экономике согласно приложениям </w:t>
      </w:r>
      <w:r>
        <w:rPr>
          <w:rStyle w:val="af2"/>
          <w:color w:val="000000"/>
          <w:u w:val="none"/>
        </w:rPr>
        <w:br/>
        <w:t>№ 1- № 3.</w:t>
      </w:r>
    </w:p>
    <w:p w:rsidR="0086077E" w:rsidRDefault="0086077E" w:rsidP="0086077E">
      <w:pPr>
        <w:suppressAutoHyphens/>
        <w:ind w:firstLine="567"/>
        <w:jc w:val="both"/>
        <w:rPr>
          <w:rStyle w:val="af2"/>
          <w:color w:val="000000"/>
          <w:u w:val="none"/>
        </w:rPr>
      </w:pPr>
      <w:r>
        <w:rPr>
          <w:rStyle w:val="af2"/>
          <w:color w:val="000000"/>
          <w:u w:val="none"/>
        </w:rPr>
        <w:t xml:space="preserve">2.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на первого заместителя главы администрации </w:t>
      </w:r>
      <w:proofErr w:type="spellStart"/>
      <w:r>
        <w:rPr>
          <w:rStyle w:val="af2"/>
          <w:color w:val="000000"/>
          <w:u w:val="none"/>
        </w:rPr>
        <w:t>Татищевского</w:t>
      </w:r>
      <w:proofErr w:type="spellEnd"/>
      <w:r>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86077E" w:rsidRPr="001F31CA" w:rsidRDefault="0086077E" w:rsidP="0086077E">
      <w:pPr>
        <w:suppressAutoHyphens/>
        <w:ind w:firstLine="567"/>
        <w:jc w:val="both"/>
        <w:rPr>
          <w:rStyle w:val="af2"/>
          <w:color w:val="000000"/>
          <w:u w:val="none"/>
        </w:rPr>
      </w:pPr>
    </w:p>
    <w:p w:rsidR="0086077E" w:rsidRPr="001F31CA" w:rsidRDefault="0086077E" w:rsidP="0086077E">
      <w:pPr>
        <w:suppressAutoHyphens/>
        <w:jc w:val="both"/>
        <w:rPr>
          <w:rStyle w:val="af2"/>
          <w:color w:val="000000"/>
          <w:u w:val="none"/>
        </w:rPr>
      </w:pPr>
    </w:p>
    <w:p w:rsidR="0086077E" w:rsidRPr="0086077E" w:rsidRDefault="0086077E" w:rsidP="0086077E">
      <w:pPr>
        <w:tabs>
          <w:tab w:val="left" w:pos="4962"/>
          <w:tab w:val="left" w:pos="5245"/>
        </w:tabs>
        <w:suppressAutoHyphens/>
        <w:rPr>
          <w:szCs w:val="28"/>
        </w:rPr>
      </w:pPr>
      <w:r w:rsidRPr="0086077E">
        <w:rPr>
          <w:szCs w:val="28"/>
        </w:rPr>
        <w:t xml:space="preserve">   Глава </w:t>
      </w:r>
      <w:proofErr w:type="spellStart"/>
      <w:r w:rsidRPr="0086077E">
        <w:rPr>
          <w:szCs w:val="28"/>
        </w:rPr>
        <w:t>Татищевского</w:t>
      </w:r>
      <w:proofErr w:type="spellEnd"/>
    </w:p>
    <w:p w:rsidR="0086077E" w:rsidRPr="0086077E" w:rsidRDefault="0086077E" w:rsidP="0086077E">
      <w:pPr>
        <w:rPr>
          <w:szCs w:val="28"/>
        </w:rPr>
      </w:pPr>
      <w:r w:rsidRPr="0086077E">
        <w:rPr>
          <w:szCs w:val="28"/>
        </w:rPr>
        <w:t xml:space="preserve">муниципального района                                                                   </w:t>
      </w:r>
      <w:proofErr w:type="spellStart"/>
      <w:r w:rsidRPr="0086077E">
        <w:rPr>
          <w:szCs w:val="28"/>
        </w:rPr>
        <w:t>А.В.Мордвинцев</w:t>
      </w:r>
      <w:proofErr w:type="spellEnd"/>
    </w:p>
    <w:p w:rsidR="0086077E" w:rsidRDefault="0086077E" w:rsidP="0086077E">
      <w:pPr>
        <w:suppressAutoHyphens/>
        <w:jc w:val="both"/>
        <w:rPr>
          <w:rStyle w:val="af2"/>
          <w:color w:val="000000"/>
          <w:u w:val="none"/>
        </w:rPr>
      </w:pPr>
    </w:p>
    <w:p w:rsidR="0086077E" w:rsidRDefault="0086077E" w:rsidP="0086077E">
      <w:pPr>
        <w:suppressAutoHyphens/>
        <w:jc w:val="both"/>
        <w:rPr>
          <w:rStyle w:val="af2"/>
          <w:color w:val="000000"/>
          <w:u w:val="none"/>
        </w:rPr>
        <w:sectPr w:rsidR="0086077E" w:rsidSect="00C3087E">
          <w:headerReference w:type="default" r:id="rId10"/>
          <w:headerReference w:type="first" r:id="rId11"/>
          <w:pgSz w:w="11906" w:h="16838"/>
          <w:pgMar w:top="1134" w:right="1134" w:bottom="1134" w:left="1134" w:header="567" w:footer="709" w:gutter="0"/>
          <w:pgNumType w:start="1"/>
          <w:cols w:space="708"/>
          <w:titlePg/>
          <w:docGrid w:linePitch="381"/>
        </w:sectPr>
      </w:pPr>
    </w:p>
    <w:p w:rsidR="0086077E" w:rsidRPr="0086077E" w:rsidRDefault="0086077E" w:rsidP="0086077E">
      <w:pPr>
        <w:ind w:left="10632" w:hanging="360"/>
        <w:jc w:val="center"/>
        <w:rPr>
          <w:szCs w:val="28"/>
          <w:lang w:eastAsia="zh-CN"/>
        </w:rPr>
      </w:pPr>
      <w:r w:rsidRPr="0086077E">
        <w:rPr>
          <w:szCs w:val="28"/>
          <w:lang w:eastAsia="zh-CN"/>
        </w:rPr>
        <w:lastRenderedPageBreak/>
        <w:t xml:space="preserve">Приложение </w:t>
      </w:r>
      <w:r>
        <w:rPr>
          <w:szCs w:val="28"/>
          <w:lang w:eastAsia="zh-CN"/>
        </w:rPr>
        <w:t>№ 1</w:t>
      </w:r>
    </w:p>
    <w:p w:rsidR="0086077E" w:rsidRPr="0086077E" w:rsidRDefault="0086077E" w:rsidP="0086077E">
      <w:pPr>
        <w:ind w:left="10632" w:hanging="360"/>
        <w:jc w:val="center"/>
        <w:rPr>
          <w:szCs w:val="28"/>
          <w:lang w:eastAsia="zh-CN"/>
        </w:rPr>
      </w:pPr>
      <w:r w:rsidRPr="0086077E">
        <w:rPr>
          <w:szCs w:val="28"/>
          <w:lang w:eastAsia="zh-CN"/>
        </w:rPr>
        <w:t>к постановлению</w:t>
      </w:r>
    </w:p>
    <w:p w:rsidR="0086077E" w:rsidRPr="0086077E" w:rsidRDefault="0086077E" w:rsidP="0086077E">
      <w:pPr>
        <w:ind w:left="10632" w:hanging="360"/>
        <w:jc w:val="center"/>
        <w:rPr>
          <w:szCs w:val="28"/>
          <w:lang w:eastAsia="zh-CN"/>
        </w:rPr>
      </w:pPr>
      <w:r w:rsidRPr="0086077E">
        <w:rPr>
          <w:szCs w:val="28"/>
          <w:lang w:eastAsia="zh-CN"/>
        </w:rPr>
        <w:t xml:space="preserve">администрации </w:t>
      </w:r>
      <w:proofErr w:type="spellStart"/>
      <w:r w:rsidRPr="0086077E">
        <w:rPr>
          <w:szCs w:val="28"/>
          <w:lang w:eastAsia="zh-CN"/>
        </w:rPr>
        <w:t>Татищевского</w:t>
      </w:r>
      <w:proofErr w:type="spellEnd"/>
    </w:p>
    <w:p w:rsidR="0086077E" w:rsidRPr="0086077E" w:rsidRDefault="0086077E" w:rsidP="0086077E">
      <w:pPr>
        <w:ind w:left="10632" w:hanging="360"/>
        <w:jc w:val="center"/>
        <w:rPr>
          <w:szCs w:val="28"/>
          <w:lang w:eastAsia="zh-CN"/>
        </w:rPr>
      </w:pPr>
      <w:r w:rsidRPr="0086077E">
        <w:rPr>
          <w:szCs w:val="28"/>
          <w:lang w:eastAsia="zh-CN"/>
        </w:rPr>
        <w:t>муниципального района</w:t>
      </w:r>
    </w:p>
    <w:p w:rsidR="0086077E" w:rsidRPr="0086077E" w:rsidRDefault="0086077E" w:rsidP="0086077E">
      <w:pPr>
        <w:ind w:left="10632" w:hanging="360"/>
        <w:jc w:val="center"/>
        <w:rPr>
          <w:szCs w:val="28"/>
          <w:lang w:eastAsia="zh-CN"/>
        </w:rPr>
      </w:pPr>
      <w:r w:rsidRPr="0086077E">
        <w:rPr>
          <w:szCs w:val="28"/>
          <w:lang w:eastAsia="zh-CN"/>
        </w:rPr>
        <w:t>Саратовской области</w:t>
      </w:r>
    </w:p>
    <w:p w:rsidR="0086077E" w:rsidRPr="00E47BD1" w:rsidRDefault="00F21D6A" w:rsidP="00F21D6A">
      <w:pPr>
        <w:tabs>
          <w:tab w:val="left" w:pos="10490"/>
        </w:tabs>
        <w:ind w:left="10348" w:hanging="6"/>
        <w:jc w:val="center"/>
        <w:rPr>
          <w:szCs w:val="28"/>
          <w:lang w:eastAsia="zh-CN"/>
        </w:rPr>
      </w:pPr>
      <w:r>
        <w:rPr>
          <w:szCs w:val="28"/>
          <w:lang w:eastAsia="zh-CN"/>
        </w:rPr>
        <w:t>от 20.11.2024 № 1190</w:t>
      </w:r>
    </w:p>
    <w:p w:rsidR="0086077E" w:rsidRPr="00E47BD1" w:rsidRDefault="0086077E" w:rsidP="0086077E">
      <w:pPr>
        <w:ind w:left="10915" w:hanging="6"/>
        <w:jc w:val="center"/>
        <w:rPr>
          <w:sz w:val="26"/>
          <w:szCs w:val="26"/>
          <w:lang w:eastAsia="zh-CN"/>
        </w:rPr>
      </w:pPr>
    </w:p>
    <w:p w:rsidR="0086077E" w:rsidRDefault="0086077E" w:rsidP="0086077E">
      <w:pPr>
        <w:suppressAutoHyphens/>
        <w:jc w:val="center"/>
        <w:rPr>
          <w:color w:val="000000"/>
        </w:rPr>
      </w:pPr>
      <w:r w:rsidRPr="00C7675D">
        <w:rPr>
          <w:color w:val="000000"/>
        </w:rPr>
        <w:t xml:space="preserve">Результаты школьного этапа всероссийской олимпиады школьников на </w:t>
      </w:r>
      <w:r>
        <w:rPr>
          <w:color w:val="000000"/>
        </w:rPr>
        <w:t>экономике в 8</w:t>
      </w:r>
      <w:r w:rsidRPr="00372866">
        <w:rPr>
          <w:color w:val="000000"/>
        </w:rPr>
        <w:t>-х классах</w:t>
      </w:r>
    </w:p>
    <w:p w:rsidR="0086077E" w:rsidRDefault="0086077E" w:rsidP="0086077E">
      <w:pPr>
        <w:suppressAutoHyphens/>
        <w:jc w:val="center"/>
        <w:rPr>
          <w:color w:val="000000"/>
        </w:rPr>
      </w:pPr>
    </w:p>
    <w:tbl>
      <w:tblPr>
        <w:tblW w:w="5000" w:type="pct"/>
        <w:jc w:val="center"/>
        <w:tblLook w:val="04A0" w:firstRow="1" w:lastRow="0" w:firstColumn="1" w:lastColumn="0" w:noHBand="0" w:noVBand="1"/>
      </w:tblPr>
      <w:tblGrid>
        <w:gridCol w:w="829"/>
        <w:gridCol w:w="1387"/>
        <w:gridCol w:w="1659"/>
        <w:gridCol w:w="2419"/>
        <w:gridCol w:w="2126"/>
        <w:gridCol w:w="583"/>
        <w:gridCol w:w="553"/>
        <w:gridCol w:w="532"/>
        <w:gridCol w:w="526"/>
        <w:gridCol w:w="526"/>
        <w:gridCol w:w="586"/>
        <w:gridCol w:w="526"/>
        <w:gridCol w:w="627"/>
        <w:gridCol w:w="668"/>
        <w:gridCol w:w="1239"/>
      </w:tblGrid>
      <w:tr w:rsidR="0086077E" w:rsidRPr="0086077E" w:rsidTr="0086077E">
        <w:trPr>
          <w:trHeight w:val="2025"/>
          <w:jc w:val="center"/>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077E" w:rsidRPr="0086077E" w:rsidRDefault="0086077E" w:rsidP="00E21EF6">
            <w:pPr>
              <w:rPr>
                <w:color w:val="000000"/>
                <w:sz w:val="24"/>
                <w:szCs w:val="24"/>
              </w:rPr>
            </w:pPr>
            <w:r w:rsidRPr="0086077E">
              <w:rPr>
                <w:color w:val="000000"/>
                <w:sz w:val="24"/>
                <w:szCs w:val="24"/>
              </w:rPr>
              <w:t xml:space="preserve">№ </w:t>
            </w:r>
            <w:proofErr w:type="gramStart"/>
            <w:r w:rsidRPr="0086077E">
              <w:rPr>
                <w:color w:val="000000"/>
                <w:sz w:val="24"/>
                <w:szCs w:val="24"/>
              </w:rPr>
              <w:t>п</w:t>
            </w:r>
            <w:proofErr w:type="gramEnd"/>
            <w:r w:rsidRPr="0086077E">
              <w:rPr>
                <w:color w:val="000000"/>
                <w:sz w:val="24"/>
                <w:szCs w:val="24"/>
              </w:rPr>
              <w:t>/п</w:t>
            </w:r>
          </w:p>
        </w:tc>
        <w:tc>
          <w:tcPr>
            <w:tcW w:w="469" w:type="pct"/>
            <w:tcBorders>
              <w:top w:val="single" w:sz="4" w:space="0" w:color="000000"/>
              <w:left w:val="nil"/>
              <w:bottom w:val="nil"/>
              <w:right w:val="single" w:sz="4" w:space="0" w:color="000000"/>
            </w:tcBorders>
            <w:shd w:val="clear" w:color="FFFFCC" w:fill="FFFFFF"/>
            <w:vAlign w:val="center"/>
            <w:hideMark/>
          </w:tcPr>
          <w:p w:rsidR="0086077E" w:rsidRPr="0086077E" w:rsidRDefault="0086077E" w:rsidP="00E21EF6">
            <w:pPr>
              <w:jc w:val="center"/>
              <w:rPr>
                <w:b/>
                <w:bCs/>
                <w:color w:val="000000"/>
                <w:sz w:val="24"/>
                <w:szCs w:val="24"/>
              </w:rPr>
            </w:pPr>
            <w:r w:rsidRPr="0086077E">
              <w:rPr>
                <w:b/>
                <w:bCs/>
                <w:color w:val="000000"/>
                <w:sz w:val="24"/>
                <w:szCs w:val="24"/>
              </w:rPr>
              <w:t>Предмет</w:t>
            </w:r>
          </w:p>
        </w:tc>
        <w:tc>
          <w:tcPr>
            <w:tcW w:w="561" w:type="pct"/>
            <w:tcBorders>
              <w:top w:val="single" w:sz="4" w:space="0" w:color="000000"/>
              <w:left w:val="nil"/>
              <w:bottom w:val="nil"/>
              <w:right w:val="single" w:sz="4" w:space="0" w:color="000000"/>
            </w:tcBorders>
            <w:shd w:val="clear" w:color="FFFFCC" w:fill="FFFFFF"/>
            <w:vAlign w:val="center"/>
            <w:hideMark/>
          </w:tcPr>
          <w:p w:rsidR="0086077E" w:rsidRPr="0086077E" w:rsidRDefault="0086077E" w:rsidP="00E21EF6">
            <w:pPr>
              <w:jc w:val="center"/>
              <w:rPr>
                <w:b/>
                <w:bCs/>
                <w:color w:val="000000"/>
                <w:sz w:val="24"/>
                <w:szCs w:val="24"/>
              </w:rPr>
            </w:pPr>
            <w:r w:rsidRPr="0086077E">
              <w:rPr>
                <w:b/>
                <w:bCs/>
                <w:color w:val="000000"/>
                <w:sz w:val="24"/>
                <w:szCs w:val="24"/>
              </w:rPr>
              <w:t>Фамилия, имя, отчество учащегося (полностью)</w:t>
            </w:r>
          </w:p>
        </w:tc>
        <w:tc>
          <w:tcPr>
            <w:tcW w:w="818" w:type="pct"/>
            <w:tcBorders>
              <w:top w:val="single" w:sz="4" w:space="0" w:color="000000"/>
              <w:left w:val="nil"/>
              <w:bottom w:val="nil"/>
              <w:right w:val="single" w:sz="4" w:space="0" w:color="000000"/>
            </w:tcBorders>
            <w:shd w:val="clear" w:color="FFFFCC" w:fill="FFFFFF"/>
            <w:vAlign w:val="center"/>
            <w:hideMark/>
          </w:tcPr>
          <w:p w:rsidR="0086077E" w:rsidRPr="0086077E" w:rsidRDefault="0086077E" w:rsidP="00E21EF6">
            <w:pPr>
              <w:jc w:val="center"/>
              <w:rPr>
                <w:b/>
                <w:bCs/>
                <w:color w:val="000000"/>
                <w:sz w:val="24"/>
                <w:szCs w:val="24"/>
              </w:rPr>
            </w:pPr>
            <w:r w:rsidRPr="0086077E">
              <w:rPr>
                <w:b/>
                <w:bCs/>
                <w:color w:val="000000"/>
                <w:sz w:val="24"/>
                <w:szCs w:val="24"/>
              </w:rPr>
              <w:t>Образовательное учреждение (сокращенное наименование согласно Уставу)</w:t>
            </w:r>
          </w:p>
        </w:tc>
        <w:tc>
          <w:tcPr>
            <w:tcW w:w="719" w:type="pct"/>
            <w:tcBorders>
              <w:top w:val="single" w:sz="4" w:space="0" w:color="000000"/>
              <w:left w:val="nil"/>
              <w:bottom w:val="nil"/>
              <w:right w:val="single" w:sz="4" w:space="0" w:color="000000"/>
            </w:tcBorders>
            <w:shd w:val="clear" w:color="FFFFCC" w:fill="FFFFFF"/>
            <w:vAlign w:val="center"/>
            <w:hideMark/>
          </w:tcPr>
          <w:p w:rsidR="0086077E" w:rsidRPr="0086077E" w:rsidRDefault="0086077E" w:rsidP="00E21EF6">
            <w:pPr>
              <w:jc w:val="center"/>
              <w:rPr>
                <w:b/>
                <w:bCs/>
                <w:color w:val="000000"/>
                <w:sz w:val="24"/>
                <w:szCs w:val="24"/>
              </w:rPr>
            </w:pPr>
            <w:r w:rsidRPr="0086077E">
              <w:rPr>
                <w:b/>
                <w:bCs/>
                <w:color w:val="000000"/>
                <w:sz w:val="24"/>
                <w:szCs w:val="24"/>
              </w:rPr>
              <w:t>Фамилия, имя, отчество педагога, подготовившего учащегося к олимпиаде (полностью)</w:t>
            </w:r>
          </w:p>
        </w:tc>
        <w:tc>
          <w:tcPr>
            <w:tcW w:w="197"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Класс</w:t>
            </w:r>
          </w:p>
        </w:tc>
        <w:tc>
          <w:tcPr>
            <w:tcW w:w="187"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Задание 1</w:t>
            </w:r>
          </w:p>
        </w:tc>
        <w:tc>
          <w:tcPr>
            <w:tcW w:w="180"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Задание 2</w:t>
            </w:r>
          </w:p>
        </w:tc>
        <w:tc>
          <w:tcPr>
            <w:tcW w:w="178"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Задание 3</w:t>
            </w:r>
          </w:p>
        </w:tc>
        <w:tc>
          <w:tcPr>
            <w:tcW w:w="178"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Второй тур</w:t>
            </w:r>
          </w:p>
        </w:tc>
        <w:tc>
          <w:tcPr>
            <w:tcW w:w="198"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Всего</w:t>
            </w:r>
          </w:p>
        </w:tc>
        <w:tc>
          <w:tcPr>
            <w:tcW w:w="178"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Апелляция</w:t>
            </w:r>
          </w:p>
        </w:tc>
        <w:tc>
          <w:tcPr>
            <w:tcW w:w="212" w:type="pct"/>
            <w:tcBorders>
              <w:top w:val="single" w:sz="4" w:space="0" w:color="000000"/>
              <w:left w:val="nil"/>
              <w:bottom w:val="nil"/>
              <w:right w:val="nil"/>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Итого</w:t>
            </w:r>
          </w:p>
        </w:tc>
        <w:tc>
          <w:tcPr>
            <w:tcW w:w="226" w:type="pct"/>
            <w:tcBorders>
              <w:top w:val="single" w:sz="4" w:space="0" w:color="000000"/>
              <w:left w:val="single" w:sz="4" w:space="0" w:color="000000"/>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Рейтинговое место</w:t>
            </w:r>
          </w:p>
        </w:tc>
        <w:tc>
          <w:tcPr>
            <w:tcW w:w="421" w:type="pct"/>
            <w:tcBorders>
              <w:top w:val="single" w:sz="4" w:space="0" w:color="000000"/>
              <w:left w:val="nil"/>
              <w:bottom w:val="nil"/>
              <w:right w:val="single" w:sz="4" w:space="0" w:color="000000"/>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Статус</w:t>
            </w:r>
          </w:p>
        </w:tc>
      </w:tr>
      <w:tr w:rsidR="0086077E" w:rsidRPr="0086077E" w:rsidTr="0086077E">
        <w:trPr>
          <w:trHeight w:val="1755"/>
          <w:jc w:val="center"/>
        </w:trPr>
        <w:tc>
          <w:tcPr>
            <w:tcW w:w="280" w:type="pct"/>
            <w:tcBorders>
              <w:top w:val="nil"/>
              <w:left w:val="single" w:sz="4" w:space="0" w:color="000000"/>
              <w:bottom w:val="single" w:sz="4" w:space="0" w:color="000000"/>
              <w:right w:val="single" w:sz="4" w:space="0" w:color="000000"/>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1</w:t>
            </w:r>
          </w:p>
        </w:tc>
        <w:tc>
          <w:tcPr>
            <w:tcW w:w="469"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экономика</w:t>
            </w:r>
          </w:p>
        </w:tc>
        <w:tc>
          <w:tcPr>
            <w:tcW w:w="561"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Трей</w:t>
            </w:r>
            <w:proofErr w:type="spellEnd"/>
            <w:r w:rsidRPr="0086077E">
              <w:rPr>
                <w:color w:val="000000"/>
                <w:sz w:val="24"/>
                <w:szCs w:val="24"/>
              </w:rPr>
              <w:t xml:space="preserve"> Максим Валерьевич</w:t>
            </w:r>
          </w:p>
        </w:tc>
        <w:tc>
          <w:tcPr>
            <w:tcW w:w="818"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w:t>
            </w:r>
            <w:r w:rsidRPr="0086077E">
              <w:rPr>
                <w:color w:val="000000"/>
                <w:sz w:val="24"/>
                <w:szCs w:val="24"/>
              </w:rPr>
              <w:t>Б</w:t>
            </w:r>
            <w:proofErr w:type="gramEnd"/>
            <w:r w:rsidRPr="0086077E">
              <w:rPr>
                <w:color w:val="000000"/>
                <w:sz w:val="24"/>
                <w:szCs w:val="24"/>
              </w:rPr>
              <w:t>ольшая</w:t>
            </w:r>
            <w:proofErr w:type="spellEnd"/>
            <w:r w:rsidRPr="0086077E">
              <w:rPr>
                <w:color w:val="000000"/>
                <w:sz w:val="24"/>
                <w:szCs w:val="24"/>
              </w:rPr>
              <w:t xml:space="preserve"> Ивановна им. Героя Советского Союза </w:t>
            </w:r>
            <w:proofErr w:type="spellStart"/>
            <w:r w:rsidRPr="0086077E">
              <w:rPr>
                <w:color w:val="000000"/>
                <w:sz w:val="24"/>
                <w:szCs w:val="24"/>
              </w:rPr>
              <w:t>В.Д.Коннова</w:t>
            </w:r>
            <w:proofErr w:type="spellEnd"/>
            <w:r>
              <w:rPr>
                <w:color w:val="000000"/>
                <w:sz w:val="24"/>
                <w:szCs w:val="24"/>
              </w:rPr>
              <w:t>»</w:t>
            </w:r>
          </w:p>
        </w:tc>
        <w:tc>
          <w:tcPr>
            <w:tcW w:w="719"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Король Кирилл Николаевич</w:t>
            </w:r>
          </w:p>
        </w:tc>
        <w:tc>
          <w:tcPr>
            <w:tcW w:w="197"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8</w:t>
            </w:r>
          </w:p>
        </w:tc>
        <w:tc>
          <w:tcPr>
            <w:tcW w:w="187"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3</w:t>
            </w:r>
          </w:p>
        </w:tc>
        <w:tc>
          <w:tcPr>
            <w:tcW w:w="180"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4</w:t>
            </w:r>
          </w:p>
        </w:tc>
        <w:tc>
          <w:tcPr>
            <w:tcW w:w="178"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3</w:t>
            </w:r>
          </w:p>
        </w:tc>
        <w:tc>
          <w:tcPr>
            <w:tcW w:w="178"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0</w:t>
            </w:r>
          </w:p>
        </w:tc>
        <w:tc>
          <w:tcPr>
            <w:tcW w:w="198"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10</w:t>
            </w:r>
          </w:p>
        </w:tc>
        <w:tc>
          <w:tcPr>
            <w:tcW w:w="178"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 </w:t>
            </w:r>
          </w:p>
        </w:tc>
        <w:tc>
          <w:tcPr>
            <w:tcW w:w="212"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10</w:t>
            </w:r>
          </w:p>
        </w:tc>
        <w:tc>
          <w:tcPr>
            <w:tcW w:w="226"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w:t>
            </w:r>
          </w:p>
        </w:tc>
        <w:tc>
          <w:tcPr>
            <w:tcW w:w="421" w:type="pct"/>
            <w:tcBorders>
              <w:top w:val="single" w:sz="4" w:space="0" w:color="000000"/>
              <w:left w:val="nil"/>
              <w:bottom w:val="single" w:sz="4" w:space="0" w:color="000000"/>
              <w:right w:val="single" w:sz="4" w:space="0" w:color="000000"/>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участник</w:t>
            </w:r>
          </w:p>
        </w:tc>
      </w:tr>
    </w:tbl>
    <w:p w:rsidR="0086077E" w:rsidRDefault="0086077E" w:rsidP="0086077E">
      <w:pPr>
        <w:suppressAutoHyphens/>
        <w:jc w:val="center"/>
        <w:rPr>
          <w:color w:val="000000"/>
        </w:rPr>
        <w:sectPr w:rsidR="0086077E" w:rsidSect="0086077E">
          <w:pgSz w:w="16838" w:h="11906" w:orient="landscape"/>
          <w:pgMar w:top="1134" w:right="1134" w:bottom="1134" w:left="1134" w:header="0" w:footer="0" w:gutter="0"/>
          <w:pgNumType w:start="1"/>
          <w:cols w:space="720"/>
          <w:formProt w:val="0"/>
          <w:docGrid w:linePitch="381" w:charSpace="8192"/>
        </w:sectPr>
      </w:pPr>
    </w:p>
    <w:p w:rsidR="0086077E" w:rsidRPr="0086077E" w:rsidRDefault="0086077E" w:rsidP="0086077E">
      <w:pPr>
        <w:ind w:left="10632" w:hanging="360"/>
        <w:jc w:val="center"/>
        <w:rPr>
          <w:szCs w:val="28"/>
          <w:lang w:eastAsia="zh-CN"/>
        </w:rPr>
      </w:pPr>
      <w:r w:rsidRPr="0086077E">
        <w:rPr>
          <w:szCs w:val="28"/>
          <w:lang w:eastAsia="zh-CN"/>
        </w:rPr>
        <w:lastRenderedPageBreak/>
        <w:t xml:space="preserve">Приложение </w:t>
      </w:r>
      <w:r>
        <w:rPr>
          <w:szCs w:val="28"/>
          <w:lang w:eastAsia="zh-CN"/>
        </w:rPr>
        <w:t>№ 2</w:t>
      </w:r>
    </w:p>
    <w:p w:rsidR="0086077E" w:rsidRPr="0086077E" w:rsidRDefault="0086077E" w:rsidP="0086077E">
      <w:pPr>
        <w:ind w:left="10632" w:hanging="360"/>
        <w:jc w:val="center"/>
        <w:rPr>
          <w:szCs w:val="28"/>
          <w:lang w:eastAsia="zh-CN"/>
        </w:rPr>
      </w:pPr>
      <w:r w:rsidRPr="0086077E">
        <w:rPr>
          <w:szCs w:val="28"/>
          <w:lang w:eastAsia="zh-CN"/>
        </w:rPr>
        <w:t>к постановлению</w:t>
      </w:r>
    </w:p>
    <w:p w:rsidR="0086077E" w:rsidRPr="0086077E" w:rsidRDefault="0086077E" w:rsidP="0086077E">
      <w:pPr>
        <w:ind w:left="10632" w:hanging="360"/>
        <w:jc w:val="center"/>
        <w:rPr>
          <w:szCs w:val="28"/>
          <w:lang w:eastAsia="zh-CN"/>
        </w:rPr>
      </w:pPr>
      <w:r w:rsidRPr="0086077E">
        <w:rPr>
          <w:szCs w:val="28"/>
          <w:lang w:eastAsia="zh-CN"/>
        </w:rPr>
        <w:t xml:space="preserve">администрации </w:t>
      </w:r>
      <w:proofErr w:type="spellStart"/>
      <w:r w:rsidRPr="0086077E">
        <w:rPr>
          <w:szCs w:val="28"/>
          <w:lang w:eastAsia="zh-CN"/>
        </w:rPr>
        <w:t>Татищевского</w:t>
      </w:r>
      <w:proofErr w:type="spellEnd"/>
    </w:p>
    <w:p w:rsidR="0086077E" w:rsidRPr="0086077E" w:rsidRDefault="0086077E" w:rsidP="0086077E">
      <w:pPr>
        <w:ind w:left="10632" w:hanging="360"/>
        <w:jc w:val="center"/>
        <w:rPr>
          <w:szCs w:val="28"/>
          <w:lang w:eastAsia="zh-CN"/>
        </w:rPr>
      </w:pPr>
      <w:r w:rsidRPr="0086077E">
        <w:rPr>
          <w:szCs w:val="28"/>
          <w:lang w:eastAsia="zh-CN"/>
        </w:rPr>
        <w:t>муниципального района</w:t>
      </w:r>
    </w:p>
    <w:p w:rsidR="0086077E" w:rsidRPr="0086077E" w:rsidRDefault="0086077E" w:rsidP="0086077E">
      <w:pPr>
        <w:ind w:left="10632" w:hanging="360"/>
        <w:jc w:val="center"/>
        <w:rPr>
          <w:szCs w:val="28"/>
          <w:lang w:eastAsia="zh-CN"/>
        </w:rPr>
      </w:pPr>
      <w:r w:rsidRPr="0086077E">
        <w:rPr>
          <w:szCs w:val="28"/>
          <w:lang w:eastAsia="zh-CN"/>
        </w:rPr>
        <w:t>Саратовской области</w:t>
      </w:r>
    </w:p>
    <w:p w:rsidR="00F21D6A" w:rsidRPr="00E47BD1" w:rsidRDefault="00F21D6A" w:rsidP="00F21D6A">
      <w:pPr>
        <w:tabs>
          <w:tab w:val="left" w:pos="10490"/>
        </w:tabs>
        <w:ind w:left="10348" w:hanging="6"/>
        <w:jc w:val="center"/>
        <w:rPr>
          <w:szCs w:val="28"/>
          <w:lang w:eastAsia="zh-CN"/>
        </w:rPr>
      </w:pPr>
      <w:r>
        <w:rPr>
          <w:szCs w:val="28"/>
          <w:lang w:eastAsia="zh-CN"/>
        </w:rPr>
        <w:t>от 20.11.2024 № 1190</w:t>
      </w:r>
    </w:p>
    <w:p w:rsidR="0086077E" w:rsidRPr="00E47BD1" w:rsidRDefault="0086077E" w:rsidP="0086077E">
      <w:pPr>
        <w:ind w:left="10915" w:hanging="6"/>
        <w:jc w:val="center"/>
        <w:rPr>
          <w:sz w:val="26"/>
          <w:szCs w:val="26"/>
          <w:lang w:eastAsia="zh-CN"/>
        </w:rPr>
      </w:pPr>
    </w:p>
    <w:p w:rsidR="0086077E" w:rsidRDefault="0086077E" w:rsidP="0086077E">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экономике </w:t>
      </w:r>
      <w:r>
        <w:rPr>
          <w:color w:val="000000"/>
        </w:rPr>
        <w:t>в 10</w:t>
      </w:r>
      <w:r w:rsidRPr="00372866">
        <w:rPr>
          <w:color w:val="000000"/>
        </w:rPr>
        <w:t>-х классах</w:t>
      </w:r>
    </w:p>
    <w:p w:rsidR="0086077E" w:rsidRDefault="0086077E" w:rsidP="0086077E">
      <w:pPr>
        <w:suppressAutoHyphens/>
        <w:jc w:val="center"/>
        <w:rPr>
          <w:color w:val="000000"/>
        </w:rPr>
      </w:pPr>
    </w:p>
    <w:tbl>
      <w:tblPr>
        <w:tblW w:w="14440" w:type="dxa"/>
        <w:tblInd w:w="93" w:type="dxa"/>
        <w:tblLook w:val="04A0" w:firstRow="1" w:lastRow="0" w:firstColumn="1" w:lastColumn="0" w:noHBand="0" w:noVBand="1"/>
      </w:tblPr>
      <w:tblGrid>
        <w:gridCol w:w="921"/>
        <w:gridCol w:w="1323"/>
        <w:gridCol w:w="1623"/>
        <w:gridCol w:w="2675"/>
        <w:gridCol w:w="1999"/>
        <w:gridCol w:w="533"/>
        <w:gridCol w:w="533"/>
        <w:gridCol w:w="506"/>
        <w:gridCol w:w="588"/>
        <w:gridCol w:w="506"/>
        <w:gridCol w:w="506"/>
        <w:gridCol w:w="506"/>
        <w:gridCol w:w="506"/>
        <w:gridCol w:w="566"/>
        <w:gridCol w:w="1149"/>
      </w:tblGrid>
      <w:tr w:rsidR="0086077E" w:rsidRPr="005152A6" w:rsidTr="00E21EF6">
        <w:trPr>
          <w:trHeight w:val="282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77E" w:rsidRPr="0086077E" w:rsidRDefault="0086077E" w:rsidP="00E21EF6">
            <w:pPr>
              <w:jc w:val="center"/>
              <w:rPr>
                <w:b/>
                <w:color w:val="000000"/>
                <w:sz w:val="24"/>
                <w:szCs w:val="24"/>
              </w:rPr>
            </w:pPr>
            <w:r w:rsidRPr="0086077E">
              <w:rPr>
                <w:b/>
                <w:color w:val="000000"/>
                <w:sz w:val="24"/>
                <w:szCs w:val="24"/>
              </w:rPr>
              <w:t xml:space="preserve">№ </w:t>
            </w:r>
            <w:proofErr w:type="gramStart"/>
            <w:r w:rsidRPr="0086077E">
              <w:rPr>
                <w:b/>
                <w:color w:val="000000"/>
                <w:sz w:val="24"/>
                <w:szCs w:val="24"/>
              </w:rPr>
              <w:t>п</w:t>
            </w:r>
            <w:proofErr w:type="gramEnd"/>
            <w:r w:rsidRPr="0086077E">
              <w:rPr>
                <w:b/>
                <w:color w:val="000000"/>
                <w:sz w:val="24"/>
                <w:szCs w:val="24"/>
              </w:rPr>
              <w:t>/п</w:t>
            </w:r>
          </w:p>
        </w:tc>
        <w:tc>
          <w:tcPr>
            <w:tcW w:w="1335" w:type="dxa"/>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Предмет</w:t>
            </w:r>
          </w:p>
        </w:tc>
        <w:tc>
          <w:tcPr>
            <w:tcW w:w="1671" w:type="dxa"/>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Фамилия, имя, отчество учащегося (полностью)</w:t>
            </w:r>
          </w:p>
        </w:tc>
        <w:tc>
          <w:tcPr>
            <w:tcW w:w="3128" w:type="dxa"/>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Образовательное учреждение (сокращенное наименование согласно Уставу)</w:t>
            </w:r>
          </w:p>
        </w:tc>
        <w:tc>
          <w:tcPr>
            <w:tcW w:w="1709" w:type="dxa"/>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Фамилия, имя, отчество педагога, подготовившего учащегося к олимпиаде (полностью)</w:t>
            </w:r>
          </w:p>
        </w:tc>
        <w:tc>
          <w:tcPr>
            <w:tcW w:w="554"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Класс</w:t>
            </w:r>
          </w:p>
        </w:tc>
        <w:tc>
          <w:tcPr>
            <w:tcW w:w="554"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Задание 1</w:t>
            </w:r>
          </w:p>
        </w:tc>
        <w:tc>
          <w:tcPr>
            <w:tcW w:w="49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Задание 2</w:t>
            </w:r>
          </w:p>
        </w:tc>
        <w:tc>
          <w:tcPr>
            <w:tcW w:w="652"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Задание 3</w:t>
            </w:r>
          </w:p>
        </w:tc>
        <w:tc>
          <w:tcPr>
            <w:tcW w:w="457"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Второй тур</w:t>
            </w:r>
          </w:p>
        </w:tc>
        <w:tc>
          <w:tcPr>
            <w:tcW w:w="379"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Всего</w:t>
            </w:r>
          </w:p>
        </w:tc>
        <w:tc>
          <w:tcPr>
            <w:tcW w:w="47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Апелляция</w:t>
            </w:r>
          </w:p>
        </w:tc>
        <w:tc>
          <w:tcPr>
            <w:tcW w:w="496"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Итого</w:t>
            </w:r>
          </w:p>
        </w:tc>
        <w:tc>
          <w:tcPr>
            <w:tcW w:w="613"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Рейтинговое место</w:t>
            </w:r>
          </w:p>
        </w:tc>
        <w:tc>
          <w:tcPr>
            <w:tcW w:w="999" w:type="dxa"/>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Статус</w:t>
            </w:r>
          </w:p>
        </w:tc>
      </w:tr>
      <w:tr w:rsidR="0086077E" w:rsidRPr="005152A6" w:rsidTr="00E21EF6">
        <w:trPr>
          <w:trHeight w:val="121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6077E" w:rsidRPr="005152A6" w:rsidRDefault="0086077E" w:rsidP="00E21EF6">
            <w:pPr>
              <w:jc w:val="center"/>
              <w:rPr>
                <w:color w:val="000000"/>
                <w:sz w:val="24"/>
                <w:szCs w:val="24"/>
              </w:rPr>
            </w:pPr>
            <w:r w:rsidRPr="005152A6">
              <w:rPr>
                <w:color w:val="000000"/>
                <w:sz w:val="24"/>
                <w:szCs w:val="24"/>
              </w:rPr>
              <w:t>1</w:t>
            </w:r>
          </w:p>
        </w:tc>
        <w:tc>
          <w:tcPr>
            <w:tcW w:w="1335"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экономика</w:t>
            </w:r>
          </w:p>
        </w:tc>
        <w:tc>
          <w:tcPr>
            <w:tcW w:w="1671"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Субботин Антон Игоревич</w:t>
            </w:r>
          </w:p>
        </w:tc>
        <w:tc>
          <w:tcPr>
            <w:tcW w:w="3128"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Pr>
                <w:color w:val="000000"/>
                <w:sz w:val="24"/>
                <w:szCs w:val="24"/>
              </w:rPr>
              <w:t xml:space="preserve">МОУ «СОШ </w:t>
            </w:r>
            <w:proofErr w:type="spellStart"/>
            <w:r>
              <w:rPr>
                <w:color w:val="000000"/>
                <w:sz w:val="24"/>
                <w:szCs w:val="24"/>
              </w:rPr>
              <w:t>с</w:t>
            </w:r>
            <w:proofErr w:type="gramStart"/>
            <w:r>
              <w:rPr>
                <w:color w:val="000000"/>
                <w:sz w:val="24"/>
                <w:szCs w:val="24"/>
              </w:rPr>
              <w:t>.</w:t>
            </w:r>
            <w:r w:rsidRPr="005152A6">
              <w:rPr>
                <w:color w:val="000000"/>
                <w:sz w:val="24"/>
                <w:szCs w:val="24"/>
              </w:rPr>
              <w:t>О</w:t>
            </w:r>
            <w:proofErr w:type="gramEnd"/>
            <w:r w:rsidRPr="005152A6">
              <w:rPr>
                <w:color w:val="000000"/>
                <w:sz w:val="24"/>
                <w:szCs w:val="24"/>
              </w:rPr>
              <w:t>ктябрьский</w:t>
            </w:r>
            <w:proofErr w:type="spellEnd"/>
            <w:r w:rsidRPr="005152A6">
              <w:rPr>
                <w:color w:val="000000"/>
                <w:sz w:val="24"/>
                <w:szCs w:val="24"/>
              </w:rPr>
              <w:t xml:space="preserve"> городок им. Героя Советского союза И.А. Евтеева»</w:t>
            </w:r>
          </w:p>
        </w:tc>
        <w:tc>
          <w:tcPr>
            <w:tcW w:w="1709"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Бирюкова Алеся Ивановна</w:t>
            </w:r>
          </w:p>
        </w:tc>
        <w:tc>
          <w:tcPr>
            <w:tcW w:w="554"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10</w:t>
            </w:r>
          </w:p>
        </w:tc>
        <w:tc>
          <w:tcPr>
            <w:tcW w:w="554"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2</w:t>
            </w:r>
          </w:p>
        </w:tc>
        <w:tc>
          <w:tcPr>
            <w:tcW w:w="496"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6</w:t>
            </w:r>
          </w:p>
        </w:tc>
        <w:tc>
          <w:tcPr>
            <w:tcW w:w="652"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3</w:t>
            </w:r>
          </w:p>
        </w:tc>
        <w:tc>
          <w:tcPr>
            <w:tcW w:w="457"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0</w:t>
            </w:r>
          </w:p>
        </w:tc>
        <w:tc>
          <w:tcPr>
            <w:tcW w:w="379"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11</w:t>
            </w:r>
          </w:p>
        </w:tc>
        <w:tc>
          <w:tcPr>
            <w:tcW w:w="476"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 </w:t>
            </w:r>
          </w:p>
        </w:tc>
        <w:tc>
          <w:tcPr>
            <w:tcW w:w="496"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11</w:t>
            </w:r>
          </w:p>
        </w:tc>
        <w:tc>
          <w:tcPr>
            <w:tcW w:w="613"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w:t>
            </w:r>
          </w:p>
        </w:tc>
        <w:tc>
          <w:tcPr>
            <w:tcW w:w="999"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участник</w:t>
            </w:r>
          </w:p>
        </w:tc>
      </w:tr>
      <w:tr w:rsidR="0086077E" w:rsidRPr="005152A6" w:rsidTr="00E21EF6">
        <w:trPr>
          <w:trHeight w:val="1335"/>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86077E" w:rsidRPr="005152A6" w:rsidRDefault="0086077E" w:rsidP="00E21EF6">
            <w:pPr>
              <w:jc w:val="center"/>
              <w:rPr>
                <w:color w:val="000000"/>
                <w:sz w:val="24"/>
                <w:szCs w:val="24"/>
              </w:rPr>
            </w:pPr>
            <w:r w:rsidRPr="005152A6">
              <w:rPr>
                <w:color w:val="000000"/>
                <w:sz w:val="24"/>
                <w:szCs w:val="24"/>
              </w:rPr>
              <w:t>2</w:t>
            </w:r>
          </w:p>
        </w:tc>
        <w:tc>
          <w:tcPr>
            <w:tcW w:w="1335"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экономика</w:t>
            </w:r>
          </w:p>
        </w:tc>
        <w:tc>
          <w:tcPr>
            <w:tcW w:w="1671"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 xml:space="preserve">Мурадян Каролина </w:t>
            </w:r>
            <w:proofErr w:type="spellStart"/>
            <w:r w:rsidRPr="005152A6">
              <w:rPr>
                <w:color w:val="000000"/>
                <w:sz w:val="24"/>
                <w:szCs w:val="24"/>
              </w:rPr>
              <w:t>Аргиштовна</w:t>
            </w:r>
            <w:proofErr w:type="spellEnd"/>
          </w:p>
        </w:tc>
        <w:tc>
          <w:tcPr>
            <w:tcW w:w="3128"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 xml:space="preserve">МОУ «СОШ </w:t>
            </w:r>
            <w:proofErr w:type="gramStart"/>
            <w:r w:rsidRPr="005152A6">
              <w:rPr>
                <w:color w:val="000000"/>
                <w:sz w:val="24"/>
                <w:szCs w:val="24"/>
              </w:rPr>
              <w:t>с</w:t>
            </w:r>
            <w:proofErr w:type="gramEnd"/>
            <w:r w:rsidRPr="005152A6">
              <w:rPr>
                <w:color w:val="000000"/>
                <w:sz w:val="24"/>
                <w:szCs w:val="24"/>
              </w:rPr>
              <w:t xml:space="preserve">. </w:t>
            </w:r>
            <w:proofErr w:type="gramStart"/>
            <w:r w:rsidRPr="005152A6">
              <w:rPr>
                <w:color w:val="000000"/>
                <w:sz w:val="24"/>
                <w:szCs w:val="24"/>
              </w:rPr>
              <w:t>Вязовка</w:t>
            </w:r>
            <w:proofErr w:type="gramEnd"/>
            <w:r w:rsidRPr="005152A6">
              <w:rPr>
                <w:color w:val="000000"/>
                <w:sz w:val="24"/>
                <w:szCs w:val="24"/>
              </w:rPr>
              <w:t xml:space="preserve"> им. Героя Советского Союза </w:t>
            </w:r>
            <w:proofErr w:type="spellStart"/>
            <w:r w:rsidRPr="005152A6">
              <w:rPr>
                <w:color w:val="000000"/>
                <w:sz w:val="24"/>
                <w:szCs w:val="24"/>
              </w:rPr>
              <w:t>Е.А.Мясникова</w:t>
            </w:r>
            <w:proofErr w:type="spellEnd"/>
            <w:r w:rsidRPr="005152A6">
              <w:rPr>
                <w:color w:val="000000"/>
                <w:sz w:val="24"/>
                <w:szCs w:val="24"/>
              </w:rPr>
              <w:t>»</w:t>
            </w:r>
          </w:p>
        </w:tc>
        <w:tc>
          <w:tcPr>
            <w:tcW w:w="1709"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proofErr w:type="spellStart"/>
            <w:r w:rsidRPr="005152A6">
              <w:rPr>
                <w:color w:val="000000"/>
                <w:sz w:val="24"/>
                <w:szCs w:val="24"/>
              </w:rPr>
              <w:t>Волгушева</w:t>
            </w:r>
            <w:proofErr w:type="spellEnd"/>
            <w:r w:rsidRPr="005152A6">
              <w:rPr>
                <w:color w:val="000000"/>
                <w:sz w:val="24"/>
                <w:szCs w:val="24"/>
              </w:rPr>
              <w:t xml:space="preserve"> Алена Сергеевна</w:t>
            </w:r>
          </w:p>
        </w:tc>
        <w:tc>
          <w:tcPr>
            <w:tcW w:w="554"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10</w:t>
            </w:r>
          </w:p>
        </w:tc>
        <w:tc>
          <w:tcPr>
            <w:tcW w:w="554"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3</w:t>
            </w:r>
          </w:p>
        </w:tc>
        <w:tc>
          <w:tcPr>
            <w:tcW w:w="496"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8</w:t>
            </w:r>
          </w:p>
        </w:tc>
        <w:tc>
          <w:tcPr>
            <w:tcW w:w="652"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0</w:t>
            </w:r>
          </w:p>
        </w:tc>
        <w:tc>
          <w:tcPr>
            <w:tcW w:w="457"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0</w:t>
            </w:r>
          </w:p>
        </w:tc>
        <w:tc>
          <w:tcPr>
            <w:tcW w:w="379"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11</w:t>
            </w:r>
          </w:p>
        </w:tc>
        <w:tc>
          <w:tcPr>
            <w:tcW w:w="476"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 </w:t>
            </w:r>
          </w:p>
        </w:tc>
        <w:tc>
          <w:tcPr>
            <w:tcW w:w="496"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11</w:t>
            </w:r>
          </w:p>
        </w:tc>
        <w:tc>
          <w:tcPr>
            <w:tcW w:w="613"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1</w:t>
            </w:r>
          </w:p>
        </w:tc>
        <w:tc>
          <w:tcPr>
            <w:tcW w:w="999" w:type="dxa"/>
            <w:tcBorders>
              <w:top w:val="nil"/>
              <w:left w:val="nil"/>
              <w:bottom w:val="single" w:sz="4" w:space="0" w:color="auto"/>
              <w:right w:val="single" w:sz="4" w:space="0" w:color="auto"/>
            </w:tcBorders>
            <w:shd w:val="clear" w:color="auto" w:fill="auto"/>
            <w:vAlign w:val="center"/>
            <w:hideMark/>
          </w:tcPr>
          <w:p w:rsidR="0086077E" w:rsidRPr="005152A6" w:rsidRDefault="0086077E" w:rsidP="00E21EF6">
            <w:pPr>
              <w:jc w:val="center"/>
              <w:rPr>
                <w:color w:val="000000"/>
                <w:sz w:val="24"/>
                <w:szCs w:val="24"/>
              </w:rPr>
            </w:pPr>
            <w:r w:rsidRPr="005152A6">
              <w:rPr>
                <w:color w:val="000000"/>
                <w:sz w:val="24"/>
                <w:szCs w:val="24"/>
              </w:rPr>
              <w:t>участник</w:t>
            </w:r>
          </w:p>
        </w:tc>
      </w:tr>
    </w:tbl>
    <w:p w:rsidR="0086077E" w:rsidRDefault="0086077E" w:rsidP="0086077E">
      <w:pPr>
        <w:suppressAutoHyphens/>
        <w:jc w:val="center"/>
        <w:rPr>
          <w:color w:val="000000"/>
        </w:rPr>
        <w:sectPr w:rsidR="0086077E" w:rsidSect="0086077E">
          <w:pgSz w:w="16838" w:h="11906" w:orient="landscape"/>
          <w:pgMar w:top="1134" w:right="1134" w:bottom="1134" w:left="1134" w:header="0" w:footer="0" w:gutter="0"/>
          <w:pgNumType w:start="1"/>
          <w:cols w:space="720"/>
          <w:formProt w:val="0"/>
          <w:docGrid w:linePitch="381" w:charSpace="8192"/>
        </w:sectPr>
      </w:pPr>
    </w:p>
    <w:p w:rsidR="0086077E" w:rsidRPr="0086077E" w:rsidRDefault="0086077E" w:rsidP="0086077E">
      <w:pPr>
        <w:tabs>
          <w:tab w:val="left" w:pos="10632"/>
        </w:tabs>
        <w:ind w:left="10632" w:hanging="360"/>
        <w:jc w:val="center"/>
        <w:rPr>
          <w:szCs w:val="28"/>
          <w:lang w:eastAsia="zh-CN"/>
        </w:rPr>
      </w:pPr>
      <w:r w:rsidRPr="0086077E">
        <w:rPr>
          <w:szCs w:val="28"/>
          <w:lang w:eastAsia="zh-CN"/>
        </w:rPr>
        <w:lastRenderedPageBreak/>
        <w:t xml:space="preserve">Приложение </w:t>
      </w:r>
      <w:r>
        <w:rPr>
          <w:szCs w:val="28"/>
          <w:lang w:eastAsia="zh-CN"/>
        </w:rPr>
        <w:t>№ 3</w:t>
      </w:r>
    </w:p>
    <w:p w:rsidR="0086077E" w:rsidRPr="0086077E" w:rsidRDefault="0086077E" w:rsidP="0086077E">
      <w:pPr>
        <w:tabs>
          <w:tab w:val="left" w:pos="10632"/>
        </w:tabs>
        <w:ind w:left="10632" w:hanging="360"/>
        <w:jc w:val="center"/>
        <w:rPr>
          <w:szCs w:val="28"/>
          <w:lang w:eastAsia="zh-CN"/>
        </w:rPr>
      </w:pPr>
      <w:r w:rsidRPr="0086077E">
        <w:rPr>
          <w:szCs w:val="28"/>
          <w:lang w:eastAsia="zh-CN"/>
        </w:rPr>
        <w:t>к постановлению</w:t>
      </w:r>
    </w:p>
    <w:p w:rsidR="0086077E" w:rsidRPr="0086077E" w:rsidRDefault="0086077E" w:rsidP="0086077E">
      <w:pPr>
        <w:tabs>
          <w:tab w:val="left" w:pos="10632"/>
        </w:tabs>
        <w:ind w:left="10632" w:hanging="360"/>
        <w:jc w:val="center"/>
        <w:rPr>
          <w:szCs w:val="28"/>
          <w:lang w:eastAsia="zh-CN"/>
        </w:rPr>
      </w:pPr>
      <w:r w:rsidRPr="0086077E">
        <w:rPr>
          <w:szCs w:val="28"/>
          <w:lang w:eastAsia="zh-CN"/>
        </w:rPr>
        <w:t xml:space="preserve">администрации </w:t>
      </w:r>
      <w:proofErr w:type="spellStart"/>
      <w:r w:rsidRPr="0086077E">
        <w:rPr>
          <w:szCs w:val="28"/>
          <w:lang w:eastAsia="zh-CN"/>
        </w:rPr>
        <w:t>Татищевского</w:t>
      </w:r>
      <w:proofErr w:type="spellEnd"/>
    </w:p>
    <w:p w:rsidR="0086077E" w:rsidRPr="0086077E" w:rsidRDefault="0086077E" w:rsidP="0086077E">
      <w:pPr>
        <w:tabs>
          <w:tab w:val="left" w:pos="10632"/>
        </w:tabs>
        <w:ind w:left="10632" w:hanging="360"/>
        <w:jc w:val="center"/>
        <w:rPr>
          <w:szCs w:val="28"/>
          <w:lang w:eastAsia="zh-CN"/>
        </w:rPr>
      </w:pPr>
      <w:r w:rsidRPr="0086077E">
        <w:rPr>
          <w:szCs w:val="28"/>
          <w:lang w:eastAsia="zh-CN"/>
        </w:rPr>
        <w:t>муниципального района</w:t>
      </w:r>
    </w:p>
    <w:p w:rsidR="0086077E" w:rsidRPr="0086077E" w:rsidRDefault="0086077E" w:rsidP="0086077E">
      <w:pPr>
        <w:tabs>
          <w:tab w:val="left" w:pos="10632"/>
        </w:tabs>
        <w:ind w:left="10632" w:hanging="360"/>
        <w:jc w:val="center"/>
        <w:rPr>
          <w:szCs w:val="28"/>
          <w:lang w:eastAsia="zh-CN"/>
        </w:rPr>
      </w:pPr>
      <w:r w:rsidRPr="0086077E">
        <w:rPr>
          <w:szCs w:val="28"/>
          <w:lang w:eastAsia="zh-CN"/>
        </w:rPr>
        <w:t>Саратовской области</w:t>
      </w:r>
    </w:p>
    <w:p w:rsidR="00F21D6A" w:rsidRPr="00E47BD1" w:rsidRDefault="00F21D6A" w:rsidP="00F21D6A">
      <w:pPr>
        <w:tabs>
          <w:tab w:val="left" w:pos="10490"/>
        </w:tabs>
        <w:ind w:left="10348" w:hanging="6"/>
        <w:jc w:val="center"/>
        <w:rPr>
          <w:szCs w:val="28"/>
          <w:lang w:eastAsia="zh-CN"/>
        </w:rPr>
      </w:pPr>
      <w:r>
        <w:rPr>
          <w:szCs w:val="28"/>
          <w:lang w:eastAsia="zh-CN"/>
        </w:rPr>
        <w:t>от 20.11.2024 № 1190</w:t>
      </w:r>
    </w:p>
    <w:p w:rsidR="0086077E" w:rsidRPr="00E47BD1" w:rsidRDefault="0086077E" w:rsidP="0086077E">
      <w:pPr>
        <w:ind w:left="10915" w:hanging="6"/>
        <w:jc w:val="center"/>
        <w:rPr>
          <w:sz w:val="26"/>
          <w:szCs w:val="26"/>
          <w:lang w:eastAsia="zh-CN"/>
        </w:rPr>
      </w:pPr>
      <w:bookmarkStart w:id="0" w:name="_GoBack"/>
      <w:bookmarkEnd w:id="0"/>
    </w:p>
    <w:p w:rsidR="0086077E" w:rsidRDefault="0086077E" w:rsidP="0086077E">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 xml:space="preserve">экономике </w:t>
      </w:r>
      <w:r>
        <w:rPr>
          <w:color w:val="000000"/>
        </w:rPr>
        <w:t>в11</w:t>
      </w:r>
      <w:r w:rsidRPr="00372866">
        <w:rPr>
          <w:color w:val="000000"/>
        </w:rPr>
        <w:t>-х классах</w:t>
      </w:r>
    </w:p>
    <w:p w:rsidR="0086077E" w:rsidRDefault="0086077E" w:rsidP="0086077E">
      <w:pPr>
        <w:suppressAutoHyphens/>
        <w:jc w:val="center"/>
        <w:rPr>
          <w:color w:val="000000"/>
        </w:rPr>
      </w:pPr>
    </w:p>
    <w:tbl>
      <w:tblPr>
        <w:tblW w:w="5000" w:type="pct"/>
        <w:tblLook w:val="04A0" w:firstRow="1" w:lastRow="0" w:firstColumn="1" w:lastColumn="0" w:noHBand="0" w:noVBand="1"/>
      </w:tblPr>
      <w:tblGrid>
        <w:gridCol w:w="1508"/>
        <w:gridCol w:w="1896"/>
        <w:gridCol w:w="2384"/>
        <w:gridCol w:w="2215"/>
        <w:gridCol w:w="618"/>
        <w:gridCol w:w="583"/>
        <w:gridCol w:w="553"/>
        <w:gridCol w:w="565"/>
        <w:gridCol w:w="600"/>
        <w:gridCol w:w="677"/>
        <w:gridCol w:w="553"/>
        <w:gridCol w:w="810"/>
        <w:gridCol w:w="656"/>
        <w:gridCol w:w="1168"/>
      </w:tblGrid>
      <w:tr w:rsidR="0086077E" w:rsidRPr="0086077E" w:rsidTr="0086077E">
        <w:trPr>
          <w:trHeight w:val="2025"/>
        </w:trPr>
        <w:tc>
          <w:tcPr>
            <w:tcW w:w="510"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Предмет</w:t>
            </w:r>
          </w:p>
        </w:tc>
        <w:tc>
          <w:tcPr>
            <w:tcW w:w="641" w:type="pct"/>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Фамилия, имя, отчество учащегося (полностью)</w:t>
            </w:r>
          </w:p>
        </w:tc>
        <w:tc>
          <w:tcPr>
            <w:tcW w:w="806" w:type="pct"/>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Образовательное учреждение (сокращенное наименование согласно Уставу)</w:t>
            </w:r>
          </w:p>
        </w:tc>
        <w:tc>
          <w:tcPr>
            <w:tcW w:w="749" w:type="pct"/>
            <w:tcBorders>
              <w:top w:val="single" w:sz="4" w:space="0" w:color="auto"/>
              <w:left w:val="nil"/>
              <w:bottom w:val="single" w:sz="4" w:space="0" w:color="auto"/>
              <w:right w:val="single" w:sz="4" w:space="0" w:color="auto"/>
            </w:tcBorders>
            <w:shd w:val="clear" w:color="FFFFCC" w:fill="FFFFFF"/>
            <w:vAlign w:val="center"/>
            <w:hideMark/>
          </w:tcPr>
          <w:p w:rsidR="0086077E" w:rsidRPr="0086077E" w:rsidRDefault="0086077E" w:rsidP="00E21EF6">
            <w:pPr>
              <w:jc w:val="center"/>
              <w:rPr>
                <w:b/>
                <w:color w:val="000000"/>
                <w:sz w:val="24"/>
                <w:szCs w:val="24"/>
              </w:rPr>
            </w:pPr>
            <w:r w:rsidRPr="0086077E">
              <w:rPr>
                <w:b/>
                <w:color w:val="000000"/>
                <w:sz w:val="24"/>
                <w:szCs w:val="24"/>
              </w:rPr>
              <w:t>Фамилия, имя, отчество педагога, подготовившего учащегося к олимпиаде (полностью)</w:t>
            </w:r>
          </w:p>
        </w:tc>
        <w:tc>
          <w:tcPr>
            <w:tcW w:w="20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Класс</w:t>
            </w:r>
          </w:p>
        </w:tc>
        <w:tc>
          <w:tcPr>
            <w:tcW w:w="19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Задание 1</w:t>
            </w:r>
          </w:p>
        </w:tc>
        <w:tc>
          <w:tcPr>
            <w:tcW w:w="18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Задание 2</w:t>
            </w:r>
          </w:p>
        </w:tc>
        <w:tc>
          <w:tcPr>
            <w:tcW w:w="19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Задание 3</w:t>
            </w:r>
          </w:p>
        </w:tc>
        <w:tc>
          <w:tcPr>
            <w:tcW w:w="20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Второй тур</w:t>
            </w:r>
          </w:p>
        </w:tc>
        <w:tc>
          <w:tcPr>
            <w:tcW w:w="229"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Всего</w:t>
            </w:r>
          </w:p>
        </w:tc>
        <w:tc>
          <w:tcPr>
            <w:tcW w:w="18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Апелляция</w:t>
            </w:r>
          </w:p>
        </w:tc>
        <w:tc>
          <w:tcPr>
            <w:tcW w:w="274"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Итого</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6077E" w:rsidRPr="0086077E" w:rsidRDefault="0086077E" w:rsidP="00E21EF6">
            <w:pPr>
              <w:jc w:val="center"/>
              <w:rPr>
                <w:b/>
                <w:color w:val="000000"/>
                <w:sz w:val="24"/>
                <w:szCs w:val="24"/>
              </w:rPr>
            </w:pPr>
            <w:r w:rsidRPr="0086077E">
              <w:rPr>
                <w:b/>
                <w:color w:val="000000"/>
                <w:sz w:val="24"/>
                <w:szCs w:val="24"/>
              </w:rPr>
              <w:t>рейтинговое место</w:t>
            </w:r>
          </w:p>
        </w:tc>
        <w:tc>
          <w:tcPr>
            <w:tcW w:w="396"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86077E" w:rsidRPr="0086077E" w:rsidRDefault="0086077E" w:rsidP="00E21EF6">
            <w:pPr>
              <w:jc w:val="center"/>
              <w:rPr>
                <w:b/>
                <w:bCs/>
                <w:color w:val="000000"/>
                <w:sz w:val="24"/>
                <w:szCs w:val="24"/>
              </w:rPr>
            </w:pPr>
            <w:r w:rsidRPr="0086077E">
              <w:rPr>
                <w:b/>
                <w:bCs/>
                <w:color w:val="000000"/>
                <w:sz w:val="24"/>
                <w:szCs w:val="24"/>
              </w:rPr>
              <w:t>статус</w:t>
            </w:r>
          </w:p>
        </w:tc>
      </w:tr>
      <w:tr w:rsidR="0086077E" w:rsidRPr="0086077E" w:rsidTr="0086077E">
        <w:trPr>
          <w:trHeight w:val="1200"/>
        </w:trPr>
        <w:tc>
          <w:tcPr>
            <w:tcW w:w="510" w:type="pct"/>
            <w:tcBorders>
              <w:top w:val="nil"/>
              <w:left w:val="single" w:sz="4" w:space="0" w:color="auto"/>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экономика</w:t>
            </w:r>
          </w:p>
        </w:tc>
        <w:tc>
          <w:tcPr>
            <w:tcW w:w="641"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Грековский</w:t>
            </w:r>
            <w:proofErr w:type="spellEnd"/>
            <w:r w:rsidRPr="0086077E">
              <w:rPr>
                <w:color w:val="000000"/>
                <w:sz w:val="24"/>
                <w:szCs w:val="24"/>
              </w:rPr>
              <w:t xml:space="preserve"> Илья Дмитриевич</w:t>
            </w:r>
          </w:p>
        </w:tc>
        <w:tc>
          <w:tcPr>
            <w:tcW w:w="806"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МОУ «</w:t>
            </w:r>
            <w:proofErr w:type="spellStart"/>
            <w:r w:rsidRPr="0086077E">
              <w:rPr>
                <w:color w:val="000000"/>
                <w:sz w:val="24"/>
                <w:szCs w:val="24"/>
              </w:rPr>
              <w:t>Татищевский</w:t>
            </w:r>
            <w:proofErr w:type="spellEnd"/>
            <w:r w:rsidRPr="0086077E">
              <w:rPr>
                <w:color w:val="000000"/>
                <w:sz w:val="24"/>
                <w:szCs w:val="24"/>
              </w:rPr>
              <w:t xml:space="preserve"> лицей»</w:t>
            </w:r>
          </w:p>
        </w:tc>
        <w:tc>
          <w:tcPr>
            <w:tcW w:w="749"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Богапова</w:t>
            </w:r>
            <w:proofErr w:type="spellEnd"/>
            <w:r w:rsidRPr="0086077E">
              <w:rPr>
                <w:color w:val="000000"/>
                <w:sz w:val="24"/>
                <w:szCs w:val="24"/>
              </w:rPr>
              <w:t xml:space="preserve"> Маргарита Александровна</w:t>
            </w:r>
          </w:p>
        </w:tc>
        <w:tc>
          <w:tcPr>
            <w:tcW w:w="209"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11</w:t>
            </w:r>
          </w:p>
        </w:tc>
        <w:tc>
          <w:tcPr>
            <w:tcW w:w="197"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3</w:t>
            </w:r>
          </w:p>
        </w:tc>
        <w:tc>
          <w:tcPr>
            <w:tcW w:w="187"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14</w:t>
            </w:r>
          </w:p>
        </w:tc>
        <w:tc>
          <w:tcPr>
            <w:tcW w:w="191"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6</w:t>
            </w:r>
          </w:p>
        </w:tc>
        <w:tc>
          <w:tcPr>
            <w:tcW w:w="203"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30</w:t>
            </w:r>
          </w:p>
        </w:tc>
        <w:tc>
          <w:tcPr>
            <w:tcW w:w="229"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53</w:t>
            </w:r>
          </w:p>
        </w:tc>
        <w:tc>
          <w:tcPr>
            <w:tcW w:w="187"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53</w:t>
            </w:r>
          </w:p>
        </w:tc>
        <w:tc>
          <w:tcPr>
            <w:tcW w:w="222"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1</w:t>
            </w:r>
          </w:p>
        </w:tc>
        <w:tc>
          <w:tcPr>
            <w:tcW w:w="396"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призер</w:t>
            </w:r>
          </w:p>
        </w:tc>
      </w:tr>
      <w:tr w:rsidR="0086077E" w:rsidRPr="0086077E" w:rsidTr="0086077E">
        <w:trPr>
          <w:trHeight w:val="1230"/>
        </w:trPr>
        <w:tc>
          <w:tcPr>
            <w:tcW w:w="510" w:type="pct"/>
            <w:tcBorders>
              <w:top w:val="nil"/>
              <w:left w:val="single" w:sz="4" w:space="0" w:color="auto"/>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экономика</w:t>
            </w:r>
          </w:p>
        </w:tc>
        <w:tc>
          <w:tcPr>
            <w:tcW w:w="641"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Жулкасов</w:t>
            </w:r>
            <w:proofErr w:type="spellEnd"/>
            <w:r w:rsidRPr="0086077E">
              <w:rPr>
                <w:color w:val="000000"/>
                <w:sz w:val="24"/>
                <w:szCs w:val="24"/>
              </w:rPr>
              <w:t xml:space="preserve"> Андрей Алексеевич </w:t>
            </w:r>
          </w:p>
        </w:tc>
        <w:tc>
          <w:tcPr>
            <w:tcW w:w="806"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МОУ «</w:t>
            </w:r>
            <w:proofErr w:type="spellStart"/>
            <w:r w:rsidRPr="0086077E">
              <w:rPr>
                <w:color w:val="000000"/>
                <w:sz w:val="24"/>
                <w:szCs w:val="24"/>
              </w:rPr>
              <w:t>Татищевский</w:t>
            </w:r>
            <w:proofErr w:type="spellEnd"/>
            <w:r w:rsidRPr="0086077E">
              <w:rPr>
                <w:color w:val="000000"/>
                <w:sz w:val="24"/>
                <w:szCs w:val="24"/>
              </w:rPr>
              <w:t xml:space="preserve"> лицей»</w:t>
            </w:r>
          </w:p>
        </w:tc>
        <w:tc>
          <w:tcPr>
            <w:tcW w:w="749"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Богапова</w:t>
            </w:r>
            <w:proofErr w:type="spellEnd"/>
            <w:r w:rsidRPr="0086077E">
              <w:rPr>
                <w:color w:val="000000"/>
                <w:sz w:val="24"/>
                <w:szCs w:val="24"/>
              </w:rPr>
              <w:t xml:space="preserve"> Маргарита Александровна</w:t>
            </w:r>
          </w:p>
        </w:tc>
        <w:tc>
          <w:tcPr>
            <w:tcW w:w="209"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11</w:t>
            </w:r>
          </w:p>
        </w:tc>
        <w:tc>
          <w:tcPr>
            <w:tcW w:w="197"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6</w:t>
            </w:r>
          </w:p>
        </w:tc>
        <w:tc>
          <w:tcPr>
            <w:tcW w:w="187"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12</w:t>
            </w:r>
          </w:p>
        </w:tc>
        <w:tc>
          <w:tcPr>
            <w:tcW w:w="191"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3</w:t>
            </w:r>
          </w:p>
        </w:tc>
        <w:tc>
          <w:tcPr>
            <w:tcW w:w="203"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30</w:t>
            </w:r>
          </w:p>
        </w:tc>
        <w:tc>
          <w:tcPr>
            <w:tcW w:w="229"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51</w:t>
            </w:r>
          </w:p>
        </w:tc>
        <w:tc>
          <w:tcPr>
            <w:tcW w:w="187"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51</w:t>
            </w:r>
          </w:p>
        </w:tc>
        <w:tc>
          <w:tcPr>
            <w:tcW w:w="222"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2</w:t>
            </w:r>
          </w:p>
        </w:tc>
        <w:tc>
          <w:tcPr>
            <w:tcW w:w="396"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призер</w:t>
            </w:r>
          </w:p>
        </w:tc>
      </w:tr>
      <w:tr w:rsidR="0086077E" w:rsidRPr="0086077E" w:rsidTr="0086077E">
        <w:trPr>
          <w:trHeight w:val="1935"/>
        </w:trPr>
        <w:tc>
          <w:tcPr>
            <w:tcW w:w="510" w:type="pct"/>
            <w:tcBorders>
              <w:top w:val="nil"/>
              <w:left w:val="single" w:sz="4" w:space="0" w:color="auto"/>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экономика</w:t>
            </w:r>
          </w:p>
        </w:tc>
        <w:tc>
          <w:tcPr>
            <w:tcW w:w="641"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Маскова</w:t>
            </w:r>
            <w:proofErr w:type="spellEnd"/>
            <w:r w:rsidRPr="0086077E">
              <w:rPr>
                <w:color w:val="000000"/>
                <w:sz w:val="24"/>
                <w:szCs w:val="24"/>
              </w:rPr>
              <w:t xml:space="preserve"> Вероника Романовна</w:t>
            </w:r>
          </w:p>
        </w:tc>
        <w:tc>
          <w:tcPr>
            <w:tcW w:w="806"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Pr>
                <w:color w:val="000000"/>
                <w:sz w:val="24"/>
                <w:szCs w:val="24"/>
              </w:rPr>
              <w:t>МОУ «СОШ с</w:t>
            </w:r>
            <w:proofErr w:type="gramStart"/>
            <w:r>
              <w:rPr>
                <w:color w:val="000000"/>
                <w:sz w:val="24"/>
                <w:szCs w:val="24"/>
              </w:rPr>
              <w:t>.</w:t>
            </w:r>
            <w:r w:rsidRPr="0086077E">
              <w:rPr>
                <w:color w:val="000000"/>
                <w:sz w:val="24"/>
                <w:szCs w:val="24"/>
              </w:rPr>
              <w:t>В</w:t>
            </w:r>
            <w:proofErr w:type="gramEnd"/>
            <w:r w:rsidRPr="0086077E">
              <w:rPr>
                <w:color w:val="000000"/>
                <w:sz w:val="24"/>
                <w:szCs w:val="24"/>
              </w:rPr>
              <w:t xml:space="preserve">язовка им. Героя Советского Союза </w:t>
            </w:r>
            <w:proofErr w:type="spellStart"/>
            <w:r w:rsidRPr="0086077E">
              <w:rPr>
                <w:color w:val="000000"/>
                <w:sz w:val="24"/>
                <w:szCs w:val="24"/>
              </w:rPr>
              <w:t>Е.А.Мясникова</w:t>
            </w:r>
            <w:proofErr w:type="spellEnd"/>
            <w:r w:rsidRPr="0086077E">
              <w:rPr>
                <w:color w:val="000000"/>
                <w:sz w:val="24"/>
                <w:szCs w:val="24"/>
              </w:rPr>
              <w:t>»</w:t>
            </w:r>
          </w:p>
        </w:tc>
        <w:tc>
          <w:tcPr>
            <w:tcW w:w="749"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proofErr w:type="spellStart"/>
            <w:r w:rsidRPr="0086077E">
              <w:rPr>
                <w:color w:val="000000"/>
                <w:sz w:val="24"/>
                <w:szCs w:val="24"/>
              </w:rPr>
              <w:t>Волгушева</w:t>
            </w:r>
            <w:proofErr w:type="spellEnd"/>
            <w:r w:rsidRPr="0086077E">
              <w:rPr>
                <w:color w:val="000000"/>
                <w:sz w:val="24"/>
                <w:szCs w:val="24"/>
              </w:rPr>
              <w:t xml:space="preserve"> Алена Сергеевна</w:t>
            </w:r>
          </w:p>
        </w:tc>
        <w:tc>
          <w:tcPr>
            <w:tcW w:w="209"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11</w:t>
            </w:r>
          </w:p>
        </w:tc>
        <w:tc>
          <w:tcPr>
            <w:tcW w:w="197"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4</w:t>
            </w:r>
          </w:p>
        </w:tc>
        <w:tc>
          <w:tcPr>
            <w:tcW w:w="187"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10</w:t>
            </w:r>
          </w:p>
        </w:tc>
        <w:tc>
          <w:tcPr>
            <w:tcW w:w="191"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0</w:t>
            </w:r>
          </w:p>
        </w:tc>
        <w:tc>
          <w:tcPr>
            <w:tcW w:w="203" w:type="pct"/>
            <w:tcBorders>
              <w:top w:val="nil"/>
              <w:left w:val="nil"/>
              <w:bottom w:val="single" w:sz="4" w:space="0" w:color="auto"/>
              <w:right w:val="single" w:sz="4" w:space="0" w:color="auto"/>
            </w:tcBorders>
            <w:shd w:val="clear" w:color="auto" w:fill="auto"/>
            <w:vAlign w:val="center"/>
            <w:hideMark/>
          </w:tcPr>
          <w:p w:rsidR="0086077E" w:rsidRPr="0086077E" w:rsidRDefault="0086077E" w:rsidP="00E21EF6">
            <w:pPr>
              <w:jc w:val="center"/>
              <w:rPr>
                <w:color w:val="000000"/>
                <w:sz w:val="24"/>
                <w:szCs w:val="24"/>
              </w:rPr>
            </w:pPr>
            <w:r w:rsidRPr="0086077E">
              <w:rPr>
                <w:color w:val="000000"/>
                <w:sz w:val="24"/>
                <w:szCs w:val="24"/>
              </w:rPr>
              <w:t>0</w:t>
            </w:r>
          </w:p>
        </w:tc>
        <w:tc>
          <w:tcPr>
            <w:tcW w:w="229"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14</w:t>
            </w:r>
          </w:p>
        </w:tc>
        <w:tc>
          <w:tcPr>
            <w:tcW w:w="187"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 </w:t>
            </w:r>
          </w:p>
        </w:tc>
        <w:tc>
          <w:tcPr>
            <w:tcW w:w="274"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14</w:t>
            </w:r>
          </w:p>
        </w:tc>
        <w:tc>
          <w:tcPr>
            <w:tcW w:w="222"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3</w:t>
            </w:r>
          </w:p>
        </w:tc>
        <w:tc>
          <w:tcPr>
            <w:tcW w:w="396" w:type="pct"/>
            <w:tcBorders>
              <w:top w:val="nil"/>
              <w:left w:val="nil"/>
              <w:bottom w:val="single" w:sz="4" w:space="0" w:color="auto"/>
              <w:right w:val="single" w:sz="4" w:space="0" w:color="auto"/>
            </w:tcBorders>
            <w:shd w:val="clear" w:color="auto" w:fill="auto"/>
            <w:noWrap/>
            <w:vAlign w:val="center"/>
            <w:hideMark/>
          </w:tcPr>
          <w:p w:rsidR="0086077E" w:rsidRPr="0086077E" w:rsidRDefault="0086077E" w:rsidP="00E21EF6">
            <w:pPr>
              <w:jc w:val="center"/>
              <w:rPr>
                <w:color w:val="000000"/>
                <w:sz w:val="24"/>
                <w:szCs w:val="24"/>
              </w:rPr>
            </w:pPr>
            <w:r w:rsidRPr="0086077E">
              <w:rPr>
                <w:color w:val="000000"/>
                <w:sz w:val="24"/>
                <w:szCs w:val="24"/>
              </w:rPr>
              <w:t>участник</w:t>
            </w:r>
          </w:p>
        </w:tc>
      </w:tr>
    </w:tbl>
    <w:p w:rsidR="0086077E" w:rsidRDefault="0086077E" w:rsidP="0086077E">
      <w:pPr>
        <w:suppressAutoHyphens/>
        <w:jc w:val="center"/>
        <w:rPr>
          <w:color w:val="000000"/>
        </w:rPr>
      </w:pPr>
    </w:p>
    <w:sectPr w:rsidR="0086077E" w:rsidSect="0086077E">
      <w:pgSz w:w="16838" w:h="11906" w:orient="landscape"/>
      <w:pgMar w:top="1134" w:right="1134" w:bottom="709"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84" w:rsidRDefault="00125684" w:rsidP="0069478B">
      <w:r>
        <w:separator/>
      </w:r>
    </w:p>
  </w:endnote>
  <w:endnote w:type="continuationSeparator" w:id="0">
    <w:p w:rsidR="00125684" w:rsidRDefault="0012568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84" w:rsidRDefault="00125684" w:rsidP="0069478B">
      <w:r>
        <w:separator/>
      </w:r>
    </w:p>
  </w:footnote>
  <w:footnote w:type="continuationSeparator" w:id="0">
    <w:p w:rsidR="00125684" w:rsidRDefault="0012568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7E" w:rsidRDefault="0086077E">
    <w:pPr>
      <w:pStyle w:val="a5"/>
      <w:jc w:val="center"/>
    </w:pPr>
  </w:p>
  <w:p w:rsidR="0086077E" w:rsidRDefault="008607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7E" w:rsidRDefault="0086077E">
    <w:pPr>
      <w:pStyle w:val="a5"/>
      <w:jc w:val="center"/>
    </w:pPr>
  </w:p>
  <w:p w:rsidR="0086077E" w:rsidRDefault="008607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6057C"/>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5684"/>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077E"/>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21D6A"/>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45F4"/>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A4A6-ABC5-411F-BE38-CCE69D4B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2024-11-26T11:24:00Z</cp:lastPrinted>
  <dcterms:created xsi:type="dcterms:W3CDTF">2024-11-26T11:25:00Z</dcterms:created>
  <dcterms:modified xsi:type="dcterms:W3CDTF">2024-11-26T11:25:00Z</dcterms:modified>
</cp:coreProperties>
</file>