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BF" w:rsidRDefault="00B72EBF" w:rsidP="00A10ABF">
      <w:pPr>
        <w:rPr>
          <w:b/>
          <w:sz w:val="28"/>
          <w:szCs w:val="28"/>
        </w:rPr>
      </w:pPr>
    </w:p>
    <w:p w:rsidR="00B72EBF" w:rsidRDefault="00404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Татищевского</w:t>
      </w:r>
      <w:r w:rsidR="00CD1264">
        <w:rPr>
          <w:sz w:val="28"/>
          <w:szCs w:val="28"/>
        </w:rPr>
        <w:t xml:space="preserve"> муниципального района проведена </w:t>
      </w:r>
      <w:r>
        <w:rPr>
          <w:sz w:val="28"/>
          <w:szCs w:val="28"/>
        </w:rPr>
        <w:t xml:space="preserve">оперативно-профилактической операции «Мак-2024». Операция проводилась с 3 августа по 30 августа 2024 года. </w:t>
      </w:r>
    </w:p>
    <w:p w:rsidR="00B72EBF" w:rsidRDefault="00404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Ежедневно, участковыми уполномоч</w:t>
      </w:r>
      <w:r>
        <w:rPr>
          <w:sz w:val="28"/>
          <w:szCs w:val="28"/>
        </w:rPr>
        <w:t>енными в тесном сотрудничестве с главами муниципальных образований Татищевского муниципального района Саратовской области проводились разъяснительные беседы с населением района, собственниками земельных участков  о необходимости принятия современных мер по</w:t>
      </w:r>
      <w:r>
        <w:rPr>
          <w:sz w:val="28"/>
          <w:szCs w:val="28"/>
        </w:rPr>
        <w:t xml:space="preserve"> уничтожению дикорастущих растений, произрастающих  на имеющихся земельных участках. Об административной и уголовной ответственности за участие в незаконном обороте наркотических средств и психотропных веществ.</w:t>
      </w:r>
    </w:p>
    <w:p w:rsidR="00B72EBF" w:rsidRDefault="00404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регулярное освещение проблем злоуп</w:t>
      </w:r>
      <w:r>
        <w:rPr>
          <w:sz w:val="28"/>
          <w:szCs w:val="28"/>
        </w:rPr>
        <w:t>отребления наркотиками и их незаконного оборота осуществляется через средства массовой информации района – газету «Вестник Татищевского муниципального района Саратовской области» и официальный сайт администрации Татищевского муниципального района Саратовск</w:t>
      </w:r>
      <w:r>
        <w:rPr>
          <w:sz w:val="28"/>
          <w:szCs w:val="28"/>
        </w:rPr>
        <w:t>ой области в целях пропаганды здорового образа жизни, формирования общественного мнении, направленного на противодействие распространению наркомании.</w:t>
      </w:r>
    </w:p>
    <w:p w:rsidR="00B72EBF" w:rsidRDefault="00404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очагов произрастания дикорастущих наркосодержащих растений участковыми уполномоче</w:t>
      </w:r>
      <w:r>
        <w:rPr>
          <w:sz w:val="28"/>
          <w:szCs w:val="28"/>
        </w:rPr>
        <w:t>нными ежедневно проводилось обследование местности в пределах территории обслуживания.</w:t>
      </w:r>
    </w:p>
    <w:p w:rsidR="00B72EBF" w:rsidRDefault="00404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межведомственной комплексной оперативно-профилактической операции «Мак-2024» выявлено и уничтожено 4 очага произрастания дикорастущих наркосодержащих растен</w:t>
      </w:r>
      <w:r>
        <w:rPr>
          <w:sz w:val="28"/>
          <w:szCs w:val="28"/>
        </w:rPr>
        <w:t>ий площадью 78 кв.метров.</w:t>
      </w:r>
    </w:p>
    <w:p w:rsidR="00B72EBF" w:rsidRDefault="00B72EBF">
      <w:pPr>
        <w:ind w:firstLine="540"/>
        <w:rPr>
          <w:sz w:val="28"/>
          <w:szCs w:val="28"/>
        </w:rPr>
      </w:pPr>
    </w:p>
    <w:sectPr w:rsidR="00B72EBF" w:rsidSect="00B72EBF">
      <w:pgSz w:w="11906" w:h="16838"/>
      <w:pgMar w:top="709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FC" w:rsidRDefault="004049FC">
      <w:r>
        <w:separator/>
      </w:r>
    </w:p>
  </w:endnote>
  <w:endnote w:type="continuationSeparator" w:id="0">
    <w:p w:rsidR="004049FC" w:rsidRDefault="0040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FC" w:rsidRDefault="004049FC">
      <w:r>
        <w:separator/>
      </w:r>
    </w:p>
  </w:footnote>
  <w:footnote w:type="continuationSeparator" w:id="0">
    <w:p w:rsidR="004049FC" w:rsidRDefault="0040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EBF"/>
    <w:rsid w:val="004049FC"/>
    <w:rsid w:val="00A10ABF"/>
    <w:rsid w:val="00B72EBF"/>
    <w:rsid w:val="00CD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ohit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2E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2E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2E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72EB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72E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72EB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2E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2EB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72EB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2EB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72E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uiPriority w:val="9"/>
    <w:qFormat/>
    <w:rsid w:val="00B72E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B72E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B72E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B72E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B72EB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B72E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B72E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B72E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B72E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B72E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72EB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72E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72E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72E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72E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72E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72E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72E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72EBF"/>
    <w:rPr>
      <w:sz w:val="48"/>
      <w:szCs w:val="48"/>
    </w:rPr>
  </w:style>
  <w:style w:type="character" w:customStyle="1" w:styleId="SubtitleChar">
    <w:name w:val="Subtitle Char"/>
    <w:uiPriority w:val="11"/>
    <w:qFormat/>
    <w:rsid w:val="00B72EBF"/>
    <w:rPr>
      <w:sz w:val="24"/>
      <w:szCs w:val="24"/>
    </w:rPr>
  </w:style>
  <w:style w:type="character" w:customStyle="1" w:styleId="QuoteChar">
    <w:name w:val="Quote Char"/>
    <w:uiPriority w:val="29"/>
    <w:qFormat/>
    <w:rsid w:val="00B72EBF"/>
    <w:rPr>
      <w:i/>
    </w:rPr>
  </w:style>
  <w:style w:type="character" w:customStyle="1" w:styleId="IntenseQuoteChar">
    <w:name w:val="Intense Quote Char"/>
    <w:uiPriority w:val="30"/>
    <w:qFormat/>
    <w:rsid w:val="00B72EBF"/>
    <w:rPr>
      <w:i/>
    </w:rPr>
  </w:style>
  <w:style w:type="character" w:customStyle="1" w:styleId="HeaderChar">
    <w:name w:val="Header Char"/>
    <w:uiPriority w:val="99"/>
    <w:qFormat/>
    <w:rsid w:val="00B72EBF"/>
  </w:style>
  <w:style w:type="character" w:customStyle="1" w:styleId="FooterChar">
    <w:name w:val="Footer Char"/>
    <w:uiPriority w:val="99"/>
    <w:qFormat/>
    <w:rsid w:val="00B72EBF"/>
  </w:style>
  <w:style w:type="character" w:customStyle="1" w:styleId="CaptionChar">
    <w:name w:val="Caption Char"/>
    <w:uiPriority w:val="99"/>
    <w:qFormat/>
    <w:rsid w:val="00B72EBF"/>
  </w:style>
  <w:style w:type="character" w:styleId="a4">
    <w:name w:val="Hyperlink"/>
    <w:uiPriority w:val="99"/>
    <w:unhideWhenUsed/>
    <w:rsid w:val="00B72EB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B72EBF"/>
    <w:rPr>
      <w:sz w:val="18"/>
    </w:rPr>
  </w:style>
  <w:style w:type="character" w:customStyle="1" w:styleId="a5">
    <w:name w:val="Символ сноски"/>
    <w:uiPriority w:val="99"/>
    <w:unhideWhenUsed/>
    <w:qFormat/>
    <w:rsid w:val="00B72EBF"/>
    <w:rPr>
      <w:vertAlign w:val="superscript"/>
    </w:rPr>
  </w:style>
  <w:style w:type="character" w:styleId="a6">
    <w:name w:val="footnote reference"/>
    <w:rsid w:val="00B72EBF"/>
    <w:rPr>
      <w:vertAlign w:val="superscript"/>
    </w:rPr>
  </w:style>
  <w:style w:type="character" w:customStyle="1" w:styleId="EndnoteTextChar">
    <w:name w:val="Endnote Text Char"/>
    <w:uiPriority w:val="99"/>
    <w:qFormat/>
    <w:rsid w:val="00B72EBF"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B72EBF"/>
    <w:rPr>
      <w:vertAlign w:val="superscript"/>
    </w:rPr>
  </w:style>
  <w:style w:type="character" w:styleId="a8">
    <w:name w:val="endnote reference"/>
    <w:rsid w:val="00B72EBF"/>
    <w:rPr>
      <w:vertAlign w:val="superscript"/>
    </w:rPr>
  </w:style>
  <w:style w:type="character" w:styleId="a9">
    <w:name w:val="Strong"/>
    <w:qFormat/>
    <w:rsid w:val="00B72EBF"/>
    <w:rPr>
      <w:b/>
      <w:bCs/>
    </w:rPr>
  </w:style>
  <w:style w:type="paragraph" w:customStyle="1" w:styleId="aa">
    <w:name w:val="Заголовок"/>
    <w:basedOn w:val="a"/>
    <w:next w:val="ab"/>
    <w:qFormat/>
    <w:rsid w:val="00B72EBF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rsid w:val="00B72EBF"/>
    <w:pPr>
      <w:spacing w:after="140" w:line="276" w:lineRule="auto"/>
    </w:pPr>
  </w:style>
  <w:style w:type="paragraph" w:styleId="ac">
    <w:name w:val="List"/>
    <w:basedOn w:val="ab"/>
    <w:rsid w:val="00B72EBF"/>
  </w:style>
  <w:style w:type="paragraph" w:customStyle="1" w:styleId="Caption">
    <w:name w:val="Caption"/>
    <w:basedOn w:val="a"/>
    <w:uiPriority w:val="35"/>
    <w:semiHidden/>
    <w:unhideWhenUsed/>
    <w:qFormat/>
    <w:rsid w:val="00B72EB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rsid w:val="00B72EBF"/>
    <w:pPr>
      <w:suppressLineNumbers/>
    </w:pPr>
  </w:style>
  <w:style w:type="paragraph" w:styleId="ae">
    <w:name w:val="List Paragraph"/>
    <w:basedOn w:val="a"/>
    <w:uiPriority w:val="34"/>
    <w:qFormat/>
    <w:rsid w:val="00B72EBF"/>
    <w:pPr>
      <w:ind w:left="720"/>
      <w:contextualSpacing/>
    </w:pPr>
  </w:style>
  <w:style w:type="paragraph" w:styleId="af">
    <w:name w:val="No Spacing"/>
    <w:uiPriority w:val="1"/>
    <w:qFormat/>
    <w:rsid w:val="00B72EBF"/>
  </w:style>
  <w:style w:type="paragraph" w:styleId="af0">
    <w:name w:val="Title"/>
    <w:basedOn w:val="a"/>
    <w:uiPriority w:val="10"/>
    <w:qFormat/>
    <w:rsid w:val="00B72EBF"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rsid w:val="00B72EBF"/>
    <w:pPr>
      <w:spacing w:before="200" w:after="200"/>
    </w:pPr>
  </w:style>
  <w:style w:type="paragraph" w:styleId="2">
    <w:name w:val="Quote"/>
    <w:basedOn w:val="a"/>
    <w:uiPriority w:val="29"/>
    <w:qFormat/>
    <w:rsid w:val="00B72EBF"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rsid w:val="00B72E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  <w:rsid w:val="00B72EBF"/>
  </w:style>
  <w:style w:type="paragraph" w:customStyle="1" w:styleId="Header">
    <w:name w:val="Header"/>
    <w:basedOn w:val="a"/>
    <w:uiPriority w:val="99"/>
    <w:unhideWhenUsed/>
    <w:rsid w:val="00B72EB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B72EBF"/>
    <w:pPr>
      <w:tabs>
        <w:tab w:val="center" w:pos="7143"/>
        <w:tab w:val="right" w:pos="14287"/>
      </w:tabs>
    </w:pPr>
  </w:style>
  <w:style w:type="paragraph" w:styleId="af4">
    <w:name w:val="footnote text"/>
    <w:basedOn w:val="a"/>
    <w:uiPriority w:val="99"/>
    <w:semiHidden/>
    <w:unhideWhenUsed/>
    <w:rsid w:val="00B72EBF"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B72EBF"/>
    <w:rPr>
      <w:sz w:val="20"/>
    </w:rPr>
  </w:style>
  <w:style w:type="paragraph" w:styleId="1">
    <w:name w:val="toc 1"/>
    <w:basedOn w:val="a"/>
    <w:uiPriority w:val="39"/>
    <w:unhideWhenUsed/>
    <w:rsid w:val="00B72EBF"/>
    <w:pPr>
      <w:spacing w:after="57"/>
    </w:pPr>
  </w:style>
  <w:style w:type="paragraph" w:styleId="20">
    <w:name w:val="toc 2"/>
    <w:basedOn w:val="a"/>
    <w:uiPriority w:val="39"/>
    <w:unhideWhenUsed/>
    <w:rsid w:val="00B72EBF"/>
    <w:pPr>
      <w:spacing w:after="57"/>
      <w:ind w:left="283"/>
    </w:pPr>
  </w:style>
  <w:style w:type="paragraph" w:styleId="3">
    <w:name w:val="toc 3"/>
    <w:basedOn w:val="a"/>
    <w:uiPriority w:val="39"/>
    <w:unhideWhenUsed/>
    <w:rsid w:val="00B72EBF"/>
    <w:pPr>
      <w:spacing w:after="57"/>
      <w:ind w:left="567"/>
    </w:pPr>
  </w:style>
  <w:style w:type="paragraph" w:styleId="4">
    <w:name w:val="toc 4"/>
    <w:basedOn w:val="a"/>
    <w:uiPriority w:val="39"/>
    <w:unhideWhenUsed/>
    <w:rsid w:val="00B72EBF"/>
    <w:pPr>
      <w:spacing w:after="57"/>
      <w:ind w:left="850"/>
    </w:pPr>
  </w:style>
  <w:style w:type="paragraph" w:styleId="5">
    <w:name w:val="toc 5"/>
    <w:basedOn w:val="a"/>
    <w:uiPriority w:val="39"/>
    <w:unhideWhenUsed/>
    <w:rsid w:val="00B72EBF"/>
    <w:pPr>
      <w:spacing w:after="57"/>
      <w:ind w:left="1134"/>
    </w:pPr>
  </w:style>
  <w:style w:type="paragraph" w:styleId="6">
    <w:name w:val="toc 6"/>
    <w:basedOn w:val="a"/>
    <w:uiPriority w:val="39"/>
    <w:unhideWhenUsed/>
    <w:rsid w:val="00B72EBF"/>
    <w:pPr>
      <w:spacing w:after="57"/>
      <w:ind w:left="1417"/>
    </w:pPr>
  </w:style>
  <w:style w:type="paragraph" w:styleId="7">
    <w:name w:val="toc 7"/>
    <w:basedOn w:val="a"/>
    <w:uiPriority w:val="39"/>
    <w:unhideWhenUsed/>
    <w:rsid w:val="00B72EBF"/>
    <w:pPr>
      <w:spacing w:after="57"/>
      <w:ind w:left="1701"/>
    </w:pPr>
  </w:style>
  <w:style w:type="paragraph" w:styleId="8">
    <w:name w:val="toc 8"/>
    <w:basedOn w:val="a"/>
    <w:uiPriority w:val="39"/>
    <w:unhideWhenUsed/>
    <w:rsid w:val="00B72EBF"/>
    <w:pPr>
      <w:spacing w:after="57"/>
      <w:ind w:left="1984"/>
    </w:pPr>
  </w:style>
  <w:style w:type="paragraph" w:styleId="9">
    <w:name w:val="toc 9"/>
    <w:basedOn w:val="a"/>
    <w:uiPriority w:val="39"/>
    <w:unhideWhenUsed/>
    <w:rsid w:val="00B72EBF"/>
    <w:pPr>
      <w:spacing w:after="57"/>
      <w:ind w:left="2268"/>
    </w:pPr>
  </w:style>
  <w:style w:type="paragraph" w:customStyle="1" w:styleId="IndexHeading">
    <w:name w:val="Index Heading"/>
    <w:basedOn w:val="aa"/>
    <w:rsid w:val="00B72EBF"/>
  </w:style>
  <w:style w:type="paragraph" w:styleId="af6">
    <w:name w:val="TOC Heading"/>
    <w:uiPriority w:val="39"/>
    <w:unhideWhenUsed/>
    <w:qFormat/>
    <w:rsid w:val="00B72EBF"/>
  </w:style>
  <w:style w:type="paragraph" w:styleId="af7">
    <w:name w:val="table of figures"/>
    <w:basedOn w:val="a"/>
    <w:uiPriority w:val="99"/>
    <w:unhideWhenUsed/>
    <w:rsid w:val="00B7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>Администрация Татищевского МР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BakeevaNA</dc:creator>
  <cp:lastModifiedBy>KlochkovaAS</cp:lastModifiedBy>
  <cp:revision>3</cp:revision>
  <dcterms:created xsi:type="dcterms:W3CDTF">2025-02-17T08:07:00Z</dcterms:created>
  <dcterms:modified xsi:type="dcterms:W3CDTF">2025-02-17T08:08:00Z</dcterms:modified>
  <dc:language>ru-RU</dc:language>
  <cp:version>730895</cp:version>
</cp:coreProperties>
</file>