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BF" w:rsidRPr="00C21BBF" w:rsidRDefault="00C21BBF" w:rsidP="00C21BBF">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C21BBF">
        <w:rPr>
          <w:rFonts w:ascii="Times New Roman" w:eastAsia="Times New Roman" w:hAnsi="Times New Roman" w:cs="Times New Roman"/>
          <w:color w:val="000000"/>
          <w:sz w:val="53"/>
          <w:szCs w:val="53"/>
          <w:lang w:eastAsia="ru-RU"/>
        </w:rPr>
        <w:t>ПРАВИТЕЛЬСТВО РОССИЙСКОЙ ФЕДЕРАЦИИ</w:t>
      </w:r>
    </w:p>
    <w:p w:rsidR="00C21BBF" w:rsidRPr="00C21BBF" w:rsidRDefault="00C21BBF" w:rsidP="00C21BBF">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0" w:name="h62"/>
      <w:bookmarkEnd w:id="0"/>
      <w:r w:rsidRPr="00C21BBF">
        <w:rPr>
          <w:rFonts w:ascii="Times New Roman" w:eastAsia="Times New Roman" w:hAnsi="Times New Roman" w:cs="Times New Roman"/>
          <w:color w:val="000000"/>
          <w:sz w:val="53"/>
          <w:szCs w:val="53"/>
          <w:lang w:eastAsia="ru-RU"/>
        </w:rPr>
        <w:t>ПОСТАНОВЛЕНИЕ</w:t>
      </w:r>
      <w:r w:rsidRPr="00C21BBF">
        <w:rPr>
          <w:rFonts w:ascii="Times New Roman" w:eastAsia="Times New Roman" w:hAnsi="Times New Roman" w:cs="Times New Roman"/>
          <w:color w:val="000000"/>
          <w:sz w:val="53"/>
          <w:lang w:eastAsia="ru-RU"/>
        </w:rPr>
        <w:t> </w:t>
      </w:r>
      <w:r w:rsidRPr="00C21BBF">
        <w:rPr>
          <w:rFonts w:ascii="Times New Roman" w:eastAsia="Times New Roman" w:hAnsi="Times New Roman" w:cs="Times New Roman"/>
          <w:color w:val="000000"/>
          <w:sz w:val="53"/>
          <w:szCs w:val="53"/>
          <w:lang w:eastAsia="ru-RU"/>
        </w:rPr>
        <w:br/>
        <w:t>от 5 марта 2022 г. N 289</w:t>
      </w:r>
    </w:p>
    <w:p w:rsidR="00C21BBF" w:rsidRPr="00C21BBF" w:rsidRDefault="00C21BBF" w:rsidP="00C21BBF">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C21BBF">
        <w:rPr>
          <w:rFonts w:ascii="Times New Roman" w:eastAsia="Times New Roman" w:hAnsi="Times New Roman" w:cs="Times New Roman"/>
          <w:color w:val="000000"/>
          <w:sz w:val="53"/>
          <w:szCs w:val="53"/>
          <w:lang w:eastAsia="ru-RU"/>
        </w:rPr>
        <w:t>О ВНЕСЕНИИ ИЗМЕНЕНИЙ В НЕКОТОРЫЕ АКТЫ ПРАВИТЕЛЬСТВА РОССИЙСКОЙ ФЕДЕРАЦИИ В СФЕРЕ ОБЕСПЕЧЕНИЯ АНТИТЕРРОРИСТИЧЕСКОЙ ЗАЩИЩЕННОСТИ ОБЪЕКТОВ (ТЕРРИТОРИЙ)</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Правительство Российской Федерации постановляет:</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w:t>
      </w:r>
      <w:r w:rsidRPr="00C21BBF">
        <w:rPr>
          <w:rFonts w:ascii="Times New Roman" w:eastAsia="Times New Roman" w:hAnsi="Times New Roman" w:cs="Times New Roman"/>
          <w:color w:val="000000"/>
          <w:sz w:val="24"/>
          <w:szCs w:val="24"/>
          <w:lang w:eastAsia="ru-RU"/>
        </w:rPr>
        <w:t>Утвердить прилагаемые изменения, которые вносятся в акты Правительства Российской Федерации в сфере обеспечения антитеррористической защищенности объектов (территорий).</w:t>
      </w:r>
      <w:bookmarkStart w:id="1" w:name="l121"/>
      <w:bookmarkEnd w:id="1"/>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2.</w:t>
      </w:r>
      <w:r w:rsidRPr="00C21BBF">
        <w:rPr>
          <w:rFonts w:ascii="Times New Roman" w:eastAsia="Times New Roman" w:hAnsi="Times New Roman" w:cs="Times New Roman"/>
          <w:color w:val="000000"/>
          <w:sz w:val="24"/>
          <w:szCs w:val="24"/>
          <w:lang w:eastAsia="ru-RU"/>
        </w:rPr>
        <w:t xml:space="preserve">Установить, что в отношении объектов (территорий), указанных в пунктах 2 - 9 изменений, утвержденных настоящим постановлением, которым присвоена категория или </w:t>
      </w:r>
      <w:proofErr w:type="gramStart"/>
      <w:r w:rsidRPr="00C21BBF">
        <w:rPr>
          <w:rFonts w:ascii="Times New Roman" w:eastAsia="Times New Roman" w:hAnsi="Times New Roman" w:cs="Times New Roman"/>
          <w:color w:val="000000"/>
          <w:sz w:val="24"/>
          <w:szCs w:val="24"/>
          <w:lang w:eastAsia="ru-RU"/>
        </w:rPr>
        <w:t>паспорта</w:t>
      </w:r>
      <w:proofErr w:type="gramEnd"/>
      <w:r w:rsidRPr="00C21BBF">
        <w:rPr>
          <w:rFonts w:ascii="Times New Roman" w:eastAsia="Times New Roman" w:hAnsi="Times New Roman" w:cs="Times New Roman"/>
          <w:color w:val="000000"/>
          <w:sz w:val="24"/>
          <w:szCs w:val="24"/>
          <w:lang w:eastAsia="ru-RU"/>
        </w:rPr>
        <w:t xml:space="preserve"> безопасности которых утверждены до вступления в силу настоящего постановления, категорирование объектов (территорий) или внесение изменений в соответствующие паспорта безопасности до наступления оснований для их актуализации проводится по решению правообладателей указанных объектов (территорий).</w:t>
      </w:r>
      <w:bookmarkStart w:id="2" w:name="l1"/>
      <w:bookmarkEnd w:id="2"/>
    </w:p>
    <w:p w:rsidR="00C21BBF" w:rsidRPr="00C21BBF" w:rsidRDefault="00C21BBF" w:rsidP="00C21BBF">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i/>
          <w:iCs/>
          <w:color w:val="000000"/>
          <w:sz w:val="24"/>
          <w:szCs w:val="24"/>
          <w:lang w:eastAsia="ru-RU"/>
        </w:rPr>
        <w:t>Председатель Правительства</w:t>
      </w:r>
      <w:r w:rsidRPr="00C21BBF">
        <w:rPr>
          <w:rFonts w:ascii="Times New Roman" w:eastAsia="Times New Roman" w:hAnsi="Times New Roman" w:cs="Times New Roman"/>
          <w:color w:val="000000"/>
          <w:sz w:val="24"/>
          <w:szCs w:val="24"/>
          <w:lang w:eastAsia="ru-RU"/>
        </w:rPr>
        <w:t> </w:t>
      </w:r>
      <w:r w:rsidRPr="00C21BBF">
        <w:rPr>
          <w:rFonts w:ascii="Times New Roman" w:eastAsia="Times New Roman" w:hAnsi="Times New Roman" w:cs="Times New Roman"/>
          <w:color w:val="000000"/>
          <w:sz w:val="24"/>
          <w:szCs w:val="24"/>
          <w:lang w:eastAsia="ru-RU"/>
        </w:rPr>
        <w:br/>
      </w:r>
      <w:r w:rsidRPr="00C21BBF">
        <w:rPr>
          <w:rFonts w:ascii="Times New Roman" w:eastAsia="Times New Roman" w:hAnsi="Times New Roman" w:cs="Times New Roman"/>
          <w:i/>
          <w:iCs/>
          <w:color w:val="000000"/>
          <w:sz w:val="24"/>
          <w:szCs w:val="24"/>
          <w:lang w:eastAsia="ru-RU"/>
        </w:rPr>
        <w:t>Российской Федерации</w:t>
      </w:r>
      <w:r w:rsidRPr="00C21BBF">
        <w:rPr>
          <w:rFonts w:ascii="Times New Roman" w:eastAsia="Times New Roman" w:hAnsi="Times New Roman" w:cs="Times New Roman"/>
          <w:color w:val="000000"/>
          <w:sz w:val="24"/>
          <w:szCs w:val="24"/>
          <w:lang w:eastAsia="ru-RU"/>
        </w:rPr>
        <w:t> </w:t>
      </w:r>
      <w:r w:rsidRPr="00C21BBF">
        <w:rPr>
          <w:rFonts w:ascii="Times New Roman" w:eastAsia="Times New Roman" w:hAnsi="Times New Roman" w:cs="Times New Roman"/>
          <w:color w:val="000000"/>
          <w:sz w:val="24"/>
          <w:szCs w:val="24"/>
          <w:lang w:eastAsia="ru-RU"/>
        </w:rPr>
        <w:br/>
      </w:r>
      <w:r w:rsidRPr="00C21BBF">
        <w:rPr>
          <w:rFonts w:ascii="Times New Roman" w:eastAsia="Times New Roman" w:hAnsi="Times New Roman" w:cs="Times New Roman"/>
          <w:i/>
          <w:iCs/>
          <w:color w:val="000000"/>
          <w:sz w:val="24"/>
          <w:szCs w:val="24"/>
          <w:lang w:eastAsia="ru-RU"/>
        </w:rPr>
        <w:t>М. МИШУСТИН</w:t>
      </w:r>
      <w:bookmarkStart w:id="3" w:name="l63"/>
      <w:bookmarkEnd w:id="3"/>
    </w:p>
    <w:p w:rsidR="00C21BBF" w:rsidRPr="00C21BBF" w:rsidRDefault="00C21BBF" w:rsidP="00C21BBF">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i/>
          <w:iCs/>
          <w:color w:val="000000"/>
          <w:sz w:val="24"/>
          <w:szCs w:val="24"/>
          <w:lang w:eastAsia="ru-RU"/>
        </w:rPr>
        <w:t>УТВЕРЖДЕНЫ</w:t>
      </w:r>
      <w:r w:rsidRPr="00C21BBF">
        <w:rPr>
          <w:rFonts w:ascii="Times New Roman" w:eastAsia="Times New Roman" w:hAnsi="Times New Roman" w:cs="Times New Roman"/>
          <w:color w:val="000000"/>
          <w:sz w:val="24"/>
          <w:szCs w:val="24"/>
          <w:lang w:eastAsia="ru-RU"/>
        </w:rPr>
        <w:t> </w:t>
      </w:r>
      <w:r w:rsidRPr="00C21BBF">
        <w:rPr>
          <w:rFonts w:ascii="Times New Roman" w:eastAsia="Times New Roman" w:hAnsi="Times New Roman" w:cs="Times New Roman"/>
          <w:color w:val="000000"/>
          <w:sz w:val="24"/>
          <w:szCs w:val="24"/>
          <w:lang w:eastAsia="ru-RU"/>
        </w:rPr>
        <w:br/>
      </w:r>
      <w:r w:rsidRPr="00C21BBF">
        <w:rPr>
          <w:rFonts w:ascii="Times New Roman" w:eastAsia="Times New Roman" w:hAnsi="Times New Roman" w:cs="Times New Roman"/>
          <w:i/>
          <w:iCs/>
          <w:color w:val="000000"/>
          <w:sz w:val="24"/>
          <w:szCs w:val="24"/>
          <w:lang w:eastAsia="ru-RU"/>
        </w:rPr>
        <w:t>постановлением Правительства</w:t>
      </w:r>
      <w:r w:rsidRPr="00C21BBF">
        <w:rPr>
          <w:rFonts w:ascii="Times New Roman" w:eastAsia="Times New Roman" w:hAnsi="Times New Roman" w:cs="Times New Roman"/>
          <w:color w:val="000000"/>
          <w:sz w:val="24"/>
          <w:szCs w:val="24"/>
          <w:lang w:eastAsia="ru-RU"/>
        </w:rPr>
        <w:t> </w:t>
      </w:r>
      <w:r w:rsidRPr="00C21BBF">
        <w:rPr>
          <w:rFonts w:ascii="Times New Roman" w:eastAsia="Times New Roman" w:hAnsi="Times New Roman" w:cs="Times New Roman"/>
          <w:color w:val="000000"/>
          <w:sz w:val="24"/>
          <w:szCs w:val="24"/>
          <w:lang w:eastAsia="ru-RU"/>
        </w:rPr>
        <w:br/>
      </w:r>
      <w:r w:rsidRPr="00C21BBF">
        <w:rPr>
          <w:rFonts w:ascii="Times New Roman" w:eastAsia="Times New Roman" w:hAnsi="Times New Roman" w:cs="Times New Roman"/>
          <w:i/>
          <w:iCs/>
          <w:color w:val="000000"/>
          <w:sz w:val="24"/>
          <w:szCs w:val="24"/>
          <w:lang w:eastAsia="ru-RU"/>
        </w:rPr>
        <w:t>Российской Федерации</w:t>
      </w:r>
      <w:r w:rsidRPr="00C21BBF">
        <w:rPr>
          <w:rFonts w:ascii="Times New Roman" w:eastAsia="Times New Roman" w:hAnsi="Times New Roman" w:cs="Times New Roman"/>
          <w:color w:val="000000"/>
          <w:sz w:val="24"/>
          <w:szCs w:val="24"/>
          <w:lang w:eastAsia="ru-RU"/>
        </w:rPr>
        <w:t> </w:t>
      </w:r>
      <w:r w:rsidRPr="00C21BBF">
        <w:rPr>
          <w:rFonts w:ascii="Times New Roman" w:eastAsia="Times New Roman" w:hAnsi="Times New Roman" w:cs="Times New Roman"/>
          <w:color w:val="000000"/>
          <w:sz w:val="24"/>
          <w:szCs w:val="24"/>
          <w:lang w:eastAsia="ru-RU"/>
        </w:rPr>
        <w:br/>
      </w:r>
      <w:r w:rsidRPr="00C21BBF">
        <w:rPr>
          <w:rFonts w:ascii="Times New Roman" w:eastAsia="Times New Roman" w:hAnsi="Times New Roman" w:cs="Times New Roman"/>
          <w:i/>
          <w:iCs/>
          <w:color w:val="000000"/>
          <w:sz w:val="24"/>
          <w:szCs w:val="24"/>
          <w:lang w:eastAsia="ru-RU"/>
        </w:rPr>
        <w:t>от 5 марта 2022 г. N 289</w:t>
      </w:r>
    </w:p>
    <w:p w:rsidR="00D17CAC" w:rsidRDefault="00D17CAC" w:rsidP="00C21BBF">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4" w:name="h108"/>
      <w:bookmarkEnd w:id="4"/>
    </w:p>
    <w:p w:rsidR="00C21BBF" w:rsidRPr="00C21BBF" w:rsidRDefault="00C21BBF" w:rsidP="00C21BBF">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C21BBF">
        <w:rPr>
          <w:rFonts w:ascii="Times New Roman" w:eastAsia="Times New Roman" w:hAnsi="Times New Roman" w:cs="Times New Roman"/>
          <w:color w:val="000000"/>
          <w:sz w:val="53"/>
          <w:szCs w:val="53"/>
          <w:lang w:eastAsia="ru-RU"/>
        </w:rPr>
        <w:lastRenderedPageBreak/>
        <w:t>ИЗМЕНЕНИЯ, КОТОРЫЕ ВНОСЯТСЯ В АКТЫ ПРАВИТЕЛЬСТВА РОССИЙСКОЙ ФЕДЕРАЦИИ В СФЕРЕ ОБЕСПЕЧЕНИЯ АНТИТЕРРОРИСТИЧЕСКОЙ ЗАЩИЩЕННОСТИ ОБЪЕКТОВ (ТЕРРИТОРИЙ)</w:t>
      </w:r>
      <w:bookmarkStart w:id="5" w:name="l2"/>
      <w:bookmarkEnd w:id="5"/>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w:t>
      </w:r>
      <w:r w:rsidRPr="00C21BBF">
        <w:rPr>
          <w:rFonts w:ascii="Times New Roman" w:eastAsia="Times New Roman" w:hAnsi="Times New Roman" w:cs="Times New Roman"/>
          <w:color w:val="000000"/>
          <w:sz w:val="24"/>
          <w:szCs w:val="24"/>
          <w:lang w:eastAsia="ru-RU"/>
        </w:rPr>
        <w:t>Абзацы первый - четвертый пункта 6 Правил разработки требований к антитеррористической защищенности объектов (территорий) и паспорта безопасности объектов (территорий), утвержденных постановлением Правительства Российской Федерации от 25 декабря 2013 г. N 1244 "Об антитеррористической защищенности объектов (территорий)" (Собрание законодательства Российской Федерации, 2013, N 52, ст. 7220), изложить в следующей редакции:</w:t>
      </w:r>
      <w:bookmarkStart w:id="6" w:name="l64"/>
      <w:bookmarkEnd w:id="6"/>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В требованиях определяется порядок проведения категорирования объекта (территории), то есть отнесения объекта (территории) к определенной категории с учетом возможных последствий совершения на нем террористического акта на основании оценки состояния защищенности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w:t>
      </w:r>
      <w:bookmarkStart w:id="7" w:name="l3"/>
      <w:bookmarkEnd w:id="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определяются на основании прогнозного показателя о количестве людей, которые могут погибнуть или получить вред здоровью.</w:t>
      </w:r>
      <w:bookmarkStart w:id="8" w:name="l65"/>
      <w:bookmarkEnd w:id="8"/>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При определении категории объекта (территории) дополнительно могут учитываться степень угрозы совершения на нем террористического акта, определяемая на основании данных о совершенных и предотвращенных террористических актах, и (или) возможные последствия совершения террористического акта, определяемые на основании прогнозных показателей о возможном материальном ущербе и ущербе окружающей природной среде.</w:t>
      </w:r>
      <w:bookmarkStart w:id="9" w:name="l4"/>
      <w:bookmarkEnd w:id="9"/>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требованиях устанавливается комплекс мер по обеспечению антитеррористической защищенности, соответствующих каждой категории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bookmarkStart w:id="10" w:name="l66"/>
      <w:bookmarkEnd w:id="10"/>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2.</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4" w:anchor="l0" w:tgtFrame="_blank" w:history="1">
        <w:r w:rsidRPr="00C21BBF">
          <w:rPr>
            <w:rFonts w:ascii="Times New Roman" w:eastAsia="Times New Roman" w:hAnsi="Times New Roman" w:cs="Times New Roman"/>
            <w:color w:val="228007"/>
            <w:sz w:val="24"/>
            <w:szCs w:val="24"/>
            <w:u w:val="single"/>
            <w:lang w:eastAsia="ru-RU"/>
          </w:rPr>
          <w:t>от 6 марта 2015 г. N 202</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объектов спорта и формы паспорта безопасности объектов спорта" (Собрание законодательства Российской Федерации, 2015, N 11, ст. 1608; 2016, N 31, ст. 5026; 2018, N 7, ст. 1042; 2019, N 16, ст. 1930):</w:t>
      </w:r>
      <w:bookmarkStart w:id="11" w:name="l5"/>
      <w:bookmarkEnd w:id="11"/>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5" w:anchor="l79" w:tgtFrame="_blank" w:history="1">
        <w:r w:rsidRPr="00C21BBF">
          <w:rPr>
            <w:rFonts w:ascii="Times New Roman" w:eastAsia="Times New Roman" w:hAnsi="Times New Roman" w:cs="Times New Roman"/>
            <w:color w:val="228007"/>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объектов спорта, утвержденных указанным постановлением:</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втором </w:t>
      </w:r>
      <w:hyperlink r:id="rId6" w:anchor="l4" w:tgtFrame="_blank" w:history="1">
        <w:r w:rsidRPr="00C21BBF">
          <w:rPr>
            <w:rFonts w:ascii="Times New Roman" w:eastAsia="Times New Roman" w:hAnsi="Times New Roman" w:cs="Times New Roman"/>
            <w:color w:val="228007"/>
            <w:sz w:val="24"/>
            <w:szCs w:val="24"/>
            <w:u w:val="single"/>
            <w:lang w:eastAsia="ru-RU"/>
          </w:rPr>
          <w:t>пункта 4</w:t>
        </w:r>
      </w:hyperlink>
      <w:r w:rsidRPr="00C21BBF">
        <w:rPr>
          <w:rFonts w:ascii="Times New Roman" w:eastAsia="Times New Roman" w:hAnsi="Times New Roman" w:cs="Times New Roman"/>
          <w:color w:val="000000"/>
          <w:sz w:val="24"/>
          <w:szCs w:val="24"/>
          <w:lang w:eastAsia="ru-RU"/>
        </w:rPr>
        <w:t> слова "степень потенциальной опасности и угрозы совершения террористических актов на объектах спорта, а также масштабов возможных последствий их совершения" заменить словами "возможные последствия совершения террористического акта на объектах спорта";</w:t>
      </w:r>
      <w:bookmarkStart w:id="12" w:name="l67"/>
      <w:bookmarkStart w:id="13" w:name="l6"/>
      <w:bookmarkEnd w:id="12"/>
      <w:bookmarkEnd w:id="13"/>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 w:anchor="l4" w:tgtFrame="_blank" w:history="1">
        <w:r w:rsidR="00C21BBF" w:rsidRPr="00C21BBF">
          <w:rPr>
            <w:rFonts w:ascii="Times New Roman" w:eastAsia="Times New Roman" w:hAnsi="Times New Roman" w:cs="Times New Roman"/>
            <w:color w:val="228007"/>
            <w:sz w:val="24"/>
            <w:szCs w:val="24"/>
            <w:u w:val="single"/>
            <w:lang w:eastAsia="ru-RU"/>
          </w:rPr>
          <w:t>пункт 5</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"5.</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sidRPr="00C21BBF">
        <w:rPr>
          <w:rFonts w:ascii="Times New Roman" w:eastAsia="Times New Roman" w:hAnsi="Times New Roman" w:cs="Times New Roman"/>
          <w:color w:val="000000"/>
          <w:sz w:val="24"/>
          <w:szCs w:val="24"/>
          <w:lang w:eastAsia="ru-RU"/>
        </w:rPr>
        <w:t>равным</w:t>
      </w:r>
      <w:proofErr w:type="gramEnd"/>
      <w:r w:rsidRPr="00C21BBF">
        <w:rPr>
          <w:rFonts w:ascii="Times New Roman" w:eastAsia="Times New Roman" w:hAnsi="Times New Roman" w:cs="Times New Roman"/>
          <w:color w:val="000000"/>
          <w:sz w:val="24"/>
          <w:szCs w:val="24"/>
          <w:lang w:eastAsia="ru-RU"/>
        </w:rP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roofErr w:type="gramStart"/>
      <w:r w:rsidRPr="00C21BBF">
        <w:rPr>
          <w:rFonts w:ascii="Times New Roman" w:eastAsia="Times New Roman" w:hAnsi="Times New Roman" w:cs="Times New Roman"/>
          <w:color w:val="000000"/>
          <w:sz w:val="24"/>
          <w:szCs w:val="24"/>
          <w:lang w:eastAsia="ru-RU"/>
        </w:rPr>
        <w:t>.";</w:t>
      </w:r>
      <w:bookmarkStart w:id="14" w:name="l68"/>
      <w:bookmarkStart w:id="15" w:name="l7"/>
      <w:bookmarkStart w:id="16" w:name="l8"/>
      <w:bookmarkEnd w:id="14"/>
      <w:bookmarkEnd w:id="15"/>
      <w:bookmarkEnd w:id="16"/>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пункты </w:t>
      </w:r>
      <w:hyperlink r:id="rId8" w:anchor="l202" w:tgtFrame="_blank" w:history="1">
        <w:r w:rsidRPr="00C21BBF">
          <w:rPr>
            <w:rFonts w:ascii="Times New Roman" w:eastAsia="Times New Roman" w:hAnsi="Times New Roman" w:cs="Times New Roman"/>
            <w:color w:val="228007"/>
            <w:sz w:val="24"/>
            <w:szCs w:val="24"/>
            <w:u w:val="single"/>
            <w:lang w:eastAsia="ru-RU"/>
          </w:rPr>
          <w:t>8</w:t>
        </w:r>
      </w:hyperlink>
      <w:r w:rsidRPr="00C21BBF">
        <w:rPr>
          <w:rFonts w:ascii="Times New Roman" w:eastAsia="Times New Roman" w:hAnsi="Times New Roman" w:cs="Times New Roman"/>
          <w:color w:val="000000"/>
          <w:sz w:val="24"/>
          <w:szCs w:val="24"/>
          <w:lang w:eastAsia="ru-RU"/>
        </w:rPr>
        <w:t> и </w:t>
      </w:r>
      <w:hyperlink r:id="rId9" w:anchor="l11" w:tgtFrame="_blank" w:history="1">
        <w:r w:rsidRPr="00C21BBF">
          <w:rPr>
            <w:rFonts w:ascii="Times New Roman" w:eastAsia="Times New Roman" w:hAnsi="Times New Roman" w:cs="Times New Roman"/>
            <w:color w:val="228007"/>
            <w:sz w:val="24"/>
            <w:szCs w:val="24"/>
            <w:u w:val="single"/>
            <w:lang w:eastAsia="ru-RU"/>
          </w:rPr>
          <w:t>9</w:t>
        </w:r>
      </w:hyperlink>
      <w:r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"8.</w:t>
      </w:r>
      <w:r w:rsidRPr="00C21BBF">
        <w:rPr>
          <w:rFonts w:ascii="Times New Roman" w:eastAsia="Times New Roman" w:hAnsi="Times New Roman" w:cs="Times New Roman"/>
          <w:color w:val="000000"/>
          <w:sz w:val="24"/>
          <w:szCs w:val="24"/>
          <w:lang w:eastAsia="ru-RU"/>
        </w:rPr>
        <w:t>Устанавливаются следующие категории опасности объектов спорта:</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bookmarkStart w:id="17" w:name="l69"/>
      <w:bookmarkStart w:id="18" w:name="l9"/>
      <w:bookmarkEnd w:id="17"/>
      <w:bookmarkEnd w:id="18"/>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г</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9.</w:t>
      </w:r>
      <w:r w:rsidRPr="00C21BBF">
        <w:rPr>
          <w:rFonts w:ascii="Times New Roman" w:eastAsia="Times New Roman" w:hAnsi="Times New Roman" w:cs="Times New Roman"/>
          <w:color w:val="000000"/>
          <w:sz w:val="24"/>
          <w:szCs w:val="24"/>
          <w:lang w:eastAsia="ru-RU"/>
        </w:rPr>
        <w:t>Открытым плоскостным сооружениям присваивается четвертая категория опасности.</w:t>
      </w:r>
      <w:bookmarkStart w:id="19" w:name="l10"/>
      <w:bookmarkEnd w:id="19"/>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roofErr w:type="gramStart"/>
      <w:r w:rsidRPr="00C21BBF">
        <w:rPr>
          <w:rFonts w:ascii="Times New Roman" w:eastAsia="Times New Roman" w:hAnsi="Times New Roman" w:cs="Times New Roman"/>
          <w:color w:val="000000"/>
          <w:sz w:val="24"/>
          <w:szCs w:val="24"/>
          <w:lang w:eastAsia="ru-RU"/>
        </w:rPr>
        <w:t>.";</w:t>
      </w:r>
      <w:bookmarkStart w:id="20" w:name="l70"/>
      <w:bookmarkEnd w:id="20"/>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w:t>
      </w:r>
      <w:hyperlink r:id="rId10" w:anchor="l97" w:tgtFrame="_blank" w:history="1">
        <w:r w:rsidRPr="00C21BBF">
          <w:rPr>
            <w:rFonts w:ascii="Times New Roman" w:eastAsia="Times New Roman" w:hAnsi="Times New Roman" w:cs="Times New Roman"/>
            <w:color w:val="228007"/>
            <w:sz w:val="24"/>
            <w:szCs w:val="24"/>
            <w:u w:val="single"/>
            <w:lang w:eastAsia="ru-RU"/>
          </w:rPr>
          <w:t>пункте 16</w:t>
        </w:r>
      </w:hyperlink>
      <w:r w:rsidRPr="00C21BBF">
        <w:rPr>
          <w:rFonts w:ascii="Times New Roman" w:eastAsia="Times New Roman" w:hAnsi="Times New Roman" w:cs="Times New Roman"/>
          <w:color w:val="000000"/>
          <w:sz w:val="24"/>
          <w:szCs w:val="24"/>
          <w:lang w:eastAsia="ru-RU"/>
        </w:rPr>
        <w:t> слова "степени угрозы" заменить словами "возможных последствий";</w:t>
      </w:r>
      <w:bookmarkStart w:id="21" w:name="l11"/>
      <w:bookmarkEnd w:id="21"/>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11" w:anchor="l106" w:tgtFrame="_blank" w:history="1">
        <w:r w:rsidR="00C21BBF" w:rsidRPr="00C21BBF">
          <w:rPr>
            <w:rFonts w:ascii="Times New Roman" w:eastAsia="Times New Roman" w:hAnsi="Times New Roman" w:cs="Times New Roman"/>
            <w:color w:val="228007"/>
            <w:sz w:val="24"/>
            <w:szCs w:val="24"/>
            <w:u w:val="single"/>
            <w:lang w:eastAsia="ru-RU"/>
          </w:rPr>
          <w:t>пункт 35</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"35.</w:t>
      </w:r>
      <w:r w:rsidRPr="00C21BBF">
        <w:rPr>
          <w:rFonts w:ascii="Times New Roman" w:eastAsia="Times New Roman" w:hAnsi="Times New Roman" w:cs="Times New Roman"/>
          <w:color w:val="000000"/>
          <w:sz w:val="24"/>
          <w:szCs w:val="24"/>
          <w:lang w:eastAsia="ru-RU"/>
        </w:rPr>
        <w:t xml:space="preserve">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sidRPr="00C21BBF">
        <w:rPr>
          <w:rFonts w:ascii="Times New Roman" w:eastAsia="Times New Roman" w:hAnsi="Times New Roman" w:cs="Times New Roman"/>
          <w:color w:val="000000"/>
          <w:sz w:val="24"/>
          <w:szCs w:val="24"/>
          <w:lang w:eastAsia="ru-RU"/>
        </w:rPr>
        <w:t>органа Федеральной службы войск национальной гвардии Российской Федерации</w:t>
      </w:r>
      <w:proofErr w:type="gramEnd"/>
      <w:r w:rsidRPr="00C21BBF">
        <w:rPr>
          <w:rFonts w:ascii="Times New Roman" w:eastAsia="Times New Roman" w:hAnsi="Times New Roman" w:cs="Times New Roman"/>
          <w:color w:val="000000"/>
          <w:sz w:val="24"/>
          <w:szCs w:val="24"/>
          <w:lang w:eastAsia="ru-RU"/>
        </w:rPr>
        <w:t xml:space="preserve"> или подразделения </w:t>
      </w:r>
      <w:r w:rsidRPr="00C21BBF">
        <w:rPr>
          <w:rFonts w:ascii="Times New Roman" w:eastAsia="Times New Roman" w:hAnsi="Times New Roman" w:cs="Times New Roman"/>
          <w:color w:val="000000"/>
          <w:sz w:val="24"/>
          <w:szCs w:val="24"/>
          <w:lang w:eastAsia="ru-RU"/>
        </w:rPr>
        <w:lastRenderedPageBreak/>
        <w:t>вневедомственной охраны войск национальной гвардии Российской Федерации по месту нахождения объекта спорта и утверждается ответственным лицом.";</w:t>
      </w:r>
      <w:bookmarkStart w:id="22" w:name="l71"/>
      <w:bookmarkEnd w:id="22"/>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12" w:anchor="l36" w:tgtFrame="_blank" w:history="1">
        <w:r w:rsidR="00C21BBF" w:rsidRPr="00C21BBF">
          <w:rPr>
            <w:rFonts w:ascii="Times New Roman" w:eastAsia="Times New Roman" w:hAnsi="Times New Roman" w:cs="Times New Roman"/>
            <w:color w:val="228007"/>
            <w:sz w:val="24"/>
            <w:szCs w:val="24"/>
            <w:u w:val="single"/>
            <w:lang w:eastAsia="ru-RU"/>
          </w:rPr>
          <w:t>подпункт "ж"</w:t>
        </w:r>
      </w:hyperlink>
      <w:r w:rsidR="00C21BBF" w:rsidRPr="00C21BBF">
        <w:rPr>
          <w:rFonts w:ascii="Times New Roman" w:eastAsia="Times New Roman" w:hAnsi="Times New Roman" w:cs="Times New Roman"/>
          <w:color w:val="000000"/>
          <w:sz w:val="24"/>
          <w:szCs w:val="24"/>
          <w:lang w:eastAsia="ru-RU"/>
        </w:rPr>
        <w:t> пункта 38 признать утратившим силу;</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13" w:anchor="l117" w:tgtFrame="_blank" w:history="1">
        <w:r w:rsidRPr="00C21BBF">
          <w:rPr>
            <w:rFonts w:ascii="Times New Roman" w:eastAsia="Times New Roman" w:hAnsi="Times New Roman" w:cs="Times New Roman"/>
            <w:color w:val="228007"/>
            <w:sz w:val="24"/>
            <w:szCs w:val="24"/>
            <w:u w:val="single"/>
            <w:lang w:eastAsia="ru-RU"/>
          </w:rPr>
          <w:t>форме</w:t>
        </w:r>
      </w:hyperlink>
      <w:r w:rsidRPr="00C21BBF">
        <w:rPr>
          <w:rFonts w:ascii="Times New Roman" w:eastAsia="Times New Roman" w:hAnsi="Times New Roman" w:cs="Times New Roman"/>
          <w:color w:val="000000"/>
          <w:sz w:val="24"/>
          <w:szCs w:val="24"/>
          <w:lang w:eastAsia="ru-RU"/>
        </w:rPr>
        <w:t> паспорта безопасности объектов спорта, утвержденной указанным постановлением, после слов "руководитель территориального органа безопасности" дополнить словами "или уполномоченное им лицо".</w:t>
      </w:r>
      <w:bookmarkStart w:id="23" w:name="l12"/>
      <w:bookmarkEnd w:id="23"/>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3.</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14" w:anchor="l0" w:tgtFrame="_blank" w:history="1">
        <w:r w:rsidRPr="00C21BBF">
          <w:rPr>
            <w:rFonts w:ascii="Times New Roman" w:eastAsia="Times New Roman" w:hAnsi="Times New Roman" w:cs="Times New Roman"/>
            <w:color w:val="228007"/>
            <w:sz w:val="24"/>
            <w:szCs w:val="24"/>
            <w:u w:val="single"/>
            <w:lang w:eastAsia="ru-RU"/>
          </w:rPr>
          <w:t>от 13 января 2017 г. N 8</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 (Собрание законодательства Российской Федерации, 2017, N 4, ст. 654;</w:t>
      </w:r>
      <w:proofErr w:type="gramEnd"/>
      <w:r w:rsidRPr="00C21BBF">
        <w:rPr>
          <w:rFonts w:ascii="Times New Roman" w:eastAsia="Times New Roman" w:hAnsi="Times New Roman" w:cs="Times New Roman"/>
          <w:color w:val="000000"/>
          <w:sz w:val="24"/>
          <w:szCs w:val="24"/>
          <w:lang w:eastAsia="ru-RU"/>
        </w:rPr>
        <w:t xml:space="preserve"> </w:t>
      </w:r>
      <w:proofErr w:type="gramStart"/>
      <w:r w:rsidRPr="00C21BBF">
        <w:rPr>
          <w:rFonts w:ascii="Times New Roman" w:eastAsia="Times New Roman" w:hAnsi="Times New Roman" w:cs="Times New Roman"/>
          <w:color w:val="000000"/>
          <w:sz w:val="24"/>
          <w:szCs w:val="24"/>
          <w:lang w:eastAsia="ru-RU"/>
        </w:rPr>
        <w:t>N 28, ст. 4150; 2020, N 13, ст. 1930):</w:t>
      </w:r>
      <w:bookmarkStart w:id="24" w:name="l72"/>
      <w:bookmarkStart w:id="25" w:name="l13"/>
      <w:bookmarkEnd w:id="24"/>
      <w:bookmarkEnd w:id="25"/>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15" w:anchor="l2" w:tgtFrame="_blank" w:history="1">
        <w:r w:rsidRPr="00C21BBF">
          <w:rPr>
            <w:rFonts w:ascii="Times New Roman" w:eastAsia="Times New Roman" w:hAnsi="Times New Roman" w:cs="Times New Roman"/>
            <w:color w:val="228007"/>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утвержденных указанным постановлением:</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16" w:anchor="l70" w:tgtFrame="_blank" w:history="1">
        <w:r w:rsidR="00C21BBF" w:rsidRPr="00C21BBF">
          <w:rPr>
            <w:rFonts w:ascii="Times New Roman" w:eastAsia="Times New Roman" w:hAnsi="Times New Roman" w:cs="Times New Roman"/>
            <w:color w:val="228007"/>
            <w:sz w:val="24"/>
            <w:szCs w:val="24"/>
            <w:u w:val="single"/>
            <w:lang w:eastAsia="ru-RU"/>
          </w:rPr>
          <w:t>подпункт "в"</w:t>
        </w:r>
      </w:hyperlink>
      <w:r w:rsidR="00C21BBF" w:rsidRPr="00C21BBF">
        <w:rPr>
          <w:rFonts w:ascii="Times New Roman" w:eastAsia="Times New Roman" w:hAnsi="Times New Roman" w:cs="Times New Roman"/>
          <w:color w:val="000000"/>
          <w:sz w:val="24"/>
          <w:szCs w:val="24"/>
          <w:lang w:eastAsia="ru-RU"/>
        </w:rPr>
        <w:t> пункта 3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н</w:t>
      </w:r>
      <w:proofErr w:type="gramEnd"/>
      <w:r w:rsidRPr="00C21BBF">
        <w:rPr>
          <w:rFonts w:ascii="Times New Roman" w:eastAsia="Times New Roman" w:hAnsi="Times New Roman" w:cs="Times New Roman"/>
          <w:color w:val="000000"/>
          <w:sz w:val="24"/>
          <w:szCs w:val="24"/>
          <w:lang w:eastAsia="ru-RU"/>
        </w:rPr>
        <w:t>а объекты (территории), правообладателями которых являются не указанные в пункте 2 настоящих требований федеральные органы исполнительной власти и требования к антитеррористической защищенности которых утверждены иными актами Правительства Российской Федерации.";</w:t>
      </w:r>
      <w:bookmarkStart w:id="26" w:name="l73"/>
      <w:bookmarkStart w:id="27" w:name="l14"/>
      <w:bookmarkEnd w:id="26"/>
      <w:bookmarkEnd w:id="2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первом </w:t>
      </w:r>
      <w:hyperlink r:id="rId17" w:anchor="l7" w:tgtFrame="_blank" w:history="1">
        <w:r w:rsidRPr="00C21BBF">
          <w:rPr>
            <w:rFonts w:ascii="Times New Roman" w:eastAsia="Times New Roman" w:hAnsi="Times New Roman" w:cs="Times New Roman"/>
            <w:color w:val="228007"/>
            <w:sz w:val="24"/>
            <w:szCs w:val="24"/>
            <w:u w:val="single"/>
            <w:lang w:eastAsia="ru-RU"/>
          </w:rPr>
          <w:t>пункта 5</w:t>
        </w:r>
      </w:hyperlink>
      <w:r w:rsidRPr="00C21BBF">
        <w:rPr>
          <w:rFonts w:ascii="Times New Roman" w:eastAsia="Times New Roman" w:hAnsi="Times New Roman" w:cs="Times New Roman"/>
          <w:color w:val="000000"/>
          <w:sz w:val="24"/>
          <w:szCs w:val="24"/>
          <w:lang w:eastAsia="ru-RU"/>
        </w:rPr>
        <w:t> слова "степени угрозы совершения террористического акта и возможных последствий его совершения" заменить словами "возможных последствий совершения террористического акта";</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18" w:anchor="l73" w:tgtFrame="_blank" w:history="1">
        <w:r w:rsidR="00C21BBF" w:rsidRPr="00C21BBF">
          <w:rPr>
            <w:rFonts w:ascii="Times New Roman" w:eastAsia="Times New Roman" w:hAnsi="Times New Roman" w:cs="Times New Roman"/>
            <w:color w:val="228007"/>
            <w:sz w:val="24"/>
            <w:szCs w:val="24"/>
            <w:u w:val="single"/>
            <w:lang w:eastAsia="ru-RU"/>
          </w:rPr>
          <w:t>пункт 6</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roofErr w:type="gramStart"/>
      <w:r w:rsidRPr="00C21BBF">
        <w:rPr>
          <w:rFonts w:ascii="Times New Roman" w:eastAsia="Times New Roman" w:hAnsi="Times New Roman" w:cs="Times New Roman"/>
          <w:color w:val="000000"/>
          <w:sz w:val="24"/>
          <w:szCs w:val="24"/>
          <w:lang w:eastAsia="ru-RU"/>
        </w:rPr>
        <w:t>.";</w:t>
      </w:r>
      <w:bookmarkStart w:id="28" w:name="l74"/>
      <w:bookmarkEnd w:id="28"/>
      <w:proofErr w:type="gramEnd"/>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19" w:anchor="l12" w:tgtFrame="_blank" w:history="1">
        <w:r w:rsidR="00C21BBF" w:rsidRPr="00C21BBF">
          <w:rPr>
            <w:rFonts w:ascii="Times New Roman" w:eastAsia="Times New Roman" w:hAnsi="Times New Roman" w:cs="Times New Roman"/>
            <w:color w:val="228007"/>
            <w:sz w:val="24"/>
            <w:szCs w:val="24"/>
            <w:u w:val="single"/>
            <w:lang w:eastAsia="ru-RU"/>
          </w:rPr>
          <w:t>подпункт "в"</w:t>
        </w:r>
      </w:hyperlink>
      <w:r w:rsidR="00C21BBF" w:rsidRPr="00C21BBF">
        <w:rPr>
          <w:rFonts w:ascii="Times New Roman" w:eastAsia="Times New Roman" w:hAnsi="Times New Roman" w:cs="Times New Roman"/>
          <w:color w:val="000000"/>
          <w:sz w:val="24"/>
          <w:szCs w:val="24"/>
          <w:lang w:eastAsia="ru-RU"/>
        </w:rPr>
        <w:t> пункта 10 изложить в следующей редакции:</w:t>
      </w:r>
      <w:bookmarkStart w:id="29" w:name="l15"/>
      <w:bookmarkEnd w:id="29"/>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пределяет возможные последствия совершения террористического акта;";</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w:t>
      </w:r>
      <w:hyperlink r:id="rId20" w:anchor="l18" w:tgtFrame="_blank" w:history="1">
        <w:r w:rsidRPr="00C21BBF">
          <w:rPr>
            <w:rFonts w:ascii="Times New Roman" w:eastAsia="Times New Roman" w:hAnsi="Times New Roman" w:cs="Times New Roman"/>
            <w:color w:val="228007"/>
            <w:sz w:val="24"/>
            <w:szCs w:val="24"/>
            <w:u w:val="single"/>
            <w:lang w:eastAsia="ru-RU"/>
          </w:rPr>
          <w:t>пункте 14</w:t>
        </w:r>
      </w:hyperlink>
      <w:r w:rsidRPr="00C21BBF">
        <w:rPr>
          <w:rFonts w:ascii="Times New Roman" w:eastAsia="Times New Roman" w:hAnsi="Times New Roman" w:cs="Times New Roman"/>
          <w:color w:val="000000"/>
          <w:sz w:val="24"/>
          <w:szCs w:val="24"/>
          <w:lang w:eastAsia="ru-RU"/>
        </w:rPr>
        <w:t> слова "степени потенциальной опасности и угрозы" заменить словами "возможных последствий";</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третьем </w:t>
      </w:r>
      <w:hyperlink r:id="rId21" w:anchor="l107" w:tgtFrame="_blank" w:history="1">
        <w:r w:rsidRPr="00C21BBF">
          <w:rPr>
            <w:rFonts w:ascii="Times New Roman" w:eastAsia="Times New Roman" w:hAnsi="Times New Roman" w:cs="Times New Roman"/>
            <w:color w:val="228007"/>
            <w:sz w:val="24"/>
            <w:szCs w:val="24"/>
            <w:u w:val="single"/>
            <w:lang w:eastAsia="ru-RU"/>
          </w:rPr>
          <w:t>пункта 35</w:t>
        </w:r>
      </w:hyperlink>
      <w:r w:rsidRPr="00C21BBF">
        <w:rPr>
          <w:rFonts w:ascii="Times New Roman" w:eastAsia="Times New Roman" w:hAnsi="Times New Roman" w:cs="Times New Roman"/>
          <w:color w:val="000000"/>
          <w:sz w:val="24"/>
          <w:szCs w:val="24"/>
          <w:lang w:eastAsia="ru-RU"/>
        </w:rPr>
        <w:t> слова "и территориальный орган Министерства внутренних дел Российской Федерации" исключить;</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22" w:anchor="l43" w:tgtFrame="_blank" w:history="1">
        <w:r w:rsidRPr="00C21BBF">
          <w:rPr>
            <w:rFonts w:ascii="Times New Roman" w:eastAsia="Times New Roman" w:hAnsi="Times New Roman" w:cs="Times New Roman"/>
            <w:color w:val="228007"/>
            <w:sz w:val="24"/>
            <w:szCs w:val="24"/>
            <w:u w:val="single"/>
            <w:lang w:eastAsia="ru-RU"/>
          </w:rPr>
          <w:t>форме</w:t>
        </w:r>
      </w:hyperlink>
      <w:r w:rsidRPr="00C21BBF">
        <w:rPr>
          <w:rFonts w:ascii="Times New Roman" w:eastAsia="Times New Roman" w:hAnsi="Times New Roman" w:cs="Times New Roman"/>
          <w:color w:val="000000"/>
          <w:sz w:val="24"/>
          <w:szCs w:val="24"/>
          <w:lang w:eastAsia="ru-RU"/>
        </w:rPr>
        <w:t>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утвержденной указанным постановлением:</w:t>
      </w:r>
      <w:bookmarkStart w:id="30" w:name="l16"/>
      <w:bookmarkEnd w:id="30"/>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23" w:anchor="l135" w:tgtFrame="_blank" w:history="1">
        <w:r w:rsidR="00C21BBF" w:rsidRPr="00C21BBF">
          <w:rPr>
            <w:rFonts w:ascii="Times New Roman" w:eastAsia="Times New Roman" w:hAnsi="Times New Roman" w:cs="Times New Roman"/>
            <w:color w:val="228007"/>
            <w:sz w:val="24"/>
            <w:szCs w:val="24"/>
            <w:u w:val="single"/>
            <w:lang w:eastAsia="ru-RU"/>
          </w:rPr>
          <w:t>раздел IV</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lastRenderedPageBreak/>
        <w:t>"IV. Возможные последствия совершения террористического акта на объекте (территории)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952"/>
        <w:gridCol w:w="4952"/>
        <w:gridCol w:w="405"/>
      </w:tblGrid>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31" w:name="l109"/>
            <w:bookmarkEnd w:id="31"/>
            <w:r w:rsidRPr="00C21BBF">
              <w:rPr>
                <w:rFonts w:ascii="Times New Roman" w:eastAsia="Times New Roman" w:hAnsi="Times New Roman" w:cs="Times New Roman"/>
                <w:sz w:val="24"/>
                <w:szCs w:val="24"/>
                <w:lang w:eastAsia="ru-RU"/>
              </w:rPr>
              <w:t>Прогнозируемое количество пострадавших на объекте (территории) -</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w:t>
            </w:r>
          </w:p>
        </w:tc>
      </w:tr>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1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(человек)</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bl>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24" w:anchor="l137" w:tgtFrame="_blank" w:history="1">
        <w:r w:rsidR="00C21BBF" w:rsidRPr="00C21BBF">
          <w:rPr>
            <w:rFonts w:ascii="Times New Roman" w:eastAsia="Times New Roman" w:hAnsi="Times New Roman" w:cs="Times New Roman"/>
            <w:color w:val="228007"/>
            <w:sz w:val="24"/>
            <w:szCs w:val="24"/>
            <w:u w:val="single"/>
            <w:lang w:eastAsia="ru-RU"/>
          </w:rPr>
          <w:t>раздел V</w:t>
        </w:r>
      </w:hyperlink>
      <w:r w:rsidR="00C21BBF" w:rsidRPr="00C21BBF">
        <w:rPr>
          <w:rFonts w:ascii="Times New Roman" w:eastAsia="Times New Roman" w:hAnsi="Times New Roman" w:cs="Times New Roman"/>
          <w:color w:val="000000"/>
          <w:sz w:val="24"/>
          <w:szCs w:val="24"/>
          <w:lang w:eastAsia="ru-RU"/>
        </w:rPr>
        <w:t> исключить.</w:t>
      </w:r>
      <w:bookmarkStart w:id="32" w:name="l110"/>
      <w:bookmarkEnd w:id="3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4.</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25" w:anchor="l0" w:tgtFrame="_blank" w:history="1">
        <w:r w:rsidRPr="00C21BBF">
          <w:rPr>
            <w:rFonts w:ascii="Times New Roman" w:eastAsia="Times New Roman" w:hAnsi="Times New Roman" w:cs="Times New Roman"/>
            <w:color w:val="228007"/>
            <w:sz w:val="24"/>
            <w:szCs w:val="24"/>
            <w:u w:val="single"/>
            <w:lang w:eastAsia="ru-RU"/>
          </w:rPr>
          <w:t>от 11 февраля 2017 г. N 176</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(Собрание законодательства Российской Федерации, 2017, N 9, ст. 1358; 2018, N 8, ст. 1224; 2020, N 7, ст. 859):</w:t>
      </w:r>
      <w:bookmarkStart w:id="33" w:name="l17"/>
      <w:bookmarkEnd w:id="33"/>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26" w:anchor="l187" w:tgtFrame="_blank" w:history="1">
        <w:r w:rsidRPr="00C21BBF">
          <w:rPr>
            <w:rFonts w:ascii="Times New Roman" w:eastAsia="Times New Roman" w:hAnsi="Times New Roman" w:cs="Times New Roman"/>
            <w:color w:val="228007"/>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объектов (территорий) в сфере культуры, утвержденных указанным постановлением:</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27" w:anchor="l2" w:tgtFrame="_blank" w:history="1">
        <w:r w:rsidR="00C21BBF" w:rsidRPr="00C21BBF">
          <w:rPr>
            <w:rFonts w:ascii="Times New Roman" w:eastAsia="Times New Roman" w:hAnsi="Times New Roman" w:cs="Times New Roman"/>
            <w:color w:val="228007"/>
            <w:sz w:val="24"/>
            <w:szCs w:val="24"/>
            <w:u w:val="single"/>
            <w:lang w:eastAsia="ru-RU"/>
          </w:rPr>
          <w:t>пункт 2</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"2.</w:t>
      </w:r>
      <w:r w:rsidRPr="00C21BBF">
        <w:rPr>
          <w:rFonts w:ascii="Times New Roman" w:eastAsia="Times New Roman" w:hAnsi="Times New Roman" w:cs="Times New Roman"/>
          <w:color w:val="000000"/>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w:t>
      </w:r>
      <w:proofErr w:type="gramEnd"/>
      <w:r w:rsidRPr="00C21BBF">
        <w:rPr>
          <w:rFonts w:ascii="Times New Roman" w:eastAsia="Times New Roman" w:hAnsi="Times New Roman" w:cs="Times New Roman"/>
          <w:color w:val="000000"/>
          <w:sz w:val="24"/>
          <w:szCs w:val="24"/>
          <w:lang w:eastAsia="ru-RU"/>
        </w:rPr>
        <w:t xml:space="preserve"> органы 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bookmarkStart w:id="34" w:name="l75"/>
      <w:bookmarkStart w:id="35" w:name="l18"/>
      <w:bookmarkStart w:id="36" w:name="l76"/>
      <w:bookmarkStart w:id="37" w:name="l19"/>
      <w:bookmarkEnd w:id="34"/>
      <w:bookmarkEnd w:id="35"/>
      <w:bookmarkEnd w:id="36"/>
      <w:bookmarkEnd w:id="3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абзац первый </w:t>
      </w:r>
      <w:hyperlink r:id="rId28" w:anchor="l5" w:tgtFrame="_blank" w:history="1">
        <w:r w:rsidRPr="00C21BBF">
          <w:rPr>
            <w:rFonts w:ascii="Times New Roman" w:eastAsia="Times New Roman" w:hAnsi="Times New Roman" w:cs="Times New Roman"/>
            <w:color w:val="228007"/>
            <w:sz w:val="24"/>
            <w:szCs w:val="24"/>
            <w:u w:val="single"/>
            <w:lang w:eastAsia="ru-RU"/>
          </w:rPr>
          <w:t>пункта 5</w:t>
        </w:r>
      </w:hyperlink>
      <w:r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"5.</w:t>
      </w:r>
      <w:r w:rsidRPr="00C21BBF">
        <w:rPr>
          <w:rFonts w:ascii="Times New Roman" w:eastAsia="Times New Roman" w:hAnsi="Times New Roman" w:cs="Times New Roman"/>
          <w:color w:val="000000"/>
          <w:sz w:val="24"/>
          <w:szCs w:val="24"/>
          <w:lang w:eastAsia="ru-RU"/>
        </w:rPr>
        <w:t>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29" w:anchor="l6" w:tgtFrame="_blank" w:history="1">
        <w:r w:rsidR="00C21BBF" w:rsidRPr="00C21BBF">
          <w:rPr>
            <w:rFonts w:ascii="Times New Roman" w:eastAsia="Times New Roman" w:hAnsi="Times New Roman" w:cs="Times New Roman"/>
            <w:color w:val="228007"/>
            <w:sz w:val="24"/>
            <w:szCs w:val="24"/>
            <w:u w:val="single"/>
            <w:lang w:eastAsia="ru-RU"/>
          </w:rPr>
          <w:t>пункт 6</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roofErr w:type="gramStart"/>
      <w:r w:rsidRPr="00C21BBF">
        <w:rPr>
          <w:rFonts w:ascii="Times New Roman" w:eastAsia="Times New Roman" w:hAnsi="Times New Roman" w:cs="Times New Roman"/>
          <w:color w:val="000000"/>
          <w:sz w:val="24"/>
          <w:szCs w:val="24"/>
          <w:lang w:eastAsia="ru-RU"/>
        </w:rPr>
        <w:t>.";</w:t>
      </w:r>
      <w:bookmarkStart w:id="38" w:name="l77"/>
      <w:bookmarkStart w:id="39" w:name="l20"/>
      <w:bookmarkEnd w:id="38"/>
      <w:bookmarkEnd w:id="39"/>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четвертом </w:t>
      </w:r>
      <w:hyperlink r:id="rId30" w:anchor="l7" w:tgtFrame="_blank" w:history="1">
        <w:r w:rsidRPr="00C21BBF">
          <w:rPr>
            <w:rFonts w:ascii="Times New Roman" w:eastAsia="Times New Roman" w:hAnsi="Times New Roman" w:cs="Times New Roman"/>
            <w:color w:val="228007"/>
            <w:sz w:val="24"/>
            <w:szCs w:val="24"/>
            <w:u w:val="single"/>
            <w:lang w:eastAsia="ru-RU"/>
          </w:rPr>
          <w:t>пункта 7</w:t>
        </w:r>
      </w:hyperlink>
      <w:r w:rsidRPr="00C21BBF">
        <w:rPr>
          <w:rFonts w:ascii="Times New Roman" w:eastAsia="Times New Roman" w:hAnsi="Times New Roman" w:cs="Times New Roman"/>
          <w:color w:val="000000"/>
          <w:sz w:val="24"/>
          <w:szCs w:val="24"/>
          <w:lang w:eastAsia="ru-RU"/>
        </w:rPr>
        <w:t> после слов "в сфере культуры" дополнить словами ", являющегося правообладателем объекта (территории)</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w:t>
      </w:r>
      <w:hyperlink r:id="rId31" w:anchor="l93" w:tgtFrame="_blank" w:history="1">
        <w:r w:rsidRPr="00C21BBF">
          <w:rPr>
            <w:rFonts w:ascii="Times New Roman" w:eastAsia="Times New Roman" w:hAnsi="Times New Roman" w:cs="Times New Roman"/>
            <w:color w:val="228007"/>
            <w:sz w:val="24"/>
            <w:szCs w:val="24"/>
            <w:u w:val="single"/>
            <w:lang w:eastAsia="ru-RU"/>
          </w:rPr>
          <w:t>пункте 10</w:t>
        </w:r>
      </w:hyperlink>
      <w:r w:rsidRPr="00C21BBF">
        <w:rPr>
          <w:rFonts w:ascii="Times New Roman" w:eastAsia="Times New Roman" w:hAnsi="Times New Roman" w:cs="Times New Roman"/>
          <w:color w:val="000000"/>
          <w:sz w:val="24"/>
          <w:szCs w:val="24"/>
          <w:lang w:eastAsia="ru-RU"/>
        </w:rPr>
        <w:t>:</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32" w:anchor="l93" w:tgtFrame="_blank" w:history="1">
        <w:r w:rsidR="00C21BBF" w:rsidRPr="00C21BBF">
          <w:rPr>
            <w:rFonts w:ascii="Times New Roman" w:eastAsia="Times New Roman" w:hAnsi="Times New Roman" w:cs="Times New Roman"/>
            <w:color w:val="228007"/>
            <w:sz w:val="24"/>
            <w:szCs w:val="24"/>
            <w:u w:val="single"/>
            <w:lang w:eastAsia="ru-RU"/>
          </w:rPr>
          <w:t>подпункт "а"</w:t>
        </w:r>
      </w:hyperlink>
      <w:r w:rsidR="00C21BBF" w:rsidRPr="00C21BBF">
        <w:rPr>
          <w:rFonts w:ascii="Times New Roman" w:eastAsia="Times New Roman" w:hAnsi="Times New Roman" w:cs="Times New Roman"/>
          <w:color w:val="000000"/>
          <w:sz w:val="24"/>
          <w:szCs w:val="24"/>
          <w:lang w:eastAsia="ru-RU"/>
        </w:rPr>
        <w:t> дополнить словами ", в том числе сведения о его отнесении к объектам культурного наследия (памятниках истории и культуры) народов Российской Федерации";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подпункты </w:t>
      </w:r>
      <w:hyperlink r:id="rId33" w:anchor="l93" w:tgtFrame="_blank" w:history="1">
        <w:r w:rsidRPr="00C21BBF">
          <w:rPr>
            <w:rFonts w:ascii="Times New Roman" w:eastAsia="Times New Roman" w:hAnsi="Times New Roman" w:cs="Times New Roman"/>
            <w:color w:val="228007"/>
            <w:sz w:val="24"/>
            <w:szCs w:val="24"/>
            <w:u w:val="single"/>
            <w:lang w:eastAsia="ru-RU"/>
          </w:rPr>
          <w:t>"б"</w:t>
        </w:r>
      </w:hyperlink>
      <w:r w:rsidRPr="00C21BBF">
        <w:rPr>
          <w:rFonts w:ascii="Times New Roman" w:eastAsia="Times New Roman" w:hAnsi="Times New Roman" w:cs="Times New Roman"/>
          <w:color w:val="000000"/>
          <w:sz w:val="24"/>
          <w:szCs w:val="24"/>
          <w:lang w:eastAsia="ru-RU"/>
        </w:rPr>
        <w:t> и </w:t>
      </w:r>
      <w:hyperlink r:id="rId34" w:anchor="l93" w:tgtFrame="_blank" w:history="1">
        <w:r w:rsidRPr="00C21BBF">
          <w:rPr>
            <w:rFonts w:ascii="Times New Roman" w:eastAsia="Times New Roman" w:hAnsi="Times New Roman" w:cs="Times New Roman"/>
            <w:color w:val="228007"/>
            <w:sz w:val="24"/>
            <w:szCs w:val="24"/>
            <w:u w:val="single"/>
            <w:lang w:eastAsia="ru-RU"/>
          </w:rPr>
          <w:t>"г"</w:t>
        </w:r>
      </w:hyperlink>
      <w:r w:rsidRPr="00C21BBF">
        <w:rPr>
          <w:rFonts w:ascii="Times New Roman" w:eastAsia="Times New Roman" w:hAnsi="Times New Roman" w:cs="Times New Roman"/>
          <w:color w:val="000000"/>
          <w:sz w:val="24"/>
          <w:szCs w:val="24"/>
          <w:lang w:eastAsia="ru-RU"/>
        </w:rPr>
        <w:t> признать утратившими силу;</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35" w:anchor="l95" w:tgtFrame="_blank" w:history="1">
        <w:r w:rsidR="00C21BBF" w:rsidRPr="00C21BBF">
          <w:rPr>
            <w:rFonts w:ascii="Times New Roman" w:eastAsia="Times New Roman" w:hAnsi="Times New Roman" w:cs="Times New Roman"/>
            <w:color w:val="228007"/>
            <w:sz w:val="24"/>
            <w:szCs w:val="24"/>
            <w:u w:val="single"/>
            <w:lang w:eastAsia="ru-RU"/>
          </w:rPr>
          <w:t>подпункт "г"</w:t>
        </w:r>
      </w:hyperlink>
      <w:r w:rsidR="00C21BBF" w:rsidRPr="00C21BBF">
        <w:rPr>
          <w:rFonts w:ascii="Times New Roman" w:eastAsia="Times New Roman" w:hAnsi="Times New Roman" w:cs="Times New Roman"/>
          <w:color w:val="000000"/>
          <w:sz w:val="24"/>
          <w:szCs w:val="24"/>
          <w:lang w:eastAsia="ru-RU"/>
        </w:rPr>
        <w:t> пункта 11 изложить в следующей редакции:</w:t>
      </w:r>
      <w:bookmarkStart w:id="40" w:name="l78"/>
      <w:bookmarkEnd w:id="40"/>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"г</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пределяет возможные последствия совершения террористического акта;";</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36" w:anchor="l15" w:tgtFrame="_blank" w:history="1">
        <w:r w:rsidR="00C21BBF" w:rsidRPr="00C21BBF">
          <w:rPr>
            <w:rFonts w:ascii="Times New Roman" w:eastAsia="Times New Roman" w:hAnsi="Times New Roman" w:cs="Times New Roman"/>
            <w:color w:val="228007"/>
            <w:sz w:val="24"/>
            <w:szCs w:val="24"/>
            <w:u w:val="single"/>
            <w:lang w:eastAsia="ru-RU"/>
          </w:rPr>
          <w:t>пункт 14</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bookmarkStart w:id="41" w:name="l21"/>
      <w:bookmarkEnd w:id="41"/>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"14.</w:t>
      </w:r>
      <w:r w:rsidRPr="00C21BBF">
        <w:rPr>
          <w:rFonts w:ascii="Times New Roman" w:eastAsia="Times New Roman" w:hAnsi="Times New Roman" w:cs="Times New Roman"/>
          <w:color w:val="000000"/>
          <w:sz w:val="24"/>
          <w:szCs w:val="24"/>
          <w:lang w:eastAsia="ru-RU"/>
        </w:rPr>
        <w:t>Устанавливаются следующие категории объектов (территорий):</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bookmarkStart w:id="42" w:name="l22"/>
      <w:bookmarkEnd w:id="4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пункты </w:t>
      </w:r>
      <w:hyperlink r:id="rId37" w:anchor="l19" w:tgtFrame="_blank" w:history="1">
        <w:r w:rsidRPr="00C21BBF">
          <w:rPr>
            <w:rFonts w:ascii="Times New Roman" w:eastAsia="Times New Roman" w:hAnsi="Times New Roman" w:cs="Times New Roman"/>
            <w:color w:val="228007"/>
            <w:sz w:val="24"/>
            <w:szCs w:val="24"/>
            <w:u w:val="single"/>
            <w:lang w:eastAsia="ru-RU"/>
          </w:rPr>
          <w:t>15</w:t>
        </w:r>
      </w:hyperlink>
      <w:r w:rsidRPr="00C21BBF">
        <w:rPr>
          <w:rFonts w:ascii="Times New Roman" w:eastAsia="Times New Roman" w:hAnsi="Times New Roman" w:cs="Times New Roman"/>
          <w:color w:val="000000"/>
          <w:sz w:val="24"/>
          <w:szCs w:val="24"/>
          <w:lang w:eastAsia="ru-RU"/>
        </w:rPr>
        <w:t> - </w:t>
      </w:r>
      <w:hyperlink r:id="rId38" w:anchor="l20" w:tgtFrame="_blank" w:history="1">
        <w:r w:rsidRPr="00C21BBF">
          <w:rPr>
            <w:rFonts w:ascii="Times New Roman" w:eastAsia="Times New Roman" w:hAnsi="Times New Roman" w:cs="Times New Roman"/>
            <w:color w:val="228007"/>
            <w:sz w:val="24"/>
            <w:szCs w:val="24"/>
            <w:u w:val="single"/>
            <w:lang w:eastAsia="ru-RU"/>
          </w:rPr>
          <w:t>17</w:t>
        </w:r>
      </w:hyperlink>
      <w:r w:rsidRPr="00C21BBF">
        <w:rPr>
          <w:rFonts w:ascii="Times New Roman" w:eastAsia="Times New Roman" w:hAnsi="Times New Roman" w:cs="Times New Roman"/>
          <w:color w:val="000000"/>
          <w:sz w:val="24"/>
          <w:szCs w:val="24"/>
          <w:lang w:eastAsia="ru-RU"/>
        </w:rPr>
        <w:t> признать утратившими силу;</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первом </w:t>
      </w:r>
      <w:hyperlink r:id="rId39" w:anchor="l22" w:tgtFrame="_blank" w:history="1">
        <w:r w:rsidRPr="00C21BBF">
          <w:rPr>
            <w:rFonts w:ascii="Times New Roman" w:eastAsia="Times New Roman" w:hAnsi="Times New Roman" w:cs="Times New Roman"/>
            <w:color w:val="228007"/>
            <w:sz w:val="24"/>
            <w:szCs w:val="24"/>
            <w:u w:val="single"/>
            <w:lang w:eastAsia="ru-RU"/>
          </w:rPr>
          <w:t>пункта 19</w:t>
        </w:r>
      </w:hyperlink>
      <w:r w:rsidRPr="00C21BBF">
        <w:rPr>
          <w:rFonts w:ascii="Times New Roman" w:eastAsia="Times New Roman" w:hAnsi="Times New Roman" w:cs="Times New Roman"/>
          <w:color w:val="000000"/>
          <w:sz w:val="24"/>
          <w:szCs w:val="24"/>
          <w:lang w:eastAsia="ru-RU"/>
        </w:rPr>
        <w:t> слова "степени потенциальной опасности и угрозы" заменить словами "возможных последствий";</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40" w:anchor="l58" w:tgtFrame="_blank" w:history="1">
        <w:r w:rsidRPr="00C21BBF">
          <w:rPr>
            <w:rFonts w:ascii="Times New Roman" w:eastAsia="Times New Roman" w:hAnsi="Times New Roman" w:cs="Times New Roman"/>
            <w:color w:val="228007"/>
            <w:sz w:val="24"/>
            <w:szCs w:val="24"/>
            <w:u w:val="single"/>
            <w:lang w:eastAsia="ru-RU"/>
          </w:rPr>
          <w:t>форме</w:t>
        </w:r>
      </w:hyperlink>
      <w:r w:rsidRPr="00C21BBF">
        <w:rPr>
          <w:rFonts w:ascii="Times New Roman" w:eastAsia="Times New Roman" w:hAnsi="Times New Roman" w:cs="Times New Roman"/>
          <w:color w:val="000000"/>
          <w:sz w:val="24"/>
          <w:szCs w:val="24"/>
          <w:lang w:eastAsia="ru-RU"/>
        </w:rPr>
        <w:t> паспорта безопасности объектов (территорий) в сфере культуры, утвержденной указанным постановлением:</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разделы </w:t>
      </w:r>
      <w:hyperlink r:id="rId41" w:anchor="l142" w:tgtFrame="_blank" w:history="1">
        <w:r w:rsidRPr="00C21BBF">
          <w:rPr>
            <w:rFonts w:ascii="Times New Roman" w:eastAsia="Times New Roman" w:hAnsi="Times New Roman" w:cs="Times New Roman"/>
            <w:color w:val="228007"/>
            <w:sz w:val="24"/>
            <w:szCs w:val="24"/>
            <w:u w:val="single"/>
            <w:lang w:eastAsia="ru-RU"/>
          </w:rPr>
          <w:t>V</w:t>
        </w:r>
      </w:hyperlink>
      <w:r w:rsidRPr="00C21BBF">
        <w:rPr>
          <w:rFonts w:ascii="Times New Roman" w:eastAsia="Times New Roman" w:hAnsi="Times New Roman" w:cs="Times New Roman"/>
          <w:color w:val="000000"/>
          <w:sz w:val="24"/>
          <w:szCs w:val="24"/>
          <w:lang w:eastAsia="ru-RU"/>
        </w:rPr>
        <w:t> и </w:t>
      </w:r>
      <w:hyperlink r:id="rId42" w:anchor="l73" w:tgtFrame="_blank" w:history="1">
        <w:r w:rsidRPr="00C21BBF">
          <w:rPr>
            <w:rFonts w:ascii="Times New Roman" w:eastAsia="Times New Roman" w:hAnsi="Times New Roman" w:cs="Times New Roman"/>
            <w:color w:val="228007"/>
            <w:sz w:val="24"/>
            <w:szCs w:val="24"/>
            <w:u w:val="single"/>
            <w:lang w:eastAsia="ru-RU"/>
          </w:rPr>
          <w:t>VI</w:t>
        </w:r>
      </w:hyperlink>
      <w:r w:rsidRPr="00C21BBF">
        <w:rPr>
          <w:rFonts w:ascii="Times New Roman" w:eastAsia="Times New Roman" w:hAnsi="Times New Roman" w:cs="Times New Roman"/>
          <w:color w:val="000000"/>
          <w:sz w:val="24"/>
          <w:szCs w:val="24"/>
          <w:lang w:eastAsia="ru-RU"/>
        </w:rPr>
        <w:t> изложить в следующей редакции:</w:t>
      </w:r>
      <w:bookmarkStart w:id="43" w:name="l79"/>
      <w:bookmarkEnd w:id="43"/>
    </w:p>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"V. Оценка последствий совершения террористического акта на объекте (территории)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5004"/>
        <w:gridCol w:w="5005"/>
        <w:gridCol w:w="300"/>
      </w:tblGrid>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44" w:name="l111"/>
            <w:bookmarkEnd w:id="44"/>
            <w:r w:rsidRPr="00C21BBF">
              <w:rPr>
                <w:rFonts w:ascii="Times New Roman" w:eastAsia="Times New Roman" w:hAnsi="Times New Roman" w:cs="Times New Roman"/>
                <w:sz w:val="24"/>
                <w:szCs w:val="24"/>
                <w:lang w:eastAsia="ru-RU"/>
              </w:rPr>
              <w:t>Возможное количество пострадавших на объекте (территории) -</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w:t>
            </w:r>
          </w:p>
        </w:tc>
      </w:tr>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1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(человек)</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bl>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bookmarkStart w:id="45" w:name="l23"/>
      <w:bookmarkEnd w:id="45"/>
      <w:r w:rsidRPr="00C21BBF">
        <w:rPr>
          <w:rFonts w:ascii="Times New Roman" w:eastAsia="Times New Roman" w:hAnsi="Times New Roman" w:cs="Times New Roman"/>
          <w:color w:val="000000"/>
          <w:sz w:val="24"/>
          <w:szCs w:val="24"/>
          <w:lang w:eastAsia="ru-RU"/>
        </w:rPr>
        <w:t>VI. Категорирование объекта (территории)</w:t>
      </w:r>
    </w:p>
    <w:tbl>
      <w:tblPr>
        <w:tblW w:w="5000" w:type="pct"/>
        <w:jc w:val="center"/>
        <w:tblInd w:w="720"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7637"/>
        <w:gridCol w:w="2672"/>
      </w:tblGrid>
      <w:tr w:rsidR="00C21BBF" w:rsidRPr="00C21BBF" w:rsidTr="00C21BBF">
        <w:trPr>
          <w:jc w:val="center"/>
        </w:trPr>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46" w:name="l24"/>
            <w:bookmarkEnd w:id="46"/>
            <w:r w:rsidRPr="00C21BBF">
              <w:rPr>
                <w:rFonts w:ascii="Times New Roman" w:eastAsia="Times New Roman" w:hAnsi="Times New Roman" w:cs="Times New Roman"/>
                <w:sz w:val="24"/>
                <w:szCs w:val="24"/>
                <w:lang w:eastAsia="ru-RU"/>
              </w:rPr>
              <w:t>Наименование показателя</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Значение показателя</w:t>
            </w:r>
          </w:p>
        </w:tc>
      </w:tr>
      <w:tr w:rsidR="00C21BBF" w:rsidRPr="00C21BBF" w:rsidTr="00C21BBF">
        <w:trPr>
          <w:jc w:val="center"/>
        </w:trPr>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Количество совершенных и предотвращенных террористических актов на объекте (территории) с ____ года</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r w:rsidR="00C21BBF" w:rsidRPr="00C21BBF" w:rsidTr="00C21BBF">
        <w:trPr>
          <w:jc w:val="center"/>
        </w:trPr>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Максимальная зона чрезвычайной ситуации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r w:rsidR="00C21BBF" w:rsidRPr="00C21BBF" w:rsidTr="00C21BBF">
        <w:trPr>
          <w:jc w:val="center"/>
        </w:trPr>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Категория объекта (территории) по гражданской обороне</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r w:rsidR="00C21BBF" w:rsidRPr="00C21BBF" w:rsidTr="00C21BBF">
        <w:trPr>
          <w:jc w:val="center"/>
        </w:trPr>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Категория объекта (территории) по степени потенциальной опасности</w:t>
            </w:r>
          </w:p>
        </w:tc>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bl>
    <w:p w:rsidR="00C21BBF" w:rsidRPr="00C21BBF" w:rsidRDefault="00C21BBF" w:rsidP="00C21BBF">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i/>
          <w:iCs/>
          <w:color w:val="000000"/>
          <w:sz w:val="24"/>
          <w:szCs w:val="24"/>
          <w:lang w:eastAsia="ru-RU"/>
        </w:rPr>
        <w:lastRenderedPageBreak/>
        <w:t>".</w:t>
      </w:r>
      <w:bookmarkStart w:id="47" w:name="l112"/>
      <w:bookmarkEnd w:id="4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5.</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43" w:anchor="l0" w:tgtFrame="_blank" w:history="1">
        <w:r w:rsidRPr="00C21BBF">
          <w:rPr>
            <w:rFonts w:ascii="Times New Roman" w:eastAsia="Times New Roman" w:hAnsi="Times New Roman" w:cs="Times New Roman"/>
            <w:color w:val="3072C4"/>
            <w:sz w:val="24"/>
            <w:szCs w:val="24"/>
            <w:u w:val="single"/>
            <w:lang w:eastAsia="ru-RU"/>
          </w:rPr>
          <w:t>от 14 апреля 2017 г. N 447</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гостиниц и иных средств размещения и формы паспорта безопасности этих объектов" (Собрание законодательства Российской Федерации, 2017, N 17, ст. 2570):</w:t>
      </w:r>
      <w:bookmarkStart w:id="48" w:name="l25"/>
      <w:bookmarkEnd w:id="48"/>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44" w:anchor="l1" w:tgtFrame="_blank" w:history="1">
        <w:r w:rsidRPr="00C21BBF">
          <w:rPr>
            <w:rFonts w:ascii="Times New Roman" w:eastAsia="Times New Roman" w:hAnsi="Times New Roman" w:cs="Times New Roman"/>
            <w:color w:val="3072C4"/>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гостиниц и иных средств размещения, утвержденных указанным постановлением:</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втором </w:t>
      </w:r>
      <w:hyperlink r:id="rId45" w:anchor="l1" w:tgtFrame="_blank" w:history="1">
        <w:r w:rsidRPr="00C21BBF">
          <w:rPr>
            <w:rFonts w:ascii="Times New Roman" w:eastAsia="Times New Roman" w:hAnsi="Times New Roman" w:cs="Times New Roman"/>
            <w:color w:val="3072C4"/>
            <w:sz w:val="24"/>
            <w:szCs w:val="24"/>
            <w:u w:val="single"/>
            <w:lang w:eastAsia="ru-RU"/>
          </w:rPr>
          <w:t>пункта 1</w:t>
        </w:r>
      </w:hyperlink>
      <w:r w:rsidRPr="00C21BBF">
        <w:rPr>
          <w:rFonts w:ascii="Times New Roman" w:eastAsia="Times New Roman" w:hAnsi="Times New Roman" w:cs="Times New Roman"/>
          <w:color w:val="000000"/>
          <w:sz w:val="24"/>
          <w:szCs w:val="24"/>
          <w:lang w:eastAsia="ru-RU"/>
        </w:rPr>
        <w:t> слова "</w:t>
      </w:r>
      <w:hyperlink r:id="rId46" w:anchor="l0" w:tgtFrame="_blank" w:history="1">
        <w:r w:rsidRPr="00C21BBF">
          <w:rPr>
            <w:rFonts w:ascii="Times New Roman" w:eastAsia="Times New Roman" w:hAnsi="Times New Roman" w:cs="Times New Roman"/>
            <w:color w:val="3072C4"/>
            <w:sz w:val="24"/>
            <w:szCs w:val="24"/>
            <w:u w:val="single"/>
            <w:lang w:eastAsia="ru-RU"/>
          </w:rPr>
          <w:t>от 9 октября 2015 г. N 1085</w:t>
        </w:r>
      </w:hyperlink>
      <w:r w:rsidRPr="00C21BBF">
        <w:rPr>
          <w:rFonts w:ascii="Times New Roman" w:eastAsia="Times New Roman" w:hAnsi="Times New Roman" w:cs="Times New Roman"/>
          <w:color w:val="000000"/>
          <w:sz w:val="24"/>
          <w:szCs w:val="24"/>
          <w:lang w:eastAsia="ru-RU"/>
        </w:rPr>
        <w:t>" заменить словами "</w:t>
      </w:r>
      <w:hyperlink r:id="rId47" w:anchor="l0" w:tgtFrame="_blank" w:history="1">
        <w:r w:rsidRPr="00C21BBF">
          <w:rPr>
            <w:rFonts w:ascii="Times New Roman" w:eastAsia="Times New Roman" w:hAnsi="Times New Roman" w:cs="Times New Roman"/>
            <w:color w:val="228007"/>
            <w:sz w:val="24"/>
            <w:szCs w:val="24"/>
            <w:u w:val="single"/>
            <w:lang w:eastAsia="ru-RU"/>
          </w:rPr>
          <w:t>от 18 ноября 2020 г. N 1853</w:t>
        </w:r>
      </w:hyperlink>
      <w:r w:rsidRPr="00C21BBF">
        <w:rPr>
          <w:rFonts w:ascii="Times New Roman" w:eastAsia="Times New Roman" w:hAnsi="Times New Roman" w:cs="Times New Roman"/>
          <w:color w:val="000000"/>
          <w:sz w:val="24"/>
          <w:szCs w:val="24"/>
          <w:lang w:eastAsia="ru-RU"/>
        </w:rPr>
        <w:t>";</w:t>
      </w:r>
      <w:bookmarkStart w:id="49" w:name="l80"/>
      <w:bookmarkEnd w:id="49"/>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48" w:anchor="l92" w:tgtFrame="_blank" w:history="1">
        <w:r w:rsidR="00C21BBF" w:rsidRPr="00C21BBF">
          <w:rPr>
            <w:rFonts w:ascii="Times New Roman" w:eastAsia="Times New Roman" w:hAnsi="Times New Roman" w:cs="Times New Roman"/>
            <w:color w:val="3072C4"/>
            <w:sz w:val="24"/>
            <w:szCs w:val="24"/>
            <w:u w:val="single"/>
            <w:lang w:eastAsia="ru-RU"/>
          </w:rPr>
          <w:t>пункт 6</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Категорирование гостиниц осуществляется с учетом возможных последствий совершения террористических актов</w:t>
      </w:r>
      <w:proofErr w:type="gramStart"/>
      <w:r w:rsidRPr="00C21BBF">
        <w:rPr>
          <w:rFonts w:ascii="Times New Roman" w:eastAsia="Times New Roman" w:hAnsi="Times New Roman" w:cs="Times New Roman"/>
          <w:color w:val="000000"/>
          <w:sz w:val="24"/>
          <w:szCs w:val="24"/>
          <w:lang w:eastAsia="ru-RU"/>
        </w:rPr>
        <w:t>.";</w:t>
      </w:r>
      <w:bookmarkStart w:id="50" w:name="l26"/>
      <w:bookmarkEnd w:id="50"/>
      <w:proofErr w:type="gramEnd"/>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49" w:anchor="l6" w:tgtFrame="_blank" w:history="1">
        <w:r w:rsidR="00C21BBF" w:rsidRPr="00C21BBF">
          <w:rPr>
            <w:rFonts w:ascii="Times New Roman" w:eastAsia="Times New Roman" w:hAnsi="Times New Roman" w:cs="Times New Roman"/>
            <w:color w:val="3072C4"/>
            <w:sz w:val="24"/>
            <w:szCs w:val="24"/>
            <w:u w:val="single"/>
            <w:lang w:eastAsia="ru-RU"/>
          </w:rPr>
          <w:t>пункт 7</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"7.</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 xml:space="preserve">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w:t>
      </w:r>
      <w:proofErr w:type="gramStart"/>
      <w:r w:rsidRPr="00C21BBF">
        <w:rPr>
          <w:rFonts w:ascii="Times New Roman" w:eastAsia="Times New Roman" w:hAnsi="Times New Roman" w:cs="Times New Roman"/>
          <w:color w:val="000000"/>
          <w:sz w:val="24"/>
          <w:szCs w:val="24"/>
          <w:lang w:eastAsia="ru-RU"/>
        </w:rPr>
        <w:t>равным</w:t>
      </w:r>
      <w:proofErr w:type="gramEnd"/>
      <w:r w:rsidRPr="00C21BBF">
        <w:rPr>
          <w:rFonts w:ascii="Times New Roman" w:eastAsia="Times New Roman" w:hAnsi="Times New Roman" w:cs="Times New Roman"/>
          <w:color w:val="000000"/>
          <w:sz w:val="24"/>
          <w:szCs w:val="24"/>
          <w:lang w:eastAsia="ru-RU"/>
        </w:rPr>
        <w:t xml:space="preserve"> уровню максимальной единовременной </w:t>
      </w:r>
      <w:proofErr w:type="spellStart"/>
      <w:r w:rsidRPr="00C21BBF">
        <w:rPr>
          <w:rFonts w:ascii="Times New Roman" w:eastAsia="Times New Roman" w:hAnsi="Times New Roman" w:cs="Times New Roman"/>
          <w:color w:val="000000"/>
          <w:sz w:val="24"/>
          <w:szCs w:val="24"/>
          <w:lang w:eastAsia="ru-RU"/>
        </w:rPr>
        <w:t>заполняемости</w:t>
      </w:r>
      <w:proofErr w:type="spellEnd"/>
      <w:r w:rsidRPr="00C21BBF">
        <w:rPr>
          <w:rFonts w:ascii="Times New Roman" w:eastAsia="Times New Roman" w:hAnsi="Times New Roman" w:cs="Times New Roman"/>
          <w:color w:val="000000"/>
          <w:sz w:val="24"/>
          <w:szCs w:val="24"/>
          <w:lang w:eastAsia="ru-RU"/>
        </w:rPr>
        <w:t xml:space="preserve"> гостиницы.";</w:t>
      </w:r>
      <w:bookmarkStart w:id="51" w:name="l81"/>
      <w:bookmarkEnd w:id="51"/>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0" w:anchor="l10" w:tgtFrame="_blank" w:history="1">
        <w:r w:rsidR="00C21BBF" w:rsidRPr="00C21BBF">
          <w:rPr>
            <w:rFonts w:ascii="Times New Roman" w:eastAsia="Times New Roman" w:hAnsi="Times New Roman" w:cs="Times New Roman"/>
            <w:color w:val="3072C4"/>
            <w:sz w:val="24"/>
            <w:szCs w:val="24"/>
            <w:u w:val="single"/>
            <w:lang w:eastAsia="ru-RU"/>
          </w:rPr>
          <w:t>подпункт "г"</w:t>
        </w:r>
      </w:hyperlink>
      <w:r w:rsidR="00C21BBF" w:rsidRPr="00C21BBF">
        <w:rPr>
          <w:rFonts w:ascii="Times New Roman" w:eastAsia="Times New Roman" w:hAnsi="Times New Roman" w:cs="Times New Roman"/>
          <w:color w:val="000000"/>
          <w:sz w:val="24"/>
          <w:szCs w:val="24"/>
          <w:lang w:eastAsia="ru-RU"/>
        </w:rPr>
        <w:t> пункта 10 изложить в следующей редакции:</w:t>
      </w:r>
      <w:bookmarkStart w:id="52" w:name="l27"/>
      <w:bookmarkEnd w:id="5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"г</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пределяет возможные последствия совершения террористического акта;";</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1" w:anchor="l12" w:tgtFrame="_blank" w:history="1">
        <w:r w:rsidR="00C21BBF" w:rsidRPr="00C21BBF">
          <w:rPr>
            <w:rFonts w:ascii="Times New Roman" w:eastAsia="Times New Roman" w:hAnsi="Times New Roman" w:cs="Times New Roman"/>
            <w:color w:val="3072C4"/>
            <w:sz w:val="24"/>
            <w:szCs w:val="24"/>
            <w:u w:val="single"/>
            <w:lang w:eastAsia="ru-RU"/>
          </w:rPr>
          <w:t>пункт 12</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"12.</w:t>
      </w:r>
      <w:r w:rsidRPr="00C21BBF">
        <w:rPr>
          <w:rFonts w:ascii="Times New Roman" w:eastAsia="Times New Roman" w:hAnsi="Times New Roman" w:cs="Times New Roman"/>
          <w:color w:val="000000"/>
          <w:sz w:val="24"/>
          <w:szCs w:val="24"/>
          <w:lang w:eastAsia="ru-RU"/>
        </w:rPr>
        <w:t>Устанавливаются следующие категории опасности гостиниц:</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г</w:t>
      </w:r>
      <w:proofErr w:type="gramEnd"/>
      <w:r w:rsidRPr="00C21BBF">
        <w:rPr>
          <w:rFonts w:ascii="Times New Roman" w:eastAsia="Times New Roman" w:hAnsi="Times New Roman" w:cs="Times New Roman"/>
          <w:color w:val="000000"/>
          <w:sz w:val="24"/>
          <w:szCs w:val="24"/>
          <w:lang w:eastAsia="ru-RU"/>
        </w:rPr>
        <w:t>остиницы первой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более 1 тыс.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г</w:t>
      </w:r>
      <w:proofErr w:type="gramEnd"/>
      <w:r w:rsidRPr="00C21BBF">
        <w:rPr>
          <w:rFonts w:ascii="Times New Roman" w:eastAsia="Times New Roman" w:hAnsi="Times New Roman" w:cs="Times New Roman"/>
          <w:color w:val="000000"/>
          <w:sz w:val="24"/>
          <w:szCs w:val="24"/>
          <w:lang w:eastAsia="ru-RU"/>
        </w:rPr>
        <w:t>остиницы второй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от 200 до 1 тыс. человек;</w:t>
      </w:r>
      <w:bookmarkStart w:id="53" w:name="l82"/>
      <w:bookmarkStart w:id="54" w:name="l28"/>
      <w:bookmarkEnd w:id="53"/>
      <w:bookmarkEnd w:id="54"/>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г</w:t>
      </w:r>
      <w:proofErr w:type="gramEnd"/>
      <w:r w:rsidRPr="00C21BBF">
        <w:rPr>
          <w:rFonts w:ascii="Times New Roman" w:eastAsia="Times New Roman" w:hAnsi="Times New Roman" w:cs="Times New Roman"/>
          <w:color w:val="000000"/>
          <w:sz w:val="24"/>
          <w:szCs w:val="24"/>
          <w:lang w:eastAsia="ru-RU"/>
        </w:rPr>
        <w:t>остиницы третьей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от 50 до 200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г</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г</w:t>
      </w:r>
      <w:proofErr w:type="gramEnd"/>
      <w:r w:rsidRPr="00C21BBF">
        <w:rPr>
          <w:rFonts w:ascii="Times New Roman" w:eastAsia="Times New Roman" w:hAnsi="Times New Roman" w:cs="Times New Roman"/>
          <w:color w:val="000000"/>
          <w:sz w:val="24"/>
          <w:szCs w:val="24"/>
          <w:lang w:eastAsia="ru-RU"/>
        </w:rPr>
        <w:t>остиницы четвертой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менее 50 человек.";</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2" w:anchor="l15" w:tgtFrame="_blank" w:history="1">
        <w:r w:rsidR="00C21BBF" w:rsidRPr="00C21BBF">
          <w:rPr>
            <w:rFonts w:ascii="Times New Roman" w:eastAsia="Times New Roman" w:hAnsi="Times New Roman" w:cs="Times New Roman"/>
            <w:color w:val="3072C4"/>
            <w:sz w:val="24"/>
            <w:szCs w:val="24"/>
            <w:u w:val="single"/>
            <w:lang w:eastAsia="ru-RU"/>
          </w:rPr>
          <w:t>пункт 13</w:t>
        </w:r>
      </w:hyperlink>
      <w:r w:rsidR="00C21BBF" w:rsidRPr="00C21BBF">
        <w:rPr>
          <w:rFonts w:ascii="Times New Roman" w:eastAsia="Times New Roman" w:hAnsi="Times New Roman" w:cs="Times New Roman"/>
          <w:color w:val="000000"/>
          <w:sz w:val="24"/>
          <w:szCs w:val="24"/>
          <w:lang w:eastAsia="ru-RU"/>
        </w:rPr>
        <w:t> признать утратившим силу;</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3" w:anchor="l42" w:tgtFrame="_blank" w:history="1">
        <w:r w:rsidR="00C21BBF" w:rsidRPr="00C21BBF">
          <w:rPr>
            <w:rFonts w:ascii="Times New Roman" w:eastAsia="Times New Roman" w:hAnsi="Times New Roman" w:cs="Times New Roman"/>
            <w:color w:val="3072C4"/>
            <w:sz w:val="24"/>
            <w:szCs w:val="24"/>
            <w:u w:val="single"/>
            <w:lang w:eastAsia="ru-RU"/>
          </w:rPr>
          <w:t>пункт 40</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bookmarkStart w:id="55" w:name="l83"/>
      <w:bookmarkEnd w:id="55"/>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"40.</w:t>
      </w:r>
      <w:r w:rsidRPr="00C21BBF">
        <w:rPr>
          <w:rFonts w:ascii="Times New Roman" w:eastAsia="Times New Roman" w:hAnsi="Times New Roman" w:cs="Times New Roman"/>
          <w:color w:val="000000"/>
          <w:sz w:val="24"/>
          <w:szCs w:val="24"/>
          <w:lang w:eastAsia="ru-RU"/>
        </w:rPr>
        <w:t xml:space="preserve">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sidRPr="00C21BBF">
        <w:rPr>
          <w:rFonts w:ascii="Times New Roman" w:eastAsia="Times New Roman" w:hAnsi="Times New Roman" w:cs="Times New Roman"/>
          <w:color w:val="000000"/>
          <w:sz w:val="24"/>
          <w:szCs w:val="24"/>
          <w:lang w:eastAsia="ru-RU"/>
        </w:rPr>
        <w:t>органа Федеральной службы войск национальной гвардии Российской Федерации</w:t>
      </w:r>
      <w:proofErr w:type="gramEnd"/>
      <w:r w:rsidRPr="00C21BBF">
        <w:rPr>
          <w:rFonts w:ascii="Times New Roman" w:eastAsia="Times New Roman" w:hAnsi="Times New Roman" w:cs="Times New Roman"/>
          <w:color w:val="000000"/>
          <w:sz w:val="24"/>
          <w:szCs w:val="24"/>
          <w:lang w:eastAsia="ru-RU"/>
        </w:rPr>
        <w:t xml:space="preserve">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bookmarkStart w:id="56" w:name="l29"/>
      <w:bookmarkEnd w:id="56"/>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54" w:anchor="l46" w:tgtFrame="_blank" w:history="1">
        <w:r w:rsidR="00C21BBF" w:rsidRPr="00C21BBF">
          <w:rPr>
            <w:rFonts w:ascii="Times New Roman" w:eastAsia="Times New Roman" w:hAnsi="Times New Roman" w:cs="Times New Roman"/>
            <w:color w:val="3072C4"/>
            <w:sz w:val="24"/>
            <w:szCs w:val="24"/>
            <w:u w:val="single"/>
            <w:lang w:eastAsia="ru-RU"/>
          </w:rPr>
          <w:t>подпункт "ж"</w:t>
        </w:r>
      </w:hyperlink>
      <w:r w:rsidR="00C21BBF" w:rsidRPr="00C21BBF">
        <w:rPr>
          <w:rFonts w:ascii="Times New Roman" w:eastAsia="Times New Roman" w:hAnsi="Times New Roman" w:cs="Times New Roman"/>
          <w:color w:val="000000"/>
          <w:sz w:val="24"/>
          <w:szCs w:val="24"/>
          <w:lang w:eastAsia="ru-RU"/>
        </w:rPr>
        <w:t> пункта 43 признать утратившим силу;</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55" w:anchor="l47" w:tgtFrame="_blank" w:history="1">
        <w:r w:rsidRPr="00C21BBF">
          <w:rPr>
            <w:rFonts w:ascii="Times New Roman" w:eastAsia="Times New Roman" w:hAnsi="Times New Roman" w:cs="Times New Roman"/>
            <w:color w:val="3072C4"/>
            <w:sz w:val="24"/>
            <w:szCs w:val="24"/>
            <w:u w:val="single"/>
            <w:lang w:eastAsia="ru-RU"/>
          </w:rPr>
          <w:t>форме</w:t>
        </w:r>
      </w:hyperlink>
      <w:r w:rsidRPr="00C21BBF">
        <w:rPr>
          <w:rFonts w:ascii="Times New Roman" w:eastAsia="Times New Roman" w:hAnsi="Times New Roman" w:cs="Times New Roman"/>
          <w:color w:val="000000"/>
          <w:sz w:val="24"/>
          <w:szCs w:val="24"/>
          <w:lang w:eastAsia="ru-RU"/>
        </w:rPr>
        <w:t> паспорта безопасности гостиниц или иных средств размещения, утвержденной указанным постановлением:</w:t>
      </w:r>
      <w:bookmarkStart w:id="57" w:name="l84"/>
      <w:bookmarkEnd w:id="5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после слов "руководитель территориального органа безопасности" дополнить словами "или уполномоченное им лицо";</w:t>
      </w:r>
      <w:bookmarkStart w:id="58" w:name="l30"/>
      <w:bookmarkEnd w:id="58"/>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первом </w:t>
      </w:r>
      <w:hyperlink r:id="rId56" w:anchor="l65" w:tgtFrame="_blank" w:history="1">
        <w:r w:rsidRPr="00C21BBF">
          <w:rPr>
            <w:rFonts w:ascii="Times New Roman" w:eastAsia="Times New Roman" w:hAnsi="Times New Roman" w:cs="Times New Roman"/>
            <w:color w:val="3072C4"/>
            <w:sz w:val="24"/>
            <w:szCs w:val="24"/>
            <w:u w:val="single"/>
            <w:lang w:eastAsia="ru-RU"/>
          </w:rPr>
          <w:t>пункта 6</w:t>
        </w:r>
      </w:hyperlink>
      <w:r w:rsidRPr="00C21BBF">
        <w:rPr>
          <w:rFonts w:ascii="Times New Roman" w:eastAsia="Times New Roman" w:hAnsi="Times New Roman" w:cs="Times New Roman"/>
          <w:color w:val="000000"/>
          <w:sz w:val="24"/>
          <w:szCs w:val="24"/>
          <w:lang w:eastAsia="ru-RU"/>
        </w:rPr>
        <w:t> слова "объекта спорта" заменить словами "гостиницы или иного средства размещения";</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таблице </w:t>
      </w:r>
      <w:hyperlink r:id="rId57" w:anchor="l71" w:tgtFrame="_blank" w:history="1">
        <w:r w:rsidRPr="00C21BBF">
          <w:rPr>
            <w:rFonts w:ascii="Times New Roman" w:eastAsia="Times New Roman" w:hAnsi="Times New Roman" w:cs="Times New Roman"/>
            <w:color w:val="3072C4"/>
            <w:sz w:val="24"/>
            <w:szCs w:val="24"/>
            <w:u w:val="single"/>
            <w:lang w:eastAsia="ru-RU"/>
          </w:rPr>
          <w:t>пункта 8</w:t>
        </w:r>
      </w:hyperlink>
      <w:r w:rsidRPr="00C21BBF">
        <w:rPr>
          <w:rFonts w:ascii="Times New Roman" w:eastAsia="Times New Roman" w:hAnsi="Times New Roman" w:cs="Times New Roman"/>
          <w:color w:val="000000"/>
          <w:sz w:val="24"/>
          <w:szCs w:val="24"/>
          <w:lang w:eastAsia="ru-RU"/>
        </w:rPr>
        <w:t xml:space="preserve"> графу "Прогнозируемый экономический ущерб, нанесенный в результате террористического акта, </w:t>
      </w:r>
      <w:proofErr w:type="spellStart"/>
      <w:proofErr w:type="gramStart"/>
      <w:r w:rsidRPr="00C21BBF">
        <w:rPr>
          <w:rFonts w:ascii="Times New Roman" w:eastAsia="Times New Roman" w:hAnsi="Times New Roman" w:cs="Times New Roman"/>
          <w:color w:val="000000"/>
          <w:sz w:val="24"/>
          <w:szCs w:val="24"/>
          <w:lang w:eastAsia="ru-RU"/>
        </w:rPr>
        <w:t>млн</w:t>
      </w:r>
      <w:proofErr w:type="spellEnd"/>
      <w:proofErr w:type="gramEnd"/>
      <w:r w:rsidRPr="00C21BBF">
        <w:rPr>
          <w:rFonts w:ascii="Times New Roman" w:eastAsia="Times New Roman" w:hAnsi="Times New Roman" w:cs="Times New Roman"/>
          <w:color w:val="000000"/>
          <w:sz w:val="24"/>
          <w:szCs w:val="24"/>
          <w:lang w:eastAsia="ru-RU"/>
        </w:rPr>
        <w:t xml:space="preserve"> рублей" исключить.</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58" w:anchor="l1" w:tgtFrame="_blank" w:history="1">
        <w:r w:rsidRPr="00C21BBF">
          <w:rPr>
            <w:rFonts w:ascii="Times New Roman" w:eastAsia="Times New Roman" w:hAnsi="Times New Roman" w:cs="Times New Roman"/>
            <w:color w:val="228007"/>
            <w:sz w:val="24"/>
            <w:szCs w:val="24"/>
            <w:u w:val="single"/>
            <w:lang w:eastAsia="ru-RU"/>
          </w:rPr>
          <w:t>от 19 октября 2017 г. N 1273</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(Собрание законодательства Российской Федерации, 2017, N 44, ст. 6509; 2021, N 12, ст. 2027):</w:t>
      </w:r>
      <w:bookmarkStart w:id="59" w:name="l85"/>
      <w:bookmarkStart w:id="60" w:name="l31"/>
      <w:bookmarkEnd w:id="59"/>
      <w:bookmarkEnd w:id="60"/>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59" w:anchor="l14" w:tgtFrame="_blank" w:history="1">
        <w:r w:rsidRPr="00C21BBF">
          <w:rPr>
            <w:rFonts w:ascii="Times New Roman" w:eastAsia="Times New Roman" w:hAnsi="Times New Roman" w:cs="Times New Roman"/>
            <w:color w:val="228007"/>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торговых объектов (территорий), утвержденных указанным постановлением:</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w:t>
      </w:r>
      <w:hyperlink r:id="rId60" w:anchor="l337" w:tgtFrame="_blank" w:history="1">
        <w:r w:rsidRPr="00C21BBF">
          <w:rPr>
            <w:rFonts w:ascii="Times New Roman" w:eastAsia="Times New Roman" w:hAnsi="Times New Roman" w:cs="Times New Roman"/>
            <w:color w:val="228007"/>
            <w:sz w:val="24"/>
            <w:szCs w:val="24"/>
            <w:u w:val="single"/>
            <w:lang w:eastAsia="ru-RU"/>
          </w:rPr>
          <w:t>пункте 10</w:t>
        </w:r>
      </w:hyperlink>
      <w:r w:rsidRPr="00C21BBF">
        <w:rPr>
          <w:rFonts w:ascii="Times New Roman" w:eastAsia="Times New Roman" w:hAnsi="Times New Roman" w:cs="Times New Roman"/>
          <w:color w:val="000000"/>
          <w:sz w:val="24"/>
          <w:szCs w:val="24"/>
          <w:lang w:eastAsia="ru-RU"/>
        </w:rPr>
        <w:t> слова "степени угрозы совершения на них террористического акта и масштаба" исключить;</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пункты </w:t>
      </w:r>
      <w:hyperlink r:id="rId61" w:anchor="l30" w:tgtFrame="_blank" w:history="1">
        <w:r w:rsidRPr="00C21BBF">
          <w:rPr>
            <w:rFonts w:ascii="Times New Roman" w:eastAsia="Times New Roman" w:hAnsi="Times New Roman" w:cs="Times New Roman"/>
            <w:color w:val="228007"/>
            <w:sz w:val="24"/>
            <w:szCs w:val="24"/>
            <w:u w:val="single"/>
            <w:lang w:eastAsia="ru-RU"/>
          </w:rPr>
          <w:t>11</w:t>
        </w:r>
      </w:hyperlink>
      <w:r w:rsidRPr="00C21BBF">
        <w:rPr>
          <w:rFonts w:ascii="Times New Roman" w:eastAsia="Times New Roman" w:hAnsi="Times New Roman" w:cs="Times New Roman"/>
          <w:color w:val="000000"/>
          <w:sz w:val="24"/>
          <w:szCs w:val="24"/>
          <w:lang w:eastAsia="ru-RU"/>
        </w:rPr>
        <w:t> - </w:t>
      </w:r>
      <w:hyperlink r:id="rId62" w:anchor="l46" w:tgtFrame="_blank" w:history="1">
        <w:r w:rsidRPr="00C21BBF">
          <w:rPr>
            <w:rFonts w:ascii="Times New Roman" w:eastAsia="Times New Roman" w:hAnsi="Times New Roman" w:cs="Times New Roman"/>
            <w:color w:val="228007"/>
            <w:sz w:val="24"/>
            <w:szCs w:val="24"/>
            <w:u w:val="single"/>
            <w:lang w:eastAsia="ru-RU"/>
          </w:rPr>
          <w:t>13</w:t>
        </w:r>
      </w:hyperlink>
      <w:r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"11.</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12.</w:t>
      </w:r>
      <w:r w:rsidRPr="00C21BBF">
        <w:rPr>
          <w:rFonts w:ascii="Times New Roman" w:eastAsia="Times New Roman" w:hAnsi="Times New Roman" w:cs="Times New Roman"/>
          <w:color w:val="000000"/>
          <w:sz w:val="24"/>
          <w:szCs w:val="24"/>
          <w:lang w:eastAsia="ru-RU"/>
        </w:rPr>
        <w:t>Устанавливаются следующие категории торговых объектов (территорий):</w:t>
      </w:r>
      <w:bookmarkStart w:id="61" w:name="l32"/>
      <w:bookmarkEnd w:id="61"/>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т</w:t>
      </w:r>
      <w:proofErr w:type="gramEnd"/>
      <w:r w:rsidRPr="00C21BBF">
        <w:rPr>
          <w:rFonts w:ascii="Times New Roman" w:eastAsia="Times New Roman" w:hAnsi="Times New Roman" w:cs="Times New Roman"/>
          <w:color w:val="000000"/>
          <w:sz w:val="24"/>
          <w:szCs w:val="24"/>
          <w:lang w:eastAsia="ru-RU"/>
        </w:rPr>
        <w:t>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т</w:t>
      </w:r>
      <w:proofErr w:type="gramEnd"/>
      <w:r w:rsidRPr="00C21BBF">
        <w:rPr>
          <w:rFonts w:ascii="Times New Roman" w:eastAsia="Times New Roman" w:hAnsi="Times New Roman" w:cs="Times New Roman"/>
          <w:color w:val="000000"/>
          <w:sz w:val="24"/>
          <w:szCs w:val="24"/>
          <w:lang w:eastAsia="ru-RU"/>
        </w:rPr>
        <w:t>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bookmarkStart w:id="62" w:name="l33"/>
      <w:bookmarkEnd w:id="6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т</w:t>
      </w:r>
      <w:proofErr w:type="gramEnd"/>
      <w:r w:rsidRPr="00C21BBF">
        <w:rPr>
          <w:rFonts w:ascii="Times New Roman" w:eastAsia="Times New Roman" w:hAnsi="Times New Roman" w:cs="Times New Roman"/>
          <w:color w:val="000000"/>
          <w:sz w:val="24"/>
          <w:szCs w:val="24"/>
          <w:lang w:eastAsia="ru-RU"/>
        </w:rPr>
        <w:t xml:space="preserve">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w:t>
      </w:r>
      <w:r w:rsidRPr="00C21BBF">
        <w:rPr>
          <w:rFonts w:ascii="Times New Roman" w:eastAsia="Times New Roman" w:hAnsi="Times New Roman" w:cs="Times New Roman"/>
          <w:color w:val="000000"/>
          <w:sz w:val="24"/>
          <w:szCs w:val="24"/>
          <w:lang w:eastAsia="ru-RU"/>
        </w:rPr>
        <w:lastRenderedPageBreak/>
        <w:t>которые могут погибнуть или получить вред здоровью на таких торговых объектах (территориях), составляет от 51 до 200 человек (включительно).</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13.</w:t>
      </w:r>
      <w:r w:rsidRPr="00C21BBF">
        <w:rPr>
          <w:rFonts w:ascii="Times New Roman" w:eastAsia="Times New Roman" w:hAnsi="Times New Roman" w:cs="Times New Roman"/>
          <w:color w:val="000000"/>
          <w:sz w:val="24"/>
          <w:szCs w:val="24"/>
          <w:lang w:eastAsia="ru-RU"/>
        </w:rPr>
        <w:t>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roofErr w:type="gramStart"/>
      <w:r w:rsidRPr="00C21BBF">
        <w:rPr>
          <w:rFonts w:ascii="Times New Roman" w:eastAsia="Times New Roman" w:hAnsi="Times New Roman" w:cs="Times New Roman"/>
          <w:color w:val="000000"/>
          <w:sz w:val="24"/>
          <w:szCs w:val="24"/>
          <w:lang w:eastAsia="ru-RU"/>
        </w:rPr>
        <w:t>.";</w:t>
      </w:r>
      <w:bookmarkStart w:id="63" w:name="l86"/>
      <w:bookmarkStart w:id="64" w:name="l34"/>
      <w:bookmarkEnd w:id="63"/>
      <w:bookmarkEnd w:id="64"/>
      <w:proofErr w:type="gramEnd"/>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63" w:anchor="l57" w:tgtFrame="_blank" w:history="1">
        <w:r w:rsidR="00C21BBF" w:rsidRPr="00C21BBF">
          <w:rPr>
            <w:rFonts w:ascii="Times New Roman" w:eastAsia="Times New Roman" w:hAnsi="Times New Roman" w:cs="Times New Roman"/>
            <w:color w:val="228007"/>
            <w:sz w:val="24"/>
            <w:szCs w:val="24"/>
            <w:u w:val="single"/>
            <w:lang w:eastAsia="ru-RU"/>
          </w:rPr>
          <w:t>подпункт "в"</w:t>
        </w:r>
      </w:hyperlink>
      <w:r w:rsidR="00C21BBF" w:rsidRPr="00C21BBF">
        <w:rPr>
          <w:rFonts w:ascii="Times New Roman" w:eastAsia="Times New Roman" w:hAnsi="Times New Roman" w:cs="Times New Roman"/>
          <w:color w:val="000000"/>
          <w:sz w:val="24"/>
          <w:szCs w:val="24"/>
          <w:lang w:eastAsia="ru-RU"/>
        </w:rPr>
        <w:t> пункта 17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пределяет возможные последствия совершения террористического акта;";</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64" w:anchor="l148" w:tgtFrame="_blank" w:history="1">
        <w:r w:rsidRPr="00C21BBF">
          <w:rPr>
            <w:rFonts w:ascii="Times New Roman" w:eastAsia="Times New Roman" w:hAnsi="Times New Roman" w:cs="Times New Roman"/>
            <w:color w:val="228007"/>
            <w:sz w:val="24"/>
            <w:szCs w:val="24"/>
            <w:u w:val="single"/>
            <w:lang w:eastAsia="ru-RU"/>
          </w:rPr>
          <w:t>форме</w:t>
        </w:r>
      </w:hyperlink>
      <w:r w:rsidRPr="00C21BBF">
        <w:rPr>
          <w:rFonts w:ascii="Times New Roman" w:eastAsia="Times New Roman" w:hAnsi="Times New Roman" w:cs="Times New Roman"/>
          <w:color w:val="000000"/>
          <w:sz w:val="24"/>
          <w:szCs w:val="24"/>
          <w:lang w:eastAsia="ru-RU"/>
        </w:rPr>
        <w:t> паспорта безопасности торгового объекта (территории), утвержденной указанным постановлением:</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слова "Срок действия паспорта до "___" _________________ 20__ г." исключить;</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65" w:anchor="l353" w:tgtFrame="_blank" w:history="1">
        <w:r w:rsidR="00C21BBF" w:rsidRPr="00C21BBF">
          <w:rPr>
            <w:rFonts w:ascii="Times New Roman" w:eastAsia="Times New Roman" w:hAnsi="Times New Roman" w:cs="Times New Roman"/>
            <w:color w:val="228007"/>
            <w:sz w:val="24"/>
            <w:szCs w:val="24"/>
            <w:u w:val="single"/>
            <w:lang w:eastAsia="ru-RU"/>
          </w:rPr>
          <w:t>пункт 8</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"8. Оценка социально-экономических последствий террористического акта на торговом объекте (территории)</w:t>
      </w:r>
      <w:bookmarkStart w:id="65" w:name="l35"/>
      <w:bookmarkEnd w:id="65"/>
    </w:p>
    <w:tbl>
      <w:tblPr>
        <w:tblW w:w="5000" w:type="pct"/>
        <w:jc w:val="center"/>
        <w:tblInd w:w="720"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939"/>
        <w:gridCol w:w="2342"/>
        <w:gridCol w:w="4686"/>
        <w:gridCol w:w="2342"/>
      </w:tblGrid>
      <w:tr w:rsidR="00C21BBF" w:rsidRPr="00C21BBF" w:rsidTr="00C21BBF">
        <w:trPr>
          <w:jc w:val="center"/>
        </w:trPr>
        <w:tc>
          <w:tcPr>
            <w:tcW w:w="1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66" w:name="l36"/>
            <w:bookmarkEnd w:id="66"/>
            <w:r w:rsidRPr="00C21BBF">
              <w:rPr>
                <w:rFonts w:ascii="Times New Roman" w:eastAsia="Times New Roman" w:hAnsi="Times New Roman" w:cs="Times New Roman"/>
                <w:sz w:val="24"/>
                <w:szCs w:val="24"/>
                <w:lang w:eastAsia="ru-RU"/>
              </w:rPr>
              <w:t xml:space="preserve">N </w:t>
            </w:r>
            <w:proofErr w:type="spellStart"/>
            <w:proofErr w:type="gramStart"/>
            <w:r w:rsidRPr="00C21BBF">
              <w:rPr>
                <w:rFonts w:ascii="Times New Roman" w:eastAsia="Times New Roman" w:hAnsi="Times New Roman" w:cs="Times New Roman"/>
                <w:sz w:val="24"/>
                <w:szCs w:val="24"/>
                <w:lang w:eastAsia="ru-RU"/>
              </w:rPr>
              <w:t>п</w:t>
            </w:r>
            <w:proofErr w:type="spellEnd"/>
            <w:proofErr w:type="gramEnd"/>
            <w:r w:rsidRPr="00C21BBF">
              <w:rPr>
                <w:rFonts w:ascii="Times New Roman" w:eastAsia="Times New Roman" w:hAnsi="Times New Roman" w:cs="Times New Roman"/>
                <w:sz w:val="24"/>
                <w:szCs w:val="24"/>
                <w:lang w:eastAsia="ru-RU"/>
              </w:rPr>
              <w:t>/</w:t>
            </w:r>
            <w:proofErr w:type="spellStart"/>
            <w:r w:rsidRPr="00C21BBF">
              <w:rPr>
                <w:rFonts w:ascii="Times New Roman" w:eastAsia="Times New Roman" w:hAnsi="Times New Roman" w:cs="Times New Roman"/>
                <w:sz w:val="24"/>
                <w:szCs w:val="24"/>
                <w:lang w:eastAsia="ru-RU"/>
              </w:rPr>
              <w:t>п</w:t>
            </w:r>
            <w:proofErr w:type="spellEnd"/>
          </w:p>
        </w:tc>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Террористическая угроза</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Прогнозируемое количество людей, которые могут погибнуть или получить вред здоровью на данных объектах (территориях) в результате террористического акта (человек)</w:t>
            </w:r>
          </w:p>
        </w:tc>
        <w:tc>
          <w:tcPr>
            <w:tcW w:w="2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Последствия террористического акта</w:t>
            </w:r>
          </w:p>
        </w:tc>
      </w:tr>
    </w:tbl>
    <w:p w:rsidR="00C21BBF" w:rsidRPr="00C21BBF" w:rsidRDefault="00C21BBF" w:rsidP="00C21BBF">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i/>
          <w:iCs/>
          <w:color w:val="000000"/>
          <w:sz w:val="24"/>
          <w:szCs w:val="24"/>
          <w:lang w:eastAsia="ru-RU"/>
        </w:rPr>
        <w:t>".</w:t>
      </w:r>
      <w:bookmarkStart w:id="67" w:name="l37"/>
      <w:bookmarkEnd w:id="6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7.</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66" w:anchor="l0" w:tgtFrame="_blank" w:history="1">
        <w:r w:rsidRPr="00C21BBF">
          <w:rPr>
            <w:rFonts w:ascii="Times New Roman" w:eastAsia="Times New Roman" w:hAnsi="Times New Roman" w:cs="Times New Roman"/>
            <w:color w:val="228007"/>
            <w:sz w:val="24"/>
            <w:szCs w:val="24"/>
            <w:u w:val="single"/>
            <w:lang w:eastAsia="ru-RU"/>
          </w:rPr>
          <w:t>от 2 августа 2019 г. N 1006</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N 32, ст. 4716):</w:t>
      </w:r>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67" w:anchor="l196" w:tgtFrame="_blank" w:history="1">
        <w:r w:rsidRPr="00C21BBF">
          <w:rPr>
            <w:rFonts w:ascii="Times New Roman" w:eastAsia="Times New Roman" w:hAnsi="Times New Roman" w:cs="Times New Roman"/>
            <w:color w:val="228007"/>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указанным постановлением:</w:t>
      </w:r>
      <w:bookmarkStart w:id="68" w:name="l38"/>
      <w:bookmarkEnd w:id="68"/>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68" w:anchor="l196" w:tgtFrame="_blank" w:history="1">
        <w:r w:rsidR="00C21BBF" w:rsidRPr="00C21BBF">
          <w:rPr>
            <w:rFonts w:ascii="Times New Roman" w:eastAsia="Times New Roman" w:hAnsi="Times New Roman" w:cs="Times New Roman"/>
            <w:color w:val="228007"/>
            <w:sz w:val="24"/>
            <w:szCs w:val="24"/>
            <w:u w:val="single"/>
            <w:lang w:eastAsia="ru-RU"/>
          </w:rPr>
          <w:t>пункт 2</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"2.</w:t>
      </w:r>
      <w:r w:rsidRPr="00C21BBF">
        <w:rPr>
          <w:rFonts w:ascii="Times New Roman" w:eastAsia="Times New Roman" w:hAnsi="Times New Roman" w:cs="Times New Roman"/>
          <w:color w:val="000000"/>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w:t>
      </w:r>
      <w:proofErr w:type="gramEnd"/>
      <w:r w:rsidRPr="00C21BBF">
        <w:rPr>
          <w:rFonts w:ascii="Times New Roman" w:eastAsia="Times New Roman" w:hAnsi="Times New Roman" w:cs="Times New Roman"/>
          <w:color w:val="000000"/>
          <w:sz w:val="24"/>
          <w:szCs w:val="24"/>
          <w:lang w:eastAsia="ru-RU"/>
        </w:rPr>
        <w:t xml:space="preserve">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bookmarkStart w:id="69" w:name="l87"/>
      <w:bookmarkStart w:id="70" w:name="l39"/>
      <w:bookmarkStart w:id="71" w:name="l88"/>
      <w:bookmarkEnd w:id="69"/>
      <w:bookmarkEnd w:id="70"/>
      <w:bookmarkEnd w:id="71"/>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lastRenderedPageBreak/>
        <w:t>абзац первый </w:t>
      </w:r>
      <w:hyperlink r:id="rId69" w:anchor="l202" w:tgtFrame="_blank" w:history="1">
        <w:r w:rsidRPr="00C21BBF">
          <w:rPr>
            <w:rFonts w:ascii="Times New Roman" w:eastAsia="Times New Roman" w:hAnsi="Times New Roman" w:cs="Times New Roman"/>
            <w:color w:val="228007"/>
            <w:sz w:val="24"/>
            <w:szCs w:val="24"/>
            <w:u w:val="single"/>
            <w:lang w:eastAsia="ru-RU"/>
          </w:rPr>
          <w:t>пункта 6</w:t>
        </w:r>
      </w:hyperlink>
      <w:r w:rsidRPr="00C21BBF">
        <w:rPr>
          <w:rFonts w:ascii="Times New Roman" w:eastAsia="Times New Roman" w:hAnsi="Times New Roman" w:cs="Times New Roman"/>
          <w:color w:val="000000"/>
          <w:sz w:val="24"/>
          <w:szCs w:val="24"/>
          <w:lang w:eastAsia="ru-RU"/>
        </w:rPr>
        <w:t> изложить в следующей редакции:</w:t>
      </w:r>
      <w:bookmarkStart w:id="72" w:name="l40"/>
      <w:bookmarkEnd w:id="7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0" w:anchor="l203" w:tgtFrame="_blank" w:history="1">
        <w:r w:rsidR="00C21BBF" w:rsidRPr="00C21BBF">
          <w:rPr>
            <w:rFonts w:ascii="Times New Roman" w:eastAsia="Times New Roman" w:hAnsi="Times New Roman" w:cs="Times New Roman"/>
            <w:color w:val="228007"/>
            <w:sz w:val="24"/>
            <w:szCs w:val="24"/>
            <w:u w:val="single"/>
            <w:lang w:eastAsia="ru-RU"/>
          </w:rPr>
          <w:t>пункт 7</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"7.</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bookmarkStart w:id="73" w:name="l89"/>
      <w:bookmarkEnd w:id="73"/>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roofErr w:type="gramStart"/>
      <w:r w:rsidRPr="00C21BBF">
        <w:rPr>
          <w:rFonts w:ascii="Times New Roman" w:eastAsia="Times New Roman" w:hAnsi="Times New Roman" w:cs="Times New Roman"/>
          <w:color w:val="000000"/>
          <w:sz w:val="24"/>
          <w:szCs w:val="24"/>
          <w:lang w:eastAsia="ru-RU"/>
        </w:rPr>
        <w:t>.";</w:t>
      </w:r>
      <w:bookmarkStart w:id="74" w:name="l41"/>
      <w:bookmarkEnd w:id="74"/>
      <w:proofErr w:type="gramEnd"/>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1" w:anchor="l208" w:tgtFrame="_blank" w:history="1">
        <w:r w:rsidR="00C21BBF" w:rsidRPr="00C21BBF">
          <w:rPr>
            <w:rFonts w:ascii="Times New Roman" w:eastAsia="Times New Roman" w:hAnsi="Times New Roman" w:cs="Times New Roman"/>
            <w:color w:val="228007"/>
            <w:sz w:val="24"/>
            <w:szCs w:val="24"/>
            <w:u w:val="single"/>
            <w:lang w:eastAsia="ru-RU"/>
          </w:rPr>
          <w:t>подпункт "в"</w:t>
        </w:r>
      </w:hyperlink>
      <w:r w:rsidR="00C21BBF" w:rsidRPr="00C21BBF">
        <w:rPr>
          <w:rFonts w:ascii="Times New Roman" w:eastAsia="Times New Roman" w:hAnsi="Times New Roman" w:cs="Times New Roman"/>
          <w:color w:val="000000"/>
          <w:sz w:val="24"/>
          <w:szCs w:val="24"/>
          <w:lang w:eastAsia="ru-RU"/>
        </w:rPr>
        <w:t> пункта 11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пределяет возможные последствия совершения террористического акта;";</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2" w:anchor="l211" w:tgtFrame="_blank" w:history="1">
        <w:r w:rsidR="00C21BBF" w:rsidRPr="00C21BBF">
          <w:rPr>
            <w:rFonts w:ascii="Times New Roman" w:eastAsia="Times New Roman" w:hAnsi="Times New Roman" w:cs="Times New Roman"/>
            <w:color w:val="228007"/>
            <w:sz w:val="24"/>
            <w:szCs w:val="24"/>
            <w:u w:val="single"/>
            <w:lang w:eastAsia="ru-RU"/>
          </w:rPr>
          <w:t>пункт 13</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"13.</w:t>
      </w:r>
      <w:r w:rsidRPr="00C21BBF">
        <w:rPr>
          <w:rFonts w:ascii="Times New Roman" w:eastAsia="Times New Roman" w:hAnsi="Times New Roman" w:cs="Times New Roman"/>
          <w:color w:val="000000"/>
          <w:sz w:val="24"/>
          <w:szCs w:val="24"/>
          <w:lang w:eastAsia="ru-RU"/>
        </w:rPr>
        <w:t>Устанавливаются следующие категории опасности объектов (территорий):</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bookmarkStart w:id="75" w:name="l90"/>
      <w:bookmarkStart w:id="76" w:name="l42"/>
      <w:bookmarkEnd w:id="75"/>
      <w:bookmarkEnd w:id="76"/>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второй категории опасности: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bookmarkStart w:id="77" w:name="l91"/>
      <w:bookmarkStart w:id="78" w:name="l43"/>
      <w:bookmarkEnd w:id="77"/>
      <w:bookmarkEnd w:id="78"/>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третьей категории опасности: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bookmarkStart w:id="79" w:name="l92"/>
      <w:bookmarkStart w:id="80" w:name="l44"/>
      <w:bookmarkEnd w:id="79"/>
      <w:bookmarkEnd w:id="80"/>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lastRenderedPageBreak/>
        <w:t>г</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четвертой категории опасности: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bookmarkStart w:id="81" w:name="l93"/>
      <w:bookmarkStart w:id="82" w:name="l45"/>
      <w:bookmarkEnd w:id="81"/>
      <w:bookmarkEnd w:id="8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roofErr w:type="gramStart"/>
      <w:r w:rsidRPr="00C21BBF">
        <w:rPr>
          <w:rFonts w:ascii="Times New Roman" w:eastAsia="Times New Roman" w:hAnsi="Times New Roman" w:cs="Times New Roman"/>
          <w:color w:val="000000"/>
          <w:sz w:val="24"/>
          <w:szCs w:val="24"/>
          <w:lang w:eastAsia="ru-RU"/>
        </w:rPr>
        <w:t>.";</w:t>
      </w:r>
      <w:bookmarkStart w:id="83" w:name="l94"/>
      <w:bookmarkEnd w:id="83"/>
      <w:proofErr w:type="gramEnd"/>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3" w:anchor="l216" w:tgtFrame="_blank" w:history="1">
        <w:r w:rsidR="00C21BBF" w:rsidRPr="00C21BBF">
          <w:rPr>
            <w:rFonts w:ascii="Times New Roman" w:eastAsia="Times New Roman" w:hAnsi="Times New Roman" w:cs="Times New Roman"/>
            <w:color w:val="228007"/>
            <w:sz w:val="24"/>
            <w:szCs w:val="24"/>
            <w:u w:val="single"/>
            <w:lang w:eastAsia="ru-RU"/>
          </w:rPr>
          <w:t>пункт 14</w:t>
        </w:r>
      </w:hyperlink>
      <w:r w:rsidR="00C21BBF" w:rsidRPr="00C21BBF">
        <w:rPr>
          <w:rFonts w:ascii="Times New Roman" w:eastAsia="Times New Roman" w:hAnsi="Times New Roman" w:cs="Times New Roman"/>
          <w:color w:val="000000"/>
          <w:sz w:val="24"/>
          <w:szCs w:val="24"/>
          <w:lang w:eastAsia="ru-RU"/>
        </w:rPr>
        <w:t> признать утратившим силу;</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4" w:anchor="l336" w:tgtFrame="_blank" w:history="1">
        <w:r w:rsidR="00C21BBF" w:rsidRPr="00C21BBF">
          <w:rPr>
            <w:rFonts w:ascii="Times New Roman" w:eastAsia="Times New Roman" w:hAnsi="Times New Roman" w:cs="Times New Roman"/>
            <w:color w:val="228007"/>
            <w:sz w:val="24"/>
            <w:szCs w:val="24"/>
            <w:u w:val="single"/>
            <w:lang w:eastAsia="ru-RU"/>
          </w:rPr>
          <w:t>пункт 44</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bookmarkStart w:id="84" w:name="l46"/>
      <w:bookmarkEnd w:id="84"/>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"44.</w:t>
      </w:r>
      <w:r w:rsidRPr="00C21BBF">
        <w:rPr>
          <w:rFonts w:ascii="Times New Roman" w:eastAsia="Times New Roman" w:hAnsi="Times New Roman" w:cs="Times New Roman"/>
          <w:color w:val="000000"/>
          <w:sz w:val="24"/>
          <w:szCs w:val="24"/>
          <w:lang w:eastAsia="ru-RU"/>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proofErr w:type="gramEnd"/>
      <w:r w:rsidRPr="00C21BBF">
        <w:rPr>
          <w:rFonts w:ascii="Times New Roman" w:eastAsia="Times New Roman" w:hAnsi="Times New Roman" w:cs="Times New Roman"/>
          <w:color w:val="000000"/>
          <w:sz w:val="24"/>
          <w:szCs w:val="24"/>
          <w:lang w:eastAsia="ru-RU"/>
        </w:rPr>
        <w:t xml:space="preserve"> бедствий и утверждается руководителем органа (организации), являющегося правообладателем объекта (территории), или уполномоченным им лицом</w:t>
      </w:r>
      <w:proofErr w:type="gramStart"/>
      <w:r w:rsidRPr="00C21BBF">
        <w:rPr>
          <w:rFonts w:ascii="Times New Roman" w:eastAsia="Times New Roman" w:hAnsi="Times New Roman" w:cs="Times New Roman"/>
          <w:color w:val="000000"/>
          <w:sz w:val="24"/>
          <w:szCs w:val="24"/>
          <w:lang w:eastAsia="ru-RU"/>
        </w:rPr>
        <w:t>.";</w:t>
      </w:r>
      <w:bookmarkStart w:id="85" w:name="l47"/>
      <w:bookmarkEnd w:id="85"/>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75" w:anchor="l271" w:tgtFrame="_blank" w:history="1">
        <w:r w:rsidRPr="00C21BBF">
          <w:rPr>
            <w:rFonts w:ascii="Times New Roman" w:eastAsia="Times New Roman" w:hAnsi="Times New Roman" w:cs="Times New Roman"/>
            <w:color w:val="228007"/>
            <w:sz w:val="24"/>
            <w:szCs w:val="24"/>
            <w:u w:val="single"/>
            <w:lang w:eastAsia="ru-RU"/>
          </w:rPr>
          <w:t>форме</w:t>
        </w:r>
      </w:hyperlink>
      <w:r w:rsidRPr="00C21BBF">
        <w:rPr>
          <w:rFonts w:ascii="Times New Roman" w:eastAsia="Times New Roman" w:hAnsi="Times New Roman" w:cs="Times New Roman"/>
          <w:color w:val="000000"/>
          <w:sz w:val="24"/>
          <w:szCs w:val="24"/>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утвержденной указанным постановлением:</w:t>
      </w:r>
      <w:bookmarkStart w:id="86" w:name="l95"/>
      <w:bookmarkEnd w:id="86"/>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после слов "руководитель территориального органа безопасности" дополнить словами "или уполномоченное им лицо";</w:t>
      </w:r>
      <w:bookmarkStart w:id="87" w:name="l48"/>
      <w:bookmarkEnd w:id="87"/>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76" w:anchor="l166" w:tgtFrame="_blank" w:history="1">
        <w:r w:rsidR="00C21BBF" w:rsidRPr="00C21BBF">
          <w:rPr>
            <w:rFonts w:ascii="Times New Roman" w:eastAsia="Times New Roman" w:hAnsi="Times New Roman" w:cs="Times New Roman"/>
            <w:color w:val="228007"/>
            <w:sz w:val="24"/>
            <w:szCs w:val="24"/>
            <w:u w:val="single"/>
            <w:lang w:eastAsia="ru-RU"/>
          </w:rPr>
          <w:t>раздел V</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"V. Оценка последствий совершения террористического акта на объекте (территории)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925"/>
        <w:gridCol w:w="4926"/>
        <w:gridCol w:w="458"/>
      </w:tblGrid>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88" w:name="l113"/>
            <w:bookmarkEnd w:id="88"/>
            <w:r w:rsidRPr="00C21BBF">
              <w:rPr>
                <w:rFonts w:ascii="Times New Roman" w:eastAsia="Times New Roman" w:hAnsi="Times New Roman" w:cs="Times New Roman"/>
                <w:sz w:val="24"/>
                <w:szCs w:val="24"/>
                <w:lang w:eastAsia="ru-RU"/>
              </w:rPr>
              <w:t>Возможное количество пострадавших на объекте (территории) -</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w:t>
            </w:r>
          </w:p>
        </w:tc>
      </w:tr>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100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(человек)</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r w:rsidR="00C21BBF" w:rsidRPr="00C21BBF" w:rsidTr="00D17CAC">
        <w:trPr>
          <w:trHeight w:val="20"/>
        </w:trPr>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Default="00C21BBF" w:rsidP="00C21BBF">
            <w:pPr>
              <w:spacing w:after="300" w:line="240" w:lineRule="auto"/>
              <w:rPr>
                <w:rFonts w:ascii="Times New Roman" w:eastAsia="Times New Roman" w:hAnsi="Times New Roman" w:cs="Times New Roman"/>
                <w:sz w:val="24"/>
                <w:szCs w:val="24"/>
                <w:lang w:eastAsia="ru-RU"/>
              </w:rPr>
            </w:pPr>
          </w:p>
          <w:p w:rsidR="00C21BBF" w:rsidRDefault="00C21BBF" w:rsidP="00C21BBF">
            <w:pPr>
              <w:spacing w:after="300" w:line="240" w:lineRule="auto"/>
              <w:rPr>
                <w:rFonts w:ascii="Times New Roman" w:eastAsia="Times New Roman" w:hAnsi="Times New Roman" w:cs="Times New Roman"/>
                <w:sz w:val="24"/>
                <w:szCs w:val="24"/>
                <w:lang w:eastAsia="ru-RU"/>
              </w:rPr>
            </w:pPr>
          </w:p>
          <w:p w:rsidR="00C21BBF" w:rsidRDefault="00C21BBF" w:rsidP="00C21BBF">
            <w:pPr>
              <w:spacing w:after="300" w:line="240" w:lineRule="auto"/>
              <w:rPr>
                <w:rFonts w:ascii="Times New Roman" w:eastAsia="Times New Roman" w:hAnsi="Times New Roman" w:cs="Times New Roman"/>
                <w:sz w:val="24"/>
                <w:szCs w:val="24"/>
                <w:lang w:eastAsia="ru-RU"/>
              </w:rPr>
            </w:pPr>
          </w:p>
          <w:p w:rsidR="00C21BBF" w:rsidRPr="00C21BBF" w:rsidRDefault="00C21BBF" w:rsidP="00C21BBF">
            <w:pPr>
              <w:spacing w:after="300" w:line="240" w:lineRule="auto"/>
              <w:rPr>
                <w:rFonts w:ascii="Times New Roman" w:eastAsia="Times New Roman" w:hAnsi="Times New Roman" w:cs="Times New Roman"/>
                <w:sz w:val="24"/>
                <w:szCs w:val="24"/>
                <w:lang w:eastAsia="ru-RU"/>
              </w:rPr>
            </w:pPr>
          </w:p>
        </w:tc>
        <w:tc>
          <w:tcPr>
            <w:tcW w:w="1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p>
        </w:tc>
      </w:tr>
    </w:tbl>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lastRenderedPageBreak/>
        <w:t>8.</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от 7 ноября 2019 г. N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proofErr w:type="gramEnd"/>
      <w:r w:rsidRPr="00C21BBF">
        <w:rPr>
          <w:rFonts w:ascii="Times New Roman" w:eastAsia="Times New Roman" w:hAnsi="Times New Roman" w:cs="Times New Roman"/>
          <w:color w:val="000000"/>
          <w:sz w:val="24"/>
          <w:szCs w:val="24"/>
          <w:lang w:eastAsia="ru-RU"/>
        </w:rPr>
        <w:t>" (</w:t>
      </w:r>
      <w:proofErr w:type="gramStart"/>
      <w:r w:rsidRPr="00C21BBF">
        <w:rPr>
          <w:rFonts w:ascii="Times New Roman" w:eastAsia="Times New Roman" w:hAnsi="Times New Roman" w:cs="Times New Roman"/>
          <w:color w:val="000000"/>
          <w:sz w:val="24"/>
          <w:szCs w:val="24"/>
          <w:lang w:eastAsia="ru-RU"/>
        </w:rPr>
        <w:t>Собрание законодательства Российской Федерации, 2019, N 46, ст. 6491; 2021, N 14, ст. 2347):</w:t>
      </w:r>
      <w:bookmarkStart w:id="89" w:name="l114"/>
      <w:bookmarkStart w:id="90" w:name="l96"/>
      <w:bookmarkStart w:id="91" w:name="l49"/>
      <w:bookmarkEnd w:id="89"/>
      <w:bookmarkEnd w:id="90"/>
      <w:bookmarkEnd w:id="91"/>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xml:space="preserve"> требованиях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утвержденных указанным постановлением:</w:t>
      </w:r>
      <w:bookmarkStart w:id="92" w:name="l97"/>
      <w:bookmarkStart w:id="93" w:name="l50"/>
      <w:bookmarkEnd w:id="92"/>
      <w:bookmarkEnd w:id="93"/>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 2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"2.</w:t>
      </w:r>
      <w:r w:rsidRPr="00C21BBF">
        <w:rPr>
          <w:rFonts w:ascii="Times New Roman" w:eastAsia="Times New Roman" w:hAnsi="Times New Roman" w:cs="Times New Roman"/>
          <w:color w:val="000000"/>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w:t>
      </w:r>
      <w:proofErr w:type="gramEnd"/>
      <w:r w:rsidRPr="00C21BBF">
        <w:rPr>
          <w:rFonts w:ascii="Times New Roman" w:eastAsia="Times New Roman" w:hAnsi="Times New Roman" w:cs="Times New Roman"/>
          <w:color w:val="000000"/>
          <w:sz w:val="24"/>
          <w:szCs w:val="24"/>
          <w:lang w:eastAsia="ru-RU"/>
        </w:rPr>
        <w:t xml:space="preserve"> деятельность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bookmarkStart w:id="94" w:name="l98"/>
      <w:bookmarkStart w:id="95" w:name="l51"/>
      <w:bookmarkEnd w:id="94"/>
      <w:bookmarkEnd w:id="95"/>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абзац первый пункта 9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"9.</w:t>
      </w:r>
      <w:r w:rsidRPr="00C21BBF">
        <w:rPr>
          <w:rFonts w:ascii="Times New Roman" w:eastAsia="Times New Roman" w:hAnsi="Times New Roman" w:cs="Times New Roman"/>
          <w:color w:val="000000"/>
          <w:sz w:val="24"/>
          <w:szCs w:val="24"/>
          <w:lang w:eastAsia="ru-RU"/>
        </w:rPr>
        <w:t>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bookmarkStart w:id="96" w:name="l99"/>
      <w:bookmarkStart w:id="97" w:name="l52"/>
      <w:bookmarkEnd w:id="96"/>
      <w:bookmarkEnd w:id="97"/>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 10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"10.</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roofErr w:type="gramStart"/>
      <w:r w:rsidRPr="00C21BBF">
        <w:rPr>
          <w:rFonts w:ascii="Times New Roman" w:eastAsia="Times New Roman" w:hAnsi="Times New Roman" w:cs="Times New Roman"/>
          <w:color w:val="000000"/>
          <w:sz w:val="24"/>
          <w:szCs w:val="24"/>
          <w:lang w:eastAsia="ru-RU"/>
        </w:rPr>
        <w:t>.";</w:t>
      </w:r>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подпункт "в" пункта 14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пределяет возможные последствия совершения террористического акта;";</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 16 изложить в следующей редакции:</w:t>
      </w:r>
      <w:bookmarkStart w:id="98" w:name="l100"/>
      <w:bookmarkEnd w:id="98"/>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"16.</w:t>
      </w:r>
      <w:r w:rsidRPr="00C21BBF">
        <w:rPr>
          <w:rFonts w:ascii="Times New Roman" w:eastAsia="Times New Roman" w:hAnsi="Times New Roman" w:cs="Times New Roman"/>
          <w:color w:val="000000"/>
          <w:sz w:val="24"/>
          <w:szCs w:val="24"/>
          <w:lang w:eastAsia="ru-RU"/>
        </w:rPr>
        <w:t>Устанавливаются следующие категории объектов (территорий):</w:t>
      </w:r>
      <w:bookmarkStart w:id="99" w:name="l53"/>
      <w:bookmarkEnd w:id="99"/>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lastRenderedPageBreak/>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bookmarkStart w:id="100" w:name="l101"/>
      <w:bookmarkStart w:id="101" w:name="l54"/>
      <w:bookmarkEnd w:id="100"/>
      <w:bookmarkEnd w:id="101"/>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пункт 17 признать утратившим силу;</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в абзаце первом пункта 19 слова "степени потенциальной опасности и угрозы" заменить словами "возможных последствий";</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р</w:t>
      </w:r>
      <w:proofErr w:type="gramEnd"/>
      <w:r w:rsidRPr="00C21BBF">
        <w:rPr>
          <w:rFonts w:ascii="Times New Roman" w:eastAsia="Times New Roman" w:hAnsi="Times New Roman" w:cs="Times New Roman"/>
          <w:color w:val="000000"/>
          <w:sz w:val="24"/>
          <w:szCs w:val="24"/>
          <w:lang w:eastAsia="ru-RU"/>
        </w:rPr>
        <w:t>аздел V формы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утвержденной указанным постановлением, изложить в следующей редакции:</w:t>
      </w:r>
      <w:bookmarkStart w:id="102" w:name="l55"/>
      <w:bookmarkEnd w:id="102"/>
    </w:p>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"V. Оценка последствий совершения террористического акта на объекте (территории)</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955"/>
        <w:gridCol w:w="4956"/>
        <w:gridCol w:w="398"/>
      </w:tblGrid>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103" w:name="l115"/>
            <w:bookmarkEnd w:id="103"/>
            <w:r w:rsidRPr="00C21BBF">
              <w:rPr>
                <w:rFonts w:ascii="Times New Roman" w:eastAsia="Times New Roman" w:hAnsi="Times New Roman" w:cs="Times New Roman"/>
                <w:sz w:val="24"/>
                <w:szCs w:val="24"/>
                <w:lang w:eastAsia="ru-RU"/>
              </w:rPr>
              <w:t>Возможное количество пострадавших на объекте (территории) -</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w:t>
            </w:r>
          </w:p>
        </w:tc>
      </w:tr>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1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(человек)</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bl>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C21BBF">
        <w:rPr>
          <w:rFonts w:ascii="Times New Roman" w:eastAsia="Times New Roman" w:hAnsi="Times New Roman" w:cs="Times New Roman"/>
          <w:color w:val="808080"/>
          <w:sz w:val="18"/>
          <w:lang w:eastAsia="ru-RU"/>
        </w:rPr>
        <w:t>9.</w:t>
      </w:r>
      <w:r w:rsidRPr="00C21BBF">
        <w:rPr>
          <w:rFonts w:ascii="Times New Roman" w:eastAsia="Times New Roman" w:hAnsi="Times New Roman" w:cs="Times New Roman"/>
          <w:color w:val="000000"/>
          <w:sz w:val="24"/>
          <w:szCs w:val="24"/>
          <w:lang w:eastAsia="ru-RU"/>
        </w:rPr>
        <w:t>В постановлении Правительства Российской Федерации </w:t>
      </w:r>
      <w:hyperlink r:id="rId77" w:anchor="l1" w:tgtFrame="_blank" w:history="1">
        <w:r w:rsidRPr="00C21BBF">
          <w:rPr>
            <w:rFonts w:ascii="Times New Roman" w:eastAsia="Times New Roman" w:hAnsi="Times New Roman" w:cs="Times New Roman"/>
            <w:color w:val="228007"/>
            <w:sz w:val="24"/>
            <w:szCs w:val="24"/>
            <w:u w:val="single"/>
            <w:lang w:eastAsia="ru-RU"/>
          </w:rPr>
          <w:t>от 14 мая 2021 г. N 732</w:t>
        </w:r>
      </w:hyperlink>
      <w:r w:rsidRPr="00C21BBF">
        <w:rPr>
          <w:rFonts w:ascii="Times New Roman" w:eastAsia="Times New Roman" w:hAnsi="Times New Roman" w:cs="Times New Roman"/>
          <w:color w:val="000000"/>
          <w:sz w:val="24"/>
          <w:szCs w:val="24"/>
          <w:lang w:eastAsia="ru-RU"/>
        </w:rPr>
        <w:t>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 (Собрание законодательства Российской Федерации, 2021, N 21, ст. 3584):</w:t>
      </w:r>
      <w:bookmarkStart w:id="104" w:name="l116"/>
      <w:bookmarkStart w:id="105" w:name="l102"/>
      <w:bookmarkStart w:id="106" w:name="l56"/>
      <w:bookmarkEnd w:id="104"/>
      <w:bookmarkEnd w:id="105"/>
      <w:bookmarkEnd w:id="106"/>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в</w:t>
      </w:r>
      <w:proofErr w:type="gramEnd"/>
      <w:r w:rsidRPr="00C21BBF">
        <w:rPr>
          <w:rFonts w:ascii="Times New Roman" w:eastAsia="Times New Roman" w:hAnsi="Times New Roman" w:cs="Times New Roman"/>
          <w:color w:val="000000"/>
          <w:sz w:val="24"/>
          <w:szCs w:val="24"/>
          <w:lang w:eastAsia="ru-RU"/>
        </w:rPr>
        <w:t> </w:t>
      </w:r>
      <w:hyperlink r:id="rId78" w:anchor="l14" w:tgtFrame="_blank" w:history="1">
        <w:r w:rsidRPr="00C21BBF">
          <w:rPr>
            <w:rFonts w:ascii="Times New Roman" w:eastAsia="Times New Roman" w:hAnsi="Times New Roman" w:cs="Times New Roman"/>
            <w:color w:val="228007"/>
            <w:sz w:val="24"/>
            <w:szCs w:val="24"/>
            <w:u w:val="single"/>
            <w:lang w:eastAsia="ru-RU"/>
          </w:rPr>
          <w:t>требованиях</w:t>
        </w:r>
      </w:hyperlink>
      <w:r w:rsidRPr="00C21BBF">
        <w:rPr>
          <w:rFonts w:ascii="Times New Roman" w:eastAsia="Times New Roman" w:hAnsi="Times New Roman" w:cs="Times New Roman"/>
          <w:color w:val="000000"/>
          <w:sz w:val="24"/>
          <w:szCs w:val="24"/>
          <w:lang w:eastAsia="ru-RU"/>
        </w:rPr>
        <w:t> к антитеррористической защищенности объектов (территорий), предназначенных для организации отдыха детей и их оздоровления, утвержденных указанным постановлением:</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абзац первый </w:t>
      </w:r>
      <w:hyperlink r:id="rId79" w:anchor="l30" w:tgtFrame="_blank" w:history="1">
        <w:r w:rsidRPr="00C21BBF">
          <w:rPr>
            <w:rFonts w:ascii="Times New Roman" w:eastAsia="Times New Roman" w:hAnsi="Times New Roman" w:cs="Times New Roman"/>
            <w:color w:val="228007"/>
            <w:sz w:val="24"/>
            <w:szCs w:val="24"/>
            <w:u w:val="single"/>
            <w:lang w:eastAsia="ru-RU"/>
          </w:rPr>
          <w:t>пункта 6</w:t>
        </w:r>
      </w:hyperlink>
      <w:r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"6.</w:t>
      </w:r>
      <w:r w:rsidRPr="00C21BBF">
        <w:rPr>
          <w:rFonts w:ascii="Times New Roman" w:eastAsia="Times New Roman" w:hAnsi="Times New Roman" w:cs="Times New Roman"/>
          <w:color w:val="000000"/>
          <w:sz w:val="24"/>
          <w:szCs w:val="24"/>
          <w:lang w:eastAsia="ru-RU"/>
        </w:rPr>
        <w:t>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террористического акта проводится категорирование объектов (территорий) стационарного типа</w:t>
      </w:r>
      <w:proofErr w:type="gramStart"/>
      <w:r w:rsidRPr="00C21BBF">
        <w:rPr>
          <w:rFonts w:ascii="Times New Roman" w:eastAsia="Times New Roman" w:hAnsi="Times New Roman" w:cs="Times New Roman"/>
          <w:color w:val="000000"/>
          <w:sz w:val="24"/>
          <w:szCs w:val="24"/>
          <w:lang w:eastAsia="ru-RU"/>
        </w:rPr>
        <w:t>.";</w:t>
      </w:r>
      <w:bookmarkStart w:id="107" w:name="l103"/>
      <w:bookmarkStart w:id="108" w:name="l57"/>
      <w:bookmarkEnd w:id="107"/>
      <w:bookmarkEnd w:id="108"/>
      <w:proofErr w:type="gramEnd"/>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80" w:anchor="l32" w:tgtFrame="_blank" w:history="1">
        <w:r w:rsidR="00C21BBF" w:rsidRPr="00C21BBF">
          <w:rPr>
            <w:rFonts w:ascii="Times New Roman" w:eastAsia="Times New Roman" w:hAnsi="Times New Roman" w:cs="Times New Roman"/>
            <w:color w:val="228007"/>
            <w:sz w:val="24"/>
            <w:szCs w:val="24"/>
            <w:u w:val="single"/>
            <w:lang w:eastAsia="ru-RU"/>
          </w:rPr>
          <w:t>пункт 7</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"7.</w:t>
      </w:r>
      <w:r w:rsidRPr="00C21BBF">
        <w:rPr>
          <w:rFonts w:ascii="Times New Roman" w:eastAsia="Times New Roman" w:hAnsi="Times New Roman" w:cs="Times New Roman"/>
          <w:color w:val="000000"/>
          <w:sz w:val="24"/>
          <w:szCs w:val="24"/>
          <w:lang w:eastAsia="ru-RU"/>
        </w:rPr>
        <w:t>Возможные последствия совершения террористического акта на объекте (территории) 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roofErr w:type="gramStart"/>
      <w:r w:rsidRPr="00C21BBF">
        <w:rPr>
          <w:rFonts w:ascii="Times New Roman" w:eastAsia="Times New Roman" w:hAnsi="Times New Roman" w:cs="Times New Roman"/>
          <w:color w:val="000000"/>
          <w:sz w:val="24"/>
          <w:szCs w:val="24"/>
          <w:lang w:eastAsia="ru-RU"/>
        </w:rPr>
        <w:t>.";</w:t>
      </w:r>
      <w:bookmarkStart w:id="109" w:name="l104"/>
      <w:bookmarkStart w:id="110" w:name="l58"/>
      <w:bookmarkEnd w:id="109"/>
      <w:bookmarkEnd w:id="110"/>
      <w:proofErr w:type="gramEnd"/>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lastRenderedPageBreak/>
        <w:t>абзац третий </w:t>
      </w:r>
      <w:hyperlink r:id="rId81" w:anchor="l44" w:tgtFrame="_blank" w:history="1">
        <w:r w:rsidRPr="00C21BBF">
          <w:rPr>
            <w:rFonts w:ascii="Times New Roman" w:eastAsia="Times New Roman" w:hAnsi="Times New Roman" w:cs="Times New Roman"/>
            <w:color w:val="228007"/>
            <w:sz w:val="24"/>
            <w:szCs w:val="24"/>
            <w:u w:val="single"/>
            <w:lang w:eastAsia="ru-RU"/>
          </w:rPr>
          <w:t>подпункта "а"</w:t>
        </w:r>
      </w:hyperlink>
      <w:r w:rsidRPr="00C21BBF">
        <w:rPr>
          <w:rFonts w:ascii="Times New Roman" w:eastAsia="Times New Roman" w:hAnsi="Times New Roman" w:cs="Times New Roman"/>
          <w:color w:val="000000"/>
          <w:sz w:val="24"/>
          <w:szCs w:val="24"/>
          <w:lang w:eastAsia="ru-RU"/>
        </w:rPr>
        <w:t> пункта 11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"определяет возможные последствия совершения террористического акта на объектах (территориях) стационарного типа</w:t>
      </w:r>
      <w:proofErr w:type="gramStart"/>
      <w:r w:rsidRPr="00C21BBF">
        <w:rPr>
          <w:rFonts w:ascii="Times New Roman" w:eastAsia="Times New Roman" w:hAnsi="Times New Roman" w:cs="Times New Roman"/>
          <w:color w:val="000000"/>
          <w:sz w:val="24"/>
          <w:szCs w:val="24"/>
          <w:lang w:eastAsia="ru-RU"/>
        </w:rPr>
        <w:t>;"</w:t>
      </w:r>
      <w:proofErr w:type="gramEnd"/>
      <w:r w:rsidRPr="00C21BBF">
        <w:rPr>
          <w:rFonts w:ascii="Times New Roman" w:eastAsia="Times New Roman" w:hAnsi="Times New Roman" w:cs="Times New Roman"/>
          <w:color w:val="000000"/>
          <w:sz w:val="24"/>
          <w:szCs w:val="24"/>
          <w:lang w:eastAsia="ru-RU"/>
        </w:rPr>
        <w:t>;</w:t>
      </w:r>
    </w:p>
    <w:p w:rsidR="00C21BBF" w:rsidRPr="00C21BBF" w:rsidRDefault="00774257"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hyperlink r:id="rId82" w:anchor="l52" w:tgtFrame="_blank" w:history="1">
        <w:r w:rsidR="00C21BBF" w:rsidRPr="00C21BBF">
          <w:rPr>
            <w:rFonts w:ascii="Times New Roman" w:eastAsia="Times New Roman" w:hAnsi="Times New Roman" w:cs="Times New Roman"/>
            <w:color w:val="228007"/>
            <w:sz w:val="24"/>
            <w:szCs w:val="24"/>
            <w:u w:val="single"/>
            <w:lang w:eastAsia="ru-RU"/>
          </w:rPr>
          <w:t>пункт 13</w:t>
        </w:r>
      </w:hyperlink>
      <w:r w:rsidR="00C21BBF" w:rsidRPr="00C21BBF">
        <w:rPr>
          <w:rFonts w:ascii="Times New Roman" w:eastAsia="Times New Roman" w:hAnsi="Times New Roman" w:cs="Times New Roman"/>
          <w:color w:val="000000"/>
          <w:sz w:val="24"/>
          <w:szCs w:val="24"/>
          <w:lang w:eastAsia="ru-RU"/>
        </w:rPr>
        <w:t> изложить в следующей редакции:</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"13.</w:t>
      </w:r>
      <w:r w:rsidRPr="00C21BBF">
        <w:rPr>
          <w:rFonts w:ascii="Times New Roman" w:eastAsia="Times New Roman" w:hAnsi="Times New Roman" w:cs="Times New Roman"/>
          <w:color w:val="000000"/>
          <w:sz w:val="24"/>
          <w:szCs w:val="24"/>
          <w:lang w:eastAsia="ru-RU"/>
        </w:rPr>
        <w:t>Устанавливаются следующие категории объектов (территорий) стационарного типа:</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а</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bookmarkStart w:id="111" w:name="l105"/>
      <w:bookmarkStart w:id="112" w:name="l59"/>
      <w:bookmarkEnd w:id="111"/>
      <w:bookmarkEnd w:id="112"/>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в</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bookmarkStart w:id="113" w:name="l106"/>
      <w:bookmarkEnd w:id="113"/>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г</w:t>
      </w:r>
      <w:proofErr w:type="gramStart"/>
      <w:r w:rsidRPr="00C21BBF">
        <w:rPr>
          <w:rFonts w:ascii="Times New Roman" w:eastAsia="Times New Roman" w:hAnsi="Times New Roman" w:cs="Times New Roman"/>
          <w:color w:val="808080"/>
          <w:sz w:val="18"/>
          <w:lang w:eastAsia="ru-RU"/>
        </w:rPr>
        <w:t>)</w:t>
      </w:r>
      <w:r w:rsidRPr="00C21BBF">
        <w:rPr>
          <w:rFonts w:ascii="Times New Roman" w:eastAsia="Times New Roman" w:hAnsi="Times New Roman" w:cs="Times New Roman"/>
          <w:color w:val="000000"/>
          <w:sz w:val="24"/>
          <w:szCs w:val="24"/>
          <w:lang w:eastAsia="ru-RU"/>
        </w:rPr>
        <w:t>о</w:t>
      </w:r>
      <w:proofErr w:type="gramEnd"/>
      <w:r w:rsidRPr="00C21BBF">
        <w:rPr>
          <w:rFonts w:ascii="Times New Roman" w:eastAsia="Times New Roman" w:hAnsi="Times New Roman" w:cs="Times New Roman"/>
          <w:color w:val="000000"/>
          <w:sz w:val="24"/>
          <w:szCs w:val="24"/>
          <w:lang w:eastAsia="ru-RU"/>
        </w:rPr>
        <w:t>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менее 100 человек.";</w:t>
      </w:r>
      <w:bookmarkStart w:id="114" w:name="l60"/>
      <w:bookmarkEnd w:id="114"/>
    </w:p>
    <w:p w:rsidR="00C21BBF" w:rsidRPr="00C21BBF" w:rsidRDefault="00C21BBF" w:rsidP="00C21BBF">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808080"/>
          <w:sz w:val="18"/>
          <w:lang w:eastAsia="ru-RU"/>
        </w:rPr>
        <w:t>б)</w:t>
      </w:r>
      <w:hyperlink r:id="rId83" w:anchor="l364" w:tgtFrame="_blank" w:history="1">
        <w:r w:rsidRPr="00C21BBF">
          <w:rPr>
            <w:rFonts w:ascii="Times New Roman" w:eastAsia="Times New Roman" w:hAnsi="Times New Roman" w:cs="Times New Roman"/>
            <w:color w:val="228007"/>
            <w:sz w:val="24"/>
            <w:szCs w:val="24"/>
            <w:u w:val="single"/>
            <w:lang w:eastAsia="ru-RU"/>
          </w:rPr>
          <w:t>раздел V</w:t>
        </w:r>
      </w:hyperlink>
      <w:r w:rsidRPr="00C21BBF">
        <w:rPr>
          <w:rFonts w:ascii="Times New Roman" w:eastAsia="Times New Roman" w:hAnsi="Times New Roman" w:cs="Times New Roman"/>
          <w:color w:val="000000"/>
          <w:sz w:val="24"/>
          <w:szCs w:val="24"/>
          <w:lang w:eastAsia="ru-RU"/>
        </w:rPr>
        <w:t> формы паспорта безопасности объектов (территорий) стационарного типа, предназначенных для организации отдыха детей и их оздоровления, утвержденной указанным постановлением, изложить в следующей редакции:</w:t>
      </w:r>
    </w:p>
    <w:p w:rsidR="00C21BBF" w:rsidRPr="00C21BBF" w:rsidRDefault="00C21BBF" w:rsidP="00C21BBF">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C21BBF">
        <w:rPr>
          <w:rFonts w:ascii="Times New Roman" w:eastAsia="Times New Roman" w:hAnsi="Times New Roman" w:cs="Times New Roman"/>
          <w:color w:val="000000"/>
          <w:sz w:val="24"/>
          <w:szCs w:val="24"/>
          <w:lang w:eastAsia="ru-RU"/>
        </w:rPr>
        <w:t>"V. Оценка последствий совершения террористического акта на объекте (территории)</w:t>
      </w:r>
      <w:bookmarkStart w:id="115" w:name="l123"/>
      <w:bookmarkEnd w:id="115"/>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4925"/>
        <w:gridCol w:w="4926"/>
        <w:gridCol w:w="458"/>
      </w:tblGrid>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bookmarkStart w:id="116" w:name="l118"/>
            <w:bookmarkEnd w:id="116"/>
            <w:r w:rsidRPr="00C21BBF">
              <w:rPr>
                <w:rFonts w:ascii="Times New Roman" w:eastAsia="Times New Roman" w:hAnsi="Times New Roman" w:cs="Times New Roman"/>
                <w:sz w:val="24"/>
                <w:szCs w:val="24"/>
                <w:lang w:eastAsia="ru-RU"/>
              </w:rPr>
              <w:t>Возможное количество пострадавших на объекте (территории) -</w:t>
            </w:r>
          </w:p>
        </w:tc>
        <w:tc>
          <w:tcPr>
            <w:tcW w:w="10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w:t>
            </w:r>
          </w:p>
        </w:tc>
      </w:tr>
      <w:tr w:rsidR="00C21BBF" w:rsidRPr="00C21BBF" w:rsidTr="00C21BBF">
        <w:tc>
          <w:tcPr>
            <w:tcW w:w="10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c>
          <w:tcPr>
            <w:tcW w:w="10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(человек)</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C21BBF" w:rsidRPr="00C21BBF" w:rsidRDefault="00C21BBF" w:rsidP="00C21BBF">
            <w:pPr>
              <w:spacing w:after="300" w:line="240" w:lineRule="auto"/>
              <w:rPr>
                <w:rFonts w:ascii="Times New Roman" w:eastAsia="Times New Roman" w:hAnsi="Times New Roman" w:cs="Times New Roman"/>
                <w:sz w:val="24"/>
                <w:szCs w:val="24"/>
                <w:lang w:eastAsia="ru-RU"/>
              </w:rPr>
            </w:pPr>
            <w:r w:rsidRPr="00C21BBF">
              <w:rPr>
                <w:rFonts w:ascii="Times New Roman" w:eastAsia="Times New Roman" w:hAnsi="Times New Roman" w:cs="Times New Roman"/>
                <w:sz w:val="24"/>
                <w:szCs w:val="24"/>
                <w:lang w:eastAsia="ru-RU"/>
              </w:rPr>
              <w:t> </w:t>
            </w:r>
          </w:p>
        </w:tc>
      </w:tr>
    </w:tbl>
    <w:p w:rsidR="00E23078" w:rsidRDefault="00E23078"/>
    <w:sectPr w:rsidR="00E23078" w:rsidSect="00C21BBF">
      <w:pgSz w:w="11906" w:h="16838"/>
      <w:pgMar w:top="720" w:right="720" w:bottom="720" w:left="720" w:header="709" w:footer="709" w:gutter="39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21BBF"/>
    <w:rsid w:val="001D7847"/>
    <w:rsid w:val="002D1A30"/>
    <w:rsid w:val="00774257"/>
    <w:rsid w:val="00C21BBF"/>
    <w:rsid w:val="00D17CAC"/>
    <w:rsid w:val="00E23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78"/>
  </w:style>
  <w:style w:type="paragraph" w:styleId="2">
    <w:name w:val="heading 2"/>
    <w:basedOn w:val="a"/>
    <w:link w:val="20"/>
    <w:uiPriority w:val="9"/>
    <w:qFormat/>
    <w:rsid w:val="00C21B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BB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21BBF"/>
  </w:style>
  <w:style w:type="paragraph" w:customStyle="1" w:styleId="dt-p">
    <w:name w:val="dt-p"/>
    <w:basedOn w:val="a"/>
    <w:rsid w:val="00C21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21BBF"/>
  </w:style>
  <w:style w:type="paragraph" w:styleId="a3">
    <w:name w:val="Normal (Web)"/>
    <w:basedOn w:val="a"/>
    <w:uiPriority w:val="99"/>
    <w:semiHidden/>
    <w:unhideWhenUsed/>
    <w:rsid w:val="00C21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BBF"/>
    <w:rPr>
      <w:color w:val="0000FF"/>
      <w:u w:val="single"/>
    </w:rPr>
  </w:style>
</w:styles>
</file>

<file path=word/webSettings.xml><?xml version="1.0" encoding="utf-8"?>
<w:webSettings xmlns:r="http://schemas.openxmlformats.org/officeDocument/2006/relationships" xmlns:w="http://schemas.openxmlformats.org/wordprocessingml/2006/main">
  <w:divs>
    <w:div w:id="1452702485">
      <w:bodyDiv w:val="1"/>
      <w:marLeft w:val="0"/>
      <w:marRight w:val="0"/>
      <w:marTop w:val="0"/>
      <w:marBottom w:val="0"/>
      <w:divBdr>
        <w:top w:val="none" w:sz="0" w:space="0" w:color="auto"/>
        <w:left w:val="none" w:sz="0" w:space="0" w:color="auto"/>
        <w:bottom w:val="none" w:sz="0" w:space="0" w:color="auto"/>
        <w:right w:val="none" w:sz="0" w:space="0" w:color="auto"/>
      </w:divBdr>
      <w:divsChild>
        <w:div w:id="624698347">
          <w:marLeft w:val="0"/>
          <w:marRight w:val="0"/>
          <w:marTop w:val="0"/>
          <w:marBottom w:val="0"/>
          <w:divBdr>
            <w:top w:val="none" w:sz="0" w:space="0" w:color="auto"/>
            <w:left w:val="none" w:sz="0" w:space="0" w:color="auto"/>
            <w:bottom w:val="none" w:sz="0" w:space="0" w:color="auto"/>
            <w:right w:val="none" w:sz="0" w:space="0" w:color="auto"/>
          </w:divBdr>
        </w:div>
        <w:div w:id="230964437">
          <w:marLeft w:val="0"/>
          <w:marRight w:val="0"/>
          <w:marTop w:val="0"/>
          <w:marBottom w:val="0"/>
          <w:divBdr>
            <w:top w:val="none" w:sz="0" w:space="0" w:color="auto"/>
            <w:left w:val="none" w:sz="0" w:space="0" w:color="auto"/>
            <w:bottom w:val="none" w:sz="0" w:space="0" w:color="auto"/>
            <w:right w:val="none" w:sz="0" w:space="0" w:color="auto"/>
          </w:divBdr>
        </w:div>
        <w:div w:id="1463423622">
          <w:marLeft w:val="0"/>
          <w:marRight w:val="0"/>
          <w:marTop w:val="0"/>
          <w:marBottom w:val="0"/>
          <w:divBdr>
            <w:top w:val="none" w:sz="0" w:space="0" w:color="auto"/>
            <w:left w:val="none" w:sz="0" w:space="0" w:color="auto"/>
            <w:bottom w:val="none" w:sz="0" w:space="0" w:color="auto"/>
            <w:right w:val="none" w:sz="0" w:space="0" w:color="auto"/>
          </w:divBdr>
        </w:div>
        <w:div w:id="1057247165">
          <w:marLeft w:val="0"/>
          <w:marRight w:val="0"/>
          <w:marTop w:val="0"/>
          <w:marBottom w:val="0"/>
          <w:divBdr>
            <w:top w:val="none" w:sz="0" w:space="0" w:color="auto"/>
            <w:left w:val="none" w:sz="0" w:space="0" w:color="auto"/>
            <w:bottom w:val="none" w:sz="0" w:space="0" w:color="auto"/>
            <w:right w:val="none" w:sz="0" w:space="0" w:color="auto"/>
          </w:divBdr>
        </w:div>
        <w:div w:id="90992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33866" TargetMode="External"/><Relationship Id="rId18" Type="http://schemas.openxmlformats.org/officeDocument/2006/relationships/hyperlink" Target="https://normativ.kontur.ru/document?moduleId=1&amp;documentId=358404" TargetMode="External"/><Relationship Id="rId26" Type="http://schemas.openxmlformats.org/officeDocument/2006/relationships/hyperlink" Target="https://normativ.kontur.ru/document?moduleId=1&amp;documentId=355545" TargetMode="External"/><Relationship Id="rId39" Type="http://schemas.openxmlformats.org/officeDocument/2006/relationships/hyperlink" Target="https://normativ.kontur.ru/document?moduleId=1&amp;documentId=355545" TargetMode="External"/><Relationship Id="rId21" Type="http://schemas.openxmlformats.org/officeDocument/2006/relationships/hyperlink" Target="https://normativ.kontur.ru/document?moduleId=1&amp;documentId=358404" TargetMode="External"/><Relationship Id="rId34" Type="http://schemas.openxmlformats.org/officeDocument/2006/relationships/hyperlink" Target="https://normativ.kontur.ru/document?moduleId=1&amp;documentId=355545" TargetMode="External"/><Relationship Id="rId42" Type="http://schemas.openxmlformats.org/officeDocument/2006/relationships/hyperlink" Target="https://normativ.kontur.ru/document?moduleId=1&amp;documentId=355545" TargetMode="External"/><Relationship Id="rId47" Type="http://schemas.openxmlformats.org/officeDocument/2006/relationships/hyperlink" Target="https://normativ.kontur.ru/document?moduleId=1&amp;documentId=388053" TargetMode="External"/><Relationship Id="rId50" Type="http://schemas.openxmlformats.org/officeDocument/2006/relationships/hyperlink" Target="https://normativ.kontur.ru/document?moduleId=1&amp;documentId=292057" TargetMode="External"/><Relationship Id="rId55" Type="http://schemas.openxmlformats.org/officeDocument/2006/relationships/hyperlink" Target="https://normativ.kontur.ru/document?moduleId=1&amp;documentId=292057" TargetMode="External"/><Relationship Id="rId63" Type="http://schemas.openxmlformats.org/officeDocument/2006/relationships/hyperlink" Target="https://normativ.kontur.ru/document?moduleId=1&amp;documentId=386620" TargetMode="External"/><Relationship Id="rId68" Type="http://schemas.openxmlformats.org/officeDocument/2006/relationships/hyperlink" Target="https://normativ.kontur.ru/document?moduleId=1&amp;documentId=366648" TargetMode="External"/><Relationship Id="rId76" Type="http://schemas.openxmlformats.org/officeDocument/2006/relationships/hyperlink" Target="https://normativ.kontur.ru/document?moduleId=1&amp;documentId=366648" TargetMode="External"/><Relationship Id="rId84" Type="http://schemas.openxmlformats.org/officeDocument/2006/relationships/fontTable" Target="fontTable.xml"/><Relationship Id="rId7" Type="http://schemas.openxmlformats.org/officeDocument/2006/relationships/hyperlink" Target="https://normativ.kontur.ru/document?moduleId=1&amp;documentId=333866" TargetMode="External"/><Relationship Id="rId71" Type="http://schemas.openxmlformats.org/officeDocument/2006/relationships/hyperlink" Target="https://normativ.kontur.ru/document?moduleId=1&amp;documentId=366648"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8404" TargetMode="External"/><Relationship Id="rId29" Type="http://schemas.openxmlformats.org/officeDocument/2006/relationships/hyperlink" Target="https://normativ.kontur.ru/document?moduleId=1&amp;documentId=355545" TargetMode="External"/><Relationship Id="rId11" Type="http://schemas.openxmlformats.org/officeDocument/2006/relationships/hyperlink" Target="https://normativ.kontur.ru/document?moduleId=1&amp;documentId=333866" TargetMode="External"/><Relationship Id="rId24" Type="http://schemas.openxmlformats.org/officeDocument/2006/relationships/hyperlink" Target="https://normativ.kontur.ru/document?moduleId=1&amp;documentId=358404" TargetMode="External"/><Relationship Id="rId32" Type="http://schemas.openxmlformats.org/officeDocument/2006/relationships/hyperlink" Target="https://normativ.kontur.ru/document?moduleId=1&amp;documentId=355545" TargetMode="External"/><Relationship Id="rId37" Type="http://schemas.openxmlformats.org/officeDocument/2006/relationships/hyperlink" Target="https://normativ.kontur.ru/document?moduleId=1&amp;documentId=355545" TargetMode="External"/><Relationship Id="rId40" Type="http://schemas.openxmlformats.org/officeDocument/2006/relationships/hyperlink" Target="https://normativ.kontur.ru/document?moduleId=1&amp;documentId=355545" TargetMode="External"/><Relationship Id="rId45" Type="http://schemas.openxmlformats.org/officeDocument/2006/relationships/hyperlink" Target="https://normativ.kontur.ru/document?moduleId=1&amp;documentId=292057" TargetMode="External"/><Relationship Id="rId53" Type="http://schemas.openxmlformats.org/officeDocument/2006/relationships/hyperlink" Target="https://normativ.kontur.ru/document?moduleId=1&amp;documentId=292057" TargetMode="External"/><Relationship Id="rId58" Type="http://schemas.openxmlformats.org/officeDocument/2006/relationships/hyperlink" Target="https://normativ.kontur.ru/document?moduleId=1&amp;documentId=386620" TargetMode="External"/><Relationship Id="rId66" Type="http://schemas.openxmlformats.org/officeDocument/2006/relationships/hyperlink" Target="https://normativ.kontur.ru/document?moduleId=1&amp;documentId=366648" TargetMode="External"/><Relationship Id="rId74" Type="http://schemas.openxmlformats.org/officeDocument/2006/relationships/hyperlink" Target="https://normativ.kontur.ru/document?moduleId=1&amp;documentId=366648" TargetMode="External"/><Relationship Id="rId79" Type="http://schemas.openxmlformats.org/officeDocument/2006/relationships/hyperlink" Target="https://normativ.kontur.ru/document?moduleId=1&amp;documentId=391292" TargetMode="External"/><Relationship Id="rId5" Type="http://schemas.openxmlformats.org/officeDocument/2006/relationships/hyperlink" Target="https://normativ.kontur.ru/document?moduleId=1&amp;documentId=333866" TargetMode="External"/><Relationship Id="rId61" Type="http://schemas.openxmlformats.org/officeDocument/2006/relationships/hyperlink" Target="https://normativ.kontur.ru/document?moduleId=1&amp;documentId=386620" TargetMode="External"/><Relationship Id="rId82" Type="http://schemas.openxmlformats.org/officeDocument/2006/relationships/hyperlink" Target="https://normativ.kontur.ru/document?moduleId=1&amp;documentId=391292" TargetMode="External"/><Relationship Id="rId19" Type="http://schemas.openxmlformats.org/officeDocument/2006/relationships/hyperlink" Target="https://normativ.kontur.ru/document?moduleId=1&amp;documentId=358404" TargetMode="External"/><Relationship Id="rId4" Type="http://schemas.openxmlformats.org/officeDocument/2006/relationships/hyperlink" Target="https://normativ.kontur.ru/document?moduleId=1&amp;documentId=333866" TargetMode="External"/><Relationship Id="rId9" Type="http://schemas.openxmlformats.org/officeDocument/2006/relationships/hyperlink" Target="https://normativ.kontur.ru/document?moduleId=1&amp;documentId=333866" TargetMode="External"/><Relationship Id="rId14" Type="http://schemas.openxmlformats.org/officeDocument/2006/relationships/hyperlink" Target="https://normativ.kontur.ru/document?moduleId=1&amp;documentId=358404" TargetMode="External"/><Relationship Id="rId22" Type="http://schemas.openxmlformats.org/officeDocument/2006/relationships/hyperlink" Target="https://normativ.kontur.ru/document?moduleId=1&amp;documentId=358404" TargetMode="External"/><Relationship Id="rId27" Type="http://schemas.openxmlformats.org/officeDocument/2006/relationships/hyperlink" Target="https://normativ.kontur.ru/document?moduleId=1&amp;documentId=355545" TargetMode="External"/><Relationship Id="rId30" Type="http://schemas.openxmlformats.org/officeDocument/2006/relationships/hyperlink" Target="https://normativ.kontur.ru/document?moduleId=1&amp;documentId=355545" TargetMode="External"/><Relationship Id="rId35" Type="http://schemas.openxmlformats.org/officeDocument/2006/relationships/hyperlink" Target="https://normativ.kontur.ru/document?moduleId=1&amp;documentId=355545" TargetMode="External"/><Relationship Id="rId43" Type="http://schemas.openxmlformats.org/officeDocument/2006/relationships/hyperlink" Target="https://normativ.kontur.ru/document?moduleId=1&amp;documentId=292057" TargetMode="External"/><Relationship Id="rId48" Type="http://schemas.openxmlformats.org/officeDocument/2006/relationships/hyperlink" Target="https://normativ.kontur.ru/document?moduleId=1&amp;documentId=292057" TargetMode="External"/><Relationship Id="rId56" Type="http://schemas.openxmlformats.org/officeDocument/2006/relationships/hyperlink" Target="https://normativ.kontur.ru/document?moduleId=1&amp;documentId=292057" TargetMode="External"/><Relationship Id="rId64" Type="http://schemas.openxmlformats.org/officeDocument/2006/relationships/hyperlink" Target="https://normativ.kontur.ru/document?moduleId=1&amp;documentId=386620" TargetMode="External"/><Relationship Id="rId69" Type="http://schemas.openxmlformats.org/officeDocument/2006/relationships/hyperlink" Target="https://normativ.kontur.ru/document?moduleId=1&amp;documentId=366648" TargetMode="External"/><Relationship Id="rId77" Type="http://schemas.openxmlformats.org/officeDocument/2006/relationships/hyperlink" Target="https://normativ.kontur.ru/document?moduleId=1&amp;documentId=391292" TargetMode="External"/><Relationship Id="rId8" Type="http://schemas.openxmlformats.org/officeDocument/2006/relationships/hyperlink" Target="https://normativ.kontur.ru/document?moduleId=1&amp;documentId=333866" TargetMode="External"/><Relationship Id="rId51" Type="http://schemas.openxmlformats.org/officeDocument/2006/relationships/hyperlink" Target="https://normativ.kontur.ru/document?moduleId=1&amp;documentId=292057" TargetMode="External"/><Relationship Id="rId72" Type="http://schemas.openxmlformats.org/officeDocument/2006/relationships/hyperlink" Target="https://normativ.kontur.ru/document?moduleId=1&amp;documentId=366648" TargetMode="External"/><Relationship Id="rId80" Type="http://schemas.openxmlformats.org/officeDocument/2006/relationships/hyperlink" Target="https://normativ.kontur.ru/document?moduleId=1&amp;documentId=391292"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normativ.kontur.ru/document?moduleId=1&amp;documentId=333866" TargetMode="External"/><Relationship Id="rId17" Type="http://schemas.openxmlformats.org/officeDocument/2006/relationships/hyperlink" Target="https://normativ.kontur.ru/document?moduleId=1&amp;documentId=358404" TargetMode="External"/><Relationship Id="rId25" Type="http://schemas.openxmlformats.org/officeDocument/2006/relationships/hyperlink" Target="https://normativ.kontur.ru/document?moduleId=1&amp;documentId=355545" TargetMode="External"/><Relationship Id="rId33" Type="http://schemas.openxmlformats.org/officeDocument/2006/relationships/hyperlink" Target="https://normativ.kontur.ru/document?moduleId=1&amp;documentId=355545" TargetMode="External"/><Relationship Id="rId38" Type="http://schemas.openxmlformats.org/officeDocument/2006/relationships/hyperlink" Target="https://normativ.kontur.ru/document?moduleId=1&amp;documentId=355545" TargetMode="External"/><Relationship Id="rId46" Type="http://schemas.openxmlformats.org/officeDocument/2006/relationships/hyperlink" Target="https://normativ.kontur.ru/document?moduleId=1&amp;documentId=325984" TargetMode="External"/><Relationship Id="rId59" Type="http://schemas.openxmlformats.org/officeDocument/2006/relationships/hyperlink" Target="https://normativ.kontur.ru/document?moduleId=1&amp;documentId=386620" TargetMode="External"/><Relationship Id="rId67" Type="http://schemas.openxmlformats.org/officeDocument/2006/relationships/hyperlink" Target="https://normativ.kontur.ru/document?moduleId=1&amp;documentId=366648" TargetMode="External"/><Relationship Id="rId20" Type="http://schemas.openxmlformats.org/officeDocument/2006/relationships/hyperlink" Target="https://normativ.kontur.ru/document?moduleId=1&amp;documentId=358404" TargetMode="External"/><Relationship Id="rId41" Type="http://schemas.openxmlformats.org/officeDocument/2006/relationships/hyperlink" Target="https://normativ.kontur.ru/document?moduleId=1&amp;documentId=355545" TargetMode="External"/><Relationship Id="rId54" Type="http://schemas.openxmlformats.org/officeDocument/2006/relationships/hyperlink" Target="https://normativ.kontur.ru/document?moduleId=1&amp;documentId=292057" TargetMode="External"/><Relationship Id="rId62" Type="http://schemas.openxmlformats.org/officeDocument/2006/relationships/hyperlink" Target="https://normativ.kontur.ru/document?moduleId=1&amp;documentId=386620" TargetMode="External"/><Relationship Id="rId70" Type="http://schemas.openxmlformats.org/officeDocument/2006/relationships/hyperlink" Target="https://normativ.kontur.ru/document?moduleId=1&amp;documentId=366648" TargetMode="External"/><Relationship Id="rId75" Type="http://schemas.openxmlformats.org/officeDocument/2006/relationships/hyperlink" Target="https://normativ.kontur.ru/document?moduleId=1&amp;documentId=366648" TargetMode="External"/><Relationship Id="rId83" Type="http://schemas.openxmlformats.org/officeDocument/2006/relationships/hyperlink" Target="https://normativ.kontur.ru/document?moduleId=1&amp;documentId=391292" TargetMode="External"/><Relationship Id="rId1" Type="http://schemas.openxmlformats.org/officeDocument/2006/relationships/styles" Target="styles.xml"/><Relationship Id="rId6" Type="http://schemas.openxmlformats.org/officeDocument/2006/relationships/hyperlink" Target="https://normativ.kontur.ru/document?moduleId=1&amp;documentId=333866" TargetMode="External"/><Relationship Id="rId15" Type="http://schemas.openxmlformats.org/officeDocument/2006/relationships/hyperlink" Target="https://normativ.kontur.ru/document?moduleId=1&amp;documentId=358404" TargetMode="External"/><Relationship Id="rId23" Type="http://schemas.openxmlformats.org/officeDocument/2006/relationships/hyperlink" Target="https://normativ.kontur.ru/document?moduleId=1&amp;documentId=358404" TargetMode="External"/><Relationship Id="rId28" Type="http://schemas.openxmlformats.org/officeDocument/2006/relationships/hyperlink" Target="https://normativ.kontur.ru/document?moduleId=1&amp;documentId=355545" TargetMode="External"/><Relationship Id="rId36" Type="http://schemas.openxmlformats.org/officeDocument/2006/relationships/hyperlink" Target="https://normativ.kontur.ru/document?moduleId=1&amp;documentId=355545" TargetMode="External"/><Relationship Id="rId49" Type="http://schemas.openxmlformats.org/officeDocument/2006/relationships/hyperlink" Target="https://normativ.kontur.ru/document?moduleId=1&amp;documentId=292057" TargetMode="External"/><Relationship Id="rId57" Type="http://schemas.openxmlformats.org/officeDocument/2006/relationships/hyperlink" Target="https://normativ.kontur.ru/document?moduleId=1&amp;documentId=292057" TargetMode="External"/><Relationship Id="rId10" Type="http://schemas.openxmlformats.org/officeDocument/2006/relationships/hyperlink" Target="https://normativ.kontur.ru/document?moduleId=1&amp;documentId=333866" TargetMode="External"/><Relationship Id="rId31" Type="http://schemas.openxmlformats.org/officeDocument/2006/relationships/hyperlink" Target="https://normativ.kontur.ru/document?moduleId=1&amp;documentId=355545" TargetMode="External"/><Relationship Id="rId44" Type="http://schemas.openxmlformats.org/officeDocument/2006/relationships/hyperlink" Target="https://normativ.kontur.ru/document?moduleId=1&amp;documentId=292057" TargetMode="External"/><Relationship Id="rId52" Type="http://schemas.openxmlformats.org/officeDocument/2006/relationships/hyperlink" Target="https://normativ.kontur.ru/document?moduleId=1&amp;documentId=292057" TargetMode="External"/><Relationship Id="rId60" Type="http://schemas.openxmlformats.org/officeDocument/2006/relationships/hyperlink" Target="https://normativ.kontur.ru/document?moduleId=1&amp;documentId=386620" TargetMode="External"/><Relationship Id="rId65" Type="http://schemas.openxmlformats.org/officeDocument/2006/relationships/hyperlink" Target="https://normativ.kontur.ru/document?moduleId=1&amp;documentId=386620" TargetMode="External"/><Relationship Id="rId73" Type="http://schemas.openxmlformats.org/officeDocument/2006/relationships/hyperlink" Target="https://normativ.kontur.ru/document?moduleId=1&amp;documentId=366648" TargetMode="External"/><Relationship Id="rId78" Type="http://schemas.openxmlformats.org/officeDocument/2006/relationships/hyperlink" Target="https://normativ.kontur.ru/document?moduleId=1&amp;documentId=391292" TargetMode="External"/><Relationship Id="rId81" Type="http://schemas.openxmlformats.org/officeDocument/2006/relationships/hyperlink" Target="https://normativ.kontur.ru/document?moduleId=1&amp;documentId=391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6023</Words>
  <Characters>34336</Characters>
  <Application>Microsoft Office Word</Application>
  <DocSecurity>0</DocSecurity>
  <Lines>286</Lines>
  <Paragraphs>80</Paragraphs>
  <ScaleCrop>false</ScaleCrop>
  <Company>Администрация Татищевского МР</Company>
  <LinksUpToDate>false</LinksUpToDate>
  <CharactersWithSpaces>40279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dc:creator>
  <cp:keywords/>
  <dc:description/>
  <cp:lastModifiedBy>Карпенко</cp:lastModifiedBy>
  <cp:revision>3</cp:revision>
  <dcterms:created xsi:type="dcterms:W3CDTF">2022-03-21T04:27:00Z</dcterms:created>
  <dcterms:modified xsi:type="dcterms:W3CDTF">2022-03-21T07:16:00Z</dcterms:modified>
</cp:coreProperties>
</file>