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DA" w:rsidRPr="00A27BDA" w:rsidRDefault="00996D04" w:rsidP="00996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792480" cy="914400"/>
            <wp:effectExtent l="0" t="0" r="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BDA" w:rsidRPr="00A27BDA" w:rsidRDefault="00A27BDA" w:rsidP="00A27B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BDA" w:rsidRPr="00A27BDA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7BD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27BDA" w:rsidRPr="00A27BDA" w:rsidRDefault="00996D04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ВЯЗОВСКОГО</w:t>
      </w:r>
      <w:r w:rsidR="00A27BDA" w:rsidRPr="00A27BD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96D04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7BDA">
        <w:rPr>
          <w:rFonts w:ascii="Times New Roman" w:hAnsi="Times New Roman" w:cs="Times New Roman"/>
          <w:b/>
          <w:sz w:val="28"/>
          <w:szCs w:val="28"/>
        </w:rPr>
        <w:t xml:space="preserve">ТАТИЩЕВСКОГО </w:t>
      </w:r>
      <w:r w:rsidR="00996D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A27BD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A27BDA" w:rsidRPr="00A27BDA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7BD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7BDA" w:rsidRPr="00A27BDA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A27BDA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A27BDA">
        <w:rPr>
          <w:rFonts w:ascii="Times New Roman" w:hAnsi="Times New Roman" w:cs="Times New Roman"/>
          <w:b/>
          <w:spacing w:val="50"/>
          <w:sz w:val="28"/>
          <w:szCs w:val="28"/>
        </w:rPr>
        <w:t>РЕШЕНИЕ</w:t>
      </w:r>
    </w:p>
    <w:p w:rsidR="00996D04" w:rsidRDefault="00996D04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996D04" w:rsidRPr="00A27BDA" w:rsidRDefault="00996D04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27.10.2020</w:t>
      </w:r>
      <w:r w:rsidRPr="00A4248F">
        <w:rPr>
          <w:rFonts w:ascii="Times New Roman" w:hAnsi="Times New Roman" w:cs="Times New Roman"/>
          <w:sz w:val="28"/>
          <w:szCs w:val="28"/>
        </w:rPr>
        <w:tab/>
      </w:r>
      <w:r w:rsidRPr="00A4248F">
        <w:rPr>
          <w:rFonts w:ascii="Times New Roman" w:hAnsi="Times New Roman" w:cs="Times New Roman"/>
          <w:sz w:val="28"/>
          <w:szCs w:val="28"/>
        </w:rPr>
        <w:tab/>
      </w:r>
      <w:r w:rsidRPr="00A4248F">
        <w:rPr>
          <w:rFonts w:ascii="Times New Roman" w:hAnsi="Times New Roman" w:cs="Times New Roman"/>
          <w:sz w:val="28"/>
          <w:szCs w:val="28"/>
        </w:rPr>
        <w:tab/>
      </w:r>
      <w:r w:rsidRPr="00A4248F">
        <w:rPr>
          <w:rFonts w:ascii="Times New Roman" w:hAnsi="Times New Roman" w:cs="Times New Roman"/>
          <w:sz w:val="28"/>
          <w:szCs w:val="28"/>
        </w:rPr>
        <w:tab/>
      </w:r>
      <w:r w:rsidRPr="00A4248F">
        <w:rPr>
          <w:rFonts w:ascii="Times New Roman" w:hAnsi="Times New Roman" w:cs="Times New Roman"/>
          <w:sz w:val="28"/>
          <w:szCs w:val="28"/>
        </w:rPr>
        <w:tab/>
      </w:r>
      <w:r w:rsidRPr="00A4248F">
        <w:rPr>
          <w:rFonts w:ascii="Times New Roman" w:hAnsi="Times New Roman" w:cs="Times New Roman"/>
          <w:sz w:val="28"/>
          <w:szCs w:val="28"/>
        </w:rPr>
        <w:tab/>
      </w:r>
      <w:r w:rsidRPr="00A424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28/121</w:t>
      </w:r>
      <w:r w:rsidRPr="00A4248F">
        <w:rPr>
          <w:rFonts w:ascii="Times New Roman" w:hAnsi="Times New Roman" w:cs="Times New Roman"/>
          <w:sz w:val="28"/>
          <w:szCs w:val="28"/>
        </w:rPr>
        <w:t>-2</w:t>
      </w:r>
    </w:p>
    <w:tbl>
      <w:tblPr>
        <w:tblW w:w="9820" w:type="dxa"/>
        <w:jc w:val="center"/>
        <w:tblInd w:w="1440" w:type="dxa"/>
        <w:tblLook w:val="01E0"/>
      </w:tblPr>
      <w:tblGrid>
        <w:gridCol w:w="9820"/>
      </w:tblGrid>
      <w:tr w:rsidR="00A27BDA" w:rsidRPr="00A27BDA" w:rsidTr="00F14390">
        <w:trPr>
          <w:trHeight w:val="543"/>
          <w:jc w:val="center"/>
        </w:trPr>
        <w:tc>
          <w:tcPr>
            <w:tcW w:w="9820" w:type="dxa"/>
            <w:shd w:val="clear" w:color="auto" w:fill="auto"/>
          </w:tcPr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DA" w:rsidRPr="00A27BDA" w:rsidRDefault="00996D04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Вязовка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DA" w:rsidRPr="00A27BDA" w:rsidRDefault="00163A23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</w:t>
            </w:r>
            <w:r w:rsidR="0034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6B61">
              <w:rPr>
                <w:rFonts w:ascii="Times New Roman" w:hAnsi="Times New Roman" w:cs="Times New Roman"/>
                <w:sz w:val="28"/>
                <w:szCs w:val="28"/>
              </w:rPr>
              <w:t>Вязовского</w:t>
            </w:r>
            <w:proofErr w:type="spellEnd"/>
            <w:r w:rsidR="00A27BDA"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A27BDA" w:rsidRPr="00A27BDA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4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7BDA" w:rsidRPr="00A27BDA"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proofErr w:type="spellEnd"/>
            <w:r w:rsidR="0034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B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27BDA"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района Саратовской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76B61">
              <w:rPr>
                <w:rFonts w:ascii="Times New Roman" w:hAnsi="Times New Roman" w:cs="Times New Roman"/>
                <w:sz w:val="28"/>
                <w:szCs w:val="28"/>
              </w:rPr>
              <w:t>11.07.2019 № 11/51-2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налоге на имущество физических лиц в </w:t>
            </w:r>
            <w:proofErr w:type="spellStart"/>
            <w:r w:rsidR="00A76B61">
              <w:rPr>
                <w:rFonts w:ascii="Times New Roman" w:hAnsi="Times New Roman" w:cs="Times New Roman"/>
                <w:sz w:val="28"/>
                <w:szCs w:val="28"/>
              </w:rPr>
              <w:t>Вязовском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proofErr w:type="spellEnd"/>
            <w:r w:rsidR="0034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B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</w:t>
            </w:r>
            <w:r w:rsidR="00A76B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BDA" w:rsidRPr="00A27BDA" w:rsidRDefault="00A27BDA" w:rsidP="00A2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A76B61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A27B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27BD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F92182">
        <w:rPr>
          <w:rFonts w:ascii="Times New Roman" w:hAnsi="Times New Roman" w:cs="Times New Roman"/>
          <w:sz w:val="28"/>
          <w:szCs w:val="28"/>
        </w:rPr>
        <w:t xml:space="preserve"> </w:t>
      </w:r>
      <w:r w:rsidR="00A76B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3D6A57">
        <w:rPr>
          <w:rStyle w:val="apple-converted-space"/>
          <w:rFonts w:ascii="Arial" w:hAnsi="Arial" w:cs="Arial"/>
          <w:color w:val="405965"/>
          <w:shd w:val="clear" w:color="auto" w:fill="FFFFFF"/>
        </w:rPr>
        <w:t> </w:t>
      </w:r>
      <w:r w:rsidRPr="00A27BDA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A27BDA" w:rsidRPr="00F96EC4" w:rsidRDefault="00A27BDA" w:rsidP="00163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EC4">
        <w:rPr>
          <w:rFonts w:ascii="Times New Roman" w:hAnsi="Times New Roman" w:cs="Times New Roman"/>
          <w:sz w:val="28"/>
          <w:szCs w:val="28"/>
        </w:rPr>
        <w:t xml:space="preserve">1. </w:t>
      </w:r>
      <w:r w:rsidR="00163A23">
        <w:rPr>
          <w:rFonts w:ascii="Times New Roman" w:hAnsi="Times New Roman" w:cs="Times New Roman"/>
          <w:sz w:val="28"/>
          <w:szCs w:val="28"/>
        </w:rPr>
        <w:t>Внести в решение Совета депутатов</w:t>
      </w:r>
      <w:r w:rsidR="00CE0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B61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163A23" w:rsidRPr="00A27BD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63A23">
        <w:rPr>
          <w:rFonts w:ascii="Times New Roman" w:hAnsi="Times New Roman" w:cs="Times New Roman"/>
          <w:sz w:val="28"/>
          <w:szCs w:val="28"/>
        </w:rPr>
        <w:t xml:space="preserve">го </w:t>
      </w:r>
      <w:r w:rsidR="00163A23" w:rsidRPr="00A27BDA">
        <w:rPr>
          <w:rFonts w:ascii="Times New Roman" w:hAnsi="Times New Roman" w:cs="Times New Roman"/>
          <w:sz w:val="28"/>
          <w:szCs w:val="28"/>
        </w:rPr>
        <w:t>образовани</w:t>
      </w:r>
      <w:r w:rsidR="00163A23">
        <w:rPr>
          <w:rFonts w:ascii="Times New Roman" w:hAnsi="Times New Roman" w:cs="Times New Roman"/>
          <w:sz w:val="28"/>
          <w:szCs w:val="28"/>
        </w:rPr>
        <w:t>я</w:t>
      </w:r>
      <w:r w:rsidR="00CE0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23" w:rsidRPr="00A27BD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163A23" w:rsidRPr="00A27BDA">
        <w:rPr>
          <w:rFonts w:ascii="Times New Roman" w:hAnsi="Times New Roman" w:cs="Times New Roman"/>
          <w:sz w:val="28"/>
          <w:szCs w:val="28"/>
        </w:rPr>
        <w:t xml:space="preserve"> района Саратовской области </w:t>
      </w:r>
      <w:r w:rsidR="00163A23">
        <w:rPr>
          <w:rFonts w:ascii="Times New Roman" w:hAnsi="Times New Roman" w:cs="Times New Roman"/>
          <w:sz w:val="28"/>
          <w:szCs w:val="28"/>
        </w:rPr>
        <w:t xml:space="preserve">от </w:t>
      </w:r>
      <w:r w:rsidR="00A76B61">
        <w:rPr>
          <w:rFonts w:ascii="Times New Roman" w:hAnsi="Times New Roman" w:cs="Times New Roman"/>
          <w:sz w:val="28"/>
          <w:szCs w:val="28"/>
        </w:rPr>
        <w:t>11.07.2019 № 11/51-2</w:t>
      </w:r>
      <w:r w:rsidR="00163A23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в </w:t>
      </w:r>
      <w:proofErr w:type="spellStart"/>
      <w:r w:rsidR="00A76B61">
        <w:rPr>
          <w:rFonts w:ascii="Times New Roman" w:hAnsi="Times New Roman" w:cs="Times New Roman"/>
          <w:sz w:val="28"/>
          <w:szCs w:val="28"/>
        </w:rPr>
        <w:t>Вязовском</w:t>
      </w:r>
      <w:proofErr w:type="spellEnd"/>
      <w:r w:rsidR="00163A23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="00163A23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CE0C88">
        <w:rPr>
          <w:rFonts w:ascii="Times New Roman" w:hAnsi="Times New Roman" w:cs="Times New Roman"/>
          <w:sz w:val="28"/>
          <w:szCs w:val="28"/>
        </w:rPr>
        <w:t xml:space="preserve"> </w:t>
      </w:r>
      <w:r w:rsidR="00A76B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3A23">
        <w:rPr>
          <w:rFonts w:ascii="Times New Roman" w:hAnsi="Times New Roman" w:cs="Times New Roman"/>
          <w:sz w:val="28"/>
          <w:szCs w:val="28"/>
        </w:rPr>
        <w:t>района Саратовской области» изменения, изложив приложение в новой редакции согласно приложению.</w:t>
      </w:r>
    </w:p>
    <w:p w:rsidR="00A27BDA" w:rsidRPr="00F96EC4" w:rsidRDefault="00163A23" w:rsidP="007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BDA" w:rsidRPr="00F96EC4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proofErr w:type="spellStart"/>
      <w:r w:rsidR="00A27BDA" w:rsidRPr="00F96EC4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A27BDA" w:rsidRPr="00F96EC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«Вестник </w:t>
      </w:r>
      <w:proofErr w:type="spellStart"/>
      <w:r w:rsidR="00A27BDA" w:rsidRPr="00F96EC4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A27BDA" w:rsidRPr="00F96EC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области».</w:t>
      </w:r>
    </w:p>
    <w:p w:rsidR="00A27BDA" w:rsidRDefault="00163A23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BDA" w:rsidRPr="00F96EC4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F96EC4" w:rsidRPr="00F96EC4">
        <w:rPr>
          <w:rFonts w:ascii="Times New Roman" w:hAnsi="Times New Roman" w:cs="Times New Roman"/>
          <w:sz w:val="28"/>
          <w:szCs w:val="28"/>
        </w:rPr>
        <w:t xml:space="preserve"> вступает в силу с 01 января 202</w:t>
      </w:r>
      <w:r w:rsidR="00A161C8">
        <w:rPr>
          <w:rFonts w:ascii="Times New Roman" w:hAnsi="Times New Roman" w:cs="Times New Roman"/>
          <w:sz w:val="28"/>
          <w:szCs w:val="28"/>
        </w:rPr>
        <w:t>1</w:t>
      </w:r>
      <w:r w:rsidR="00A27BDA" w:rsidRPr="00F96EC4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27BDA" w:rsidRPr="00F96EC4">
        <w:rPr>
          <w:rFonts w:ascii="Times New Roman" w:hAnsi="Times New Roman" w:cs="Times New Roman"/>
          <w:bCs/>
          <w:sz w:val="28"/>
          <w:szCs w:val="28"/>
        </w:rPr>
        <w:t xml:space="preserve"> но не ранее чем по истечении одного месяца со дня его опубликования и не ранее 1-го числа очередного налогового периода по налогу.</w:t>
      </w:r>
    </w:p>
    <w:p w:rsidR="00A76B61" w:rsidRDefault="00A76B61" w:rsidP="00A7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6B61" w:rsidRDefault="00A76B61" w:rsidP="00A7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6B61" w:rsidRDefault="00A76B61" w:rsidP="00A7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Вязовского</w:t>
      </w:r>
      <w:proofErr w:type="spellEnd"/>
    </w:p>
    <w:p w:rsidR="00A76B61" w:rsidRPr="00A27BDA" w:rsidRDefault="00A76B61" w:rsidP="00A7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Е.Н.Русанов</w:t>
      </w:r>
      <w:proofErr w:type="spellEnd"/>
    </w:p>
    <w:p w:rsid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252" w:type="dxa"/>
        <w:tblLook w:val="01E0"/>
      </w:tblPr>
      <w:tblGrid>
        <w:gridCol w:w="3934"/>
        <w:gridCol w:w="6146"/>
      </w:tblGrid>
      <w:tr w:rsidR="00A76B61" w:rsidRPr="00A76B61" w:rsidTr="00A76B61">
        <w:tc>
          <w:tcPr>
            <w:tcW w:w="3934" w:type="dxa"/>
          </w:tcPr>
          <w:p w:rsidR="00A76B61" w:rsidRPr="00A76B61" w:rsidRDefault="00A76B61" w:rsidP="00A76B61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6146" w:type="dxa"/>
          </w:tcPr>
          <w:p w:rsidR="00A76B61" w:rsidRPr="00A76B61" w:rsidRDefault="00A76B61" w:rsidP="00A76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76B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Приложение</w:t>
            </w:r>
          </w:p>
          <w:p w:rsidR="00A76B61" w:rsidRPr="00A76B61" w:rsidRDefault="00A76B61" w:rsidP="00A7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6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A76B61" w:rsidRPr="00A76B61" w:rsidRDefault="00A76B61" w:rsidP="00A7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Вязовского</w:t>
            </w:r>
            <w:proofErr w:type="spellEnd"/>
            <w:r w:rsidRPr="00A76B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A76B61" w:rsidRDefault="00A76B61" w:rsidP="00A76B61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B61"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proofErr w:type="spellEnd"/>
            <w:r w:rsidR="00F92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76B61"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</w:t>
            </w:r>
          </w:p>
          <w:p w:rsidR="00A76B61" w:rsidRPr="00A76B61" w:rsidRDefault="00A76B61" w:rsidP="00A76B61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27.10.2020 № 28/121-2</w:t>
            </w:r>
          </w:p>
          <w:p w:rsidR="00A76B61" w:rsidRPr="00A76B61" w:rsidRDefault="00A76B61" w:rsidP="00A76B61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6B61" w:rsidRPr="00A76B61" w:rsidRDefault="00A76B61" w:rsidP="00A76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  <w:p w:rsidR="00A76B61" w:rsidRPr="00A76B61" w:rsidRDefault="00A76B61" w:rsidP="00A76B61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A76B61" w:rsidRPr="00A76B61" w:rsidRDefault="00A76B61" w:rsidP="00A76B61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76B61" w:rsidRPr="00A76B61" w:rsidRDefault="00A76B61" w:rsidP="00A76B61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76B61" w:rsidRPr="00A76B61" w:rsidRDefault="00A76B61" w:rsidP="00A76B61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61">
        <w:rPr>
          <w:rFonts w:ascii="Times New Roman" w:hAnsi="Times New Roman" w:cs="Times New Roman"/>
          <w:b/>
          <w:sz w:val="28"/>
          <w:szCs w:val="28"/>
        </w:rPr>
        <w:t xml:space="preserve">о налоге на имущество физических лиц </w:t>
      </w:r>
      <w:proofErr w:type="gramStart"/>
      <w:r w:rsidRPr="00A76B6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76B61" w:rsidRPr="00A76B61" w:rsidRDefault="00A76B61" w:rsidP="00A76B61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Вязовском</w:t>
      </w:r>
      <w:proofErr w:type="spellEnd"/>
      <w:r w:rsidRPr="00A76B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76B61"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 w:rsidRPr="00A76B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6B61">
        <w:rPr>
          <w:rFonts w:ascii="Times New Roman" w:hAnsi="Times New Roman" w:cs="Times New Roman"/>
          <w:b/>
          <w:sz w:val="28"/>
          <w:szCs w:val="28"/>
        </w:rPr>
        <w:t>образованииТатищевского</w:t>
      </w:r>
      <w:proofErr w:type="spellEnd"/>
      <w:r w:rsidRPr="00A76B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A76B61" w:rsidRPr="00A76B61" w:rsidRDefault="00A76B61" w:rsidP="00A76B6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B61" w:rsidRPr="00A76B61" w:rsidRDefault="00A76B61" w:rsidP="00A76B61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1.</w:t>
      </w:r>
      <w:r w:rsidRPr="00A76B61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A76B61" w:rsidRPr="00A76B61" w:rsidRDefault="00A76B61" w:rsidP="00A76B61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61" w:rsidRPr="00A76B61" w:rsidRDefault="00A76B61" w:rsidP="00A76B6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B61">
        <w:rPr>
          <w:rFonts w:ascii="Times New Roman" w:hAnsi="Times New Roman" w:cs="Times New Roman"/>
          <w:sz w:val="28"/>
          <w:szCs w:val="28"/>
        </w:rPr>
        <w:t xml:space="preserve">Настоящее Положение о налоге на имущество физических лиц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Вязовском</w:t>
      </w:r>
      <w:proofErr w:type="spellEnd"/>
      <w:r w:rsidRPr="00A76B61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Pr="00A76B61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76B6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A76B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76B61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76B6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устанавливает порядок введения налога на имущество физических лиц (далее</w:t>
      </w:r>
      <w:proofErr w:type="gramEnd"/>
      <w:r w:rsidRPr="00A76B61">
        <w:rPr>
          <w:rFonts w:ascii="Times New Roman" w:hAnsi="Times New Roman" w:cs="Times New Roman"/>
          <w:sz w:val="28"/>
          <w:szCs w:val="28"/>
        </w:rPr>
        <w:t xml:space="preserve"> по тексту - налог)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A76B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76B61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76B6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по тексту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Вязовское</w:t>
      </w:r>
      <w:proofErr w:type="spellEnd"/>
      <w:r w:rsidRPr="00A76B61">
        <w:rPr>
          <w:rFonts w:ascii="Times New Roman" w:hAnsi="Times New Roman" w:cs="Times New Roman"/>
          <w:sz w:val="28"/>
          <w:szCs w:val="28"/>
        </w:rPr>
        <w:t xml:space="preserve"> муниципальное образование), определяет налоговые ставки, порядок и сроки уплаты налога, налоговые льготы, основания и порядок их применения.</w:t>
      </w:r>
    </w:p>
    <w:p w:rsidR="00A76B61" w:rsidRPr="00A76B61" w:rsidRDefault="00A76B61" w:rsidP="00A76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B61" w:rsidRPr="00A76B61" w:rsidRDefault="00A76B61" w:rsidP="00A76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 xml:space="preserve">2. </w:t>
      </w:r>
      <w:r w:rsidRPr="00A76B61">
        <w:rPr>
          <w:rFonts w:ascii="Times New Roman" w:hAnsi="Times New Roman" w:cs="Times New Roman"/>
          <w:b/>
          <w:sz w:val="28"/>
          <w:szCs w:val="28"/>
        </w:rPr>
        <w:t>Налоговая ставка</w:t>
      </w:r>
    </w:p>
    <w:p w:rsidR="00A76B61" w:rsidRPr="00A76B61" w:rsidRDefault="00A76B61" w:rsidP="00A76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B61" w:rsidRPr="00A76B61" w:rsidRDefault="00A76B61" w:rsidP="00A76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p w:rsidR="00A76B61" w:rsidRPr="00A76B61" w:rsidRDefault="00A76B61" w:rsidP="00A76B6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0,3 процента в отношении:</w:t>
      </w:r>
    </w:p>
    <w:p w:rsidR="00A76B61" w:rsidRPr="00A76B61" w:rsidRDefault="00A76B61" w:rsidP="00A76B6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A76B61" w:rsidRPr="00A76B61" w:rsidRDefault="00A76B61" w:rsidP="00A7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76B61" w:rsidRPr="00A76B61" w:rsidRDefault="00A76B61" w:rsidP="00A7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A76B61" w:rsidRPr="00A76B61" w:rsidRDefault="00A76B61" w:rsidP="00A7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A76B61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A76B61">
        <w:rPr>
          <w:rFonts w:ascii="Times New Roman" w:hAnsi="Times New Roman" w:cs="Times New Roman"/>
          <w:sz w:val="28"/>
          <w:szCs w:val="28"/>
        </w:rPr>
        <w:t xml:space="preserve">, в том числе расположенных в объектах налогообложения, указанных </w:t>
      </w:r>
      <w:r w:rsidRPr="00A76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6" w:history="1">
        <w:r w:rsidRPr="00A76B6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2</w:t>
        </w:r>
      </w:hyperlink>
      <w:r w:rsidRPr="00A76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A76B61">
        <w:rPr>
          <w:rFonts w:ascii="Times New Roman" w:hAnsi="Times New Roman" w:cs="Times New Roman"/>
          <w:sz w:val="28"/>
          <w:szCs w:val="28"/>
        </w:rPr>
        <w:t>пункта;</w:t>
      </w:r>
    </w:p>
    <w:p w:rsidR="00A76B61" w:rsidRPr="00A76B61" w:rsidRDefault="00A76B61" w:rsidP="00A7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</w:t>
      </w:r>
      <w:r w:rsidRPr="00A76B61">
        <w:rPr>
          <w:rFonts w:ascii="Times New Roman" w:hAnsi="Times New Roman" w:cs="Times New Roman"/>
          <w:sz w:val="28"/>
          <w:szCs w:val="28"/>
        </w:rPr>
        <w:lastRenderedPageBreak/>
        <w:t>огородничества, садоводства или индивидуального жилищного строительства;</w:t>
      </w:r>
    </w:p>
    <w:p w:rsidR="00A76B61" w:rsidRPr="00A76B61" w:rsidRDefault="00A76B61" w:rsidP="00A76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6B61">
        <w:rPr>
          <w:rFonts w:ascii="Times New Roman" w:hAnsi="Times New Roman" w:cs="Times New Roman"/>
          <w:sz w:val="28"/>
          <w:szCs w:val="28"/>
        </w:rPr>
        <w:t>2 процентов в отношении:</w:t>
      </w:r>
    </w:p>
    <w:p w:rsidR="00A76B61" w:rsidRPr="00A76B61" w:rsidRDefault="00A76B61" w:rsidP="00A7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A76B61" w:rsidRPr="00A76B61" w:rsidRDefault="00A76B61" w:rsidP="00A7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объектов налогообложения, предусмотренных абзацем вторым пункта 10 статьи 378.2 Налогового кодекса Российской Федерации;</w:t>
      </w:r>
    </w:p>
    <w:p w:rsidR="00A76B61" w:rsidRPr="00A76B61" w:rsidRDefault="00A76B61" w:rsidP="00A7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:rsidR="00A76B61" w:rsidRPr="00A76B61" w:rsidRDefault="00A76B61" w:rsidP="00A7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A76B61" w:rsidRPr="00A76B61" w:rsidRDefault="00A76B61" w:rsidP="00A76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B61" w:rsidRPr="00A76B61" w:rsidRDefault="00A76B61" w:rsidP="00A76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 xml:space="preserve">3. </w:t>
      </w:r>
      <w:r w:rsidRPr="00A76B61">
        <w:rPr>
          <w:rFonts w:ascii="Times New Roman" w:hAnsi="Times New Roman" w:cs="Times New Roman"/>
          <w:b/>
          <w:sz w:val="28"/>
          <w:szCs w:val="28"/>
        </w:rPr>
        <w:t>Налоговые льготы</w:t>
      </w:r>
    </w:p>
    <w:p w:rsidR="00A76B61" w:rsidRPr="00A76B61" w:rsidRDefault="00A76B61" w:rsidP="00A76B6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76B61" w:rsidRPr="00A76B61" w:rsidRDefault="00A76B61" w:rsidP="00A76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 xml:space="preserve">Льготы по налогу предоставляются налогоплательщикам в соответствии со статьей 407 Налогового кодекса Российской Федерации. </w:t>
      </w:r>
    </w:p>
    <w:p w:rsidR="00A76B61" w:rsidRPr="00A76B61" w:rsidRDefault="00A76B61" w:rsidP="00A76B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6B61" w:rsidRPr="00A76B61" w:rsidRDefault="00A76B61" w:rsidP="00A76B6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 xml:space="preserve">4. </w:t>
      </w:r>
      <w:r w:rsidRPr="00A76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сроки уплаты налога</w:t>
      </w:r>
    </w:p>
    <w:p w:rsidR="00A76B61" w:rsidRPr="00A76B61" w:rsidRDefault="00A76B61" w:rsidP="00A76B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6B61" w:rsidRPr="00A76B61" w:rsidRDefault="00A76B61" w:rsidP="00A76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Сумма налога исчисляется с учетом особенностей, предусмотренных статьей 408 Налогового кодекса Российской Федерации.</w:t>
      </w:r>
    </w:p>
    <w:p w:rsidR="00A76B61" w:rsidRPr="00A76B61" w:rsidRDefault="00A76B61" w:rsidP="00A76B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 xml:space="preserve">  Порядок и сроки  уплаты налога установлены  статьей 409 Налогового кодекса Российской Федерации.  </w:t>
      </w:r>
    </w:p>
    <w:p w:rsidR="00A76B61" w:rsidRPr="00A76B61" w:rsidRDefault="00A76B61" w:rsidP="00A76B61">
      <w:pPr>
        <w:shd w:val="clear" w:color="auto" w:fill="FFFFFF"/>
        <w:spacing w:after="0" w:line="240" w:lineRule="auto"/>
        <w:ind w:left="5" w:right="10" w:hanging="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6B61" w:rsidRPr="00A76B61" w:rsidRDefault="00A76B61" w:rsidP="00A76B61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B6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76B61">
        <w:rPr>
          <w:rFonts w:ascii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A76B61" w:rsidRPr="00A76B61" w:rsidRDefault="00A76B61" w:rsidP="00A76B61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6B61" w:rsidRPr="00A76B61" w:rsidRDefault="00A76B61" w:rsidP="00A76B6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B61">
        <w:rPr>
          <w:rFonts w:ascii="Times New Roman" w:hAnsi="Times New Roman" w:cs="Times New Roman"/>
          <w:color w:val="000000"/>
          <w:sz w:val="28"/>
          <w:szCs w:val="28"/>
        </w:rPr>
        <w:t xml:space="preserve">Налог </w:t>
      </w:r>
      <w:r w:rsidRPr="00A76B61">
        <w:rPr>
          <w:rFonts w:ascii="Times New Roman" w:hAnsi="Times New Roman" w:cs="Times New Roman"/>
          <w:sz w:val="28"/>
          <w:szCs w:val="28"/>
        </w:rPr>
        <w:t>вводится в действие и прекращает</w:t>
      </w:r>
      <w:r w:rsidRPr="00A76B61">
        <w:rPr>
          <w:rFonts w:ascii="Times New Roman" w:hAnsi="Times New Roman" w:cs="Times New Roman"/>
          <w:color w:val="000000"/>
          <w:sz w:val="28"/>
          <w:szCs w:val="28"/>
        </w:rPr>
        <w:t xml:space="preserve"> действовать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Вязовского</w:t>
      </w:r>
      <w:proofErr w:type="spellEnd"/>
      <w:r w:rsidR="00CE0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6B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76B6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Налоговым кодексом Российской  Федерации, нормативными правовыми актами муниципального образования и обязателен к уплате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Вязовского</w:t>
      </w:r>
      <w:proofErr w:type="spellEnd"/>
      <w:r w:rsidR="00CE0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6B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76B61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CE0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0" w:name="_GoBack"/>
      <w:bookmarkEnd w:id="0"/>
      <w:r w:rsidRPr="00A76B61">
        <w:rPr>
          <w:rFonts w:ascii="Times New Roman" w:hAnsi="Times New Roman" w:cs="Times New Roman"/>
          <w:sz w:val="28"/>
          <w:szCs w:val="28"/>
        </w:rPr>
        <w:t xml:space="preserve">района Саратовской области. </w:t>
      </w:r>
    </w:p>
    <w:p w:rsidR="00A76B61" w:rsidRPr="00A76B61" w:rsidRDefault="00A76B61" w:rsidP="00A76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BDA" w:rsidRPr="00A76B61" w:rsidRDefault="00A27BDA" w:rsidP="00A76B61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DA" w:rsidRPr="00A76B61" w:rsidRDefault="00A27BDA" w:rsidP="00A76B61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0C43" w:rsidRDefault="00990C43" w:rsidP="00437FD8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</w:pPr>
    </w:p>
    <w:sectPr w:rsidR="00990C43" w:rsidSect="00ED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1ACF"/>
    <w:multiLevelType w:val="hybridMultilevel"/>
    <w:tmpl w:val="3856CA50"/>
    <w:lvl w:ilvl="0" w:tplc="1A4636E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A27BDA"/>
    <w:rsid w:val="00006103"/>
    <w:rsid w:val="000339F2"/>
    <w:rsid w:val="000A62BD"/>
    <w:rsid w:val="000C48F6"/>
    <w:rsid w:val="00163A23"/>
    <w:rsid w:val="002573B4"/>
    <w:rsid w:val="00324213"/>
    <w:rsid w:val="00344716"/>
    <w:rsid w:val="003B1577"/>
    <w:rsid w:val="003D6A57"/>
    <w:rsid w:val="00437FD8"/>
    <w:rsid w:val="00643C7F"/>
    <w:rsid w:val="00723191"/>
    <w:rsid w:val="007331EA"/>
    <w:rsid w:val="00814544"/>
    <w:rsid w:val="008817ED"/>
    <w:rsid w:val="00927C4B"/>
    <w:rsid w:val="00990C43"/>
    <w:rsid w:val="00993A7C"/>
    <w:rsid w:val="00996D04"/>
    <w:rsid w:val="009E7F05"/>
    <w:rsid w:val="00A161C8"/>
    <w:rsid w:val="00A27BDA"/>
    <w:rsid w:val="00A76B29"/>
    <w:rsid w:val="00A76B61"/>
    <w:rsid w:val="00AE238F"/>
    <w:rsid w:val="00B24E36"/>
    <w:rsid w:val="00B8457C"/>
    <w:rsid w:val="00C07384"/>
    <w:rsid w:val="00CC236C"/>
    <w:rsid w:val="00CE0C88"/>
    <w:rsid w:val="00E80039"/>
    <w:rsid w:val="00EA750E"/>
    <w:rsid w:val="00ED5AB9"/>
    <w:rsid w:val="00EF7D58"/>
    <w:rsid w:val="00F43EA8"/>
    <w:rsid w:val="00F92182"/>
    <w:rsid w:val="00F9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A57"/>
  </w:style>
  <w:style w:type="paragraph" w:styleId="a3">
    <w:name w:val="Balloon Text"/>
    <w:basedOn w:val="a"/>
    <w:link w:val="a4"/>
    <w:uiPriority w:val="99"/>
    <w:semiHidden/>
    <w:unhideWhenUsed/>
    <w:rsid w:val="0099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D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76B61"/>
    <w:rPr>
      <w:color w:val="0000FF" w:themeColor="hyperlink"/>
      <w:u w:val="single"/>
    </w:rPr>
  </w:style>
  <w:style w:type="paragraph" w:customStyle="1" w:styleId="ConsPlusNormal">
    <w:name w:val="ConsPlusNormal"/>
    <w:rsid w:val="00A76B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6">
    <w:name w:val="Òåêñò äîêóìåíòà"/>
    <w:basedOn w:val="a"/>
    <w:rsid w:val="00A76B61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A57"/>
  </w:style>
  <w:style w:type="paragraph" w:styleId="a3">
    <w:name w:val="Balloon Text"/>
    <w:basedOn w:val="a"/>
    <w:link w:val="a4"/>
    <w:uiPriority w:val="99"/>
    <w:semiHidden/>
    <w:unhideWhenUsed/>
    <w:rsid w:val="0099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D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76B61"/>
    <w:rPr>
      <w:color w:val="0000FF" w:themeColor="hyperlink"/>
      <w:u w:val="single"/>
    </w:rPr>
  </w:style>
  <w:style w:type="paragraph" w:customStyle="1" w:styleId="ConsPlusNormal">
    <w:name w:val="ConsPlusNormal"/>
    <w:rsid w:val="00A76B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6">
    <w:name w:val="Òåêñò äîêóìåíòà"/>
    <w:basedOn w:val="a"/>
    <w:rsid w:val="00A76B61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2484BEA6C2E2914A9F5CFF94E8E07AD7AB9B05044B5C2F5D50C64FDF9EA94A98089C004A6C2DF826C0F22DA82F40C94D82EB6BF9F819Y71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Rogacheva</dc:creator>
  <cp:lastModifiedBy>user001</cp:lastModifiedBy>
  <cp:revision>5</cp:revision>
  <cp:lastPrinted>2018-10-19T03:54:00Z</cp:lastPrinted>
  <dcterms:created xsi:type="dcterms:W3CDTF">2020-11-02T06:50:00Z</dcterms:created>
  <dcterms:modified xsi:type="dcterms:W3CDTF">2020-11-04T05:43:00Z</dcterms:modified>
</cp:coreProperties>
</file>