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C233EB" w:rsidRDefault="00C233EB" w:rsidP="00D1785A">
      <w:pPr>
        <w:suppressAutoHyphens/>
        <w:jc w:val="center"/>
        <w:rPr>
          <w:szCs w:val="28"/>
        </w:rPr>
      </w:pPr>
      <w:r>
        <w:rPr>
          <w:szCs w:val="28"/>
        </w:rPr>
        <w:t>05.04.2019</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bookmarkStart w:id="0" w:name="_GoBack"/>
      <w:bookmarkEnd w:id="0"/>
      <w:r>
        <w:rPr>
          <w:szCs w:val="28"/>
        </w:rPr>
        <w:t>№ 310</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DE79CA" w:rsidRDefault="00DE79CA" w:rsidP="008569F0">
      <w:pPr>
        <w:suppressAutoHyphens/>
        <w:rPr>
          <w:rStyle w:val="af2"/>
          <w:color w:val="000000"/>
          <w:sz w:val="20"/>
          <w:u w:val="none"/>
        </w:rPr>
      </w:pPr>
    </w:p>
    <w:p w:rsidR="00D774F8" w:rsidRPr="00D774F8" w:rsidRDefault="00D774F8" w:rsidP="00D774F8">
      <w:pPr>
        <w:suppressAutoHyphens/>
        <w:jc w:val="center"/>
        <w:rPr>
          <w:rStyle w:val="af2"/>
          <w:color w:val="000000"/>
          <w:szCs w:val="28"/>
          <w:u w:val="none"/>
        </w:rPr>
      </w:pPr>
      <w:r w:rsidRPr="00D774F8">
        <w:rPr>
          <w:rStyle w:val="af2"/>
          <w:color w:val="000000"/>
          <w:szCs w:val="28"/>
          <w:u w:val="none"/>
        </w:rPr>
        <w:t>О внесении изменений в постановление</w:t>
      </w:r>
    </w:p>
    <w:p w:rsidR="00D774F8" w:rsidRPr="00D774F8" w:rsidRDefault="00D774F8" w:rsidP="00D774F8">
      <w:pPr>
        <w:suppressAutoHyphens/>
        <w:jc w:val="center"/>
        <w:rPr>
          <w:rStyle w:val="af2"/>
          <w:color w:val="000000"/>
          <w:szCs w:val="28"/>
          <w:u w:val="none"/>
        </w:rPr>
      </w:pPr>
      <w:r w:rsidRPr="00D774F8">
        <w:rPr>
          <w:rStyle w:val="af2"/>
          <w:color w:val="000000"/>
          <w:szCs w:val="28"/>
          <w:u w:val="none"/>
        </w:rPr>
        <w:t>администрации Татищевского муниципального района</w:t>
      </w:r>
    </w:p>
    <w:p w:rsidR="00D774F8" w:rsidRPr="00D774F8" w:rsidRDefault="00D774F8" w:rsidP="00D774F8">
      <w:pPr>
        <w:suppressAutoHyphens/>
        <w:jc w:val="center"/>
        <w:rPr>
          <w:rStyle w:val="af2"/>
          <w:color w:val="000000"/>
          <w:szCs w:val="28"/>
          <w:u w:val="none"/>
        </w:rPr>
      </w:pPr>
      <w:r w:rsidRPr="00D774F8">
        <w:rPr>
          <w:rStyle w:val="af2"/>
          <w:color w:val="000000"/>
          <w:szCs w:val="28"/>
          <w:u w:val="none"/>
        </w:rPr>
        <w:t>Саратовской области от 11.04.2016 № 315</w:t>
      </w:r>
    </w:p>
    <w:p w:rsidR="00D774F8" w:rsidRDefault="00D774F8" w:rsidP="00D774F8">
      <w:pPr>
        <w:suppressAutoHyphens/>
        <w:rPr>
          <w:rStyle w:val="af2"/>
          <w:color w:val="000000"/>
          <w:szCs w:val="28"/>
          <w:u w:val="none"/>
        </w:rPr>
      </w:pPr>
    </w:p>
    <w:p w:rsidR="00D774F8" w:rsidRPr="00D774F8" w:rsidRDefault="00D774F8" w:rsidP="00D774F8">
      <w:pPr>
        <w:suppressAutoHyphens/>
        <w:rPr>
          <w:rStyle w:val="af2"/>
          <w:color w:val="000000"/>
          <w:szCs w:val="28"/>
          <w:u w:val="none"/>
        </w:rPr>
      </w:pPr>
    </w:p>
    <w:p w:rsidR="00D774F8" w:rsidRDefault="00D774F8" w:rsidP="00D774F8">
      <w:pPr>
        <w:suppressAutoHyphens/>
        <w:ind w:firstLine="567"/>
        <w:jc w:val="both"/>
        <w:rPr>
          <w:rStyle w:val="af2"/>
          <w:color w:val="000000"/>
          <w:szCs w:val="28"/>
          <w:u w:val="none"/>
        </w:rPr>
      </w:pPr>
      <w:r w:rsidRPr="00D774F8">
        <w:rPr>
          <w:rStyle w:val="af2"/>
          <w:color w:val="000000"/>
          <w:szCs w:val="28"/>
          <w:u w:val="none"/>
        </w:rPr>
        <w:t xml:space="preserve">В соответствии с Федеральным законом от 06.10.2003 № 131-ФЗ </w:t>
      </w:r>
      <w:r>
        <w:rPr>
          <w:rStyle w:val="af2"/>
          <w:color w:val="000000"/>
          <w:szCs w:val="28"/>
          <w:u w:val="none"/>
        </w:rPr>
        <w:t xml:space="preserve">            </w:t>
      </w:r>
      <w:r w:rsidRPr="00D774F8">
        <w:rPr>
          <w:rStyle w:val="af2"/>
          <w:color w:val="000000"/>
          <w:szCs w:val="28"/>
          <w:u w:val="none"/>
        </w:rPr>
        <w:t>«Об общих принципах организации местного самоуправления в Российской Федерации», Федеральным законом от 25.10.2001 № 137-ФЗ «О введении в действие Земельного кодекса Российской Федерации», Фе</w:t>
      </w:r>
      <w:r>
        <w:rPr>
          <w:rStyle w:val="af2"/>
          <w:color w:val="000000"/>
          <w:szCs w:val="28"/>
          <w:u w:val="none"/>
        </w:rPr>
        <w:t>деральным законом от 27.07.2010</w:t>
      </w:r>
      <w:r w:rsidRPr="00D774F8">
        <w:rPr>
          <w:rStyle w:val="af2"/>
          <w:color w:val="000000"/>
          <w:szCs w:val="28"/>
          <w:u w:val="none"/>
        </w:rPr>
        <w:t xml:space="preserve"> № 210-ФЗ «Об организации предоставления государственных и муниципальных услуг», Федеральным законом от 27.11.2017 </w:t>
      </w:r>
      <w:r>
        <w:rPr>
          <w:rStyle w:val="af2"/>
          <w:color w:val="000000"/>
          <w:szCs w:val="28"/>
          <w:u w:val="none"/>
        </w:rPr>
        <w:t>№</w:t>
      </w:r>
      <w:r w:rsidRPr="00D774F8">
        <w:rPr>
          <w:rStyle w:val="af2"/>
          <w:color w:val="000000"/>
          <w:szCs w:val="28"/>
          <w:u w:val="none"/>
        </w:rPr>
        <w:t xml:space="preserve"> 355-ФЗ </w:t>
      </w:r>
      <w:r>
        <w:rPr>
          <w:rStyle w:val="af2"/>
          <w:color w:val="000000"/>
          <w:szCs w:val="28"/>
          <w:u w:val="none"/>
        </w:rPr>
        <w:t>«</w:t>
      </w:r>
      <w:r w:rsidRPr="00D774F8">
        <w:rPr>
          <w:rStyle w:val="af2"/>
          <w:color w:val="000000"/>
          <w:szCs w:val="28"/>
          <w:u w:val="none"/>
        </w:rPr>
        <w:t xml:space="preserve">О внесении изменений в Федеральный закон </w:t>
      </w:r>
      <w:r>
        <w:rPr>
          <w:rStyle w:val="af2"/>
          <w:color w:val="000000"/>
          <w:szCs w:val="28"/>
          <w:u w:val="none"/>
        </w:rPr>
        <w:t>«</w:t>
      </w:r>
      <w:r w:rsidRPr="00D774F8">
        <w:rPr>
          <w:rStyle w:val="af2"/>
          <w:color w:val="000000"/>
          <w:szCs w:val="28"/>
          <w:u w:val="none"/>
        </w:rPr>
        <w:t>О порядке рассмотрения обращений граждан Российской Федерации</w:t>
      </w:r>
      <w:r>
        <w:rPr>
          <w:rStyle w:val="af2"/>
          <w:color w:val="000000"/>
          <w:szCs w:val="28"/>
          <w:u w:val="none"/>
        </w:rPr>
        <w:t>»</w:t>
      </w:r>
      <w:r w:rsidRPr="00D774F8">
        <w:rPr>
          <w:rStyle w:val="af2"/>
          <w:color w:val="000000"/>
          <w:szCs w:val="28"/>
          <w:u w:val="none"/>
        </w:rPr>
        <w:t>, на</w:t>
      </w:r>
      <w:r>
        <w:rPr>
          <w:rStyle w:val="af2"/>
          <w:color w:val="000000"/>
          <w:szCs w:val="28"/>
          <w:u w:val="none"/>
        </w:rPr>
        <w:t xml:space="preserve"> основании Устава Татищевского муниципального района Саратовской </w:t>
      </w:r>
      <w:r w:rsidRPr="00D774F8">
        <w:rPr>
          <w:rStyle w:val="af2"/>
          <w:color w:val="000000"/>
          <w:szCs w:val="28"/>
          <w:u w:val="none"/>
        </w:rPr>
        <w:t xml:space="preserve">области </w:t>
      </w:r>
    </w:p>
    <w:p w:rsidR="00D774F8" w:rsidRPr="00D774F8" w:rsidRDefault="00D774F8" w:rsidP="00D774F8">
      <w:pPr>
        <w:suppressAutoHyphens/>
        <w:jc w:val="both"/>
        <w:rPr>
          <w:rStyle w:val="af2"/>
          <w:color w:val="000000"/>
          <w:szCs w:val="28"/>
          <w:u w:val="none"/>
        </w:rPr>
      </w:pPr>
      <w:proofErr w:type="gramStart"/>
      <w:r w:rsidRPr="00D774F8">
        <w:rPr>
          <w:rStyle w:val="af2"/>
          <w:color w:val="000000"/>
          <w:szCs w:val="28"/>
          <w:u w:val="none"/>
        </w:rPr>
        <w:t>п</w:t>
      </w:r>
      <w:proofErr w:type="gramEnd"/>
      <w:r w:rsidRPr="00D774F8">
        <w:rPr>
          <w:rStyle w:val="af2"/>
          <w:color w:val="000000"/>
          <w:szCs w:val="28"/>
          <w:u w:val="none"/>
        </w:rPr>
        <w:t xml:space="preserve"> о с т а н о в л я ю:</w:t>
      </w:r>
    </w:p>
    <w:p w:rsidR="00D774F8" w:rsidRDefault="00D774F8" w:rsidP="00D774F8">
      <w:pPr>
        <w:suppressAutoHyphens/>
        <w:ind w:firstLine="567"/>
        <w:jc w:val="both"/>
        <w:rPr>
          <w:rStyle w:val="af2"/>
          <w:color w:val="000000"/>
          <w:szCs w:val="28"/>
          <w:u w:val="none"/>
        </w:rPr>
      </w:pPr>
      <w:r>
        <w:rPr>
          <w:rStyle w:val="af2"/>
          <w:color w:val="000000"/>
          <w:szCs w:val="28"/>
          <w:u w:val="none"/>
        </w:rPr>
        <w:t xml:space="preserve">1. </w:t>
      </w:r>
      <w:proofErr w:type="gramStart"/>
      <w:r w:rsidRPr="00D774F8">
        <w:rPr>
          <w:rStyle w:val="af2"/>
          <w:color w:val="000000"/>
          <w:szCs w:val="28"/>
          <w:u w:val="none"/>
        </w:rPr>
        <w:t>Внести изменения в постановление администрации Татищевского муниципального района Саратовской области от 11.04.2016 № 315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w:t>
      </w:r>
      <w:r>
        <w:rPr>
          <w:rStyle w:val="af2"/>
          <w:color w:val="000000"/>
          <w:szCs w:val="28"/>
          <w:u w:val="none"/>
        </w:rPr>
        <w:t>орые не разграничена, на торгах</w:t>
      </w:r>
      <w:r w:rsidRPr="00D774F8">
        <w:rPr>
          <w:rStyle w:val="af2"/>
          <w:color w:val="000000"/>
          <w:szCs w:val="28"/>
          <w:u w:val="none"/>
        </w:rPr>
        <w:t>»</w:t>
      </w:r>
      <w:r w:rsidRPr="00D774F8">
        <w:t xml:space="preserve"> </w:t>
      </w:r>
      <w:r>
        <w:t>(</w:t>
      </w:r>
      <w:r w:rsidRPr="00D774F8">
        <w:rPr>
          <w:rStyle w:val="af2"/>
          <w:color w:val="000000"/>
          <w:szCs w:val="28"/>
          <w:u w:val="none"/>
        </w:rPr>
        <w:t>с изменениями от 20.01.2017 № 55; от 07.11.2017 № 1469; от 06.03.2018 № 278</w:t>
      </w:r>
      <w:r>
        <w:rPr>
          <w:rStyle w:val="af2"/>
          <w:color w:val="000000"/>
          <w:szCs w:val="28"/>
          <w:u w:val="none"/>
        </w:rPr>
        <w:t xml:space="preserve">; от </w:t>
      </w:r>
      <w:r w:rsidRPr="00D774F8">
        <w:rPr>
          <w:rStyle w:val="af2"/>
          <w:color w:val="000000"/>
          <w:szCs w:val="28"/>
          <w:u w:val="none"/>
        </w:rPr>
        <w:t>29.12.2018</w:t>
      </w:r>
      <w:r>
        <w:rPr>
          <w:rStyle w:val="af2"/>
          <w:color w:val="000000"/>
          <w:szCs w:val="28"/>
          <w:u w:val="none"/>
        </w:rPr>
        <w:t xml:space="preserve">        № 1541)</w:t>
      </w:r>
      <w:r w:rsidRPr="00D774F8">
        <w:rPr>
          <w:rStyle w:val="af2"/>
          <w:color w:val="000000"/>
          <w:szCs w:val="28"/>
          <w:u w:val="none"/>
        </w:rPr>
        <w:t xml:space="preserve">, изложив подпункт 2.11.1. в новой редакции: </w:t>
      </w:r>
      <w:proofErr w:type="gramEnd"/>
    </w:p>
    <w:p w:rsidR="00D774F8" w:rsidRPr="00D774F8" w:rsidRDefault="00D774F8" w:rsidP="00D774F8">
      <w:pPr>
        <w:suppressAutoHyphens/>
        <w:ind w:firstLine="567"/>
        <w:jc w:val="both"/>
        <w:rPr>
          <w:rStyle w:val="af2"/>
          <w:color w:val="000000"/>
          <w:szCs w:val="28"/>
          <w:u w:val="none"/>
        </w:rPr>
      </w:pPr>
      <w:r w:rsidRPr="00D774F8">
        <w:rPr>
          <w:rStyle w:val="af2"/>
          <w:color w:val="000000"/>
          <w:szCs w:val="28"/>
          <w:u w:val="none"/>
        </w:rPr>
        <w:t>«2.11.1. при утверждении схемы расположения земельного участка:</w:t>
      </w:r>
    </w:p>
    <w:p w:rsidR="00D774F8" w:rsidRPr="00D774F8" w:rsidRDefault="00D774F8" w:rsidP="00D774F8">
      <w:pPr>
        <w:suppressAutoHyphens/>
        <w:ind w:firstLine="567"/>
        <w:jc w:val="both"/>
        <w:rPr>
          <w:rStyle w:val="af2"/>
          <w:color w:val="000000"/>
          <w:szCs w:val="28"/>
          <w:u w:val="none"/>
        </w:rPr>
      </w:pPr>
      <w:proofErr w:type="gramStart"/>
      <w:r w:rsidRPr="00D774F8">
        <w:rPr>
          <w:rStyle w:val="af2"/>
          <w:color w:val="000000"/>
          <w:szCs w:val="28"/>
          <w:u w:val="none"/>
        </w:rPr>
        <w:t>несоответствие схемы расположения земельного участка ее форме, формату или требованиям к ее подготовке, которые установлены приказом Министерства экономического развития Российской Федерации от 27</w:t>
      </w:r>
      <w:r>
        <w:rPr>
          <w:rStyle w:val="af2"/>
          <w:color w:val="000000"/>
          <w:szCs w:val="28"/>
          <w:u w:val="none"/>
        </w:rPr>
        <w:t>.11.</w:t>
      </w:r>
      <w:r w:rsidRPr="00D774F8">
        <w:rPr>
          <w:rStyle w:val="af2"/>
          <w:color w:val="000000"/>
          <w:szCs w:val="28"/>
          <w:u w:val="none"/>
        </w:rPr>
        <w:t>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w:t>
      </w:r>
      <w:proofErr w:type="gramEnd"/>
      <w:r w:rsidRPr="00D774F8">
        <w:rPr>
          <w:rStyle w:val="af2"/>
          <w:color w:val="000000"/>
          <w:szCs w:val="28"/>
          <w:u w:val="none"/>
        </w:rPr>
        <w:t xml:space="preserve"> земельных участков на кадастровом плане территории в форме электронного документа, формы схемы расположения земельного </w:t>
      </w:r>
      <w:r w:rsidRPr="00D774F8">
        <w:rPr>
          <w:rStyle w:val="af2"/>
          <w:color w:val="000000"/>
          <w:szCs w:val="28"/>
          <w:u w:val="none"/>
        </w:rPr>
        <w:lastRenderedPageBreak/>
        <w:t>участка или земельных участков на кадастровом плане территории, подготовка которой осуществляется в форме документа на бумажном носителе»;</w:t>
      </w:r>
    </w:p>
    <w:p w:rsidR="00D774F8" w:rsidRPr="00D774F8" w:rsidRDefault="00D774F8" w:rsidP="00D774F8">
      <w:pPr>
        <w:suppressAutoHyphens/>
        <w:ind w:firstLine="567"/>
        <w:jc w:val="both"/>
        <w:rPr>
          <w:rStyle w:val="af2"/>
          <w:color w:val="000000"/>
          <w:szCs w:val="28"/>
          <w:u w:val="none"/>
        </w:rPr>
      </w:pPr>
      <w:r w:rsidRPr="00D774F8">
        <w:rPr>
          <w:rStyle w:val="af2"/>
          <w:color w:val="000000"/>
          <w:szCs w:val="28"/>
          <w:u w:val="none"/>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774F8" w:rsidRPr="00D774F8" w:rsidRDefault="00D774F8" w:rsidP="00D774F8">
      <w:pPr>
        <w:suppressAutoHyphens/>
        <w:ind w:firstLine="567"/>
        <w:jc w:val="both"/>
        <w:rPr>
          <w:rStyle w:val="af2"/>
          <w:color w:val="000000"/>
          <w:szCs w:val="28"/>
          <w:u w:val="none"/>
        </w:rPr>
      </w:pPr>
      <w:r w:rsidRPr="00D774F8">
        <w:rPr>
          <w:rStyle w:val="af2"/>
          <w:color w:val="000000"/>
          <w:szCs w:val="28"/>
          <w:u w:val="none"/>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D774F8" w:rsidRPr="00D774F8" w:rsidRDefault="00D774F8" w:rsidP="00D774F8">
      <w:pPr>
        <w:suppressAutoHyphens/>
        <w:ind w:firstLine="567"/>
        <w:jc w:val="both"/>
        <w:rPr>
          <w:rStyle w:val="af2"/>
          <w:color w:val="000000"/>
          <w:szCs w:val="28"/>
          <w:u w:val="none"/>
        </w:rPr>
      </w:pPr>
      <w:r w:rsidRPr="00D774F8">
        <w:rPr>
          <w:rStyle w:val="af2"/>
          <w:color w:val="000000"/>
          <w:szCs w:val="28"/>
          <w:u w:val="none"/>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774F8" w:rsidRPr="00D774F8" w:rsidRDefault="00D774F8" w:rsidP="00D774F8">
      <w:pPr>
        <w:suppressAutoHyphens/>
        <w:ind w:firstLine="567"/>
        <w:jc w:val="both"/>
        <w:rPr>
          <w:rStyle w:val="af2"/>
          <w:color w:val="000000"/>
          <w:szCs w:val="28"/>
          <w:u w:val="none"/>
        </w:rPr>
      </w:pPr>
      <w:r w:rsidRPr="00D774F8">
        <w:rPr>
          <w:rStyle w:val="af2"/>
          <w:color w:val="000000"/>
          <w:szCs w:val="28"/>
          <w:u w:val="none"/>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roofErr w:type="gramStart"/>
      <w:r w:rsidRPr="00D774F8">
        <w:rPr>
          <w:rStyle w:val="af2"/>
          <w:color w:val="000000"/>
          <w:szCs w:val="28"/>
          <w:u w:val="none"/>
        </w:rPr>
        <w:t>.».</w:t>
      </w:r>
      <w:proofErr w:type="gramEnd"/>
    </w:p>
    <w:p w:rsidR="00D774F8" w:rsidRPr="00D774F8" w:rsidRDefault="00D774F8" w:rsidP="00D774F8">
      <w:pPr>
        <w:suppressAutoHyphens/>
        <w:ind w:firstLine="567"/>
        <w:jc w:val="both"/>
        <w:rPr>
          <w:rStyle w:val="af2"/>
          <w:color w:val="000000"/>
          <w:szCs w:val="28"/>
          <w:u w:val="none"/>
        </w:rPr>
      </w:pPr>
      <w:r w:rsidRPr="00D774F8">
        <w:rPr>
          <w:rStyle w:val="af2"/>
          <w:color w:val="000000"/>
          <w:szCs w:val="28"/>
          <w:u w:val="none"/>
        </w:rPr>
        <w:t xml:space="preserve">2. </w:t>
      </w:r>
      <w:proofErr w:type="gramStart"/>
      <w:r w:rsidRPr="00D774F8">
        <w:rPr>
          <w:rStyle w:val="af2"/>
          <w:color w:val="000000"/>
          <w:szCs w:val="28"/>
          <w:u w:val="none"/>
        </w:rPr>
        <w:t>Контроль за</w:t>
      </w:r>
      <w:proofErr w:type="gramEnd"/>
      <w:r w:rsidRPr="00D774F8">
        <w:rPr>
          <w:rStyle w:val="af2"/>
          <w:color w:val="000000"/>
          <w:szCs w:val="28"/>
          <w:u w:val="none"/>
        </w:rPr>
        <w:t xml:space="preserve"> исполнением настоящего постановления возложить на </w:t>
      </w:r>
      <w:r w:rsidR="00C40EA6">
        <w:rPr>
          <w:rStyle w:val="af2"/>
          <w:color w:val="000000"/>
          <w:szCs w:val="28"/>
          <w:u w:val="none"/>
        </w:rPr>
        <w:t>заместителя главы</w:t>
      </w:r>
      <w:r w:rsidRPr="00D774F8">
        <w:rPr>
          <w:rStyle w:val="af2"/>
          <w:color w:val="000000"/>
          <w:szCs w:val="28"/>
          <w:u w:val="none"/>
        </w:rPr>
        <w:t xml:space="preserve"> администрации Татищевского муниципального района</w:t>
      </w:r>
      <w:r>
        <w:rPr>
          <w:rStyle w:val="af2"/>
          <w:color w:val="000000"/>
          <w:szCs w:val="28"/>
          <w:u w:val="none"/>
        </w:rPr>
        <w:t xml:space="preserve"> Саратовской области</w:t>
      </w:r>
      <w:r w:rsidRPr="00D774F8">
        <w:rPr>
          <w:rStyle w:val="af2"/>
          <w:color w:val="000000"/>
          <w:szCs w:val="28"/>
          <w:u w:val="none"/>
        </w:rPr>
        <w:t xml:space="preserve"> Самойлову Ю.В.</w:t>
      </w:r>
    </w:p>
    <w:p w:rsidR="00D774F8" w:rsidRPr="00D774F8" w:rsidRDefault="00D774F8" w:rsidP="00D774F8">
      <w:pPr>
        <w:suppressAutoHyphens/>
        <w:rPr>
          <w:rStyle w:val="af2"/>
          <w:color w:val="000000"/>
          <w:szCs w:val="28"/>
          <w:u w:val="none"/>
        </w:rPr>
      </w:pPr>
    </w:p>
    <w:p w:rsidR="00D774F8" w:rsidRPr="00D774F8" w:rsidRDefault="00D774F8" w:rsidP="00D774F8">
      <w:pPr>
        <w:suppressAutoHyphens/>
        <w:rPr>
          <w:rStyle w:val="af2"/>
          <w:color w:val="000000"/>
          <w:szCs w:val="28"/>
          <w:u w:val="none"/>
        </w:rPr>
      </w:pPr>
    </w:p>
    <w:p w:rsidR="00D774F8" w:rsidRPr="00D774F8" w:rsidRDefault="00D774F8" w:rsidP="00D774F8">
      <w:pPr>
        <w:suppressAutoHyphens/>
        <w:rPr>
          <w:rStyle w:val="af2"/>
          <w:color w:val="000000"/>
          <w:szCs w:val="28"/>
          <w:u w:val="none"/>
        </w:rPr>
      </w:pPr>
      <w:r w:rsidRPr="00D774F8">
        <w:rPr>
          <w:rStyle w:val="af2"/>
          <w:color w:val="000000"/>
          <w:szCs w:val="28"/>
          <w:u w:val="none"/>
        </w:rPr>
        <w:t xml:space="preserve">  </w:t>
      </w:r>
      <w:r>
        <w:rPr>
          <w:rStyle w:val="af2"/>
          <w:color w:val="000000"/>
          <w:szCs w:val="28"/>
          <w:u w:val="none"/>
        </w:rPr>
        <w:t xml:space="preserve"> </w:t>
      </w:r>
      <w:r w:rsidRPr="00D774F8">
        <w:rPr>
          <w:rStyle w:val="af2"/>
          <w:color w:val="000000"/>
          <w:szCs w:val="28"/>
          <w:u w:val="none"/>
        </w:rPr>
        <w:t>Глава Татищевского</w:t>
      </w:r>
    </w:p>
    <w:p w:rsidR="00FD5066" w:rsidRDefault="00D774F8" w:rsidP="00D774F8">
      <w:pPr>
        <w:suppressAutoHyphens/>
        <w:rPr>
          <w:rStyle w:val="af2"/>
          <w:color w:val="000000"/>
          <w:szCs w:val="28"/>
          <w:u w:val="none"/>
        </w:rPr>
      </w:pPr>
      <w:r w:rsidRPr="00D774F8">
        <w:rPr>
          <w:rStyle w:val="af2"/>
          <w:color w:val="000000"/>
          <w:szCs w:val="28"/>
          <w:u w:val="none"/>
        </w:rPr>
        <w:t xml:space="preserve">муниципального района                                              </w:t>
      </w:r>
      <w:r>
        <w:rPr>
          <w:rStyle w:val="af2"/>
          <w:color w:val="000000"/>
          <w:szCs w:val="28"/>
          <w:u w:val="none"/>
        </w:rPr>
        <w:t xml:space="preserve">                              П.В.</w:t>
      </w:r>
      <w:r w:rsidRPr="00D774F8">
        <w:rPr>
          <w:rStyle w:val="af2"/>
          <w:color w:val="000000"/>
          <w:szCs w:val="28"/>
          <w:u w:val="none"/>
        </w:rPr>
        <w:t>Сурков</w:t>
      </w:r>
    </w:p>
    <w:sectPr w:rsidR="00FD5066" w:rsidSect="003E564A">
      <w:headerReference w:type="default" r:id="rId10"/>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050" w:rsidRDefault="00AD7050" w:rsidP="0069478B">
      <w:r>
        <w:separator/>
      </w:r>
    </w:p>
  </w:endnote>
  <w:endnote w:type="continuationSeparator" w:id="0">
    <w:p w:rsidR="00AD7050" w:rsidRDefault="00AD7050"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050" w:rsidRDefault="00AD7050" w:rsidP="0069478B">
      <w:r>
        <w:separator/>
      </w:r>
    </w:p>
  </w:footnote>
  <w:footnote w:type="continuationSeparator" w:id="0">
    <w:p w:rsidR="00AD7050" w:rsidRDefault="00AD7050"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57835"/>
      <w:docPartObj>
        <w:docPartGallery w:val="Page Numbers (Top of Page)"/>
        <w:docPartUnique/>
      </w:docPartObj>
    </w:sdtPr>
    <w:sdtEndPr/>
    <w:sdtContent>
      <w:p w:rsidR="00D774F8" w:rsidRDefault="00D774F8">
        <w:pPr>
          <w:pStyle w:val="a5"/>
          <w:jc w:val="center"/>
        </w:pPr>
        <w:r>
          <w:fldChar w:fldCharType="begin"/>
        </w:r>
        <w:r>
          <w:instrText>PAGE   \* MERGEFORMAT</w:instrText>
        </w:r>
        <w:r>
          <w:fldChar w:fldCharType="separate"/>
        </w:r>
        <w:r w:rsidR="00C233EB">
          <w:rPr>
            <w:noProof/>
          </w:rPr>
          <w:t>2</w:t>
        </w:r>
        <w:r>
          <w:fldChar w:fldCharType="end"/>
        </w:r>
      </w:p>
    </w:sdtContent>
  </w:sdt>
  <w:p w:rsidR="00D774F8" w:rsidRDefault="00D774F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32F9"/>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72CA"/>
    <w:rsid w:val="00527014"/>
    <w:rsid w:val="00527198"/>
    <w:rsid w:val="00532B0E"/>
    <w:rsid w:val="00541FDB"/>
    <w:rsid w:val="00543BD9"/>
    <w:rsid w:val="005450D3"/>
    <w:rsid w:val="00552EF0"/>
    <w:rsid w:val="00553365"/>
    <w:rsid w:val="00556F08"/>
    <w:rsid w:val="00570D74"/>
    <w:rsid w:val="00575512"/>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B490D"/>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2303"/>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C436D"/>
    <w:rsid w:val="00AC73D8"/>
    <w:rsid w:val="00AD0843"/>
    <w:rsid w:val="00AD1271"/>
    <w:rsid w:val="00AD50FC"/>
    <w:rsid w:val="00AD62B7"/>
    <w:rsid w:val="00AD7050"/>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5B57"/>
    <w:rsid w:val="00B57E6B"/>
    <w:rsid w:val="00B62F97"/>
    <w:rsid w:val="00B66B3E"/>
    <w:rsid w:val="00B713B5"/>
    <w:rsid w:val="00B8264C"/>
    <w:rsid w:val="00B8294D"/>
    <w:rsid w:val="00B97521"/>
    <w:rsid w:val="00BA1B36"/>
    <w:rsid w:val="00BB1B31"/>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33EB"/>
    <w:rsid w:val="00C26F20"/>
    <w:rsid w:val="00C2767B"/>
    <w:rsid w:val="00C344FD"/>
    <w:rsid w:val="00C40EA6"/>
    <w:rsid w:val="00C44140"/>
    <w:rsid w:val="00C45B54"/>
    <w:rsid w:val="00C47356"/>
    <w:rsid w:val="00C56928"/>
    <w:rsid w:val="00C63F45"/>
    <w:rsid w:val="00C812E9"/>
    <w:rsid w:val="00C86F5F"/>
    <w:rsid w:val="00C95DD3"/>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774F8"/>
    <w:rsid w:val="00D850A3"/>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6994"/>
    <w:rsid w:val="00DE79CA"/>
    <w:rsid w:val="00DE7B49"/>
    <w:rsid w:val="00DF1C6E"/>
    <w:rsid w:val="00DF3D21"/>
    <w:rsid w:val="00E072B5"/>
    <w:rsid w:val="00E247A8"/>
    <w:rsid w:val="00E31814"/>
    <w:rsid w:val="00E35EB5"/>
    <w:rsid w:val="00E40F62"/>
    <w:rsid w:val="00E4378A"/>
    <w:rsid w:val="00E5261D"/>
    <w:rsid w:val="00E574E0"/>
    <w:rsid w:val="00E62007"/>
    <w:rsid w:val="00E649C7"/>
    <w:rsid w:val="00E734D1"/>
    <w:rsid w:val="00E755A2"/>
    <w:rsid w:val="00E76151"/>
    <w:rsid w:val="00E76329"/>
    <w:rsid w:val="00E80EEA"/>
    <w:rsid w:val="00E85CA9"/>
    <w:rsid w:val="00E86E92"/>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616A4"/>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D6212-2C56-4B24-9469-023D8356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2</Pages>
  <Words>507</Words>
  <Characters>2894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2014-02-28T11:46:00Z</cp:lastPrinted>
  <dcterms:created xsi:type="dcterms:W3CDTF">2019-04-11T06:49:00Z</dcterms:created>
  <dcterms:modified xsi:type="dcterms:W3CDTF">2019-04-11T06:49:00Z</dcterms:modified>
</cp:coreProperties>
</file>