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421"/>
      </w:tblGrid>
      <w:tr w:rsidR="007E7F31" w:rsidRPr="007E7F31" w:rsidTr="00423DE1">
        <w:trPr>
          <w:trHeight w:val="2880"/>
          <w:jc w:val="center"/>
        </w:trPr>
        <w:tc>
          <w:tcPr>
            <w:tcW w:w="5000" w:type="pct"/>
          </w:tcPr>
          <w:p w:rsidR="00132C23" w:rsidRPr="007E7F31" w:rsidRDefault="00367635" w:rsidP="00B86BD8">
            <w:pPr>
              <w:pStyle w:val="aff7"/>
              <w:ind w:firstLine="0"/>
              <w:jc w:val="center"/>
              <w:rPr>
                <w:rFonts w:ascii="Times New Roman" w:hAnsi="Times New Roman"/>
                <w:b/>
                <w:i/>
              </w:rPr>
            </w:pPr>
            <w:bookmarkStart w:id="0" w:name="_Toc19601161"/>
            <w:bookmarkStart w:id="1" w:name="_Toc20301407"/>
            <w:bookmarkStart w:id="2" w:name="_Toc21089212"/>
            <w:bookmarkStart w:id="3" w:name="_Toc509150237"/>
            <w:bookmarkStart w:id="4" w:name="_Toc9524865"/>
            <w:r w:rsidRPr="007E7F31">
              <w:rPr>
                <w:rFonts w:ascii="Times New Roman" w:hAnsi="Times New Roman"/>
                <w:b/>
                <w:sz w:val="28"/>
              </w:rPr>
              <w:t>ФИЛИАЛ ППК</w:t>
            </w:r>
            <w:r w:rsidR="00132C23" w:rsidRPr="007E7F31">
              <w:rPr>
                <w:rFonts w:ascii="Times New Roman" w:hAnsi="Times New Roman"/>
                <w:b/>
                <w:sz w:val="28"/>
              </w:rPr>
              <w:t xml:space="preserve"> «</w:t>
            </w:r>
            <w:r w:rsidRPr="007E7F31">
              <w:rPr>
                <w:rFonts w:ascii="Times New Roman" w:hAnsi="Times New Roman"/>
                <w:b/>
                <w:sz w:val="28"/>
              </w:rPr>
              <w:t>РОСКАДАСТР</w:t>
            </w:r>
            <w:r w:rsidR="00132C23" w:rsidRPr="007E7F31">
              <w:rPr>
                <w:rFonts w:ascii="Times New Roman" w:hAnsi="Times New Roman"/>
                <w:b/>
                <w:sz w:val="28"/>
              </w:rPr>
              <w:t>» ПО САРАТОВСКОЙ ОБЛАСТИ</w:t>
            </w:r>
          </w:p>
        </w:tc>
      </w:tr>
      <w:tr w:rsidR="007E7F31" w:rsidRPr="007E7F31" w:rsidTr="00423DE1">
        <w:trPr>
          <w:trHeight w:val="3215"/>
          <w:jc w:val="center"/>
        </w:trPr>
        <w:tc>
          <w:tcPr>
            <w:tcW w:w="5000" w:type="pct"/>
            <w:shd w:val="clear" w:color="auto" w:fill="auto"/>
            <w:vAlign w:val="center"/>
          </w:tcPr>
          <w:p w:rsidR="00122A84" w:rsidRPr="007E7F31" w:rsidRDefault="007E7F31" w:rsidP="00533B6B">
            <w:pPr>
              <w:pStyle w:val="af3"/>
              <w:jc w:val="center"/>
              <w:rPr>
                <w:rFonts w:ascii="Times New Roman" w:eastAsia="Times New Roman" w:hAnsi="Times New Roman"/>
                <w:b/>
                <w:sz w:val="32"/>
                <w:szCs w:val="32"/>
              </w:rPr>
            </w:pPr>
            <w:r w:rsidRPr="007E7F31">
              <w:rPr>
                <w:rFonts w:ascii="Times New Roman" w:eastAsia="Times New Roman" w:hAnsi="Times New Roman"/>
                <w:b/>
                <w:sz w:val="32"/>
                <w:szCs w:val="32"/>
              </w:rPr>
              <w:t>Внесение изменений в г</w:t>
            </w:r>
            <w:r w:rsidR="00132C23" w:rsidRPr="007E7F31">
              <w:rPr>
                <w:rFonts w:ascii="Times New Roman" w:eastAsia="Times New Roman" w:hAnsi="Times New Roman"/>
                <w:b/>
                <w:sz w:val="32"/>
                <w:szCs w:val="32"/>
              </w:rPr>
              <w:t>енеральн</w:t>
            </w:r>
            <w:r w:rsidR="00964D31" w:rsidRPr="007E7F31">
              <w:rPr>
                <w:rFonts w:ascii="Times New Roman" w:eastAsia="Times New Roman" w:hAnsi="Times New Roman"/>
                <w:b/>
                <w:sz w:val="32"/>
                <w:szCs w:val="32"/>
              </w:rPr>
              <w:t>ый</w:t>
            </w:r>
            <w:r w:rsidR="00132C23" w:rsidRPr="007E7F31">
              <w:rPr>
                <w:rFonts w:ascii="Times New Roman" w:eastAsia="Times New Roman" w:hAnsi="Times New Roman"/>
                <w:b/>
                <w:sz w:val="32"/>
                <w:szCs w:val="32"/>
              </w:rPr>
              <w:t xml:space="preserve"> план </w:t>
            </w:r>
            <w:r w:rsidR="007E30F0" w:rsidRPr="007E7F31">
              <w:rPr>
                <w:rFonts w:ascii="Times New Roman" w:eastAsia="Times New Roman" w:hAnsi="Times New Roman"/>
                <w:b/>
                <w:sz w:val="32"/>
                <w:szCs w:val="32"/>
              </w:rPr>
              <w:t>Вязовского</w:t>
            </w:r>
            <w:r w:rsidR="00132C23" w:rsidRPr="007E7F31">
              <w:rPr>
                <w:rFonts w:ascii="Times New Roman" w:eastAsia="Times New Roman" w:hAnsi="Times New Roman"/>
                <w:b/>
                <w:sz w:val="32"/>
                <w:szCs w:val="32"/>
              </w:rPr>
              <w:t xml:space="preserve">муниципального образования </w:t>
            </w:r>
            <w:r w:rsidR="007E30F0" w:rsidRPr="007E7F31">
              <w:rPr>
                <w:rFonts w:ascii="Times New Roman" w:eastAsia="Times New Roman" w:hAnsi="Times New Roman"/>
                <w:b/>
                <w:sz w:val="32"/>
                <w:szCs w:val="32"/>
              </w:rPr>
              <w:t>Татищевского</w:t>
            </w:r>
            <w:r w:rsidR="00C15C54" w:rsidRPr="007E7F31">
              <w:rPr>
                <w:rFonts w:ascii="Times New Roman" w:eastAsia="Times New Roman" w:hAnsi="Times New Roman"/>
                <w:b/>
                <w:sz w:val="32"/>
                <w:szCs w:val="32"/>
              </w:rPr>
              <w:t xml:space="preserve"> муниципального района </w:t>
            </w:r>
          </w:p>
          <w:p w:rsidR="00132C23" w:rsidRPr="007E7F31" w:rsidRDefault="00132C23" w:rsidP="00533B6B">
            <w:pPr>
              <w:pStyle w:val="af3"/>
              <w:jc w:val="center"/>
              <w:rPr>
                <w:rFonts w:ascii="Times New Roman" w:eastAsia="Times New Roman" w:hAnsi="Times New Roman"/>
                <w:b/>
                <w:sz w:val="32"/>
                <w:szCs w:val="32"/>
              </w:rPr>
            </w:pPr>
            <w:r w:rsidRPr="007E7F31">
              <w:rPr>
                <w:rFonts w:ascii="Times New Roman" w:eastAsia="Times New Roman" w:hAnsi="Times New Roman"/>
                <w:b/>
                <w:sz w:val="32"/>
                <w:szCs w:val="32"/>
              </w:rPr>
              <w:t>Саратовской области</w:t>
            </w:r>
            <w:r w:rsidR="007E7F31" w:rsidRPr="007E7F31">
              <w:rPr>
                <w:rFonts w:ascii="Times New Roman" w:eastAsia="Times New Roman" w:hAnsi="Times New Roman"/>
                <w:b/>
                <w:sz w:val="32"/>
                <w:szCs w:val="32"/>
              </w:rPr>
              <w:t xml:space="preserve"> в части населенного пункта д. Губаревка</w:t>
            </w:r>
          </w:p>
        </w:tc>
      </w:tr>
      <w:tr w:rsidR="007E7F31" w:rsidRPr="007E7F31" w:rsidTr="00423DE1">
        <w:trPr>
          <w:trHeight w:val="720"/>
          <w:jc w:val="center"/>
        </w:trPr>
        <w:tc>
          <w:tcPr>
            <w:tcW w:w="5000" w:type="pct"/>
            <w:shd w:val="clear" w:color="auto" w:fill="auto"/>
            <w:vAlign w:val="center"/>
          </w:tcPr>
          <w:p w:rsidR="00132C23" w:rsidRPr="007E7F31" w:rsidRDefault="00132C23" w:rsidP="00423DE1">
            <w:pPr>
              <w:pStyle w:val="af3"/>
              <w:jc w:val="center"/>
              <w:rPr>
                <w:rFonts w:ascii="Times New Roman" w:eastAsia="Times New Roman" w:hAnsi="Times New Roman"/>
                <w:b/>
                <w:sz w:val="28"/>
                <w:szCs w:val="28"/>
              </w:rPr>
            </w:pPr>
            <w:r w:rsidRPr="007E7F31">
              <w:rPr>
                <w:rFonts w:ascii="Times New Roman" w:eastAsia="Times New Roman" w:hAnsi="Times New Roman"/>
                <w:b/>
                <w:sz w:val="28"/>
                <w:szCs w:val="28"/>
              </w:rPr>
              <w:t>МАТЕРИАЛЫ ПО ОБОСНОВАНИЮ ГЕНЕРАЛЬНОГО ПЛАНА</w:t>
            </w:r>
          </w:p>
        </w:tc>
      </w:tr>
      <w:tr w:rsidR="007E7F31" w:rsidRPr="007E7F31" w:rsidTr="00423DE1">
        <w:trPr>
          <w:trHeight w:val="360"/>
          <w:jc w:val="center"/>
        </w:trPr>
        <w:tc>
          <w:tcPr>
            <w:tcW w:w="5000" w:type="pct"/>
            <w:vAlign w:val="center"/>
          </w:tcPr>
          <w:p w:rsidR="00132C23" w:rsidRPr="007E7F31" w:rsidRDefault="00132C23" w:rsidP="00423DE1">
            <w:pPr>
              <w:pStyle w:val="af3"/>
              <w:jc w:val="center"/>
              <w:rPr>
                <w:rFonts w:ascii="Times New Roman" w:hAnsi="Times New Roman"/>
                <w:sz w:val="28"/>
                <w:szCs w:val="28"/>
              </w:rPr>
            </w:pPr>
          </w:p>
        </w:tc>
      </w:tr>
      <w:tr w:rsidR="00132C23" w:rsidRPr="007E7F31" w:rsidTr="00423DE1">
        <w:trPr>
          <w:trHeight w:val="3176"/>
          <w:jc w:val="center"/>
        </w:trPr>
        <w:tc>
          <w:tcPr>
            <w:tcW w:w="5000" w:type="pct"/>
            <w:vAlign w:val="center"/>
          </w:tcPr>
          <w:p w:rsidR="00132C23" w:rsidRPr="007E7F31" w:rsidRDefault="00132C23" w:rsidP="00423DE1">
            <w:pPr>
              <w:pStyle w:val="af3"/>
              <w:jc w:val="center"/>
              <w:rPr>
                <w:rFonts w:ascii="Times New Roman" w:hAnsi="Times New Roman"/>
                <w:b/>
                <w:bCs/>
                <w:sz w:val="28"/>
                <w:szCs w:val="28"/>
              </w:rPr>
            </w:pPr>
            <w:r w:rsidRPr="007E7F31">
              <w:rPr>
                <w:rFonts w:ascii="Times New Roman" w:hAnsi="Times New Roman"/>
                <w:bCs/>
                <w:i/>
                <w:sz w:val="28"/>
                <w:szCs w:val="28"/>
              </w:rPr>
              <w:t>Пояснительная записка</w:t>
            </w:r>
          </w:p>
        </w:tc>
      </w:tr>
    </w:tbl>
    <w:p w:rsidR="00132C23" w:rsidRPr="007E7F31" w:rsidRDefault="00132C23" w:rsidP="00132C23">
      <w:pPr>
        <w:rPr>
          <w:rFonts w:ascii="Times New Roman" w:hAnsi="Times New Roman"/>
          <w:sz w:val="28"/>
          <w:szCs w:val="28"/>
        </w:rPr>
      </w:pPr>
    </w:p>
    <w:p w:rsidR="00132C23" w:rsidRPr="007E7F31"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tblPr>
      <w:tblGrid>
        <w:gridCol w:w="10421"/>
      </w:tblGrid>
      <w:tr w:rsidR="007E7F31" w:rsidRPr="007E7F31" w:rsidTr="00D36410">
        <w:trPr>
          <w:trHeight w:val="1000"/>
        </w:trPr>
        <w:tc>
          <w:tcPr>
            <w:tcW w:w="5000" w:type="pct"/>
          </w:tcPr>
          <w:p w:rsidR="00D36410" w:rsidRPr="007E7F31" w:rsidRDefault="00D36410" w:rsidP="00C15C54">
            <w:pPr>
              <w:pStyle w:val="af3"/>
              <w:jc w:val="center"/>
              <w:rPr>
                <w:rFonts w:ascii="Times New Roman" w:hAnsi="Times New Roman"/>
                <w:sz w:val="28"/>
                <w:szCs w:val="28"/>
              </w:rPr>
            </w:pPr>
            <w:r w:rsidRPr="007E7F31">
              <w:rPr>
                <w:rFonts w:ascii="Times New Roman" w:hAnsi="Times New Roman"/>
                <w:sz w:val="28"/>
                <w:szCs w:val="28"/>
              </w:rPr>
              <w:t>Саратов</w:t>
            </w:r>
          </w:p>
          <w:p w:rsidR="00132C23" w:rsidRPr="007E7F31" w:rsidRDefault="00CD5F61" w:rsidP="007E7F31">
            <w:pPr>
              <w:pStyle w:val="af3"/>
              <w:jc w:val="center"/>
              <w:rPr>
                <w:rFonts w:ascii="Times New Roman" w:hAnsi="Times New Roman"/>
                <w:sz w:val="28"/>
                <w:szCs w:val="28"/>
              </w:rPr>
            </w:pPr>
            <w:r w:rsidRPr="007E7F31">
              <w:rPr>
                <w:rFonts w:ascii="Times New Roman" w:hAnsi="Times New Roman"/>
                <w:sz w:val="28"/>
                <w:szCs w:val="28"/>
              </w:rPr>
              <w:t>202</w:t>
            </w:r>
            <w:r w:rsidR="007E7F31" w:rsidRPr="007E7F31">
              <w:rPr>
                <w:rFonts w:ascii="Times New Roman" w:hAnsi="Times New Roman"/>
                <w:sz w:val="28"/>
                <w:szCs w:val="28"/>
              </w:rPr>
              <w:t>4</w:t>
            </w:r>
          </w:p>
        </w:tc>
      </w:tr>
    </w:tbl>
    <w:p w:rsidR="00132C23" w:rsidRPr="008E1109" w:rsidRDefault="00132C23" w:rsidP="00132C23">
      <w:pPr>
        <w:rPr>
          <w:rFonts w:ascii="Times New Roman" w:hAnsi="Times New Roman"/>
          <w:color w:val="FF0000"/>
          <w:sz w:val="28"/>
          <w:szCs w:val="28"/>
        </w:rPr>
      </w:pPr>
    </w:p>
    <w:p w:rsidR="004B337F" w:rsidRDefault="00132C23" w:rsidP="00C61795">
      <w:pPr>
        <w:pStyle w:val="afc"/>
        <w:tabs>
          <w:tab w:val="left" w:pos="851"/>
        </w:tabs>
        <w:spacing w:before="0" w:line="300" w:lineRule="auto"/>
        <w:jc w:val="both"/>
        <w:rPr>
          <w:color w:val="FF0000"/>
        </w:rPr>
      </w:pPr>
      <w:r w:rsidRPr="008E1109">
        <w:rPr>
          <w:color w:val="FF0000"/>
        </w:rPr>
        <w:br w:type="page"/>
      </w:r>
      <w:bookmarkEnd w:id="0"/>
    </w:p>
    <w:p w:rsidR="004B337F" w:rsidRPr="005E1A4C" w:rsidRDefault="004B337F" w:rsidP="004B337F">
      <w:pPr>
        <w:pStyle w:val="af6"/>
        <w:spacing w:after="0" w:line="300" w:lineRule="auto"/>
        <w:ind w:firstLine="709"/>
        <w:jc w:val="left"/>
        <w:outlineLvl w:val="0"/>
        <w:rPr>
          <w:color w:val="auto"/>
        </w:rPr>
      </w:pPr>
      <w:bookmarkStart w:id="5" w:name="_Toc182232617"/>
      <w:bookmarkStart w:id="6" w:name="_Toc99539789"/>
      <w:r w:rsidRPr="005E1A4C">
        <w:rPr>
          <w:color w:val="auto"/>
        </w:rPr>
        <w:lastRenderedPageBreak/>
        <w:t>СОСТАВ ГЕНЕРАЛЬНОГО ПЛАНА</w:t>
      </w:r>
      <w:bookmarkEnd w:id="5"/>
      <w:bookmarkEnd w:id="6"/>
    </w:p>
    <w:p w:rsidR="004B337F" w:rsidRPr="005E1A4C" w:rsidRDefault="004B337F" w:rsidP="004B337F">
      <w:pPr>
        <w:spacing w:after="0" w:line="300" w:lineRule="auto"/>
        <w:ind w:firstLine="709"/>
        <w:jc w:val="both"/>
        <w:rPr>
          <w:rFonts w:ascii="Times New Roman" w:hAnsi="Times New Roman"/>
          <w:sz w:val="28"/>
          <w:szCs w:val="28"/>
        </w:rPr>
      </w:pPr>
      <w:r w:rsidRPr="005E1A4C">
        <w:rPr>
          <w:rFonts w:ascii="Times New Roman" w:hAnsi="Times New Roman"/>
          <w:sz w:val="28"/>
          <w:szCs w:val="28"/>
        </w:rPr>
        <w:t>Внесение изменений Вязовского муниципального образования Татищевского муниципального района Саратовской области в части населенного пункта д. Губаревкаразработан в составе:</w:t>
      </w:r>
    </w:p>
    <w:p w:rsidR="004B337F" w:rsidRPr="005E1A4C" w:rsidRDefault="004B337F" w:rsidP="004B337F">
      <w:pPr>
        <w:spacing w:after="0" w:line="300" w:lineRule="auto"/>
        <w:ind w:firstLine="709"/>
        <w:rPr>
          <w:rFonts w:ascii="Times New Roman" w:hAnsi="Times New Roman"/>
          <w:b/>
          <w:sz w:val="14"/>
          <w:szCs w:val="28"/>
        </w:rPr>
      </w:pPr>
    </w:p>
    <w:p w:rsidR="004B337F" w:rsidRPr="005E1A4C" w:rsidRDefault="004B337F" w:rsidP="004B337F">
      <w:pPr>
        <w:spacing w:after="0" w:line="300" w:lineRule="auto"/>
        <w:ind w:firstLine="709"/>
        <w:rPr>
          <w:rFonts w:ascii="Times New Roman" w:hAnsi="Times New Roman"/>
          <w:b/>
          <w:sz w:val="28"/>
          <w:szCs w:val="28"/>
        </w:rPr>
      </w:pPr>
      <w:r w:rsidRPr="005E1A4C">
        <w:rPr>
          <w:rFonts w:ascii="Times New Roman" w:hAnsi="Times New Roman"/>
          <w:b/>
          <w:sz w:val="28"/>
          <w:szCs w:val="28"/>
        </w:rPr>
        <w:t>УТВЕРЖДАЕМАЯ ЧАСТЬ</w:t>
      </w:r>
    </w:p>
    <w:p w:rsidR="004B337F" w:rsidRPr="005E1A4C" w:rsidRDefault="004B337F" w:rsidP="004B337F">
      <w:pPr>
        <w:spacing w:after="0" w:line="300" w:lineRule="auto"/>
        <w:ind w:firstLine="709"/>
        <w:rPr>
          <w:rFonts w:ascii="Times New Roman" w:hAnsi="Times New Roman"/>
          <w:sz w:val="28"/>
          <w:szCs w:val="28"/>
        </w:rPr>
      </w:pPr>
      <w:r w:rsidRPr="005E1A4C">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4B337F" w:rsidRPr="005E1A4C" w:rsidTr="00E8017A">
        <w:trPr>
          <w:trHeight w:val="493"/>
        </w:trPr>
        <w:tc>
          <w:tcPr>
            <w:tcW w:w="993" w:type="dxa"/>
            <w:vAlign w:val="center"/>
          </w:tcPr>
          <w:p w:rsidR="004B337F" w:rsidRPr="005E1A4C" w:rsidRDefault="004B337F" w:rsidP="00E8017A">
            <w:pPr>
              <w:spacing w:after="0" w:line="240" w:lineRule="auto"/>
              <w:rPr>
                <w:rFonts w:ascii="Times New Roman" w:hAnsi="Times New Roman"/>
                <w:b/>
                <w:sz w:val="28"/>
                <w:szCs w:val="28"/>
              </w:rPr>
            </w:pPr>
            <w:r w:rsidRPr="005E1A4C">
              <w:rPr>
                <w:rFonts w:ascii="Times New Roman" w:hAnsi="Times New Roman"/>
                <w:b/>
                <w:sz w:val="28"/>
                <w:szCs w:val="28"/>
              </w:rPr>
              <w:t>№ п/п</w:t>
            </w:r>
          </w:p>
        </w:tc>
        <w:tc>
          <w:tcPr>
            <w:tcW w:w="9213" w:type="dxa"/>
            <w:vAlign w:val="center"/>
          </w:tcPr>
          <w:p w:rsidR="004B337F" w:rsidRPr="005E1A4C" w:rsidRDefault="004B337F" w:rsidP="00E8017A">
            <w:pPr>
              <w:spacing w:after="0" w:line="240" w:lineRule="auto"/>
              <w:rPr>
                <w:rFonts w:ascii="Times New Roman" w:hAnsi="Times New Roman"/>
                <w:b/>
                <w:sz w:val="28"/>
                <w:szCs w:val="28"/>
              </w:rPr>
            </w:pPr>
            <w:r w:rsidRPr="005E1A4C">
              <w:rPr>
                <w:rFonts w:ascii="Times New Roman" w:hAnsi="Times New Roman"/>
                <w:b/>
                <w:sz w:val="28"/>
                <w:szCs w:val="28"/>
              </w:rPr>
              <w:t>Наименование</w:t>
            </w:r>
          </w:p>
        </w:tc>
      </w:tr>
      <w:tr w:rsidR="004B337F" w:rsidRPr="005E1A4C" w:rsidTr="00E8017A">
        <w:tc>
          <w:tcPr>
            <w:tcW w:w="993" w:type="dxa"/>
          </w:tcPr>
          <w:p w:rsidR="004B337F" w:rsidRPr="005E1A4C" w:rsidRDefault="004B337F" w:rsidP="00E8017A">
            <w:pPr>
              <w:spacing w:after="0" w:line="360" w:lineRule="auto"/>
              <w:jc w:val="center"/>
              <w:rPr>
                <w:rFonts w:ascii="Times New Roman" w:hAnsi="Times New Roman"/>
                <w:b/>
                <w:sz w:val="28"/>
                <w:szCs w:val="28"/>
              </w:rPr>
            </w:pPr>
            <w:r w:rsidRPr="005E1A4C">
              <w:rPr>
                <w:rFonts w:ascii="Times New Roman" w:hAnsi="Times New Roman"/>
                <w:b/>
                <w:sz w:val="28"/>
                <w:szCs w:val="28"/>
              </w:rPr>
              <w:t>1</w:t>
            </w:r>
          </w:p>
        </w:tc>
        <w:tc>
          <w:tcPr>
            <w:tcW w:w="9213" w:type="dxa"/>
          </w:tcPr>
          <w:p w:rsidR="004B337F" w:rsidRPr="005E1A4C" w:rsidRDefault="004B337F" w:rsidP="00E8017A">
            <w:pPr>
              <w:spacing w:after="0" w:line="360" w:lineRule="auto"/>
              <w:rPr>
                <w:rFonts w:ascii="Times New Roman" w:hAnsi="Times New Roman"/>
                <w:sz w:val="28"/>
                <w:szCs w:val="28"/>
              </w:rPr>
            </w:pPr>
            <w:r w:rsidRPr="005E1A4C">
              <w:rPr>
                <w:rFonts w:ascii="Times New Roman" w:hAnsi="Times New Roman"/>
                <w:sz w:val="28"/>
                <w:szCs w:val="28"/>
              </w:rPr>
              <w:t>Положение о территориальном планировании</w:t>
            </w:r>
          </w:p>
        </w:tc>
      </w:tr>
    </w:tbl>
    <w:p w:rsidR="004B337F" w:rsidRPr="008E1109" w:rsidRDefault="004B337F" w:rsidP="004B337F">
      <w:pPr>
        <w:spacing w:after="0" w:line="300" w:lineRule="auto"/>
        <w:ind w:firstLine="851"/>
        <w:rPr>
          <w:rFonts w:ascii="Times New Roman" w:hAnsi="Times New Roman"/>
          <w:b/>
          <w:color w:val="FF0000"/>
          <w:sz w:val="16"/>
          <w:szCs w:val="28"/>
        </w:rPr>
      </w:pPr>
    </w:p>
    <w:p w:rsidR="004B337F" w:rsidRPr="00AE24F0" w:rsidRDefault="004B337F" w:rsidP="004B337F">
      <w:pPr>
        <w:spacing w:after="0" w:line="300" w:lineRule="auto"/>
        <w:ind w:firstLine="709"/>
        <w:rPr>
          <w:rFonts w:ascii="Times New Roman" w:hAnsi="Times New Roman"/>
          <w:sz w:val="28"/>
          <w:szCs w:val="28"/>
        </w:rPr>
      </w:pPr>
      <w:r w:rsidRPr="00AE24F0">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6912"/>
        <w:gridCol w:w="2233"/>
      </w:tblGrid>
      <w:tr w:rsidR="004B337F" w:rsidRPr="00AE24F0" w:rsidTr="00E8017A">
        <w:trPr>
          <w:trHeight w:val="559"/>
        </w:trPr>
        <w:tc>
          <w:tcPr>
            <w:tcW w:w="99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 п/п</w:t>
            </w:r>
          </w:p>
        </w:tc>
        <w:tc>
          <w:tcPr>
            <w:tcW w:w="6912" w:type="dxa"/>
            <w:vAlign w:val="center"/>
          </w:tcPr>
          <w:p w:rsidR="004B337F" w:rsidRPr="00AE24F0" w:rsidRDefault="004B337F" w:rsidP="00E8017A">
            <w:pPr>
              <w:spacing w:after="0" w:line="240" w:lineRule="auto"/>
              <w:rPr>
                <w:rFonts w:ascii="Times New Roman" w:hAnsi="Times New Roman"/>
                <w:b/>
                <w:sz w:val="28"/>
                <w:szCs w:val="28"/>
              </w:rPr>
            </w:pPr>
            <w:r w:rsidRPr="00AE24F0">
              <w:rPr>
                <w:rFonts w:ascii="Times New Roman" w:hAnsi="Times New Roman"/>
                <w:b/>
                <w:sz w:val="28"/>
                <w:szCs w:val="28"/>
              </w:rPr>
              <w:t>Наименование карт</w:t>
            </w:r>
          </w:p>
        </w:tc>
        <w:tc>
          <w:tcPr>
            <w:tcW w:w="223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Масштаб</w:t>
            </w:r>
          </w:p>
        </w:tc>
      </w:tr>
      <w:tr w:rsidR="004B337F" w:rsidRPr="00AE24F0" w:rsidTr="00E8017A">
        <w:tc>
          <w:tcPr>
            <w:tcW w:w="99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1</w:t>
            </w:r>
          </w:p>
        </w:tc>
        <w:tc>
          <w:tcPr>
            <w:tcW w:w="6912" w:type="dxa"/>
          </w:tcPr>
          <w:p w:rsidR="004B337F" w:rsidRPr="00AE24F0" w:rsidRDefault="004B337F" w:rsidP="00E8017A">
            <w:pPr>
              <w:spacing w:after="0" w:line="240" w:lineRule="auto"/>
              <w:jc w:val="both"/>
              <w:rPr>
                <w:rFonts w:ascii="Times New Roman" w:hAnsi="Times New Roman"/>
                <w:sz w:val="28"/>
                <w:szCs w:val="28"/>
              </w:rPr>
            </w:pPr>
            <w:r w:rsidRPr="00AE24F0">
              <w:rPr>
                <w:rFonts w:ascii="Times New Roman" w:hAnsi="Times New Roman"/>
                <w:sz w:val="28"/>
                <w:szCs w:val="28"/>
              </w:rPr>
              <w:t>Карта границ населенных пунктов (в том числе границ образуемых населенных пунктов)</w:t>
            </w:r>
          </w:p>
        </w:tc>
        <w:tc>
          <w:tcPr>
            <w:tcW w:w="2233" w:type="dxa"/>
            <w:vAlign w:val="center"/>
          </w:tcPr>
          <w:p w:rsidR="004B337F" w:rsidRPr="00AE24F0" w:rsidRDefault="004B337F" w:rsidP="00E8017A">
            <w:pPr>
              <w:spacing w:after="0" w:line="240" w:lineRule="auto"/>
              <w:jc w:val="center"/>
              <w:rPr>
                <w:rFonts w:ascii="Times New Roman" w:hAnsi="Times New Roman"/>
                <w:sz w:val="28"/>
                <w:szCs w:val="28"/>
              </w:rPr>
            </w:pPr>
            <w:r w:rsidRPr="00AE24F0">
              <w:rPr>
                <w:rFonts w:ascii="Times New Roman" w:hAnsi="Times New Roman"/>
                <w:sz w:val="28"/>
                <w:szCs w:val="28"/>
              </w:rPr>
              <w:t>М 1:</w:t>
            </w:r>
            <w:r>
              <w:rPr>
                <w:rFonts w:ascii="Times New Roman" w:hAnsi="Times New Roman"/>
                <w:sz w:val="28"/>
                <w:szCs w:val="28"/>
                <w:lang w:val="en-US"/>
              </w:rPr>
              <w:t>2</w:t>
            </w:r>
            <w:r w:rsidRPr="00AE24F0">
              <w:rPr>
                <w:rFonts w:ascii="Times New Roman" w:hAnsi="Times New Roman"/>
                <w:sz w:val="28"/>
                <w:szCs w:val="28"/>
              </w:rPr>
              <w:t>5 000</w:t>
            </w:r>
          </w:p>
        </w:tc>
      </w:tr>
      <w:tr w:rsidR="004B337F" w:rsidRPr="00AE24F0" w:rsidTr="00E8017A">
        <w:tc>
          <w:tcPr>
            <w:tcW w:w="99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2</w:t>
            </w:r>
          </w:p>
        </w:tc>
        <w:tc>
          <w:tcPr>
            <w:tcW w:w="6912" w:type="dxa"/>
          </w:tcPr>
          <w:p w:rsidR="004B337F" w:rsidRPr="00AE24F0" w:rsidRDefault="004B337F" w:rsidP="00E8017A">
            <w:pPr>
              <w:spacing w:after="0" w:line="240" w:lineRule="auto"/>
              <w:jc w:val="both"/>
              <w:rPr>
                <w:rFonts w:ascii="Times New Roman" w:hAnsi="Times New Roman"/>
                <w:sz w:val="28"/>
                <w:szCs w:val="28"/>
              </w:rPr>
            </w:pPr>
            <w:r>
              <w:rPr>
                <w:rFonts w:ascii="Times New Roman" w:hAnsi="Times New Roman"/>
                <w:sz w:val="28"/>
                <w:szCs w:val="28"/>
              </w:rPr>
              <w:t>Фрагмент к</w:t>
            </w:r>
            <w:r w:rsidRPr="00AE24F0">
              <w:rPr>
                <w:rFonts w:ascii="Times New Roman" w:hAnsi="Times New Roman"/>
                <w:sz w:val="28"/>
                <w:szCs w:val="28"/>
              </w:rPr>
              <w:t>арт</w:t>
            </w:r>
            <w:r>
              <w:rPr>
                <w:rFonts w:ascii="Times New Roman" w:hAnsi="Times New Roman"/>
                <w:sz w:val="28"/>
                <w:szCs w:val="28"/>
              </w:rPr>
              <w:t>ы</w:t>
            </w:r>
            <w:r w:rsidRPr="00AE24F0">
              <w:rPr>
                <w:rFonts w:ascii="Times New Roman" w:hAnsi="Times New Roman"/>
                <w:sz w:val="28"/>
                <w:szCs w:val="28"/>
              </w:rPr>
              <w:t xml:space="preserve"> границ населенных пунктов (в том числе границ образуемых населенных пунктов)</w:t>
            </w:r>
          </w:p>
        </w:tc>
        <w:tc>
          <w:tcPr>
            <w:tcW w:w="2233" w:type="dxa"/>
            <w:vAlign w:val="center"/>
          </w:tcPr>
          <w:p w:rsidR="004B337F" w:rsidRPr="00AE24F0" w:rsidRDefault="004B337F" w:rsidP="00E8017A">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r w:rsidR="004B337F" w:rsidRPr="00AE24F0" w:rsidTr="00E8017A">
        <w:tc>
          <w:tcPr>
            <w:tcW w:w="99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3</w:t>
            </w:r>
          </w:p>
        </w:tc>
        <w:tc>
          <w:tcPr>
            <w:tcW w:w="6912" w:type="dxa"/>
          </w:tcPr>
          <w:p w:rsidR="004B337F" w:rsidRPr="00AE24F0" w:rsidRDefault="004B337F" w:rsidP="00E8017A">
            <w:pPr>
              <w:spacing w:after="0" w:line="240" w:lineRule="auto"/>
              <w:jc w:val="both"/>
              <w:rPr>
                <w:rFonts w:ascii="Times New Roman" w:hAnsi="Times New Roman"/>
                <w:sz w:val="28"/>
                <w:szCs w:val="28"/>
              </w:rPr>
            </w:pPr>
            <w:r w:rsidRPr="00AE24F0">
              <w:rPr>
                <w:rFonts w:ascii="Times New Roman" w:hAnsi="Times New Roman"/>
                <w:sz w:val="28"/>
                <w:szCs w:val="28"/>
              </w:rPr>
              <w:t xml:space="preserve">Карта планируемого размещения объектов местного значения </w:t>
            </w:r>
          </w:p>
        </w:tc>
        <w:tc>
          <w:tcPr>
            <w:tcW w:w="2233" w:type="dxa"/>
            <w:vAlign w:val="center"/>
          </w:tcPr>
          <w:p w:rsidR="004B337F" w:rsidRPr="00AE24F0" w:rsidRDefault="004B337F" w:rsidP="00E8017A">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r w:rsidR="004B337F" w:rsidRPr="00AE24F0" w:rsidTr="00E8017A">
        <w:tc>
          <w:tcPr>
            <w:tcW w:w="993" w:type="dxa"/>
            <w:vAlign w:val="center"/>
          </w:tcPr>
          <w:p w:rsidR="004B337F" w:rsidRPr="00BD149D" w:rsidRDefault="004B337F" w:rsidP="00E8017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4</w:t>
            </w:r>
          </w:p>
        </w:tc>
        <w:tc>
          <w:tcPr>
            <w:tcW w:w="6912" w:type="dxa"/>
          </w:tcPr>
          <w:p w:rsidR="004B337F" w:rsidRPr="00AE24F0" w:rsidRDefault="004B337F" w:rsidP="00E8017A">
            <w:pPr>
              <w:spacing w:after="0" w:line="240" w:lineRule="auto"/>
              <w:jc w:val="both"/>
              <w:rPr>
                <w:rFonts w:ascii="Times New Roman" w:hAnsi="Times New Roman"/>
                <w:sz w:val="28"/>
                <w:szCs w:val="28"/>
              </w:rPr>
            </w:pPr>
            <w:r w:rsidRPr="00AE24F0">
              <w:rPr>
                <w:rFonts w:ascii="Times New Roman" w:hAnsi="Times New Roman"/>
                <w:sz w:val="28"/>
                <w:szCs w:val="28"/>
              </w:rPr>
              <w:t xml:space="preserve">Карта функциональных зон </w:t>
            </w:r>
          </w:p>
        </w:tc>
        <w:tc>
          <w:tcPr>
            <w:tcW w:w="2233" w:type="dxa"/>
            <w:vAlign w:val="center"/>
          </w:tcPr>
          <w:p w:rsidR="004B337F" w:rsidRPr="00AE24F0" w:rsidRDefault="004B337F" w:rsidP="00E8017A">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bl>
    <w:p w:rsidR="004B337F" w:rsidRPr="008E1109" w:rsidRDefault="004B337F" w:rsidP="004B337F">
      <w:pPr>
        <w:spacing w:after="0"/>
        <w:jc w:val="center"/>
        <w:rPr>
          <w:rFonts w:ascii="Times New Roman" w:hAnsi="Times New Roman"/>
          <w:b/>
          <w:color w:val="FF0000"/>
          <w:sz w:val="28"/>
          <w:szCs w:val="28"/>
        </w:rPr>
      </w:pPr>
    </w:p>
    <w:p w:rsidR="004B337F" w:rsidRPr="005E1A4C" w:rsidRDefault="004B337F" w:rsidP="004B337F">
      <w:pPr>
        <w:spacing w:after="0" w:line="300" w:lineRule="auto"/>
        <w:ind w:firstLine="709"/>
        <w:rPr>
          <w:rFonts w:ascii="Times New Roman" w:hAnsi="Times New Roman"/>
          <w:b/>
          <w:sz w:val="28"/>
          <w:szCs w:val="28"/>
        </w:rPr>
      </w:pPr>
      <w:r w:rsidRPr="005E1A4C">
        <w:rPr>
          <w:rFonts w:ascii="Times New Roman" w:hAnsi="Times New Roman"/>
          <w:b/>
          <w:sz w:val="28"/>
          <w:szCs w:val="28"/>
        </w:rPr>
        <w:t>МАТЕРИАЛЫ ПО ОБОСНОВАНИЮ ГЕНЕРАЛЬНОГО ПЛАНА</w:t>
      </w:r>
    </w:p>
    <w:p w:rsidR="004B337F" w:rsidRPr="00AE24F0" w:rsidRDefault="004B337F" w:rsidP="004B337F">
      <w:pPr>
        <w:spacing w:after="0" w:line="300" w:lineRule="auto"/>
        <w:ind w:firstLine="709"/>
        <w:rPr>
          <w:rFonts w:ascii="Times New Roman" w:hAnsi="Times New Roman"/>
          <w:sz w:val="28"/>
          <w:szCs w:val="28"/>
        </w:rPr>
      </w:pPr>
      <w:r w:rsidRPr="00AE24F0">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4B337F" w:rsidRPr="00AE24F0" w:rsidTr="00E8017A">
        <w:trPr>
          <w:trHeight w:val="506"/>
        </w:trPr>
        <w:tc>
          <w:tcPr>
            <w:tcW w:w="993" w:type="dxa"/>
            <w:vAlign w:val="center"/>
          </w:tcPr>
          <w:p w:rsidR="004B337F" w:rsidRPr="005E1A4C" w:rsidRDefault="004B337F" w:rsidP="00E8017A">
            <w:pPr>
              <w:spacing w:after="0" w:line="240" w:lineRule="auto"/>
              <w:rPr>
                <w:rFonts w:ascii="Times New Roman" w:hAnsi="Times New Roman"/>
                <w:b/>
                <w:sz w:val="28"/>
                <w:szCs w:val="28"/>
              </w:rPr>
            </w:pPr>
            <w:r w:rsidRPr="005E1A4C">
              <w:rPr>
                <w:rFonts w:ascii="Times New Roman" w:hAnsi="Times New Roman"/>
                <w:b/>
                <w:sz w:val="28"/>
                <w:szCs w:val="28"/>
              </w:rPr>
              <w:t>№ п/п</w:t>
            </w:r>
          </w:p>
        </w:tc>
        <w:tc>
          <w:tcPr>
            <w:tcW w:w="9213" w:type="dxa"/>
            <w:vAlign w:val="center"/>
          </w:tcPr>
          <w:p w:rsidR="004B337F" w:rsidRPr="005E1A4C" w:rsidRDefault="004B337F" w:rsidP="00E8017A">
            <w:pPr>
              <w:spacing w:after="0" w:line="240" w:lineRule="auto"/>
              <w:rPr>
                <w:rFonts w:ascii="Times New Roman" w:hAnsi="Times New Roman"/>
                <w:b/>
                <w:sz w:val="28"/>
                <w:szCs w:val="28"/>
              </w:rPr>
            </w:pPr>
            <w:r w:rsidRPr="005E1A4C">
              <w:rPr>
                <w:rFonts w:ascii="Times New Roman" w:hAnsi="Times New Roman"/>
                <w:b/>
                <w:sz w:val="28"/>
                <w:szCs w:val="28"/>
              </w:rPr>
              <w:t>Наименование</w:t>
            </w:r>
          </w:p>
        </w:tc>
      </w:tr>
      <w:tr w:rsidR="004B337F" w:rsidRPr="00AE24F0" w:rsidTr="00E8017A">
        <w:tc>
          <w:tcPr>
            <w:tcW w:w="993" w:type="dxa"/>
          </w:tcPr>
          <w:p w:rsidR="004B337F" w:rsidRPr="00AE24F0" w:rsidRDefault="004B337F" w:rsidP="00E8017A">
            <w:pPr>
              <w:spacing w:after="0" w:line="360" w:lineRule="auto"/>
              <w:jc w:val="center"/>
              <w:rPr>
                <w:rFonts w:ascii="Times New Roman" w:hAnsi="Times New Roman"/>
                <w:b/>
                <w:sz w:val="28"/>
                <w:szCs w:val="28"/>
              </w:rPr>
            </w:pPr>
            <w:r w:rsidRPr="00AE24F0">
              <w:rPr>
                <w:rFonts w:ascii="Times New Roman" w:hAnsi="Times New Roman"/>
                <w:b/>
                <w:sz w:val="28"/>
                <w:szCs w:val="28"/>
              </w:rPr>
              <w:t>1</w:t>
            </w:r>
          </w:p>
        </w:tc>
        <w:tc>
          <w:tcPr>
            <w:tcW w:w="9213" w:type="dxa"/>
          </w:tcPr>
          <w:p w:rsidR="004B337F" w:rsidRPr="00AE24F0" w:rsidRDefault="004B337F" w:rsidP="00E8017A">
            <w:pPr>
              <w:spacing w:after="0" w:line="360" w:lineRule="auto"/>
              <w:rPr>
                <w:rFonts w:ascii="Times New Roman" w:hAnsi="Times New Roman"/>
                <w:sz w:val="28"/>
                <w:szCs w:val="28"/>
              </w:rPr>
            </w:pPr>
            <w:r w:rsidRPr="00AE24F0">
              <w:rPr>
                <w:rFonts w:ascii="Times New Roman" w:hAnsi="Times New Roman"/>
                <w:sz w:val="28"/>
                <w:szCs w:val="28"/>
              </w:rPr>
              <w:t>Пояснительная записка</w:t>
            </w:r>
          </w:p>
        </w:tc>
      </w:tr>
    </w:tbl>
    <w:p w:rsidR="004B337F" w:rsidRPr="00AE24F0" w:rsidRDefault="004B337F" w:rsidP="004B337F">
      <w:pPr>
        <w:spacing w:after="0" w:line="300" w:lineRule="auto"/>
        <w:ind w:firstLine="709"/>
        <w:rPr>
          <w:rFonts w:ascii="Times New Roman" w:hAnsi="Times New Roman"/>
          <w:sz w:val="28"/>
          <w:szCs w:val="28"/>
        </w:rPr>
      </w:pPr>
      <w:r w:rsidRPr="00AE24F0">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6804"/>
        <w:gridCol w:w="2409"/>
      </w:tblGrid>
      <w:tr w:rsidR="004B337F" w:rsidRPr="00AE24F0" w:rsidTr="00E8017A">
        <w:trPr>
          <w:trHeight w:val="556"/>
        </w:trPr>
        <w:tc>
          <w:tcPr>
            <w:tcW w:w="993" w:type="dxa"/>
            <w:vAlign w:val="center"/>
          </w:tcPr>
          <w:p w:rsidR="004B337F" w:rsidRPr="00AE24F0" w:rsidRDefault="004B337F" w:rsidP="00E8017A">
            <w:pPr>
              <w:spacing w:after="0" w:line="240" w:lineRule="auto"/>
              <w:rPr>
                <w:rFonts w:ascii="Times New Roman" w:hAnsi="Times New Roman"/>
                <w:b/>
                <w:sz w:val="28"/>
                <w:szCs w:val="28"/>
              </w:rPr>
            </w:pPr>
            <w:r w:rsidRPr="00AE24F0">
              <w:rPr>
                <w:rFonts w:ascii="Times New Roman" w:hAnsi="Times New Roman"/>
                <w:b/>
                <w:sz w:val="28"/>
                <w:szCs w:val="28"/>
              </w:rPr>
              <w:t>№ п/п</w:t>
            </w:r>
          </w:p>
        </w:tc>
        <w:tc>
          <w:tcPr>
            <w:tcW w:w="6804" w:type="dxa"/>
            <w:vAlign w:val="center"/>
          </w:tcPr>
          <w:p w:rsidR="004B337F" w:rsidRPr="00AE24F0" w:rsidRDefault="004B337F" w:rsidP="00E8017A">
            <w:pPr>
              <w:spacing w:after="0" w:line="240" w:lineRule="auto"/>
              <w:rPr>
                <w:rFonts w:ascii="Times New Roman" w:hAnsi="Times New Roman"/>
                <w:b/>
                <w:sz w:val="28"/>
                <w:szCs w:val="28"/>
              </w:rPr>
            </w:pPr>
            <w:r w:rsidRPr="00AE24F0">
              <w:rPr>
                <w:rFonts w:ascii="Times New Roman" w:hAnsi="Times New Roman"/>
                <w:b/>
                <w:sz w:val="28"/>
                <w:szCs w:val="28"/>
              </w:rPr>
              <w:t>Наименование</w:t>
            </w:r>
            <w:r>
              <w:rPr>
                <w:rFonts w:ascii="Times New Roman" w:hAnsi="Times New Roman"/>
                <w:b/>
                <w:sz w:val="28"/>
                <w:szCs w:val="28"/>
              </w:rPr>
              <w:t xml:space="preserve"> карт</w:t>
            </w:r>
          </w:p>
        </w:tc>
        <w:tc>
          <w:tcPr>
            <w:tcW w:w="2409"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Масштаб</w:t>
            </w:r>
          </w:p>
        </w:tc>
      </w:tr>
      <w:tr w:rsidR="004B337F" w:rsidRPr="00AE24F0" w:rsidTr="00E8017A">
        <w:tc>
          <w:tcPr>
            <w:tcW w:w="99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1</w:t>
            </w:r>
          </w:p>
        </w:tc>
        <w:tc>
          <w:tcPr>
            <w:tcW w:w="6804" w:type="dxa"/>
          </w:tcPr>
          <w:p w:rsidR="004B337F" w:rsidRPr="00BC64DF" w:rsidRDefault="004B337F" w:rsidP="00E8017A">
            <w:pPr>
              <w:spacing w:after="0" w:line="240" w:lineRule="auto"/>
              <w:rPr>
                <w:rFonts w:ascii="Times New Roman" w:hAnsi="Times New Roman" w:cs="Times New Roman"/>
                <w:sz w:val="28"/>
                <w:szCs w:val="28"/>
              </w:rPr>
            </w:pPr>
            <w:r w:rsidRPr="00AE24F0">
              <w:rPr>
                <w:rFonts w:ascii="Times New Roman" w:hAnsi="Times New Roman" w:cs="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2409" w:type="dxa"/>
            <w:vAlign w:val="center"/>
          </w:tcPr>
          <w:p w:rsidR="004B337F" w:rsidRPr="00AE24F0" w:rsidRDefault="004B337F" w:rsidP="00E8017A">
            <w:pPr>
              <w:spacing w:after="0" w:line="240" w:lineRule="auto"/>
              <w:jc w:val="center"/>
              <w:rPr>
                <w:rFonts w:ascii="Times New Roman" w:hAnsi="Times New Roman"/>
                <w:sz w:val="28"/>
                <w:szCs w:val="28"/>
              </w:rPr>
            </w:pPr>
            <w:r w:rsidRPr="00AE24F0">
              <w:rPr>
                <w:rFonts w:ascii="Times New Roman" w:hAnsi="Times New Roman"/>
                <w:sz w:val="28"/>
                <w:szCs w:val="28"/>
              </w:rPr>
              <w:t>М 1:25 000</w:t>
            </w:r>
          </w:p>
        </w:tc>
      </w:tr>
      <w:tr w:rsidR="004B337F" w:rsidRPr="00AE24F0" w:rsidTr="00E8017A">
        <w:tc>
          <w:tcPr>
            <w:tcW w:w="993" w:type="dxa"/>
            <w:vAlign w:val="center"/>
          </w:tcPr>
          <w:p w:rsidR="004B337F" w:rsidRPr="00AE24F0" w:rsidRDefault="004B337F" w:rsidP="00E8017A">
            <w:pPr>
              <w:spacing w:after="0" w:line="240" w:lineRule="auto"/>
              <w:jc w:val="center"/>
              <w:rPr>
                <w:rFonts w:ascii="Times New Roman" w:hAnsi="Times New Roman"/>
                <w:b/>
                <w:sz w:val="28"/>
                <w:szCs w:val="28"/>
              </w:rPr>
            </w:pPr>
            <w:r w:rsidRPr="00AE24F0">
              <w:rPr>
                <w:rFonts w:ascii="Times New Roman" w:hAnsi="Times New Roman"/>
                <w:b/>
                <w:sz w:val="28"/>
                <w:szCs w:val="28"/>
              </w:rPr>
              <w:t>2</w:t>
            </w:r>
          </w:p>
        </w:tc>
        <w:tc>
          <w:tcPr>
            <w:tcW w:w="6804" w:type="dxa"/>
          </w:tcPr>
          <w:p w:rsidR="004B337F" w:rsidRPr="00AE24F0" w:rsidRDefault="004B337F" w:rsidP="00E8017A">
            <w:pPr>
              <w:spacing w:after="0" w:line="240" w:lineRule="auto"/>
              <w:rPr>
                <w:rFonts w:ascii="Times New Roman" w:hAnsi="Times New Roman" w:cs="Times New Roman"/>
                <w:sz w:val="28"/>
                <w:szCs w:val="28"/>
              </w:rPr>
            </w:pPr>
            <w:r w:rsidRPr="00AE24F0">
              <w:rPr>
                <w:rFonts w:ascii="Times New Roman" w:hAnsi="Times New Roman" w:cs="Times New Roman"/>
                <w:sz w:val="28"/>
                <w:szCs w:val="28"/>
              </w:rPr>
              <w:t>Карта зон с особыми условиями использования территорий</w:t>
            </w:r>
          </w:p>
        </w:tc>
        <w:tc>
          <w:tcPr>
            <w:tcW w:w="2409" w:type="dxa"/>
            <w:vAlign w:val="center"/>
          </w:tcPr>
          <w:p w:rsidR="004B337F" w:rsidRPr="00AE24F0" w:rsidRDefault="004B337F" w:rsidP="00E8017A">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bl>
    <w:sdt>
      <w:sdtPr>
        <w:rPr>
          <w:rFonts w:asciiTheme="minorHAnsi" w:eastAsiaTheme="minorEastAsia" w:hAnsiTheme="minorHAnsi" w:cstheme="minorBidi"/>
          <w:b w:val="0"/>
          <w:bCs/>
          <w:color w:val="FF0000"/>
          <w:sz w:val="22"/>
          <w:szCs w:val="22"/>
        </w:rPr>
        <w:id w:val="11351632"/>
        <w:docPartObj>
          <w:docPartGallery w:val="Table of Contents"/>
          <w:docPartUnique/>
        </w:docPartObj>
      </w:sdtPr>
      <w:sdtEndPr>
        <w:rPr>
          <w:bCs w:val="0"/>
        </w:rPr>
      </w:sdtEndPr>
      <w:sdtContent>
        <w:bookmarkStart w:id="7" w:name="_Toc99539790" w:displacedByCustomXml="prev"/>
        <w:p w:rsidR="00347CFC" w:rsidRDefault="00347CFC" w:rsidP="003436E0">
          <w:pPr>
            <w:pStyle w:val="af6"/>
            <w:spacing w:after="0" w:line="300" w:lineRule="auto"/>
            <w:ind w:firstLine="709"/>
            <w:jc w:val="left"/>
            <w:rPr>
              <w:rFonts w:eastAsiaTheme="minorEastAsia"/>
              <w:b w:val="0"/>
              <w:bCs/>
              <w:color w:val="FF0000"/>
              <w:sz w:val="22"/>
              <w:szCs w:val="22"/>
              <w:lang w:val="en-US"/>
            </w:rPr>
          </w:pPr>
        </w:p>
        <w:p w:rsidR="00347CFC" w:rsidRDefault="00347CFC" w:rsidP="00C61795">
          <w:pPr>
            <w:pStyle w:val="afc"/>
            <w:tabs>
              <w:tab w:val="left" w:pos="851"/>
            </w:tabs>
            <w:spacing w:before="0" w:line="300" w:lineRule="auto"/>
            <w:jc w:val="both"/>
            <w:rPr>
              <w:rFonts w:ascii="Times New Roman" w:eastAsiaTheme="minorEastAsia" w:hAnsi="Times New Roman" w:cs="Times New Roman"/>
              <w:b w:val="0"/>
              <w:bCs w:val="0"/>
              <w:color w:val="FF0000"/>
              <w:sz w:val="22"/>
              <w:szCs w:val="22"/>
              <w:lang w:val="en-US"/>
            </w:rPr>
          </w:pPr>
        </w:p>
        <w:p w:rsidR="00347CFC" w:rsidRDefault="00347CFC" w:rsidP="00347CFC">
          <w:pPr>
            <w:rPr>
              <w:lang w:val="en-US"/>
            </w:rPr>
          </w:pPr>
        </w:p>
        <w:p w:rsidR="00347CFC" w:rsidRDefault="00347CFC" w:rsidP="00347CFC">
          <w:pPr>
            <w:rPr>
              <w:lang w:val="en-US"/>
            </w:rPr>
          </w:pPr>
        </w:p>
        <w:p w:rsidR="00347CFC" w:rsidRDefault="00347CFC" w:rsidP="00347CFC">
          <w:pPr>
            <w:rPr>
              <w:lang w:val="en-US"/>
            </w:rPr>
          </w:pPr>
        </w:p>
        <w:p w:rsidR="00347CFC" w:rsidRPr="00347CFC" w:rsidRDefault="00347CFC" w:rsidP="00347CFC">
          <w:pPr>
            <w:rPr>
              <w:lang w:val="en-US"/>
            </w:rPr>
          </w:pPr>
        </w:p>
        <w:p w:rsidR="00A754AF" w:rsidRPr="00706FA4" w:rsidRDefault="00A754AF" w:rsidP="00C61795">
          <w:pPr>
            <w:pStyle w:val="afc"/>
            <w:tabs>
              <w:tab w:val="left" w:pos="851"/>
            </w:tabs>
            <w:spacing w:before="0" w:line="300" w:lineRule="auto"/>
            <w:jc w:val="both"/>
            <w:rPr>
              <w:rStyle w:val="a3"/>
              <w:rFonts w:ascii="Times New Roman" w:eastAsia="Courier New" w:hAnsi="Times New Roman" w:cs="Times New Roman"/>
              <w:b w:val="0"/>
              <w:bCs w:val="0"/>
              <w:noProof/>
              <w:color w:val="auto"/>
            </w:rPr>
          </w:pPr>
          <w:r w:rsidRPr="00706FA4">
            <w:rPr>
              <w:rStyle w:val="a3"/>
              <w:rFonts w:ascii="Times New Roman" w:eastAsia="Courier New" w:hAnsi="Times New Roman" w:cs="Times New Roman"/>
              <w:b w:val="0"/>
              <w:bCs w:val="0"/>
              <w:noProof/>
              <w:color w:val="auto"/>
              <w:u w:val="none"/>
            </w:rPr>
            <w:lastRenderedPageBreak/>
            <w:t>СОДЕРЖАНИЕ</w:t>
          </w:r>
          <w:bookmarkEnd w:id="7"/>
        </w:p>
        <w:p w:rsidR="00706FA4" w:rsidRPr="00706FA4" w:rsidRDefault="0016533A">
          <w:pPr>
            <w:pStyle w:val="15"/>
            <w:rPr>
              <w:rFonts w:eastAsiaTheme="minorEastAsia"/>
              <w:sz w:val="22"/>
            </w:rPr>
          </w:pPr>
          <w:r w:rsidRPr="0016533A">
            <w:rPr>
              <w:color w:val="FF0000"/>
            </w:rPr>
            <w:fldChar w:fldCharType="begin"/>
          </w:r>
          <w:r w:rsidR="00A754AF" w:rsidRPr="00706FA4">
            <w:rPr>
              <w:color w:val="FF0000"/>
            </w:rPr>
            <w:instrText xml:space="preserve"> TOC \o "1-3" \h \z \u </w:instrText>
          </w:r>
          <w:r w:rsidRPr="0016533A">
            <w:rPr>
              <w:color w:val="FF0000"/>
            </w:rPr>
            <w:fldChar w:fldCharType="separate"/>
          </w:r>
          <w:hyperlink w:anchor="_Toc182232617" w:history="1">
            <w:r w:rsidR="00706FA4" w:rsidRPr="00706FA4">
              <w:rPr>
                <w:rStyle w:val="a3"/>
              </w:rPr>
              <w:t>СОСТАВ ГЕНЕРАЛЬНОГО ПЛАНА</w:t>
            </w:r>
            <w:r w:rsidR="00706FA4" w:rsidRPr="00706FA4">
              <w:rPr>
                <w:webHidden/>
              </w:rPr>
              <w:tab/>
            </w:r>
            <w:r w:rsidRPr="00706FA4">
              <w:rPr>
                <w:webHidden/>
              </w:rPr>
              <w:fldChar w:fldCharType="begin"/>
            </w:r>
            <w:r w:rsidR="00706FA4" w:rsidRPr="00706FA4">
              <w:rPr>
                <w:webHidden/>
              </w:rPr>
              <w:instrText xml:space="preserve"> PAGEREF _Toc182232617 \h </w:instrText>
            </w:r>
            <w:r w:rsidRPr="00706FA4">
              <w:rPr>
                <w:webHidden/>
              </w:rPr>
            </w:r>
            <w:r w:rsidRPr="00706FA4">
              <w:rPr>
                <w:webHidden/>
              </w:rPr>
              <w:fldChar w:fldCharType="separate"/>
            </w:r>
            <w:r w:rsidR="00706FA4" w:rsidRPr="00706FA4">
              <w:rPr>
                <w:webHidden/>
              </w:rPr>
              <w:t>2</w:t>
            </w:r>
            <w:r w:rsidRPr="00706FA4">
              <w:rPr>
                <w:webHidden/>
              </w:rPr>
              <w:fldChar w:fldCharType="end"/>
            </w:r>
          </w:hyperlink>
        </w:p>
        <w:p w:rsidR="00706FA4" w:rsidRPr="00706FA4" w:rsidRDefault="0016533A">
          <w:pPr>
            <w:pStyle w:val="15"/>
            <w:rPr>
              <w:rFonts w:eastAsiaTheme="minorEastAsia"/>
              <w:sz w:val="22"/>
            </w:rPr>
          </w:pPr>
          <w:hyperlink w:anchor="_Toc182232618" w:history="1">
            <w:r w:rsidR="00706FA4" w:rsidRPr="00706FA4">
              <w:rPr>
                <w:rStyle w:val="a3"/>
              </w:rPr>
              <w:t>1.</w:t>
            </w:r>
            <w:r w:rsidR="00706FA4" w:rsidRPr="00706FA4">
              <w:rPr>
                <w:rFonts w:eastAsiaTheme="minorEastAsia"/>
                <w:sz w:val="22"/>
              </w:rPr>
              <w:tab/>
            </w:r>
            <w:r w:rsidR="00706FA4" w:rsidRPr="00706FA4">
              <w:rPr>
                <w:rStyle w:val="a3"/>
              </w:rPr>
              <w:t>Сведения об утвержденных документах стратегического планирования. Сведения о нормативно-правовых актах Российской федерации и субъекта Российской федерации. Сведения о планах и программах комплексного социально-экономического развития муниципального образования</w:t>
            </w:r>
            <w:r w:rsidR="00706FA4" w:rsidRPr="00706FA4">
              <w:rPr>
                <w:webHidden/>
              </w:rPr>
              <w:tab/>
            </w:r>
            <w:r w:rsidRPr="00706FA4">
              <w:rPr>
                <w:webHidden/>
              </w:rPr>
              <w:fldChar w:fldCharType="begin"/>
            </w:r>
            <w:r w:rsidR="00706FA4" w:rsidRPr="00706FA4">
              <w:rPr>
                <w:webHidden/>
              </w:rPr>
              <w:instrText xml:space="preserve"> PAGEREF _Toc182232618 \h </w:instrText>
            </w:r>
            <w:r w:rsidRPr="00706FA4">
              <w:rPr>
                <w:webHidden/>
              </w:rPr>
            </w:r>
            <w:r w:rsidRPr="00706FA4">
              <w:rPr>
                <w:webHidden/>
              </w:rPr>
              <w:fldChar w:fldCharType="separate"/>
            </w:r>
            <w:r w:rsidR="00706FA4" w:rsidRPr="00706FA4">
              <w:rPr>
                <w:webHidden/>
              </w:rPr>
              <w:t>6</w:t>
            </w:r>
            <w:r w:rsidRPr="00706FA4">
              <w:rPr>
                <w:webHidden/>
              </w:rPr>
              <w:fldChar w:fldCharType="end"/>
            </w:r>
          </w:hyperlink>
        </w:p>
        <w:p w:rsidR="00706FA4" w:rsidRPr="00706FA4" w:rsidRDefault="0016533A">
          <w:pPr>
            <w:pStyle w:val="15"/>
            <w:rPr>
              <w:rFonts w:eastAsiaTheme="minorEastAsia"/>
              <w:sz w:val="22"/>
            </w:rPr>
          </w:pPr>
          <w:hyperlink w:anchor="_Toc182232619" w:history="1">
            <w:r w:rsidR="00706FA4" w:rsidRPr="00706FA4">
              <w:rPr>
                <w:rStyle w:val="a3"/>
              </w:rPr>
              <w:t>2.</w:t>
            </w:r>
            <w:r w:rsidR="00706FA4" w:rsidRPr="00706FA4">
              <w:rPr>
                <w:rFonts w:eastAsiaTheme="minorEastAsia"/>
                <w:sz w:val="22"/>
              </w:rPr>
              <w:tab/>
            </w:r>
            <w:r w:rsidR="00706FA4" w:rsidRPr="00706FA4">
              <w:rPr>
                <w:rStyle w:val="a3"/>
              </w:rPr>
              <w:t>Обоснование выбранного варианта размещения объектов местного значения поселения на основе анализа использования территории поселения</w:t>
            </w:r>
            <w:r w:rsidR="00706FA4" w:rsidRPr="00706FA4">
              <w:rPr>
                <w:webHidden/>
              </w:rPr>
              <w:tab/>
            </w:r>
            <w:r w:rsidRPr="00706FA4">
              <w:rPr>
                <w:webHidden/>
              </w:rPr>
              <w:fldChar w:fldCharType="begin"/>
            </w:r>
            <w:r w:rsidR="00706FA4" w:rsidRPr="00706FA4">
              <w:rPr>
                <w:webHidden/>
              </w:rPr>
              <w:instrText xml:space="preserve"> PAGEREF _Toc182232619 \h </w:instrText>
            </w:r>
            <w:r w:rsidRPr="00706FA4">
              <w:rPr>
                <w:webHidden/>
              </w:rPr>
            </w:r>
            <w:r w:rsidRPr="00706FA4">
              <w:rPr>
                <w:webHidden/>
              </w:rPr>
              <w:fldChar w:fldCharType="separate"/>
            </w:r>
            <w:r w:rsidR="00706FA4" w:rsidRPr="00706FA4">
              <w:rPr>
                <w:webHidden/>
              </w:rPr>
              <w:t>12</w:t>
            </w:r>
            <w:r w:rsidRPr="00706FA4">
              <w:rPr>
                <w:webHidden/>
              </w:rPr>
              <w:fldChar w:fldCharType="end"/>
            </w:r>
          </w:hyperlink>
        </w:p>
        <w:p w:rsidR="00706FA4" w:rsidRPr="00706FA4" w:rsidRDefault="0016533A">
          <w:pPr>
            <w:pStyle w:val="23"/>
            <w:rPr>
              <w:rFonts w:cs="Times New Roman"/>
              <w:noProof/>
              <w:sz w:val="22"/>
            </w:rPr>
          </w:pPr>
          <w:hyperlink w:anchor="_Toc182232620" w:history="1">
            <w:r w:rsidR="00706FA4" w:rsidRPr="00706FA4">
              <w:rPr>
                <w:rStyle w:val="a3"/>
                <w:rFonts w:eastAsia="Times New Roman" w:cs="Times New Roman"/>
                <w:noProof/>
              </w:rPr>
              <w:t>2.1</w:t>
            </w:r>
            <w:r w:rsidR="00706FA4" w:rsidRPr="00706FA4">
              <w:rPr>
                <w:rFonts w:cs="Times New Roman"/>
                <w:noProof/>
                <w:sz w:val="22"/>
              </w:rPr>
              <w:tab/>
            </w:r>
            <w:r w:rsidR="00706FA4" w:rsidRPr="00706FA4">
              <w:rPr>
                <w:rStyle w:val="a3"/>
                <w:rFonts w:eastAsia="Times New Roman" w:cs="Times New Roman"/>
                <w:noProof/>
              </w:rPr>
              <w:t>Общие сведения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_Toc182232620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12</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21" w:history="1">
            <w:r w:rsidR="00706FA4" w:rsidRPr="00706FA4">
              <w:rPr>
                <w:rStyle w:val="a3"/>
                <w:rFonts w:eastAsia="Times New Roman" w:cs="Times New Roman"/>
                <w:noProof/>
              </w:rPr>
              <w:t>2.2</w:t>
            </w:r>
            <w:r w:rsidR="00706FA4" w:rsidRPr="00706FA4">
              <w:rPr>
                <w:rFonts w:cs="Times New Roman"/>
                <w:noProof/>
                <w:sz w:val="22"/>
              </w:rPr>
              <w:tab/>
            </w:r>
            <w:r w:rsidR="00706FA4" w:rsidRPr="00706FA4">
              <w:rPr>
                <w:rStyle w:val="a3"/>
                <w:rFonts w:eastAsia="Times New Roman" w:cs="Times New Roman"/>
                <w:noProof/>
              </w:rPr>
              <w:t>Особенности экономико - географического положения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_Toc182232621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14</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27" w:history="1">
            <w:r w:rsidR="00706FA4" w:rsidRPr="00706FA4">
              <w:rPr>
                <w:rStyle w:val="a3"/>
                <w:rFonts w:eastAsia="Times New Roman" w:cs="Times New Roman"/>
                <w:noProof/>
              </w:rPr>
              <w:t>2.3</w:t>
            </w:r>
            <w:r w:rsidR="00706FA4" w:rsidRPr="00706FA4">
              <w:rPr>
                <w:rFonts w:cs="Times New Roman"/>
                <w:noProof/>
                <w:sz w:val="22"/>
              </w:rPr>
              <w:tab/>
            </w:r>
            <w:r w:rsidR="00706FA4" w:rsidRPr="00706FA4">
              <w:rPr>
                <w:rStyle w:val="a3"/>
                <w:rFonts w:eastAsia="Times New Roman" w:cs="Times New Roman"/>
                <w:noProof/>
              </w:rPr>
              <w:t>Природные ресурсы и условия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_Toc182232627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15</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28" w:history="1">
            <w:r w:rsidR="00706FA4" w:rsidRPr="00706FA4">
              <w:rPr>
                <w:rStyle w:val="a3"/>
                <w:rFonts w:cs="Times New Roman"/>
                <w:noProof/>
              </w:rPr>
              <w:t>2.3.1</w:t>
            </w:r>
            <w:r w:rsidR="00706FA4" w:rsidRPr="00706FA4">
              <w:rPr>
                <w:rFonts w:cs="Times New Roman"/>
                <w:noProof/>
                <w:sz w:val="22"/>
              </w:rPr>
              <w:tab/>
            </w:r>
            <w:r w:rsidR="00706FA4" w:rsidRPr="00706FA4">
              <w:rPr>
                <w:rStyle w:val="a3"/>
                <w:rFonts w:cs="Times New Roman"/>
                <w:noProof/>
              </w:rPr>
              <w:t>Климат</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_Toc182232628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15</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29" w:history="1">
            <w:r w:rsidR="00706FA4" w:rsidRPr="00706FA4">
              <w:rPr>
                <w:rStyle w:val="a3"/>
                <w:rFonts w:cs="Times New Roman"/>
                <w:noProof/>
              </w:rPr>
              <w:t>2.3.2</w:t>
            </w:r>
            <w:r w:rsidR="00706FA4" w:rsidRPr="00706FA4">
              <w:rPr>
                <w:rFonts w:cs="Times New Roman"/>
                <w:noProof/>
                <w:sz w:val="22"/>
              </w:rPr>
              <w:tab/>
            </w:r>
            <w:r w:rsidR="00706FA4" w:rsidRPr="00706FA4">
              <w:rPr>
                <w:rStyle w:val="a3"/>
                <w:rFonts w:cs="Times New Roman"/>
                <w:noProof/>
              </w:rPr>
              <w:t>Геологическое строение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_Toc182232629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16</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0" w:history="1">
            <w:r w:rsidR="00706FA4" w:rsidRPr="00706FA4">
              <w:rPr>
                <w:rStyle w:val="a3"/>
                <w:rFonts w:cs="Times New Roman"/>
                <w:noProof/>
              </w:rPr>
              <w:t>2.3.3</w:t>
            </w:r>
            <w:r w:rsidR="00706FA4" w:rsidRPr="00706FA4">
              <w:rPr>
                <w:rFonts w:cs="Times New Roman"/>
                <w:noProof/>
                <w:sz w:val="22"/>
              </w:rPr>
              <w:tab/>
            </w:r>
            <w:r w:rsidR="00706FA4" w:rsidRPr="00706FA4">
              <w:rPr>
                <w:rStyle w:val="a3"/>
                <w:rFonts w:cs="Times New Roman"/>
                <w:noProof/>
              </w:rPr>
              <w:t>Рельеф</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_Toc182232630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18</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1" w:history="1">
            <w:r w:rsidR="00706FA4" w:rsidRPr="00706FA4">
              <w:rPr>
                <w:rStyle w:val="a3"/>
                <w:rFonts w:cs="Times New Roman"/>
                <w:noProof/>
              </w:rPr>
              <w:t>2.3.4</w:t>
            </w:r>
            <w:r w:rsidR="00706FA4" w:rsidRPr="00706FA4">
              <w:rPr>
                <w:rFonts w:cs="Times New Roman"/>
                <w:noProof/>
                <w:sz w:val="22"/>
              </w:rPr>
              <w:tab/>
            </w:r>
            <w:r w:rsidR="00706FA4" w:rsidRPr="00706FA4">
              <w:rPr>
                <w:rStyle w:val="a3"/>
                <w:rFonts w:cs="Times New Roman"/>
                <w:noProof/>
              </w:rPr>
              <w:t>Полезные ископаемые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_Toc182232631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19</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2" w:history="1">
            <w:r w:rsidR="00706FA4" w:rsidRPr="00706FA4">
              <w:rPr>
                <w:rStyle w:val="a3"/>
                <w:rFonts w:cs="Times New Roman"/>
                <w:noProof/>
              </w:rPr>
              <w:t>2.3.5</w:t>
            </w:r>
            <w:r w:rsidR="00706FA4" w:rsidRPr="00706FA4">
              <w:rPr>
                <w:rFonts w:cs="Times New Roman"/>
                <w:noProof/>
                <w:sz w:val="22"/>
              </w:rPr>
              <w:tab/>
            </w:r>
            <w:r w:rsidR="00706FA4" w:rsidRPr="00706FA4">
              <w:rPr>
                <w:rStyle w:val="a3"/>
                <w:rFonts w:cs="Times New Roman"/>
                <w:noProof/>
              </w:rPr>
              <w:t>Поверхностные и подземные воды</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_Toc182232632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20</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3" w:history="1">
            <w:r w:rsidR="00706FA4" w:rsidRPr="00706FA4">
              <w:rPr>
                <w:rStyle w:val="a3"/>
                <w:rFonts w:cs="Times New Roman"/>
                <w:noProof/>
              </w:rPr>
              <w:t>2.3.6</w:t>
            </w:r>
            <w:r w:rsidR="00706FA4" w:rsidRPr="00706FA4">
              <w:rPr>
                <w:rFonts w:cs="Times New Roman"/>
                <w:noProof/>
                <w:sz w:val="22"/>
              </w:rPr>
              <w:tab/>
            </w:r>
            <w:r w:rsidR="00706FA4" w:rsidRPr="00706FA4">
              <w:rPr>
                <w:rStyle w:val="a3"/>
                <w:rFonts w:cs="Times New Roman"/>
                <w:noProof/>
              </w:rPr>
              <w:t>Гидрогеологические условия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_Toc182232633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20</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4" w:history="1">
            <w:r w:rsidR="00706FA4" w:rsidRPr="00706FA4">
              <w:rPr>
                <w:rStyle w:val="a3"/>
                <w:rFonts w:cs="Times New Roman"/>
                <w:noProof/>
              </w:rPr>
              <w:t>2.3.7</w:t>
            </w:r>
            <w:r w:rsidR="00706FA4" w:rsidRPr="00706FA4">
              <w:rPr>
                <w:rFonts w:cs="Times New Roman"/>
                <w:noProof/>
                <w:sz w:val="22"/>
              </w:rPr>
              <w:tab/>
            </w:r>
            <w:r w:rsidR="00706FA4" w:rsidRPr="00706FA4">
              <w:rPr>
                <w:rStyle w:val="a3"/>
                <w:rFonts w:cs="Times New Roman"/>
                <w:noProof/>
              </w:rPr>
              <w:t>Ландшафтное районирование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_Toc182232634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24</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5" w:history="1">
            <w:r w:rsidR="00706FA4" w:rsidRPr="00706FA4">
              <w:rPr>
                <w:rStyle w:val="a3"/>
                <w:rFonts w:cs="Times New Roman"/>
                <w:noProof/>
              </w:rPr>
              <w:t>2.3.8</w:t>
            </w:r>
            <w:r w:rsidR="00706FA4" w:rsidRPr="00706FA4">
              <w:rPr>
                <w:rFonts w:cs="Times New Roman"/>
                <w:noProof/>
                <w:sz w:val="22"/>
              </w:rPr>
              <w:tab/>
            </w:r>
            <w:r w:rsidR="00706FA4" w:rsidRPr="00706FA4">
              <w:rPr>
                <w:rStyle w:val="a3"/>
                <w:rFonts w:cs="Times New Roman"/>
                <w:noProof/>
              </w:rPr>
              <w:t>Почвенный покров</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_Toc182232635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25</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6" w:history="1">
            <w:r w:rsidR="00706FA4" w:rsidRPr="00706FA4">
              <w:rPr>
                <w:rStyle w:val="a3"/>
                <w:rFonts w:cs="Times New Roman"/>
                <w:noProof/>
              </w:rPr>
              <w:t>2.3.9</w:t>
            </w:r>
            <w:r w:rsidR="00706FA4" w:rsidRPr="00706FA4">
              <w:rPr>
                <w:rFonts w:cs="Times New Roman"/>
                <w:noProof/>
                <w:sz w:val="22"/>
              </w:rPr>
              <w:tab/>
            </w:r>
            <w:r w:rsidR="00706FA4" w:rsidRPr="00706FA4">
              <w:rPr>
                <w:rStyle w:val="a3"/>
                <w:rFonts w:cs="Times New Roman"/>
                <w:noProof/>
              </w:rPr>
              <w:t>Естественная растительность и животный мир</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_Toc182232636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27</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37" w:history="1">
            <w:r w:rsidR="00706FA4" w:rsidRPr="00706FA4">
              <w:rPr>
                <w:rStyle w:val="a3"/>
                <w:rFonts w:cs="Times New Roman"/>
                <w:noProof/>
              </w:rPr>
              <w:t>2.4</w:t>
            </w:r>
            <w:r w:rsidR="00706FA4" w:rsidRPr="00706FA4">
              <w:rPr>
                <w:rFonts w:cs="Times New Roman"/>
                <w:noProof/>
                <w:sz w:val="22"/>
              </w:rPr>
              <w:tab/>
            </w:r>
            <w:r w:rsidR="00706FA4" w:rsidRPr="00706FA4">
              <w:rPr>
                <w:rStyle w:val="a3"/>
                <w:rFonts w:cs="Times New Roman"/>
                <w:noProof/>
              </w:rPr>
              <w:t>Население и трудовые ресурсы</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_Toc182232637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29</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38" w:history="1">
            <w:r w:rsidR="00706FA4" w:rsidRPr="00706FA4">
              <w:rPr>
                <w:rStyle w:val="a3"/>
                <w:rFonts w:cs="Times New Roman"/>
                <w:noProof/>
              </w:rPr>
              <w:t>2.4.1</w:t>
            </w:r>
            <w:r w:rsidR="00706FA4" w:rsidRPr="00706FA4">
              <w:rPr>
                <w:rFonts w:cs="Times New Roman"/>
                <w:noProof/>
                <w:sz w:val="22"/>
              </w:rPr>
              <w:tab/>
            </w:r>
            <w:r w:rsidR="00706FA4" w:rsidRPr="00706FA4">
              <w:rPr>
                <w:rStyle w:val="a3"/>
                <w:rFonts w:cs="Times New Roman"/>
                <w:noProof/>
              </w:rPr>
              <w:t>Динамика численности населения, миграционные процессы</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_Toc182232638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29</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39" w:history="1">
            <w:r w:rsidR="00706FA4" w:rsidRPr="00706FA4">
              <w:rPr>
                <w:rStyle w:val="a3"/>
                <w:rFonts w:cs="Times New Roman"/>
                <w:noProof/>
              </w:rPr>
              <w:t>2.5</w:t>
            </w:r>
            <w:r w:rsidR="00706FA4" w:rsidRPr="00706FA4">
              <w:rPr>
                <w:rFonts w:cs="Times New Roman"/>
                <w:noProof/>
                <w:sz w:val="22"/>
              </w:rPr>
              <w:tab/>
            </w:r>
            <w:r w:rsidR="00706FA4" w:rsidRPr="00706FA4">
              <w:rPr>
                <w:rStyle w:val="a3"/>
                <w:rFonts w:cs="Times New Roman"/>
                <w:noProof/>
              </w:rPr>
              <w:t>Сфера социального и бытового обслуживания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_Toc182232639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30</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0" w:history="1">
            <w:r w:rsidR="00706FA4" w:rsidRPr="00706FA4">
              <w:rPr>
                <w:rStyle w:val="a3"/>
                <w:rFonts w:cs="Times New Roman"/>
                <w:noProof/>
              </w:rPr>
              <w:t>2.5.1</w:t>
            </w:r>
            <w:r w:rsidR="00706FA4" w:rsidRPr="00706FA4">
              <w:rPr>
                <w:rFonts w:cs="Times New Roman"/>
                <w:noProof/>
                <w:sz w:val="22"/>
              </w:rPr>
              <w:tab/>
            </w:r>
            <w:r w:rsidR="00706FA4" w:rsidRPr="00706FA4">
              <w:rPr>
                <w:rStyle w:val="a3"/>
                <w:rFonts w:cs="Times New Roman"/>
                <w:noProof/>
              </w:rPr>
              <w:t>Социальное обслуживание населения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_Toc182232640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30</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1" w:history="1">
            <w:r w:rsidR="00706FA4" w:rsidRPr="00706FA4">
              <w:rPr>
                <w:rStyle w:val="a3"/>
                <w:rFonts w:cs="Times New Roman"/>
                <w:noProof/>
              </w:rPr>
              <w:t>2.5.2</w:t>
            </w:r>
            <w:r w:rsidR="00706FA4" w:rsidRPr="00706FA4">
              <w:rPr>
                <w:rFonts w:cs="Times New Roman"/>
                <w:noProof/>
                <w:sz w:val="22"/>
              </w:rPr>
              <w:tab/>
            </w:r>
            <w:r w:rsidR="00706FA4" w:rsidRPr="00706FA4">
              <w:rPr>
                <w:rStyle w:val="a3"/>
                <w:rFonts w:cs="Times New Roman"/>
                <w:noProof/>
              </w:rPr>
              <w:t>Объекты религиозного назначения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_Toc182232641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31</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2" w:history="1">
            <w:r w:rsidR="00706FA4" w:rsidRPr="00706FA4">
              <w:rPr>
                <w:rStyle w:val="a3"/>
                <w:rFonts w:cs="Times New Roman"/>
                <w:noProof/>
              </w:rPr>
              <w:t>2.5.3</w:t>
            </w:r>
            <w:r w:rsidR="00706FA4" w:rsidRPr="00706FA4">
              <w:rPr>
                <w:rFonts w:cs="Times New Roman"/>
                <w:noProof/>
                <w:sz w:val="22"/>
              </w:rPr>
              <w:tab/>
            </w:r>
            <w:r w:rsidR="00706FA4" w:rsidRPr="00706FA4">
              <w:rPr>
                <w:rStyle w:val="a3"/>
                <w:rFonts w:cs="Times New Roman"/>
                <w:noProof/>
              </w:rPr>
              <w:t>Объекты специального назначения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_Toc182232642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31</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43" w:history="1">
            <w:r w:rsidR="00706FA4" w:rsidRPr="00706FA4">
              <w:rPr>
                <w:rStyle w:val="a3"/>
                <w:rFonts w:cs="Times New Roman"/>
                <w:noProof/>
              </w:rPr>
              <w:t>2.6</w:t>
            </w:r>
            <w:r w:rsidR="00706FA4" w:rsidRPr="00706FA4">
              <w:rPr>
                <w:rFonts w:cs="Times New Roman"/>
                <w:noProof/>
                <w:sz w:val="22"/>
              </w:rPr>
              <w:tab/>
            </w:r>
            <w:r w:rsidR="00706FA4" w:rsidRPr="00706FA4">
              <w:rPr>
                <w:rStyle w:val="a3"/>
                <w:rFonts w:cs="Times New Roman"/>
                <w:noProof/>
              </w:rPr>
              <w:t>Инженерная и транспортная инфраструктура</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_Toc182232643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32</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4" w:history="1">
            <w:r w:rsidR="00706FA4" w:rsidRPr="00706FA4">
              <w:rPr>
                <w:rStyle w:val="a3"/>
                <w:rFonts w:cs="Times New Roman"/>
                <w:noProof/>
              </w:rPr>
              <w:t>2.6.1</w:t>
            </w:r>
            <w:r w:rsidR="00706FA4" w:rsidRPr="00706FA4">
              <w:rPr>
                <w:rFonts w:cs="Times New Roman"/>
                <w:noProof/>
                <w:sz w:val="22"/>
              </w:rPr>
              <w:tab/>
            </w:r>
            <w:r w:rsidR="00706FA4" w:rsidRPr="00706FA4">
              <w:rPr>
                <w:rStyle w:val="a3"/>
                <w:rFonts w:cs="Times New Roman"/>
                <w:noProof/>
              </w:rPr>
              <w:t>Водоснабжение и водоотведение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_Toc182232644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32</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5" w:history="1">
            <w:r w:rsidR="00706FA4" w:rsidRPr="00706FA4">
              <w:rPr>
                <w:rStyle w:val="a3"/>
                <w:rFonts w:cs="Times New Roman"/>
                <w:noProof/>
              </w:rPr>
              <w:t>2.6.2</w:t>
            </w:r>
            <w:r w:rsidR="00706FA4" w:rsidRPr="00706FA4">
              <w:rPr>
                <w:rFonts w:cs="Times New Roman"/>
                <w:noProof/>
                <w:sz w:val="22"/>
              </w:rPr>
              <w:tab/>
            </w:r>
            <w:r w:rsidR="00706FA4" w:rsidRPr="00706FA4">
              <w:rPr>
                <w:rStyle w:val="a3"/>
                <w:rFonts w:cs="Times New Roman"/>
                <w:noProof/>
              </w:rPr>
              <w:t>Теплоснабжение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_Toc182232645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32</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6" w:history="1">
            <w:r w:rsidR="00706FA4" w:rsidRPr="00706FA4">
              <w:rPr>
                <w:rStyle w:val="a3"/>
                <w:rFonts w:cs="Times New Roman"/>
                <w:noProof/>
              </w:rPr>
              <w:t>2.6.3</w:t>
            </w:r>
            <w:r w:rsidR="00706FA4" w:rsidRPr="00706FA4">
              <w:rPr>
                <w:rFonts w:cs="Times New Roman"/>
                <w:noProof/>
                <w:sz w:val="22"/>
              </w:rPr>
              <w:tab/>
            </w:r>
            <w:r w:rsidR="00706FA4" w:rsidRPr="00706FA4">
              <w:rPr>
                <w:rStyle w:val="a3"/>
                <w:rFonts w:cs="Times New Roman"/>
                <w:noProof/>
              </w:rPr>
              <w:t>Электроснабжение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_Toc182232646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32</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7" w:history="1">
            <w:r w:rsidR="00706FA4" w:rsidRPr="00706FA4">
              <w:rPr>
                <w:rStyle w:val="a3"/>
                <w:rFonts w:cs="Times New Roman"/>
                <w:noProof/>
              </w:rPr>
              <w:t>2.6.4</w:t>
            </w:r>
            <w:r w:rsidR="00706FA4" w:rsidRPr="00706FA4">
              <w:rPr>
                <w:rFonts w:cs="Times New Roman"/>
                <w:noProof/>
                <w:sz w:val="22"/>
              </w:rPr>
              <w:tab/>
            </w:r>
            <w:r w:rsidR="00706FA4" w:rsidRPr="00706FA4">
              <w:rPr>
                <w:rStyle w:val="a3"/>
                <w:rFonts w:cs="Times New Roman"/>
                <w:noProof/>
              </w:rPr>
              <w:t>Газоснабжение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_Toc182232647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33</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8" w:history="1">
            <w:r w:rsidR="00706FA4" w:rsidRPr="00706FA4">
              <w:rPr>
                <w:rStyle w:val="a3"/>
                <w:rFonts w:cs="Times New Roman"/>
                <w:noProof/>
              </w:rPr>
              <w:t>2.6.5</w:t>
            </w:r>
            <w:r w:rsidR="00706FA4" w:rsidRPr="00706FA4">
              <w:rPr>
                <w:rFonts w:cs="Times New Roman"/>
                <w:noProof/>
                <w:sz w:val="22"/>
              </w:rPr>
              <w:tab/>
            </w:r>
            <w:r w:rsidR="00706FA4" w:rsidRPr="00706FA4">
              <w:rPr>
                <w:rStyle w:val="a3"/>
                <w:rFonts w:cs="Times New Roman"/>
                <w:noProof/>
              </w:rPr>
              <w:t>Связь</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_Toc182232648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33</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49" w:history="1">
            <w:r w:rsidR="00706FA4" w:rsidRPr="00706FA4">
              <w:rPr>
                <w:rStyle w:val="a3"/>
                <w:rFonts w:cs="Times New Roman"/>
                <w:noProof/>
              </w:rPr>
              <w:t>2.6.6</w:t>
            </w:r>
            <w:r w:rsidR="00706FA4" w:rsidRPr="00706FA4">
              <w:rPr>
                <w:rFonts w:cs="Times New Roman"/>
                <w:noProof/>
                <w:sz w:val="22"/>
              </w:rPr>
              <w:tab/>
            </w:r>
            <w:r w:rsidR="00706FA4" w:rsidRPr="00706FA4">
              <w:rPr>
                <w:rStyle w:val="a3"/>
                <w:rFonts w:cs="Times New Roman"/>
                <w:noProof/>
              </w:rPr>
              <w:t>Автомобильные дороги и улично-дорожная сеть</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_Toc182232649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34</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50" w:history="1">
            <w:r w:rsidR="00706FA4" w:rsidRPr="00706FA4">
              <w:rPr>
                <w:rStyle w:val="a3"/>
                <w:rFonts w:cs="Times New Roman"/>
                <w:noProof/>
              </w:rPr>
              <w:t>2.7</w:t>
            </w:r>
            <w:r w:rsidR="00706FA4" w:rsidRPr="00706FA4">
              <w:rPr>
                <w:rFonts w:cs="Times New Roman"/>
                <w:noProof/>
                <w:sz w:val="22"/>
              </w:rPr>
              <w:tab/>
            </w:r>
            <w:r w:rsidR="00706FA4" w:rsidRPr="00706FA4">
              <w:rPr>
                <w:rStyle w:val="a3"/>
                <w:rFonts w:cs="Times New Roman"/>
                <w:noProof/>
              </w:rPr>
              <w:t>Территориально-планировочная организация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_Toc182232650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36</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1" w:history="1">
            <w:r w:rsidR="00706FA4" w:rsidRPr="00706FA4">
              <w:rPr>
                <w:rStyle w:val="a3"/>
                <w:rFonts w:cs="Times New Roman"/>
                <w:noProof/>
              </w:rPr>
              <w:t>2.7.1</w:t>
            </w:r>
            <w:r w:rsidR="00706FA4" w:rsidRPr="00706FA4">
              <w:rPr>
                <w:rFonts w:cs="Times New Roman"/>
                <w:noProof/>
                <w:sz w:val="22"/>
              </w:rPr>
              <w:tab/>
            </w:r>
            <w:r w:rsidR="00706FA4" w:rsidRPr="00706FA4">
              <w:rPr>
                <w:rStyle w:val="a3"/>
                <w:rFonts w:cs="Times New Roman"/>
                <w:noProof/>
              </w:rPr>
              <w:t>Территория муниципального образования. Существующее положение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_Toc182232651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36</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2" w:history="1">
            <w:r w:rsidR="00706FA4" w:rsidRPr="00706FA4">
              <w:rPr>
                <w:rStyle w:val="a3"/>
                <w:rFonts w:cs="Times New Roman"/>
                <w:noProof/>
              </w:rPr>
              <w:t>2.7.2</w:t>
            </w:r>
            <w:r w:rsidR="00706FA4" w:rsidRPr="00706FA4">
              <w:rPr>
                <w:rFonts w:cs="Times New Roman"/>
                <w:noProof/>
                <w:sz w:val="22"/>
              </w:rPr>
              <w:tab/>
            </w:r>
            <w:r w:rsidR="00706FA4" w:rsidRPr="00706FA4">
              <w:rPr>
                <w:rStyle w:val="a3"/>
                <w:rFonts w:cs="Times New Roman"/>
                <w:noProof/>
              </w:rPr>
              <w:t>Территориальные ресурсы</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_Toc182232652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36</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3" w:history="1">
            <w:r w:rsidR="00706FA4" w:rsidRPr="00706FA4">
              <w:rPr>
                <w:rStyle w:val="a3"/>
                <w:rFonts w:cs="Times New Roman"/>
                <w:noProof/>
              </w:rPr>
              <w:t>2.7.3</w:t>
            </w:r>
            <w:r w:rsidR="00706FA4" w:rsidRPr="00706FA4">
              <w:rPr>
                <w:rFonts w:cs="Times New Roman"/>
                <w:noProof/>
                <w:sz w:val="22"/>
              </w:rPr>
              <w:tab/>
            </w:r>
            <w:r w:rsidR="00706FA4" w:rsidRPr="00706FA4">
              <w:rPr>
                <w:rStyle w:val="a3"/>
                <w:rFonts w:cs="Times New Roman"/>
                <w:noProof/>
              </w:rPr>
              <w:t>Функциональное зонирование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_Toc182232653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37</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54" w:history="1">
            <w:r w:rsidR="00706FA4" w:rsidRPr="00706FA4">
              <w:rPr>
                <w:rStyle w:val="a3"/>
                <w:rFonts w:cs="Times New Roman"/>
                <w:noProof/>
              </w:rPr>
              <w:t>2.8</w:t>
            </w:r>
            <w:r w:rsidR="00706FA4" w:rsidRPr="00706FA4">
              <w:rPr>
                <w:rFonts w:cs="Times New Roman"/>
                <w:noProof/>
                <w:sz w:val="22"/>
              </w:rPr>
              <w:tab/>
            </w:r>
            <w:r w:rsidR="00706FA4" w:rsidRPr="00706FA4">
              <w:rPr>
                <w:rStyle w:val="a3"/>
                <w:rFonts w:cs="Times New Roman"/>
                <w:noProof/>
              </w:rPr>
              <w:t>Планировочные ограничения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_Toc182232654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39</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5" w:history="1">
            <w:r w:rsidR="00706FA4" w:rsidRPr="00706FA4">
              <w:rPr>
                <w:rStyle w:val="a3"/>
                <w:rFonts w:cs="Times New Roman"/>
                <w:noProof/>
              </w:rPr>
              <w:t>2.8.1</w:t>
            </w:r>
            <w:r w:rsidR="00706FA4" w:rsidRPr="00706FA4">
              <w:rPr>
                <w:rFonts w:cs="Times New Roman"/>
                <w:noProof/>
                <w:sz w:val="22"/>
              </w:rPr>
              <w:tab/>
            </w:r>
            <w:r w:rsidR="00706FA4" w:rsidRPr="00706FA4">
              <w:rPr>
                <w:rStyle w:val="a3"/>
                <w:rFonts w:cs="Times New Roman"/>
                <w:noProof/>
              </w:rPr>
              <w:t>Водоохранная зона, прибрежная защитная  и береговая полоса</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_Toc182232655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40</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6" w:history="1">
            <w:r w:rsidR="00706FA4" w:rsidRPr="00706FA4">
              <w:rPr>
                <w:rStyle w:val="a3"/>
                <w:rFonts w:cs="Times New Roman"/>
                <w:noProof/>
              </w:rPr>
              <w:t>2.8.2</w:t>
            </w:r>
            <w:r w:rsidR="00706FA4" w:rsidRPr="00706FA4">
              <w:rPr>
                <w:rFonts w:cs="Times New Roman"/>
                <w:noProof/>
                <w:sz w:val="22"/>
              </w:rPr>
              <w:tab/>
            </w:r>
            <w:r w:rsidR="00706FA4" w:rsidRPr="00706FA4">
              <w:rPr>
                <w:rStyle w:val="a3"/>
                <w:rFonts w:cs="Times New Roman"/>
                <w:noProof/>
              </w:rPr>
              <w:t>Охранная зона объектов электросетевого хозяйства</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_Toc182232656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43</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7" w:history="1">
            <w:r w:rsidR="00706FA4" w:rsidRPr="00706FA4">
              <w:rPr>
                <w:rStyle w:val="a3"/>
                <w:rFonts w:cs="Times New Roman"/>
                <w:noProof/>
              </w:rPr>
              <w:t>2.8.3</w:t>
            </w:r>
            <w:r w:rsidR="00706FA4" w:rsidRPr="00706FA4">
              <w:rPr>
                <w:rFonts w:cs="Times New Roman"/>
                <w:noProof/>
                <w:sz w:val="22"/>
              </w:rPr>
              <w:tab/>
            </w:r>
            <w:r w:rsidR="00706FA4" w:rsidRPr="00706FA4">
              <w:rPr>
                <w:rStyle w:val="a3"/>
                <w:rFonts w:cs="Times New Roman"/>
                <w:noProof/>
              </w:rPr>
              <w:t>Охранные зоны линий и сооружений связи</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_Toc182232657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49</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8" w:history="1">
            <w:r w:rsidR="00706FA4" w:rsidRPr="00706FA4">
              <w:rPr>
                <w:rStyle w:val="a3"/>
                <w:rFonts w:cs="Times New Roman"/>
                <w:noProof/>
              </w:rPr>
              <w:t>2.8.4</w:t>
            </w:r>
            <w:r w:rsidR="00706FA4" w:rsidRPr="00706FA4">
              <w:rPr>
                <w:rFonts w:cs="Times New Roman"/>
                <w:noProof/>
                <w:sz w:val="22"/>
              </w:rPr>
              <w:tab/>
            </w:r>
            <w:r w:rsidR="00706FA4" w:rsidRPr="00706FA4">
              <w:rPr>
                <w:rStyle w:val="a3"/>
                <w:rFonts w:cs="Times New Roman"/>
                <w:noProof/>
              </w:rPr>
              <w:t>Охранная зона газопроводов и систем газоснабжения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_Toc182232658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51</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59" w:history="1">
            <w:r w:rsidR="00706FA4" w:rsidRPr="00706FA4">
              <w:rPr>
                <w:rStyle w:val="a3"/>
                <w:rFonts w:cs="Times New Roman"/>
                <w:noProof/>
              </w:rPr>
              <w:t>2.8.5</w:t>
            </w:r>
            <w:r w:rsidR="00706FA4" w:rsidRPr="00706FA4">
              <w:rPr>
                <w:rFonts w:cs="Times New Roman"/>
                <w:noProof/>
                <w:sz w:val="22"/>
              </w:rPr>
              <w:tab/>
            </w:r>
            <w:r w:rsidR="00706FA4" w:rsidRPr="00706FA4">
              <w:rPr>
                <w:rStyle w:val="a3"/>
                <w:rFonts w:cs="Times New Roman"/>
                <w:noProof/>
              </w:rPr>
              <w:t>Охранная зона пунктов государственной геодезической сети, государственной нивелирной сети и государственной гравиметрической сети</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_Toc182232659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53</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60" w:history="1">
            <w:r w:rsidR="00706FA4" w:rsidRPr="00706FA4">
              <w:rPr>
                <w:rStyle w:val="a3"/>
                <w:rFonts w:cs="Times New Roman"/>
                <w:noProof/>
              </w:rPr>
              <w:t>2.9</w:t>
            </w:r>
            <w:r w:rsidR="00706FA4" w:rsidRPr="00706FA4">
              <w:rPr>
                <w:rFonts w:cs="Times New Roman"/>
                <w:noProof/>
                <w:sz w:val="22"/>
              </w:rPr>
              <w:tab/>
            </w:r>
            <w:r w:rsidR="00706FA4" w:rsidRPr="00706FA4">
              <w:rPr>
                <w:rStyle w:val="a3"/>
                <w:rFonts w:cs="Times New Roman"/>
                <w:noProof/>
              </w:rPr>
              <w:t>Объекты культурного наследия</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_Toc182232660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55</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61" w:history="1">
            <w:r w:rsidR="00706FA4" w:rsidRPr="00706FA4">
              <w:rPr>
                <w:rStyle w:val="a3"/>
                <w:rFonts w:cs="Times New Roman"/>
                <w:noProof/>
              </w:rPr>
              <w:t>2.10</w:t>
            </w:r>
            <w:r w:rsidR="00706FA4" w:rsidRPr="00706FA4">
              <w:rPr>
                <w:rFonts w:cs="Times New Roman"/>
                <w:noProof/>
                <w:sz w:val="22"/>
              </w:rPr>
              <w:tab/>
            </w:r>
            <w:r w:rsidR="00706FA4" w:rsidRPr="00706FA4">
              <w:rPr>
                <w:rStyle w:val="a3"/>
                <w:rFonts w:cs="Times New Roman"/>
                <w:noProof/>
              </w:rPr>
              <w:t>Благоустройство</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_Toc182232661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57</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62" w:history="1">
            <w:r w:rsidR="00706FA4" w:rsidRPr="00706FA4">
              <w:rPr>
                <w:rStyle w:val="a3"/>
                <w:rFonts w:cs="Times New Roman"/>
                <w:noProof/>
              </w:rPr>
              <w:t>2.10.1</w:t>
            </w:r>
            <w:r w:rsidR="00706FA4" w:rsidRPr="00706FA4">
              <w:rPr>
                <w:rFonts w:cs="Times New Roman"/>
                <w:noProof/>
                <w:sz w:val="22"/>
              </w:rPr>
              <w:tab/>
            </w:r>
            <w:r w:rsidR="00706FA4" w:rsidRPr="00706FA4">
              <w:rPr>
                <w:rStyle w:val="a3"/>
                <w:rFonts w:cs="Times New Roman"/>
                <w:noProof/>
              </w:rPr>
              <w:t>Озеленение территории</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_Toc182232662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58</w:t>
            </w:r>
            <w:r w:rsidRPr="00706FA4">
              <w:rPr>
                <w:rFonts w:cs="Times New Roman"/>
                <w:noProof/>
                <w:webHidden/>
              </w:rPr>
              <w:fldChar w:fldCharType="end"/>
            </w:r>
          </w:hyperlink>
        </w:p>
        <w:p w:rsidR="00706FA4" w:rsidRPr="00706FA4" w:rsidRDefault="0016533A">
          <w:pPr>
            <w:pStyle w:val="35"/>
            <w:rPr>
              <w:rFonts w:cs="Times New Roman"/>
              <w:noProof/>
              <w:sz w:val="22"/>
            </w:rPr>
          </w:pPr>
          <w:hyperlink w:anchor="_Toc182232663" w:history="1">
            <w:r w:rsidR="00706FA4" w:rsidRPr="00706FA4">
              <w:rPr>
                <w:rStyle w:val="a3"/>
                <w:rFonts w:cs="Times New Roman"/>
                <w:noProof/>
              </w:rPr>
              <w:t>2.10.2</w:t>
            </w:r>
            <w:r w:rsidR="00706FA4" w:rsidRPr="00706FA4">
              <w:rPr>
                <w:rFonts w:cs="Times New Roman"/>
                <w:noProof/>
                <w:sz w:val="22"/>
              </w:rPr>
              <w:tab/>
            </w:r>
            <w:r w:rsidR="00706FA4" w:rsidRPr="00706FA4">
              <w:rPr>
                <w:rStyle w:val="a3"/>
                <w:rFonts w:cs="Times New Roman"/>
                <w:noProof/>
              </w:rPr>
              <w:t>Освещение</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_Toc182232663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59</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64" w:history="1">
            <w:r w:rsidR="00706FA4" w:rsidRPr="00706FA4">
              <w:rPr>
                <w:rStyle w:val="a3"/>
                <w:rFonts w:cs="Times New Roman"/>
                <w:noProof/>
              </w:rPr>
              <w:t>2.11</w:t>
            </w:r>
            <w:r w:rsidR="00706FA4" w:rsidRPr="00706FA4">
              <w:rPr>
                <w:rFonts w:cs="Times New Roman"/>
                <w:noProof/>
                <w:sz w:val="22"/>
              </w:rPr>
              <w:tab/>
            </w:r>
            <w:r w:rsidR="00706FA4" w:rsidRPr="00706FA4">
              <w:rPr>
                <w:rStyle w:val="a3"/>
                <w:rFonts w:cs="Times New Roman"/>
                <w:noProof/>
              </w:rPr>
              <w:t>Охрана окружающей среды</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_Toc182232664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60</w:t>
            </w:r>
            <w:r w:rsidRPr="00706FA4">
              <w:rPr>
                <w:rFonts w:cs="Times New Roman"/>
                <w:noProof/>
                <w:webHidden/>
              </w:rPr>
              <w:fldChar w:fldCharType="end"/>
            </w:r>
          </w:hyperlink>
        </w:p>
        <w:p w:rsidR="00706FA4" w:rsidRPr="00706FA4" w:rsidRDefault="0016533A">
          <w:pPr>
            <w:pStyle w:val="15"/>
            <w:rPr>
              <w:rFonts w:eastAsiaTheme="minorEastAsia"/>
              <w:sz w:val="22"/>
            </w:rPr>
          </w:pPr>
          <w:hyperlink w:anchor="_Toc182232665" w:history="1">
            <w:r w:rsidR="00706FA4" w:rsidRPr="00706FA4">
              <w:rPr>
                <w:rStyle w:val="a3"/>
                <w:rFonts w:eastAsia="Times New Roman"/>
              </w:rPr>
              <w:t>3.</w:t>
            </w:r>
            <w:r w:rsidR="00706FA4" w:rsidRPr="00706FA4">
              <w:rPr>
                <w:rFonts w:eastAsiaTheme="minorEastAsia"/>
                <w:sz w:val="22"/>
              </w:rPr>
              <w:tab/>
            </w:r>
            <w:r w:rsidR="00706FA4" w:rsidRPr="00706FA4">
              <w:rPr>
                <w:rStyle w:val="a3"/>
                <w:rFonts w:eastAsia="Times New Roman"/>
              </w:rPr>
              <w:t>Оценка возможного влияния планируемых для размещения объектов местного значения сельского поселения на комплексное развитие территории</w:t>
            </w:r>
            <w:r w:rsidR="00706FA4" w:rsidRPr="00706FA4">
              <w:rPr>
                <w:webHidden/>
              </w:rPr>
              <w:tab/>
            </w:r>
            <w:r w:rsidRPr="00706FA4">
              <w:rPr>
                <w:webHidden/>
              </w:rPr>
              <w:fldChar w:fldCharType="begin"/>
            </w:r>
            <w:r w:rsidR="00706FA4" w:rsidRPr="00706FA4">
              <w:rPr>
                <w:webHidden/>
              </w:rPr>
              <w:instrText xml:space="preserve"> PAGEREF _Toc182232665 \h </w:instrText>
            </w:r>
            <w:r w:rsidRPr="00706FA4">
              <w:rPr>
                <w:webHidden/>
              </w:rPr>
            </w:r>
            <w:r w:rsidRPr="00706FA4">
              <w:rPr>
                <w:webHidden/>
              </w:rPr>
              <w:fldChar w:fldCharType="separate"/>
            </w:r>
            <w:r w:rsidR="00706FA4" w:rsidRPr="00706FA4">
              <w:rPr>
                <w:webHidden/>
              </w:rPr>
              <w:t>60</w:t>
            </w:r>
            <w:r w:rsidRPr="00706FA4">
              <w:rPr>
                <w:webHidden/>
              </w:rPr>
              <w:fldChar w:fldCharType="end"/>
            </w:r>
          </w:hyperlink>
        </w:p>
        <w:p w:rsidR="00706FA4" w:rsidRPr="00706FA4" w:rsidRDefault="0016533A">
          <w:pPr>
            <w:pStyle w:val="15"/>
            <w:rPr>
              <w:rFonts w:eastAsiaTheme="minorEastAsia"/>
              <w:sz w:val="22"/>
            </w:rPr>
          </w:pPr>
          <w:hyperlink w:anchor="_Toc182232666" w:history="1">
            <w:r w:rsidR="00706FA4" w:rsidRPr="00706FA4">
              <w:rPr>
                <w:rStyle w:val="a3"/>
                <w:rFonts w:eastAsia="Times New Roman"/>
              </w:rPr>
              <w:t>4.</w:t>
            </w:r>
            <w:r w:rsidR="00706FA4" w:rsidRPr="00706FA4">
              <w:rPr>
                <w:rFonts w:eastAsiaTheme="minorEastAsia"/>
                <w:sz w:val="22"/>
              </w:rPr>
              <w:tab/>
            </w:r>
            <w:r w:rsidR="00706FA4" w:rsidRPr="00706FA4">
              <w:rPr>
                <w:rStyle w:val="a3"/>
                <w:rFonts w:eastAsia="Times New Roman"/>
              </w:rPr>
              <w:t>Сведения о планируемых для размещения на территориях поселения объектов федерального значения, объектов регионального значения</w:t>
            </w:r>
            <w:r w:rsidR="00706FA4" w:rsidRPr="00706FA4">
              <w:rPr>
                <w:webHidden/>
              </w:rPr>
              <w:tab/>
            </w:r>
            <w:r w:rsidRPr="00706FA4">
              <w:rPr>
                <w:webHidden/>
              </w:rPr>
              <w:fldChar w:fldCharType="begin"/>
            </w:r>
            <w:r w:rsidR="00706FA4" w:rsidRPr="00706FA4">
              <w:rPr>
                <w:webHidden/>
              </w:rPr>
              <w:instrText xml:space="preserve"> PAGEREF _Toc182232666 \h </w:instrText>
            </w:r>
            <w:r w:rsidRPr="00706FA4">
              <w:rPr>
                <w:webHidden/>
              </w:rPr>
            </w:r>
            <w:r w:rsidRPr="00706FA4">
              <w:rPr>
                <w:webHidden/>
              </w:rPr>
              <w:fldChar w:fldCharType="separate"/>
            </w:r>
            <w:r w:rsidR="00706FA4" w:rsidRPr="00706FA4">
              <w:rPr>
                <w:webHidden/>
              </w:rPr>
              <w:t>62</w:t>
            </w:r>
            <w:r w:rsidRPr="00706FA4">
              <w:rPr>
                <w:webHidden/>
              </w:rPr>
              <w:fldChar w:fldCharType="end"/>
            </w:r>
          </w:hyperlink>
        </w:p>
        <w:p w:rsidR="00706FA4" w:rsidRPr="00706FA4" w:rsidRDefault="0016533A">
          <w:pPr>
            <w:pStyle w:val="15"/>
            <w:rPr>
              <w:rFonts w:eastAsiaTheme="minorEastAsia"/>
              <w:sz w:val="22"/>
            </w:rPr>
          </w:pPr>
          <w:hyperlink w:anchor="_Toc182232667" w:history="1">
            <w:r w:rsidR="00706FA4" w:rsidRPr="00706FA4">
              <w:rPr>
                <w:rStyle w:val="a3"/>
                <w:rFonts w:eastAsia="Times New Roman"/>
              </w:rPr>
              <w:t>5.</w:t>
            </w:r>
            <w:r w:rsidR="00706FA4" w:rsidRPr="00706FA4">
              <w:rPr>
                <w:rFonts w:eastAsiaTheme="minorEastAsia"/>
                <w:sz w:val="22"/>
              </w:rPr>
              <w:tab/>
            </w:r>
            <w:r w:rsidR="00706FA4" w:rsidRPr="00706FA4">
              <w:rPr>
                <w:rStyle w:val="a3"/>
                <w:rFonts w:eastAsia="Times New Roman"/>
              </w:rPr>
              <w:t>Сведения о планируемых для размещения на территориях поселения объектов местного значения муниципального района</w:t>
            </w:r>
            <w:r w:rsidR="00706FA4" w:rsidRPr="00706FA4">
              <w:rPr>
                <w:webHidden/>
              </w:rPr>
              <w:tab/>
            </w:r>
            <w:r w:rsidRPr="00706FA4">
              <w:rPr>
                <w:webHidden/>
              </w:rPr>
              <w:fldChar w:fldCharType="begin"/>
            </w:r>
            <w:r w:rsidR="00706FA4" w:rsidRPr="00706FA4">
              <w:rPr>
                <w:webHidden/>
              </w:rPr>
              <w:instrText xml:space="preserve"> PAGEREF _Toc182232667 \h </w:instrText>
            </w:r>
            <w:r w:rsidRPr="00706FA4">
              <w:rPr>
                <w:webHidden/>
              </w:rPr>
            </w:r>
            <w:r w:rsidRPr="00706FA4">
              <w:rPr>
                <w:webHidden/>
              </w:rPr>
              <w:fldChar w:fldCharType="separate"/>
            </w:r>
            <w:r w:rsidR="00706FA4" w:rsidRPr="00706FA4">
              <w:rPr>
                <w:webHidden/>
              </w:rPr>
              <w:t>63</w:t>
            </w:r>
            <w:r w:rsidRPr="00706FA4">
              <w:rPr>
                <w:webHidden/>
              </w:rPr>
              <w:fldChar w:fldCharType="end"/>
            </w:r>
          </w:hyperlink>
        </w:p>
        <w:p w:rsidR="00706FA4" w:rsidRPr="00706FA4" w:rsidRDefault="0016533A">
          <w:pPr>
            <w:pStyle w:val="15"/>
            <w:rPr>
              <w:rFonts w:eastAsiaTheme="minorEastAsia"/>
              <w:sz w:val="22"/>
            </w:rPr>
          </w:pPr>
          <w:hyperlink w:anchor="_Toc182232668" w:history="1">
            <w:r w:rsidR="00706FA4" w:rsidRPr="00706FA4">
              <w:rPr>
                <w:rStyle w:val="a3"/>
                <w:rFonts w:eastAsia="Times New Roman"/>
              </w:rPr>
              <w:t>6.</w:t>
            </w:r>
            <w:r w:rsidR="00706FA4" w:rsidRPr="00706FA4">
              <w:rPr>
                <w:rFonts w:eastAsiaTheme="minorEastAsia"/>
                <w:sz w:val="22"/>
              </w:rPr>
              <w:tab/>
            </w:r>
            <w:r w:rsidR="00706FA4" w:rsidRPr="00706FA4">
              <w:rPr>
                <w:rStyle w:val="a3"/>
                <w:rFonts w:eastAsia="Times New Roman"/>
              </w:rPr>
              <w:t>Перечень основных факторов риска (возможных источников) возникновения чрезвычайных ситуаций природного и техногенного характера</w:t>
            </w:r>
            <w:r w:rsidR="00706FA4" w:rsidRPr="00706FA4">
              <w:rPr>
                <w:webHidden/>
              </w:rPr>
              <w:tab/>
            </w:r>
            <w:r w:rsidRPr="00706FA4">
              <w:rPr>
                <w:webHidden/>
              </w:rPr>
              <w:fldChar w:fldCharType="begin"/>
            </w:r>
            <w:r w:rsidR="00706FA4" w:rsidRPr="00706FA4">
              <w:rPr>
                <w:webHidden/>
              </w:rPr>
              <w:instrText xml:space="preserve"> PAGEREF _Toc182232668 \h </w:instrText>
            </w:r>
            <w:r w:rsidRPr="00706FA4">
              <w:rPr>
                <w:webHidden/>
              </w:rPr>
            </w:r>
            <w:r w:rsidRPr="00706FA4">
              <w:rPr>
                <w:webHidden/>
              </w:rPr>
              <w:fldChar w:fldCharType="separate"/>
            </w:r>
            <w:r w:rsidR="00706FA4" w:rsidRPr="00706FA4">
              <w:rPr>
                <w:webHidden/>
              </w:rPr>
              <w:t>65</w:t>
            </w:r>
            <w:r w:rsidRPr="00706FA4">
              <w:rPr>
                <w:webHidden/>
              </w:rPr>
              <w:fldChar w:fldCharType="end"/>
            </w:r>
          </w:hyperlink>
        </w:p>
        <w:p w:rsidR="00706FA4" w:rsidRPr="00706FA4" w:rsidRDefault="0016533A">
          <w:pPr>
            <w:pStyle w:val="23"/>
            <w:rPr>
              <w:rFonts w:cs="Times New Roman"/>
              <w:noProof/>
              <w:sz w:val="22"/>
            </w:rPr>
          </w:pPr>
          <w:hyperlink w:anchor="_Toc182232681" w:history="1">
            <w:r w:rsidR="00706FA4" w:rsidRPr="00706FA4">
              <w:rPr>
                <w:rStyle w:val="a3"/>
                <w:rFonts w:cs="Times New Roman"/>
                <w:noProof/>
              </w:rPr>
              <w:t>6.1</w:t>
            </w:r>
            <w:r w:rsidR="00706FA4" w:rsidRPr="00706FA4">
              <w:rPr>
                <w:rFonts w:cs="Times New Roman"/>
                <w:noProof/>
                <w:sz w:val="22"/>
              </w:rPr>
              <w:tab/>
            </w:r>
            <w:r w:rsidR="00706FA4" w:rsidRPr="00706FA4">
              <w:rPr>
                <w:rStyle w:val="a3"/>
                <w:rFonts w:cs="Times New Roman"/>
                <w:noProof/>
              </w:rPr>
              <w:t>Перечень возможных источников ЧС природного характера, которые могут оказывать воздействие на размещение объектов местного значения и функциональное назначение территории МО</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_Toc182232681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65</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82" w:history="1">
            <w:r w:rsidR="00706FA4" w:rsidRPr="00706FA4">
              <w:rPr>
                <w:rStyle w:val="a3"/>
                <w:rFonts w:cs="Times New Roman"/>
                <w:bCs/>
                <w:noProof/>
              </w:rPr>
              <w:t>6.1.1</w:t>
            </w:r>
            <w:r w:rsidR="00706FA4" w:rsidRPr="00706FA4">
              <w:rPr>
                <w:rFonts w:cs="Times New Roman"/>
                <w:noProof/>
                <w:sz w:val="22"/>
              </w:rPr>
              <w:tab/>
            </w:r>
            <w:r w:rsidR="00706FA4" w:rsidRPr="00706FA4">
              <w:rPr>
                <w:rStyle w:val="a3"/>
                <w:rFonts w:cs="Times New Roman"/>
                <w:bCs/>
                <w:noProof/>
              </w:rPr>
              <w:t>Мероприятия по предотвращению и снижению последствий ЧС природного характера</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_Toc182232682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65</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83" w:history="1">
            <w:r w:rsidR="00706FA4" w:rsidRPr="00706FA4">
              <w:rPr>
                <w:rStyle w:val="a3"/>
                <w:rFonts w:cs="Times New Roman"/>
                <w:noProof/>
              </w:rPr>
              <w:t>6.2</w:t>
            </w:r>
            <w:r w:rsidR="00706FA4" w:rsidRPr="00706FA4">
              <w:rPr>
                <w:rFonts w:cs="Times New Roman"/>
                <w:noProof/>
                <w:sz w:val="22"/>
              </w:rPr>
              <w:tab/>
            </w:r>
            <w:r w:rsidR="00706FA4" w:rsidRPr="00706FA4">
              <w:rPr>
                <w:rStyle w:val="a3"/>
                <w:rFonts w:cs="Times New Roman"/>
                <w:noProof/>
              </w:rPr>
              <w:t>Перечень источников ЧС техногенного характера, которые могут оказывать воздействие на размещение объектов местного значения и функциональное назначение территории МО</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_Toc182232683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65</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84" w:history="1">
            <w:r w:rsidR="00706FA4" w:rsidRPr="00706FA4">
              <w:rPr>
                <w:rStyle w:val="a3"/>
                <w:rFonts w:cs="Times New Roman"/>
                <w:noProof/>
              </w:rPr>
              <w:t>6.3</w:t>
            </w:r>
            <w:r w:rsidR="00706FA4" w:rsidRPr="00706FA4">
              <w:rPr>
                <w:rFonts w:cs="Times New Roman"/>
                <w:noProof/>
                <w:sz w:val="22"/>
              </w:rPr>
              <w:tab/>
            </w:r>
            <w:r w:rsidR="00706FA4" w:rsidRPr="00706FA4">
              <w:rPr>
                <w:rStyle w:val="a3"/>
                <w:rFonts w:cs="Times New Roman"/>
                <w:noProof/>
              </w:rPr>
              <w:t>Перечень возможных источников ЧС биолого-социального характера на территории МО, которые могут оказывать воздействие на размещение объектов местного значения и функциональное назначение территории МО</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_Toc182232684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66</w:t>
            </w:r>
            <w:r w:rsidRPr="00706FA4">
              <w:rPr>
                <w:rFonts w:cs="Times New Roman"/>
                <w:noProof/>
                <w:webHidden/>
              </w:rPr>
              <w:fldChar w:fldCharType="end"/>
            </w:r>
          </w:hyperlink>
        </w:p>
        <w:p w:rsidR="00706FA4" w:rsidRPr="00706FA4" w:rsidRDefault="0016533A">
          <w:pPr>
            <w:pStyle w:val="23"/>
            <w:rPr>
              <w:rFonts w:cs="Times New Roman"/>
              <w:noProof/>
              <w:sz w:val="22"/>
            </w:rPr>
          </w:pPr>
          <w:hyperlink w:anchor="_Toc182232685" w:history="1">
            <w:r w:rsidR="00706FA4" w:rsidRPr="00706FA4">
              <w:rPr>
                <w:rStyle w:val="a3"/>
                <w:rFonts w:cs="Times New Roman"/>
                <w:noProof/>
              </w:rPr>
              <w:t>6.4</w:t>
            </w:r>
            <w:r w:rsidR="00706FA4" w:rsidRPr="00706FA4">
              <w:rPr>
                <w:rFonts w:cs="Times New Roman"/>
                <w:noProof/>
                <w:sz w:val="22"/>
              </w:rPr>
              <w:tab/>
            </w:r>
            <w:r w:rsidR="00706FA4" w:rsidRPr="00706FA4">
              <w:rPr>
                <w:rStyle w:val="a3"/>
                <w:rFonts w:cs="Times New Roman"/>
                <w:noProof/>
              </w:rPr>
              <w:t>Перечень объектов регионального значения в области обеспечения пожарной безопасности</w:t>
            </w:r>
            <w:r w:rsidR="00706FA4" w:rsidRPr="00706FA4">
              <w:rPr>
                <w:rFonts w:cs="Times New Roman"/>
                <w:noProof/>
                <w:webHidden/>
              </w:rPr>
              <w:tab/>
            </w:r>
            <w:r w:rsidRPr="00706FA4">
              <w:rPr>
                <w:rFonts w:cs="Times New Roman"/>
                <w:noProof/>
                <w:webHidden/>
              </w:rPr>
              <w:fldChar w:fldCharType="begin"/>
            </w:r>
            <w:r w:rsidR="00706FA4" w:rsidRPr="00706FA4">
              <w:rPr>
                <w:rFonts w:cs="Times New Roman"/>
                <w:noProof/>
                <w:webHidden/>
              </w:rPr>
              <w:instrText xml:space="preserve"> PAGEREF _Toc182232685 \h </w:instrText>
            </w:r>
            <w:r w:rsidRPr="00706FA4">
              <w:rPr>
                <w:rFonts w:cs="Times New Roman"/>
                <w:noProof/>
                <w:webHidden/>
              </w:rPr>
            </w:r>
            <w:r w:rsidRPr="00706FA4">
              <w:rPr>
                <w:rFonts w:cs="Times New Roman"/>
                <w:noProof/>
                <w:webHidden/>
              </w:rPr>
              <w:fldChar w:fldCharType="separate"/>
            </w:r>
            <w:r w:rsidR="00706FA4" w:rsidRPr="00706FA4">
              <w:rPr>
                <w:rFonts w:cs="Times New Roman"/>
                <w:noProof/>
                <w:webHidden/>
              </w:rPr>
              <w:t>68</w:t>
            </w:r>
            <w:r w:rsidRPr="00706FA4">
              <w:rPr>
                <w:rFonts w:cs="Times New Roman"/>
                <w:noProof/>
                <w:webHidden/>
              </w:rPr>
              <w:fldChar w:fldCharType="end"/>
            </w:r>
          </w:hyperlink>
        </w:p>
        <w:p w:rsidR="00706FA4" w:rsidRPr="00706FA4" w:rsidRDefault="0016533A">
          <w:pPr>
            <w:pStyle w:val="15"/>
            <w:rPr>
              <w:rFonts w:eastAsiaTheme="minorEastAsia"/>
              <w:sz w:val="22"/>
            </w:rPr>
          </w:pPr>
          <w:hyperlink w:anchor="_Toc182232686" w:history="1">
            <w:r w:rsidR="00706FA4" w:rsidRPr="00706FA4">
              <w:rPr>
                <w:rStyle w:val="a3"/>
                <w:rFonts w:eastAsia="Times New Roman"/>
              </w:rPr>
              <w:t>7.</w:t>
            </w:r>
            <w:r w:rsidR="00706FA4" w:rsidRPr="00706FA4">
              <w:rPr>
                <w:rFonts w:eastAsiaTheme="minorEastAsia"/>
                <w:sz w:val="22"/>
              </w:rPr>
              <w:tab/>
            </w:r>
            <w:r w:rsidR="00706FA4" w:rsidRPr="00706FA4">
              <w:rPr>
                <w:rStyle w:val="a3"/>
                <w:rFonts w:eastAsia="Times New Roman"/>
              </w:rPr>
              <w:t>Перечень земельных участков, которые включаются (исключаются) в границы населенных пунктов поселения</w:t>
            </w:r>
            <w:r w:rsidR="00706FA4" w:rsidRPr="00706FA4">
              <w:rPr>
                <w:webHidden/>
              </w:rPr>
              <w:tab/>
            </w:r>
            <w:r w:rsidRPr="00706FA4">
              <w:rPr>
                <w:webHidden/>
              </w:rPr>
              <w:fldChar w:fldCharType="begin"/>
            </w:r>
            <w:r w:rsidR="00706FA4" w:rsidRPr="00706FA4">
              <w:rPr>
                <w:webHidden/>
              </w:rPr>
              <w:instrText xml:space="preserve"> PAGEREF _Toc182232686 \h </w:instrText>
            </w:r>
            <w:r w:rsidRPr="00706FA4">
              <w:rPr>
                <w:webHidden/>
              </w:rPr>
            </w:r>
            <w:r w:rsidRPr="00706FA4">
              <w:rPr>
                <w:webHidden/>
              </w:rPr>
              <w:fldChar w:fldCharType="separate"/>
            </w:r>
            <w:r w:rsidR="00706FA4" w:rsidRPr="00706FA4">
              <w:rPr>
                <w:webHidden/>
              </w:rPr>
              <w:t>69</w:t>
            </w:r>
            <w:r w:rsidRPr="00706FA4">
              <w:rPr>
                <w:webHidden/>
              </w:rPr>
              <w:fldChar w:fldCharType="end"/>
            </w:r>
          </w:hyperlink>
        </w:p>
        <w:p w:rsidR="00706FA4" w:rsidRPr="00706FA4" w:rsidRDefault="0016533A">
          <w:pPr>
            <w:pStyle w:val="15"/>
            <w:rPr>
              <w:rFonts w:eastAsiaTheme="minorEastAsia"/>
              <w:sz w:val="22"/>
            </w:rPr>
          </w:pPr>
          <w:hyperlink w:anchor="_Toc182232687" w:history="1">
            <w:r w:rsidR="00706FA4" w:rsidRPr="00706FA4">
              <w:rPr>
                <w:rStyle w:val="a3"/>
                <w:rFonts w:eastAsia="Times New Roman"/>
              </w:rPr>
              <w:t>8.</w:t>
            </w:r>
            <w:r w:rsidR="00706FA4" w:rsidRPr="00706FA4">
              <w:rPr>
                <w:rFonts w:eastAsiaTheme="minorEastAsia"/>
                <w:sz w:val="22"/>
              </w:rPr>
              <w:tab/>
            </w:r>
            <w:r w:rsidR="00706FA4" w:rsidRPr="00706FA4">
              <w:rPr>
                <w:rStyle w:val="a3"/>
                <w:rFonts w:eastAsia="Times New Roman"/>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706FA4" w:rsidRPr="00706FA4">
              <w:rPr>
                <w:webHidden/>
              </w:rPr>
              <w:tab/>
            </w:r>
            <w:r w:rsidRPr="00706FA4">
              <w:rPr>
                <w:webHidden/>
              </w:rPr>
              <w:fldChar w:fldCharType="begin"/>
            </w:r>
            <w:r w:rsidR="00706FA4" w:rsidRPr="00706FA4">
              <w:rPr>
                <w:webHidden/>
              </w:rPr>
              <w:instrText xml:space="preserve"> PAGEREF _Toc182232687 \h </w:instrText>
            </w:r>
            <w:r w:rsidRPr="00706FA4">
              <w:rPr>
                <w:webHidden/>
              </w:rPr>
            </w:r>
            <w:r w:rsidRPr="00706FA4">
              <w:rPr>
                <w:webHidden/>
              </w:rPr>
              <w:fldChar w:fldCharType="separate"/>
            </w:r>
            <w:r w:rsidR="00706FA4" w:rsidRPr="00706FA4">
              <w:rPr>
                <w:webHidden/>
              </w:rPr>
              <w:t>70</w:t>
            </w:r>
            <w:r w:rsidRPr="00706FA4">
              <w:rPr>
                <w:webHidden/>
              </w:rPr>
              <w:fldChar w:fldCharType="end"/>
            </w:r>
          </w:hyperlink>
        </w:p>
        <w:p w:rsidR="00A754AF" w:rsidRPr="008E1109" w:rsidRDefault="0016533A" w:rsidP="00C61795">
          <w:pPr>
            <w:tabs>
              <w:tab w:val="left" w:pos="851"/>
            </w:tabs>
            <w:spacing w:after="0" w:line="300" w:lineRule="auto"/>
            <w:jc w:val="both"/>
            <w:rPr>
              <w:color w:val="FF0000"/>
            </w:rPr>
          </w:pPr>
          <w:r w:rsidRPr="00706FA4">
            <w:rPr>
              <w:rFonts w:ascii="Times New Roman" w:hAnsi="Times New Roman" w:cs="Times New Roman"/>
              <w:color w:val="FF0000"/>
              <w:sz w:val="28"/>
              <w:szCs w:val="28"/>
            </w:rPr>
            <w:fldChar w:fldCharType="end"/>
          </w:r>
        </w:p>
      </w:sdtContent>
    </w:sdt>
    <w:p w:rsidR="00132C23" w:rsidRPr="008E1109" w:rsidRDefault="00132C23" w:rsidP="001702CD">
      <w:pPr>
        <w:tabs>
          <w:tab w:val="left" w:pos="709"/>
        </w:tabs>
        <w:spacing w:after="0"/>
        <w:jc w:val="center"/>
        <w:rPr>
          <w:rFonts w:ascii="Times New Roman" w:hAnsi="Times New Roman"/>
          <w:b/>
          <w:color w:val="FF0000"/>
          <w:sz w:val="28"/>
          <w:szCs w:val="28"/>
        </w:rPr>
      </w:pPr>
    </w:p>
    <w:p w:rsidR="00132C23" w:rsidRPr="008E1109" w:rsidRDefault="00132C23" w:rsidP="00D348AB">
      <w:pPr>
        <w:rPr>
          <w:rFonts w:ascii="Times New Roman" w:hAnsi="Times New Roman" w:cs="Times New Roman"/>
          <w:b/>
          <w:color w:val="FF0000"/>
          <w:sz w:val="28"/>
          <w:szCs w:val="28"/>
        </w:rPr>
      </w:pPr>
      <w:r w:rsidRPr="008E1109">
        <w:rPr>
          <w:b/>
          <w:color w:val="FF0000"/>
        </w:rPr>
        <w:br w:type="page"/>
      </w:r>
    </w:p>
    <w:p w:rsidR="00BF7B40" w:rsidRPr="00671C87" w:rsidRDefault="00BF7B40" w:rsidP="00BF7B40">
      <w:pPr>
        <w:pStyle w:val="a7"/>
        <w:numPr>
          <w:ilvl w:val="0"/>
          <w:numId w:val="2"/>
        </w:numPr>
        <w:tabs>
          <w:tab w:val="left" w:pos="1134"/>
        </w:tabs>
        <w:spacing w:after="0" w:line="300" w:lineRule="auto"/>
        <w:ind w:left="0" w:firstLine="709"/>
        <w:jc w:val="both"/>
        <w:outlineLvl w:val="0"/>
        <w:rPr>
          <w:rFonts w:ascii="Times New Roman" w:eastAsia="Courier New" w:hAnsi="Times New Roman" w:cs="Times New Roman"/>
          <w:b/>
          <w:sz w:val="28"/>
          <w:szCs w:val="28"/>
        </w:rPr>
      </w:pPr>
      <w:bookmarkStart w:id="8" w:name="_Toc163828636"/>
      <w:bookmarkStart w:id="9" w:name="_Toc164410961"/>
      <w:bookmarkStart w:id="10" w:name="_Toc164425799"/>
      <w:bookmarkStart w:id="11" w:name="_Toc174361622"/>
      <w:bookmarkStart w:id="12" w:name="_Toc176429582"/>
      <w:bookmarkStart w:id="13" w:name="_Toc182232618"/>
      <w:bookmarkStart w:id="14" w:name="_Toc21089213"/>
      <w:bookmarkStart w:id="15" w:name="_Toc99539792"/>
      <w:bookmarkEnd w:id="1"/>
      <w:bookmarkEnd w:id="2"/>
      <w:r w:rsidRPr="00671C87">
        <w:rPr>
          <w:rFonts w:ascii="Times New Roman" w:eastAsia="Courier New" w:hAnsi="Times New Roman" w:cs="Times New Roman"/>
          <w:b/>
          <w:sz w:val="28"/>
          <w:szCs w:val="28"/>
        </w:rPr>
        <w:lastRenderedPageBreak/>
        <w:t>Сведения об утвержденных документах стратегического планирования. Сведения о нормативно-правовых актах Российской федерации и субъекта Российской федерации. Сведения о планах и программах комплексного социально-экономического развития муниципального образования</w:t>
      </w:r>
      <w:bookmarkEnd w:id="8"/>
      <w:bookmarkEnd w:id="9"/>
      <w:bookmarkEnd w:id="10"/>
      <w:bookmarkEnd w:id="11"/>
      <w:bookmarkEnd w:id="12"/>
      <w:bookmarkEnd w:id="13"/>
    </w:p>
    <w:p w:rsidR="00D0107E" w:rsidRPr="00914494" w:rsidRDefault="00D0107E" w:rsidP="00A74A8A">
      <w:pPr>
        <w:spacing w:after="0" w:line="300" w:lineRule="auto"/>
        <w:ind w:firstLine="709"/>
        <w:jc w:val="both"/>
        <w:rPr>
          <w:rFonts w:ascii="Times New Roman" w:hAnsi="Times New Roman" w:cs="Times New Roman"/>
          <w:sz w:val="28"/>
          <w:szCs w:val="28"/>
        </w:rPr>
      </w:pPr>
      <w:r w:rsidRPr="00914494">
        <w:rPr>
          <w:rFonts w:ascii="Times New Roman" w:hAnsi="Times New Roman" w:cs="Times New Roman"/>
          <w:sz w:val="28"/>
          <w:szCs w:val="28"/>
        </w:rPr>
        <w:t xml:space="preserve">Настоящим проектом вносятся изменения в </w:t>
      </w:r>
      <w:r w:rsidR="00EC78CA" w:rsidRPr="00914494">
        <w:rPr>
          <w:rFonts w:ascii="Times New Roman" w:hAnsi="Times New Roman" w:cs="Times New Roman"/>
          <w:sz w:val="28"/>
          <w:szCs w:val="28"/>
        </w:rPr>
        <w:t>Генеральный план Вязовского муниципального образования Татищевского муниципаль</w:t>
      </w:r>
      <w:r w:rsidRPr="00914494">
        <w:rPr>
          <w:rFonts w:ascii="Times New Roman" w:hAnsi="Times New Roman" w:cs="Times New Roman"/>
          <w:sz w:val="28"/>
          <w:szCs w:val="28"/>
        </w:rPr>
        <w:t>ного района Саратовской области, утвержденный Решением Совета депутатов Вязовского муниципального образования от 12.12.2023 №6/27-3(далее – Генеральный план).</w:t>
      </w:r>
    </w:p>
    <w:p w:rsidR="00EC78CA" w:rsidRPr="008E1109" w:rsidRDefault="00D0107E" w:rsidP="00A74A8A">
      <w:pPr>
        <w:spacing w:after="0" w:line="300" w:lineRule="auto"/>
        <w:ind w:firstLine="709"/>
        <w:jc w:val="both"/>
        <w:rPr>
          <w:rFonts w:ascii="Times New Roman" w:hAnsi="Times New Roman" w:cs="Times New Roman"/>
          <w:color w:val="FF0000"/>
          <w:sz w:val="28"/>
          <w:szCs w:val="28"/>
        </w:rPr>
      </w:pPr>
      <w:r w:rsidRPr="00914494">
        <w:rPr>
          <w:rFonts w:ascii="Times New Roman" w:hAnsi="Times New Roman" w:cs="Times New Roman"/>
          <w:sz w:val="28"/>
          <w:szCs w:val="28"/>
        </w:rPr>
        <w:t xml:space="preserve">Внесение изменений </w:t>
      </w:r>
      <w:r w:rsidR="00EC78CA" w:rsidRPr="00914494">
        <w:rPr>
          <w:rFonts w:ascii="Times New Roman" w:hAnsi="Times New Roman" w:cs="Times New Roman"/>
          <w:sz w:val="28"/>
          <w:szCs w:val="28"/>
        </w:rPr>
        <w:t>разработан</w:t>
      </w:r>
      <w:r w:rsidRPr="00914494">
        <w:rPr>
          <w:rFonts w:ascii="Times New Roman" w:hAnsi="Times New Roman" w:cs="Times New Roman"/>
          <w:sz w:val="28"/>
          <w:szCs w:val="28"/>
        </w:rPr>
        <w:t>о</w:t>
      </w:r>
      <w:r w:rsidR="00EC78CA" w:rsidRPr="00914494">
        <w:rPr>
          <w:rFonts w:ascii="Times New Roman" w:hAnsi="Times New Roman" w:cs="Times New Roman"/>
          <w:sz w:val="28"/>
          <w:szCs w:val="28"/>
        </w:rPr>
        <w:t xml:space="preserve"> филиаломППК «</w:t>
      </w:r>
      <w:r w:rsidR="003D4FE3" w:rsidRPr="00914494">
        <w:rPr>
          <w:rFonts w:ascii="Times New Roman" w:hAnsi="Times New Roman" w:cs="Times New Roman"/>
          <w:sz w:val="28"/>
          <w:szCs w:val="28"/>
        </w:rPr>
        <w:t>Роскадастр</w:t>
      </w:r>
      <w:r w:rsidR="00EC78CA" w:rsidRPr="00914494">
        <w:rPr>
          <w:rFonts w:ascii="Times New Roman" w:hAnsi="Times New Roman" w:cs="Times New Roman"/>
          <w:sz w:val="28"/>
          <w:szCs w:val="28"/>
        </w:rPr>
        <w:t xml:space="preserve">» по Саратовской области </w:t>
      </w:r>
      <w:r w:rsidRPr="00914494">
        <w:rPr>
          <w:rFonts w:ascii="Times New Roman" w:hAnsi="Times New Roman" w:cs="Times New Roman"/>
          <w:sz w:val="28"/>
          <w:szCs w:val="28"/>
        </w:rPr>
        <w:t xml:space="preserve">по заказу </w:t>
      </w:r>
      <w:r w:rsidRPr="00EB0794">
        <w:rPr>
          <w:rFonts w:ascii="Times New Roman" w:hAnsi="Times New Roman" w:cs="Times New Roman"/>
          <w:sz w:val="28"/>
          <w:szCs w:val="28"/>
        </w:rPr>
        <w:t>ООО «Металайф»</w:t>
      </w:r>
      <w:r w:rsidR="00EC78CA" w:rsidRPr="00EB0794">
        <w:rPr>
          <w:rFonts w:ascii="Times New Roman" w:hAnsi="Times New Roman" w:cs="Times New Roman"/>
          <w:sz w:val="28"/>
          <w:szCs w:val="28"/>
        </w:rPr>
        <w:t xml:space="preserve"> в соответствии с договором подряда № 2</w:t>
      </w:r>
      <w:r w:rsidR="00914494" w:rsidRPr="00EB0794">
        <w:rPr>
          <w:rFonts w:ascii="Times New Roman" w:hAnsi="Times New Roman" w:cs="Times New Roman"/>
          <w:sz w:val="28"/>
          <w:szCs w:val="28"/>
        </w:rPr>
        <w:t>4</w:t>
      </w:r>
      <w:r w:rsidR="00EC78CA" w:rsidRPr="00EB0794">
        <w:rPr>
          <w:rFonts w:ascii="Times New Roman" w:hAnsi="Times New Roman" w:cs="Times New Roman"/>
          <w:sz w:val="28"/>
          <w:szCs w:val="28"/>
        </w:rPr>
        <w:t>-6454-Д/0</w:t>
      </w:r>
      <w:r w:rsidR="00914494" w:rsidRPr="00EB0794">
        <w:rPr>
          <w:rFonts w:ascii="Times New Roman" w:hAnsi="Times New Roman" w:cs="Times New Roman"/>
          <w:sz w:val="28"/>
          <w:szCs w:val="28"/>
        </w:rPr>
        <w:t>052</w:t>
      </w:r>
      <w:r w:rsidR="00EC78CA" w:rsidRPr="00EB0794">
        <w:rPr>
          <w:rFonts w:ascii="Times New Roman" w:hAnsi="Times New Roman" w:cs="Times New Roman"/>
          <w:sz w:val="28"/>
          <w:szCs w:val="28"/>
        </w:rPr>
        <w:t xml:space="preserve">  от </w:t>
      </w:r>
      <w:r w:rsidR="00914494" w:rsidRPr="00EB0794">
        <w:rPr>
          <w:rFonts w:ascii="Times New Roman" w:hAnsi="Times New Roman" w:cs="Times New Roman"/>
          <w:sz w:val="28"/>
          <w:szCs w:val="28"/>
        </w:rPr>
        <w:t>03</w:t>
      </w:r>
      <w:r w:rsidR="00EC78CA" w:rsidRPr="00EB0794">
        <w:rPr>
          <w:rFonts w:ascii="Times New Roman" w:hAnsi="Times New Roman" w:cs="Times New Roman"/>
          <w:sz w:val="28"/>
          <w:szCs w:val="28"/>
        </w:rPr>
        <w:t>.0</w:t>
      </w:r>
      <w:r w:rsidR="00914494" w:rsidRPr="00EB0794">
        <w:rPr>
          <w:rFonts w:ascii="Times New Roman" w:hAnsi="Times New Roman" w:cs="Times New Roman"/>
          <w:sz w:val="28"/>
          <w:szCs w:val="28"/>
        </w:rPr>
        <w:t>9</w:t>
      </w:r>
      <w:r w:rsidR="00EC78CA" w:rsidRPr="00EB0794">
        <w:rPr>
          <w:rFonts w:ascii="Times New Roman" w:hAnsi="Times New Roman" w:cs="Times New Roman"/>
          <w:sz w:val="28"/>
          <w:szCs w:val="28"/>
        </w:rPr>
        <w:t>.202</w:t>
      </w:r>
      <w:r w:rsidR="00914494" w:rsidRPr="00EB0794">
        <w:rPr>
          <w:rFonts w:ascii="Times New Roman" w:hAnsi="Times New Roman" w:cs="Times New Roman"/>
          <w:sz w:val="28"/>
          <w:szCs w:val="28"/>
        </w:rPr>
        <w:t>4</w:t>
      </w:r>
      <w:r w:rsidR="00EC78CA" w:rsidRPr="00EB0794">
        <w:rPr>
          <w:rFonts w:ascii="Times New Roman" w:hAnsi="Times New Roman" w:cs="Times New Roman"/>
          <w:sz w:val="28"/>
          <w:szCs w:val="28"/>
        </w:rPr>
        <w:t>.</w:t>
      </w:r>
    </w:p>
    <w:p w:rsidR="00120E24" w:rsidRPr="005C7181" w:rsidRDefault="00120E24" w:rsidP="00A74A8A">
      <w:pPr>
        <w:spacing w:after="0" w:line="300" w:lineRule="auto"/>
        <w:ind w:firstLine="709"/>
        <w:jc w:val="both"/>
        <w:rPr>
          <w:rFonts w:ascii="Times New Roman" w:hAnsi="Times New Roman" w:cs="Times New Roman"/>
          <w:sz w:val="28"/>
          <w:szCs w:val="28"/>
        </w:rPr>
      </w:pPr>
      <w:r w:rsidRPr="005C7181">
        <w:rPr>
          <w:rFonts w:ascii="Times New Roman" w:hAnsi="Times New Roman" w:cs="Times New Roman"/>
          <w:sz w:val="28"/>
          <w:szCs w:val="28"/>
        </w:rPr>
        <w:t>Внесение изменений обусловлено заключенным Соглашением о намерениях по реализации инвестиционного проекта на территории Саратовской области между Правительством Саратовской области и обществом с ограниченной ответственностью «</w:t>
      </w:r>
      <w:r w:rsidR="00800EE1" w:rsidRPr="005C7181">
        <w:rPr>
          <w:rFonts w:ascii="Times New Roman" w:hAnsi="Times New Roman" w:cs="Times New Roman"/>
          <w:sz w:val="28"/>
          <w:szCs w:val="28"/>
        </w:rPr>
        <w:t>СКПИПКА АГРО</w:t>
      </w:r>
      <w:r w:rsidRPr="005C7181">
        <w:rPr>
          <w:rFonts w:ascii="Times New Roman" w:hAnsi="Times New Roman" w:cs="Times New Roman"/>
          <w:sz w:val="28"/>
          <w:szCs w:val="28"/>
        </w:rPr>
        <w:t>»</w:t>
      </w:r>
      <w:r w:rsidR="00800EE1" w:rsidRPr="005C7181">
        <w:rPr>
          <w:rFonts w:ascii="Times New Roman" w:hAnsi="Times New Roman" w:cs="Times New Roman"/>
          <w:sz w:val="28"/>
          <w:szCs w:val="28"/>
        </w:rPr>
        <w:t xml:space="preserve"> от 01.11.2024 г.</w:t>
      </w:r>
    </w:p>
    <w:p w:rsidR="00FD6ED5" w:rsidRDefault="00FD6ED5" w:rsidP="00A74A8A">
      <w:pPr>
        <w:spacing w:after="0" w:line="300" w:lineRule="auto"/>
        <w:ind w:firstLine="709"/>
        <w:jc w:val="both"/>
        <w:rPr>
          <w:rFonts w:ascii="Times New Roman" w:hAnsi="Times New Roman" w:cs="Times New Roman"/>
          <w:sz w:val="28"/>
          <w:szCs w:val="28"/>
        </w:rPr>
      </w:pPr>
      <w:r w:rsidRPr="005C7181">
        <w:rPr>
          <w:rFonts w:ascii="Times New Roman" w:hAnsi="Times New Roman" w:cs="Times New Roman"/>
          <w:sz w:val="28"/>
          <w:szCs w:val="28"/>
        </w:rPr>
        <w:t>Соглашение определяет намерения в целях реализации инвестиционного проекта «Создание агротуристического парка».</w:t>
      </w:r>
    </w:p>
    <w:p w:rsidR="00914494" w:rsidRDefault="00914494" w:rsidP="00A74A8A">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разработки внесения изменений в генеральный план является:</w:t>
      </w:r>
    </w:p>
    <w:p w:rsidR="00914494" w:rsidRPr="00A742C9" w:rsidRDefault="00A742C9" w:rsidP="006514D2">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A742C9">
        <w:rPr>
          <w:rFonts w:ascii="Times New Roman" w:hAnsi="Times New Roman" w:cs="Times New Roman"/>
          <w:sz w:val="28"/>
          <w:szCs w:val="28"/>
        </w:rPr>
        <w:t>Определение</w:t>
      </w:r>
      <w:r w:rsidR="00914494" w:rsidRPr="00A742C9">
        <w:rPr>
          <w:rFonts w:ascii="Times New Roman" w:hAnsi="Times New Roman" w:cs="Times New Roman"/>
          <w:sz w:val="28"/>
          <w:szCs w:val="28"/>
        </w:rPr>
        <w:t xml:space="preserve"> назначения территорий исходя из совокупности социальных, экологических и иных факторов в целях обеспечения устойчивого развития территорий, развития инженерной, транспортной и социальной инфраст</w:t>
      </w:r>
      <w:r w:rsidRPr="00A742C9">
        <w:rPr>
          <w:rFonts w:ascii="Times New Roman" w:hAnsi="Times New Roman" w:cs="Times New Roman"/>
          <w:sz w:val="28"/>
          <w:szCs w:val="28"/>
        </w:rPr>
        <w:t>р</w:t>
      </w:r>
      <w:r w:rsidR="00914494" w:rsidRPr="00A742C9">
        <w:rPr>
          <w:rFonts w:ascii="Times New Roman" w:hAnsi="Times New Roman" w:cs="Times New Roman"/>
          <w:sz w:val="28"/>
          <w:szCs w:val="28"/>
        </w:rPr>
        <w:t xml:space="preserve">уктур, обеспечение учета </w:t>
      </w:r>
      <w:r w:rsidRPr="00A742C9">
        <w:rPr>
          <w:rFonts w:ascii="Times New Roman" w:hAnsi="Times New Roman" w:cs="Times New Roman"/>
          <w:sz w:val="28"/>
          <w:szCs w:val="28"/>
        </w:rPr>
        <w:t>интересов</w:t>
      </w:r>
      <w:r w:rsidR="00914494" w:rsidRPr="00A742C9">
        <w:rPr>
          <w:rFonts w:ascii="Times New Roman" w:hAnsi="Times New Roman" w:cs="Times New Roman"/>
          <w:sz w:val="28"/>
          <w:szCs w:val="28"/>
        </w:rPr>
        <w:t xml:space="preserve"> граждан и их </w:t>
      </w:r>
      <w:r w:rsidRPr="00A742C9">
        <w:rPr>
          <w:rFonts w:ascii="Times New Roman" w:hAnsi="Times New Roman" w:cs="Times New Roman"/>
          <w:sz w:val="28"/>
          <w:szCs w:val="28"/>
        </w:rPr>
        <w:t>объединений, муниципального образования;</w:t>
      </w:r>
    </w:p>
    <w:p w:rsidR="00A742C9" w:rsidRPr="00A742C9" w:rsidRDefault="00A742C9" w:rsidP="006514D2">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A742C9">
        <w:rPr>
          <w:rFonts w:ascii="Times New Roman" w:hAnsi="Times New Roman" w:cs="Times New Roman"/>
          <w:sz w:val="28"/>
          <w:szCs w:val="28"/>
        </w:rPr>
        <w:t>Обеспечение планирования дальнейшего поступательного развития территории, ее рационального использования, привлечения инв</w:t>
      </w:r>
      <w:r>
        <w:rPr>
          <w:rFonts w:ascii="Times New Roman" w:hAnsi="Times New Roman" w:cs="Times New Roman"/>
          <w:sz w:val="28"/>
          <w:szCs w:val="28"/>
        </w:rPr>
        <w:t>е</w:t>
      </w:r>
      <w:r w:rsidRPr="00A742C9">
        <w:rPr>
          <w:rFonts w:ascii="Times New Roman" w:hAnsi="Times New Roman" w:cs="Times New Roman"/>
          <w:sz w:val="28"/>
          <w:szCs w:val="28"/>
        </w:rPr>
        <w:t>стиций, обеспечения потребностей населения</w:t>
      </w:r>
      <w:r>
        <w:rPr>
          <w:rFonts w:ascii="Times New Roman" w:hAnsi="Times New Roman" w:cs="Times New Roman"/>
          <w:sz w:val="28"/>
          <w:szCs w:val="28"/>
        </w:rPr>
        <w:t>;</w:t>
      </w:r>
    </w:p>
    <w:p w:rsidR="00A742C9" w:rsidRPr="00A742C9" w:rsidRDefault="00A742C9" w:rsidP="006514D2">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A742C9">
        <w:rPr>
          <w:rFonts w:ascii="Times New Roman" w:hAnsi="Times New Roman" w:cs="Times New Roman"/>
          <w:sz w:val="28"/>
          <w:szCs w:val="28"/>
        </w:rPr>
        <w:t>Создание условий планировки территории</w:t>
      </w:r>
      <w:r>
        <w:rPr>
          <w:rFonts w:ascii="Times New Roman" w:hAnsi="Times New Roman" w:cs="Times New Roman"/>
          <w:sz w:val="28"/>
          <w:szCs w:val="28"/>
        </w:rPr>
        <w:t>;</w:t>
      </w:r>
    </w:p>
    <w:p w:rsidR="00A742C9" w:rsidRPr="00A742C9" w:rsidRDefault="00A742C9" w:rsidP="006514D2">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A742C9">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r>
        <w:rPr>
          <w:rFonts w:ascii="Times New Roman" w:hAnsi="Times New Roman" w:cs="Times New Roman"/>
          <w:sz w:val="28"/>
          <w:szCs w:val="28"/>
        </w:rPr>
        <w:t>;</w:t>
      </w:r>
    </w:p>
    <w:p w:rsidR="00A742C9" w:rsidRDefault="00A742C9" w:rsidP="006514D2">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A742C9">
        <w:rPr>
          <w:rFonts w:ascii="Times New Roman" w:hAnsi="Times New Roman" w:cs="Times New Roman"/>
          <w:sz w:val="28"/>
          <w:szCs w:val="28"/>
        </w:rPr>
        <w:t>Определение местоположения границы населенного пункта.</w:t>
      </w:r>
    </w:p>
    <w:p w:rsidR="00934D7B" w:rsidRDefault="00934D7B" w:rsidP="00934D7B">
      <w:pPr>
        <w:pStyle w:val="a7"/>
        <w:spacing w:after="0" w:line="300" w:lineRule="auto"/>
        <w:ind w:left="709"/>
        <w:jc w:val="both"/>
        <w:rPr>
          <w:rFonts w:ascii="Times New Roman" w:hAnsi="Times New Roman" w:cs="Times New Roman"/>
          <w:sz w:val="28"/>
          <w:szCs w:val="28"/>
        </w:rPr>
      </w:pPr>
      <w:r>
        <w:rPr>
          <w:rFonts w:ascii="Times New Roman" w:hAnsi="Times New Roman" w:cs="Times New Roman"/>
          <w:sz w:val="28"/>
          <w:szCs w:val="28"/>
        </w:rPr>
        <w:t>Основными задачами являются:</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r>
        <w:rPr>
          <w:rStyle w:val="1e"/>
          <w:rFonts w:ascii="Times New Roman" w:hAnsi="Times New Roman" w:cs="Times New Roman"/>
          <w:color w:val="000000"/>
          <w:sz w:val="28"/>
          <w:szCs w:val="28"/>
        </w:rPr>
        <w:t>Р</w:t>
      </w:r>
      <w:r w:rsidRPr="009531D0">
        <w:rPr>
          <w:rStyle w:val="1e"/>
          <w:rFonts w:ascii="Times New Roman" w:hAnsi="Times New Roman" w:cs="Times New Roman"/>
          <w:color w:val="000000"/>
          <w:sz w:val="28"/>
          <w:szCs w:val="28"/>
        </w:rPr>
        <w:t xml:space="preserve">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долгосрочных целевых программ (подпрограмм), реализуемых за счет средств федерального </w:t>
      </w:r>
      <w:r w:rsidRPr="009531D0">
        <w:rPr>
          <w:rStyle w:val="1e"/>
          <w:rFonts w:ascii="Times New Roman" w:hAnsi="Times New Roman" w:cs="Times New Roman"/>
          <w:color w:val="000000"/>
          <w:sz w:val="28"/>
          <w:szCs w:val="28"/>
        </w:rPr>
        <w:lastRenderedPageBreak/>
        <w:t>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r>
        <w:rPr>
          <w:rStyle w:val="1e"/>
          <w:rFonts w:ascii="Times New Roman" w:hAnsi="Times New Roman" w:cs="Times New Roman"/>
          <w:color w:val="000000"/>
          <w:sz w:val="28"/>
          <w:szCs w:val="28"/>
        </w:rPr>
        <w:t>Р</w:t>
      </w:r>
      <w:r w:rsidRPr="009531D0">
        <w:rPr>
          <w:rStyle w:val="1e"/>
          <w:rFonts w:ascii="Times New Roman" w:hAnsi="Times New Roman" w:cs="Times New Roman"/>
          <w:color w:val="000000"/>
          <w:sz w:val="28"/>
          <w:szCs w:val="28"/>
        </w:rPr>
        <w:t>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r>
        <w:rPr>
          <w:rStyle w:val="1e"/>
          <w:rFonts w:ascii="Times New Roman" w:hAnsi="Times New Roman" w:cs="Times New Roman"/>
          <w:color w:val="000000"/>
          <w:sz w:val="28"/>
          <w:szCs w:val="28"/>
        </w:rPr>
        <w:t>Р</w:t>
      </w:r>
      <w:r w:rsidRPr="009531D0">
        <w:rPr>
          <w:rStyle w:val="1e"/>
          <w:rFonts w:ascii="Times New Roman" w:hAnsi="Times New Roman" w:cs="Times New Roman"/>
          <w:color w:val="000000"/>
          <w:sz w:val="28"/>
          <w:szCs w:val="28"/>
        </w:rPr>
        <w:t>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r>
        <w:rPr>
          <w:rStyle w:val="1e"/>
          <w:rFonts w:ascii="Times New Roman" w:hAnsi="Times New Roman" w:cs="Times New Roman"/>
          <w:color w:val="000000"/>
          <w:sz w:val="28"/>
          <w:szCs w:val="28"/>
        </w:rPr>
        <w:t>П</w:t>
      </w:r>
      <w:r w:rsidRPr="009531D0">
        <w:rPr>
          <w:rStyle w:val="1e"/>
          <w:rFonts w:ascii="Times New Roman" w:hAnsi="Times New Roman" w:cs="Times New Roman"/>
          <w:color w:val="000000"/>
          <w:sz w:val="28"/>
          <w:szCs w:val="28"/>
        </w:rPr>
        <w:t>риведение функциональных зон в соответствие со сложившейся застройкой с учетом перспективного развития территории и ограничений в соответствии с действующим законодательством;</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r>
        <w:rPr>
          <w:rStyle w:val="1e"/>
          <w:rFonts w:ascii="Times New Roman" w:hAnsi="Times New Roman" w:cs="Times New Roman"/>
          <w:color w:val="000000"/>
          <w:sz w:val="28"/>
          <w:szCs w:val="28"/>
        </w:rPr>
        <w:t>П</w:t>
      </w:r>
      <w:r w:rsidRPr="009531D0">
        <w:rPr>
          <w:rStyle w:val="1e"/>
          <w:rFonts w:ascii="Times New Roman" w:hAnsi="Times New Roman" w:cs="Times New Roman"/>
          <w:color w:val="000000"/>
          <w:sz w:val="28"/>
          <w:szCs w:val="28"/>
        </w:rPr>
        <w:t>редупреждение чрезвычайных ситуаций природного и техногенного характера, стихийных бедствий, эпидемий и ликвидации их последствий;</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bookmarkStart w:id="16" w:name="bookmark3"/>
      <w:bookmarkEnd w:id="16"/>
      <w:r>
        <w:rPr>
          <w:rStyle w:val="1e"/>
          <w:rFonts w:ascii="Times New Roman" w:hAnsi="Times New Roman" w:cs="Times New Roman"/>
          <w:color w:val="000000"/>
          <w:sz w:val="28"/>
          <w:szCs w:val="28"/>
        </w:rPr>
        <w:t>О</w:t>
      </w:r>
      <w:r w:rsidRPr="009531D0">
        <w:rPr>
          <w:rStyle w:val="1e"/>
          <w:rFonts w:ascii="Times New Roman" w:hAnsi="Times New Roman" w:cs="Times New Roman"/>
          <w:color w:val="000000"/>
          <w:sz w:val="28"/>
          <w:szCs w:val="28"/>
        </w:rPr>
        <w:t>пределение территориальной организации поселения;</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r>
        <w:rPr>
          <w:rStyle w:val="1e"/>
          <w:rFonts w:ascii="Times New Roman" w:hAnsi="Times New Roman" w:cs="Times New Roman"/>
          <w:color w:val="000000"/>
          <w:sz w:val="28"/>
          <w:szCs w:val="28"/>
        </w:rPr>
        <w:t>Р</w:t>
      </w:r>
      <w:r w:rsidRPr="009531D0">
        <w:rPr>
          <w:rStyle w:val="1e"/>
          <w:rFonts w:ascii="Times New Roman" w:hAnsi="Times New Roman" w:cs="Times New Roman"/>
          <w:color w:val="000000"/>
          <w:sz w:val="28"/>
          <w:szCs w:val="28"/>
        </w:rPr>
        <w:t>ациональное функциональное зонирование территории с определением параметров функциональных зон;</w:t>
      </w:r>
    </w:p>
    <w:p w:rsidR="009531D0" w:rsidRPr="009531D0" w:rsidRDefault="009531D0" w:rsidP="006514D2">
      <w:pPr>
        <w:pStyle w:val="ac"/>
        <w:numPr>
          <w:ilvl w:val="0"/>
          <w:numId w:val="38"/>
        </w:numPr>
        <w:tabs>
          <w:tab w:val="left" w:pos="1134"/>
        </w:tabs>
        <w:spacing w:after="0" w:line="300" w:lineRule="auto"/>
        <w:ind w:left="0" w:firstLine="709"/>
        <w:jc w:val="both"/>
        <w:rPr>
          <w:rFonts w:ascii="Times New Roman" w:hAnsi="Times New Roman" w:cs="Times New Roman"/>
          <w:sz w:val="28"/>
          <w:szCs w:val="28"/>
        </w:rPr>
      </w:pPr>
      <w:bookmarkStart w:id="17" w:name="bookmark4"/>
      <w:bookmarkEnd w:id="17"/>
      <w:r>
        <w:rPr>
          <w:rStyle w:val="1e"/>
          <w:rFonts w:ascii="Times New Roman" w:hAnsi="Times New Roman" w:cs="Times New Roman"/>
          <w:color w:val="000000"/>
          <w:sz w:val="28"/>
          <w:szCs w:val="28"/>
        </w:rPr>
        <w:t>Р</w:t>
      </w:r>
      <w:r w:rsidRPr="009531D0">
        <w:rPr>
          <w:rStyle w:val="1e"/>
          <w:rFonts w:ascii="Times New Roman" w:hAnsi="Times New Roman" w:cs="Times New Roman"/>
          <w:color w:val="000000"/>
          <w:sz w:val="28"/>
          <w:szCs w:val="28"/>
        </w:rPr>
        <w:t>ешение вопросов по размещению территорий жилищного строительства;</w:t>
      </w:r>
    </w:p>
    <w:p w:rsidR="009531D0" w:rsidRPr="009060B1" w:rsidRDefault="009531D0" w:rsidP="006514D2">
      <w:pPr>
        <w:pStyle w:val="ac"/>
        <w:numPr>
          <w:ilvl w:val="0"/>
          <w:numId w:val="38"/>
        </w:numPr>
        <w:tabs>
          <w:tab w:val="left" w:pos="1134"/>
        </w:tabs>
        <w:spacing w:after="0" w:line="300" w:lineRule="auto"/>
        <w:ind w:left="0" w:firstLine="709"/>
        <w:jc w:val="both"/>
        <w:rPr>
          <w:rStyle w:val="1e"/>
          <w:rFonts w:ascii="Times New Roman" w:hAnsi="Times New Roman" w:cs="Times New Roman"/>
          <w:sz w:val="28"/>
          <w:szCs w:val="28"/>
          <w:lang w:eastAsia="ru-RU"/>
        </w:rPr>
      </w:pPr>
      <w:r>
        <w:rPr>
          <w:rStyle w:val="1e"/>
          <w:rFonts w:ascii="Times New Roman" w:hAnsi="Times New Roman" w:cs="Times New Roman"/>
          <w:color w:val="000000"/>
          <w:sz w:val="28"/>
          <w:szCs w:val="28"/>
        </w:rPr>
        <w:t>О</w:t>
      </w:r>
      <w:r w:rsidRPr="009531D0">
        <w:rPr>
          <w:rStyle w:val="1e"/>
          <w:rFonts w:ascii="Times New Roman" w:hAnsi="Times New Roman" w:cs="Times New Roman"/>
          <w:color w:val="000000"/>
          <w:sz w:val="28"/>
          <w:szCs w:val="28"/>
        </w:rPr>
        <w:t>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9060B1" w:rsidRPr="009060B1" w:rsidRDefault="009060B1" w:rsidP="00637865">
      <w:pPr>
        <w:spacing w:after="0" w:line="300" w:lineRule="auto"/>
        <w:ind w:firstLine="709"/>
        <w:jc w:val="both"/>
        <w:rPr>
          <w:rFonts w:ascii="PT Astra Serif" w:hAnsi="PT Astra Serif"/>
          <w:snapToGrid w:val="0"/>
          <w:sz w:val="28"/>
          <w:szCs w:val="28"/>
        </w:rPr>
      </w:pPr>
      <w:r w:rsidRPr="009060B1">
        <w:rPr>
          <w:rFonts w:ascii="PT Astra Serif" w:hAnsi="PT Astra Serif"/>
          <w:sz w:val="28"/>
          <w:szCs w:val="28"/>
        </w:rPr>
        <w:t xml:space="preserve">В проекте сохранены основные цели и приоритеты развития поселения, установленные Генеральным планом. </w:t>
      </w:r>
      <w:r w:rsidRPr="009060B1">
        <w:rPr>
          <w:rFonts w:ascii="PT Astra Serif" w:hAnsi="PT Astra Serif"/>
          <w:snapToGrid w:val="0"/>
          <w:sz w:val="28"/>
          <w:szCs w:val="28"/>
        </w:rPr>
        <w:t>За основу приняты границы населенных пунктов, границы функциональных зон и их параметры, планируемое размещение объектов местного значения</w:t>
      </w:r>
      <w:r w:rsidRPr="009060B1">
        <w:rPr>
          <w:rFonts w:ascii="PT Astra Serif" w:hAnsi="PT Astra Serif"/>
          <w:sz w:val="28"/>
          <w:szCs w:val="28"/>
        </w:rPr>
        <w:t xml:space="preserve">, установленные Генеральным планом. </w:t>
      </w:r>
      <w:r w:rsidRPr="009060B1">
        <w:rPr>
          <w:rFonts w:ascii="PT Astra Serif" w:hAnsi="PT Astra Serif"/>
          <w:snapToGrid w:val="0"/>
          <w:sz w:val="28"/>
          <w:szCs w:val="28"/>
        </w:rPr>
        <w:t>В проекте принят проектный период, аналогичный установленному в Генеральном плане, до 20</w:t>
      </w:r>
      <w:r w:rsidR="00637865">
        <w:rPr>
          <w:rFonts w:ascii="PT Astra Serif" w:hAnsi="PT Astra Serif"/>
          <w:snapToGrid w:val="0"/>
          <w:sz w:val="28"/>
          <w:szCs w:val="28"/>
        </w:rPr>
        <w:t>43</w:t>
      </w:r>
      <w:r w:rsidRPr="009060B1">
        <w:rPr>
          <w:rFonts w:ascii="PT Astra Serif" w:hAnsi="PT Astra Serif"/>
          <w:snapToGrid w:val="0"/>
          <w:sz w:val="28"/>
          <w:szCs w:val="28"/>
        </w:rPr>
        <w:t xml:space="preserve"> года.</w:t>
      </w:r>
    </w:p>
    <w:p w:rsidR="009060B1" w:rsidRDefault="009060B1" w:rsidP="00637865">
      <w:pPr>
        <w:pStyle w:val="ac"/>
        <w:tabs>
          <w:tab w:val="left" w:pos="1134"/>
        </w:tabs>
        <w:spacing w:after="0" w:line="300" w:lineRule="auto"/>
        <w:ind w:firstLine="709"/>
        <w:jc w:val="both"/>
        <w:rPr>
          <w:rFonts w:ascii="PT Astra Serif" w:hAnsi="PT Astra Serif"/>
          <w:sz w:val="28"/>
          <w:szCs w:val="28"/>
        </w:rPr>
      </w:pPr>
      <w:r w:rsidRPr="000261B2">
        <w:rPr>
          <w:rFonts w:ascii="PT Astra Serif" w:hAnsi="PT Astra Serif"/>
          <w:snapToGrid w:val="0"/>
          <w:sz w:val="28"/>
          <w:szCs w:val="28"/>
        </w:rPr>
        <w:t xml:space="preserve">Проектом предусматривается внесение изменений в Генеральный план только в части </w:t>
      </w:r>
      <w:r w:rsidRPr="000261B2">
        <w:rPr>
          <w:rFonts w:ascii="PT Astra Serif" w:hAnsi="PT Astra Serif"/>
          <w:sz w:val="28"/>
          <w:szCs w:val="28"/>
        </w:rPr>
        <w:t>вышеописанных задач.</w:t>
      </w:r>
    </w:p>
    <w:p w:rsidR="00637865" w:rsidRPr="00637865" w:rsidRDefault="00637865" w:rsidP="00637865">
      <w:pPr>
        <w:pStyle w:val="a7"/>
        <w:spacing w:after="0" w:line="300" w:lineRule="auto"/>
        <w:ind w:left="0" w:firstLine="709"/>
        <w:jc w:val="both"/>
        <w:rPr>
          <w:rFonts w:ascii="Times New Roman" w:hAnsi="Times New Roman" w:cs="Times New Roman"/>
          <w:sz w:val="28"/>
          <w:szCs w:val="28"/>
        </w:rPr>
      </w:pPr>
      <w:r w:rsidRPr="00637865">
        <w:rPr>
          <w:rFonts w:ascii="Times New Roman" w:hAnsi="Times New Roman" w:cs="Times New Roman"/>
          <w:sz w:val="28"/>
          <w:szCs w:val="28"/>
        </w:rPr>
        <w:lastRenderedPageBreak/>
        <w:t>Картографические материалы оформлены в соответствии с приказом Министерства экономического развития РФ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37865" w:rsidRPr="00637865" w:rsidRDefault="00637865" w:rsidP="00637865">
      <w:pPr>
        <w:spacing w:after="0" w:line="300" w:lineRule="auto"/>
        <w:ind w:firstLine="709"/>
        <w:jc w:val="both"/>
        <w:rPr>
          <w:rFonts w:ascii="Times New Roman" w:eastAsia="Times New Roman" w:hAnsi="Times New Roman" w:cs="Times New Roman"/>
          <w:sz w:val="28"/>
          <w:szCs w:val="28"/>
        </w:rPr>
      </w:pPr>
      <w:r w:rsidRPr="00637865">
        <w:rPr>
          <w:rFonts w:ascii="Times New Roman" w:eastAsia="Times New Roman" w:hAnsi="Times New Roman" w:cs="Times New Roman"/>
          <w:sz w:val="28"/>
          <w:szCs w:val="28"/>
        </w:rPr>
        <w:t>Работа выполнена отделом кадастровых и землеустроительных работ филиала ППК «Роскадастр» по Саратовской области.</w:t>
      </w:r>
    </w:p>
    <w:p w:rsidR="00637865" w:rsidRPr="00637865" w:rsidRDefault="00637865" w:rsidP="00637865">
      <w:pPr>
        <w:spacing w:after="0" w:line="300" w:lineRule="auto"/>
        <w:ind w:firstLine="709"/>
        <w:jc w:val="both"/>
        <w:rPr>
          <w:rFonts w:ascii="Times New Roman" w:eastAsia="Times New Roman" w:hAnsi="Times New Roman" w:cs="Times New Roman"/>
          <w:sz w:val="28"/>
          <w:szCs w:val="28"/>
        </w:rPr>
      </w:pPr>
      <w:r w:rsidRPr="00637865">
        <w:rPr>
          <w:rFonts w:ascii="Times New Roman" w:eastAsia="Times New Roman" w:hAnsi="Times New Roman" w:cs="Times New Roman"/>
          <w:sz w:val="28"/>
          <w:szCs w:val="28"/>
        </w:rPr>
        <w:t>Графические материалы генерального плана разработаны с использованием программного продукта ГИС «MapI</w:t>
      </w:r>
      <w:r w:rsidRPr="00637865">
        <w:rPr>
          <w:rFonts w:ascii="Times New Roman" w:eastAsia="Times New Roman" w:hAnsi="Times New Roman" w:cs="Times New Roman"/>
          <w:sz w:val="28"/>
          <w:szCs w:val="28"/>
          <w:lang w:val="en-US"/>
        </w:rPr>
        <w:t>n</w:t>
      </w:r>
      <w:r w:rsidRPr="00637865">
        <w:rPr>
          <w:rFonts w:ascii="Times New Roman" w:eastAsia="Times New Roman" w:hAnsi="Times New Roman" w:cs="Times New Roman"/>
          <w:sz w:val="28"/>
          <w:szCs w:val="28"/>
        </w:rPr>
        <w:t>fo</w:t>
      </w:r>
      <w:r w:rsidRPr="00637865">
        <w:rPr>
          <w:rFonts w:ascii="Times New Roman" w:eastAsia="Times New Roman" w:hAnsi="Times New Roman" w:cs="Times New Roman"/>
          <w:sz w:val="28"/>
          <w:szCs w:val="28"/>
          <w:lang w:val="en-US"/>
        </w:rPr>
        <w:t>Professional</w:t>
      </w:r>
      <w:r w:rsidRPr="00637865">
        <w:rPr>
          <w:rFonts w:ascii="Times New Roman" w:eastAsia="Times New Roman" w:hAnsi="Times New Roman" w:cs="Times New Roman"/>
          <w:sz w:val="28"/>
          <w:szCs w:val="28"/>
        </w:rPr>
        <w:t xml:space="preserve"> 17.0»; специализированного приложения для ГИС </w:t>
      </w:r>
      <w:r w:rsidRPr="00637865">
        <w:rPr>
          <w:rFonts w:ascii="Times New Roman" w:eastAsia="Times New Roman" w:hAnsi="Times New Roman" w:cs="Times New Roman"/>
          <w:sz w:val="28"/>
          <w:szCs w:val="28"/>
          <w:lang w:val="en-US"/>
        </w:rPr>
        <w:t>MapInfo</w:t>
      </w:r>
      <w:r w:rsidRPr="00637865">
        <w:rPr>
          <w:rFonts w:ascii="Times New Roman" w:eastAsia="Times New Roman" w:hAnsi="Times New Roman" w:cs="Times New Roman"/>
          <w:sz w:val="28"/>
          <w:szCs w:val="28"/>
        </w:rPr>
        <w:t xml:space="preserve"> «Территориальное планирование», разработанное компанией </w:t>
      </w:r>
      <w:r w:rsidRPr="00637865">
        <w:rPr>
          <w:rFonts w:ascii="Times New Roman" w:hAnsi="Times New Roman" w:cs="Times New Roman"/>
          <w:sz w:val="28"/>
          <w:szCs w:val="28"/>
        </w:rPr>
        <w:t>ООО «ЭСТИ МАП».</w:t>
      </w:r>
    </w:p>
    <w:p w:rsidR="00637865" w:rsidRPr="00637865" w:rsidRDefault="00637865" w:rsidP="00637865">
      <w:pPr>
        <w:spacing w:after="0" w:line="300" w:lineRule="auto"/>
        <w:ind w:firstLine="709"/>
        <w:jc w:val="both"/>
        <w:rPr>
          <w:rFonts w:ascii="Times New Roman" w:eastAsia="Times New Roman" w:hAnsi="Times New Roman" w:cs="Times New Roman"/>
          <w:sz w:val="28"/>
          <w:szCs w:val="28"/>
        </w:rPr>
      </w:pPr>
      <w:r w:rsidRPr="00637865">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«MicrosoftOffice».</w:t>
      </w:r>
    </w:p>
    <w:p w:rsidR="00637865" w:rsidRPr="00637865" w:rsidRDefault="00637865" w:rsidP="00637865">
      <w:pPr>
        <w:spacing w:after="0" w:line="300" w:lineRule="auto"/>
        <w:ind w:firstLine="709"/>
        <w:jc w:val="both"/>
        <w:rPr>
          <w:rFonts w:ascii="Times New Roman" w:eastAsia="Times New Roman" w:hAnsi="Times New Roman" w:cs="Times New Roman"/>
          <w:sz w:val="28"/>
          <w:szCs w:val="28"/>
        </w:rPr>
      </w:pPr>
      <w:r w:rsidRPr="00637865">
        <w:rPr>
          <w:rFonts w:ascii="Times New Roman" w:eastAsia="Times New Roman" w:hAnsi="Times New Roman" w:cs="Times New Roman"/>
          <w:sz w:val="28"/>
          <w:szCs w:val="28"/>
        </w:rPr>
        <w:t>При подготовке генерального плана использовано лицензионное программное обеспечение, являющееся собственностью филиала ППК «Роскадастр» по Саратовской области.</w:t>
      </w:r>
    </w:p>
    <w:p w:rsidR="00EC78CA" w:rsidRPr="002A3AFC" w:rsidRDefault="00EC78CA" w:rsidP="00A74A8A">
      <w:pPr>
        <w:spacing w:after="0" w:line="300" w:lineRule="auto"/>
        <w:ind w:firstLine="709"/>
        <w:jc w:val="both"/>
        <w:rPr>
          <w:rFonts w:ascii="Times New Roman" w:hAnsi="Times New Roman" w:cs="Times New Roman"/>
          <w:sz w:val="28"/>
          <w:szCs w:val="28"/>
        </w:rPr>
      </w:pPr>
      <w:r w:rsidRPr="002A3AFC">
        <w:rPr>
          <w:rFonts w:ascii="Times New Roman" w:hAnsi="Times New Roman" w:cs="Times New Roman"/>
          <w:sz w:val="28"/>
          <w:szCs w:val="28"/>
        </w:rPr>
        <w:t>В основу данной работы положены:</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Техническое задание на подготовку </w:t>
      </w:r>
      <w:r w:rsidR="00413664">
        <w:rPr>
          <w:rFonts w:ascii="Times New Roman" w:hAnsi="Times New Roman" w:cs="Times New Roman"/>
          <w:sz w:val="28"/>
          <w:szCs w:val="28"/>
        </w:rPr>
        <w:t xml:space="preserve">внесения изменений в </w:t>
      </w:r>
      <w:r w:rsidRPr="002A3AFC">
        <w:rPr>
          <w:rFonts w:ascii="Times New Roman" w:hAnsi="Times New Roman" w:cs="Times New Roman"/>
          <w:sz w:val="28"/>
          <w:szCs w:val="28"/>
        </w:rPr>
        <w:t>генеральн</w:t>
      </w:r>
      <w:r w:rsidR="00413664">
        <w:rPr>
          <w:rFonts w:ascii="Times New Roman" w:hAnsi="Times New Roman" w:cs="Times New Roman"/>
          <w:sz w:val="28"/>
          <w:szCs w:val="28"/>
        </w:rPr>
        <w:t>ый</w:t>
      </w:r>
      <w:r w:rsidRPr="002A3AFC">
        <w:rPr>
          <w:rFonts w:ascii="Times New Roman" w:hAnsi="Times New Roman" w:cs="Times New Roman"/>
          <w:sz w:val="28"/>
          <w:szCs w:val="28"/>
        </w:rPr>
        <w:t xml:space="preserve"> плана Вязовского муниципального образования</w:t>
      </w:r>
      <w:r w:rsidR="00413664">
        <w:rPr>
          <w:rFonts w:ascii="Times New Roman" w:hAnsi="Times New Roman" w:cs="Times New Roman"/>
          <w:sz w:val="28"/>
          <w:szCs w:val="28"/>
        </w:rPr>
        <w:t>Татищевского муниципального района Саратовской области в части населенного пункта д. Губаревка</w:t>
      </w:r>
      <w:r w:rsidRPr="002A3AFC">
        <w:rPr>
          <w:rFonts w:ascii="Times New Roman" w:hAnsi="Times New Roman" w:cs="Times New Roman"/>
          <w:sz w:val="28"/>
          <w:szCs w:val="28"/>
        </w:rPr>
        <w:t xml:space="preserve">; </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Градостроительный кодекс Российской Федерации с изменениями и дополнениями;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Земельный кодекс Российской Федерации с изменениями и дополнениями;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Водный кодекс Российской Федерации с изменениями и дополнениями;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Лесной кодекс Российской Федерации с изменениями и дополнениями;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Федеральный закон от 13.07.2015 № 218-ФЗ «О государственной регистрации недвижимости»;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Федеральный закон от 14.03.1995 № 33-ФЗ «Об особо охраняемых природных территориях»;</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lastRenderedPageBreak/>
        <w:t>Федеральный закон от 22.</w:t>
      </w:r>
      <w:r w:rsidR="00505330" w:rsidRPr="002A3AFC">
        <w:rPr>
          <w:rFonts w:ascii="Times New Roman" w:hAnsi="Times New Roman" w:cs="Times New Roman"/>
          <w:sz w:val="28"/>
          <w:szCs w:val="28"/>
        </w:rPr>
        <w:t>07</w:t>
      </w:r>
      <w:r w:rsidRPr="002A3AFC">
        <w:rPr>
          <w:rFonts w:ascii="Times New Roman" w:hAnsi="Times New Roman" w:cs="Times New Roman"/>
          <w:sz w:val="28"/>
          <w:szCs w:val="28"/>
        </w:rPr>
        <w:t>.2008 № 123-Ф3 «Технический регламент о требованиях пожарной безопасности»;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Приказ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Приказ Министерства экономического</w:t>
      </w:r>
      <w:r w:rsidR="00E42455" w:rsidRPr="002A3AFC">
        <w:rPr>
          <w:rFonts w:ascii="Times New Roman" w:hAnsi="Times New Roman" w:cs="Times New Roman"/>
          <w:sz w:val="28"/>
          <w:szCs w:val="28"/>
        </w:rPr>
        <w:t xml:space="preserve"> развития РФ от 9.01.2018 № 10 «</w:t>
      </w:r>
      <w:r w:rsidRPr="002A3AFC">
        <w:rPr>
          <w:rFonts w:ascii="Times New Roman" w:hAnsi="Times New Roman" w:cs="Times New Roman"/>
          <w:sz w:val="28"/>
          <w:szCs w:val="28"/>
        </w:rPr>
        <w:t>Об</w:t>
      </w:r>
      <w:r w:rsidR="003D4FE3" w:rsidRPr="002A3AFC">
        <w:rPr>
          <w:rFonts w:ascii="Times New Roman" w:hAnsi="Times New Roman" w:cs="Times New Roman"/>
          <w:sz w:val="28"/>
          <w:szCs w:val="28"/>
        </w:rPr>
        <w:t> </w:t>
      </w:r>
      <w:r w:rsidRPr="002A3AFC">
        <w:rPr>
          <w:rFonts w:ascii="Times New Roman" w:hAnsi="Times New Roman" w:cs="Times New Roman"/>
          <w:sz w:val="28"/>
          <w:szCs w:val="28"/>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w:t>
      </w:r>
      <w:r w:rsidR="00E42455" w:rsidRPr="002A3AFC">
        <w:rPr>
          <w:rFonts w:ascii="Times New Roman" w:hAnsi="Times New Roman" w:cs="Times New Roman"/>
          <w:sz w:val="28"/>
          <w:szCs w:val="28"/>
        </w:rPr>
        <w:t>вития России от 7.12.2016 № 793»</w:t>
      </w:r>
      <w:r w:rsidR="00D239C7"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Приказ Министерства экономического р</w:t>
      </w:r>
      <w:r w:rsidR="00E42455" w:rsidRPr="002A3AFC">
        <w:rPr>
          <w:rFonts w:ascii="Times New Roman" w:hAnsi="Times New Roman" w:cs="Times New Roman"/>
          <w:sz w:val="28"/>
          <w:szCs w:val="28"/>
        </w:rPr>
        <w:t>азвития РФ от 21.07.2016 № 460 «</w:t>
      </w:r>
      <w:r w:rsidRPr="002A3AFC">
        <w:rPr>
          <w:rFonts w:ascii="Times New Roman" w:hAnsi="Times New Roman" w:cs="Times New Roman"/>
          <w:sz w:val="28"/>
          <w:szCs w:val="28"/>
        </w:rPr>
        <w:t xml:space="preserve">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w:t>
      </w:r>
      <w:r w:rsidR="00E42455" w:rsidRPr="002A3AFC">
        <w:rPr>
          <w:rFonts w:ascii="Times New Roman" w:hAnsi="Times New Roman" w:cs="Times New Roman"/>
          <w:sz w:val="28"/>
          <w:szCs w:val="28"/>
        </w:rPr>
        <w:t>планирования»</w:t>
      </w:r>
      <w:r w:rsidR="00D239C7" w:rsidRPr="002A3AFC">
        <w:rPr>
          <w:rFonts w:ascii="Times New Roman" w:hAnsi="Times New Roman" w:cs="Times New Roman"/>
          <w:sz w:val="28"/>
          <w:szCs w:val="28"/>
        </w:rPr>
        <w:t>;</w:t>
      </w:r>
    </w:p>
    <w:p w:rsidR="00670828" w:rsidRPr="002A3AFC" w:rsidRDefault="00670828"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Приказ Рос</w:t>
      </w:r>
      <w:r w:rsidR="00E42455" w:rsidRPr="002A3AFC">
        <w:rPr>
          <w:rFonts w:ascii="Times New Roman" w:hAnsi="Times New Roman" w:cs="Times New Roman"/>
          <w:sz w:val="28"/>
          <w:szCs w:val="28"/>
        </w:rPr>
        <w:t>реестра от 26.07.2022 № П/0292 «</w:t>
      </w:r>
      <w:r w:rsidRPr="002A3AFC">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sidR="00E42455" w:rsidRPr="002A3AFC">
        <w:rPr>
          <w:rFonts w:ascii="Times New Roman" w:hAnsi="Times New Roman" w:cs="Times New Roman"/>
          <w:sz w:val="28"/>
          <w:szCs w:val="28"/>
        </w:rPr>
        <w:t>овиями использования территории»</w:t>
      </w:r>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lastRenderedPageBreak/>
        <w:t>Закон Саратовской области от 27.12.2004 № 10</w:t>
      </w:r>
      <w:r w:rsidR="00E42455" w:rsidRPr="002A3AFC">
        <w:rPr>
          <w:rFonts w:ascii="Times New Roman" w:hAnsi="Times New Roman" w:cs="Times New Roman"/>
          <w:sz w:val="28"/>
          <w:szCs w:val="28"/>
        </w:rPr>
        <w:t>8-ЗСО «</w:t>
      </w:r>
      <w:r w:rsidRPr="002A3AFC">
        <w:rPr>
          <w:rFonts w:ascii="Times New Roman" w:hAnsi="Times New Roman" w:cs="Times New Roman"/>
          <w:sz w:val="28"/>
          <w:szCs w:val="28"/>
        </w:rPr>
        <w:t>О муниципальных образованиях, входящих в состав Татищевского</w:t>
      </w:r>
      <w:r w:rsidR="00E42455" w:rsidRPr="002A3AFC">
        <w:rPr>
          <w:rFonts w:ascii="Times New Roman" w:hAnsi="Times New Roman" w:cs="Times New Roman"/>
          <w:sz w:val="28"/>
          <w:szCs w:val="28"/>
        </w:rPr>
        <w:t xml:space="preserve"> муниципального района»</w:t>
      </w:r>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Закон Саратовской области от 09.10.2006 г. № 96-ЗСО «О регулировании градостроительной деятельности в Саратовской области»;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Устав Татищевского муниципального района </w:t>
      </w:r>
      <w:r w:rsidR="009907C8" w:rsidRPr="002A3AFC">
        <w:rPr>
          <w:rFonts w:ascii="Times New Roman" w:hAnsi="Times New Roman" w:cs="Times New Roman"/>
          <w:sz w:val="28"/>
          <w:szCs w:val="28"/>
        </w:rPr>
        <w:t xml:space="preserve">Саратовской области </w:t>
      </w:r>
      <w:r w:rsidRPr="002A3AFC">
        <w:rPr>
          <w:rFonts w:ascii="Times New Roman" w:hAnsi="Times New Roman" w:cs="Times New Roman"/>
          <w:sz w:val="28"/>
          <w:szCs w:val="28"/>
        </w:rPr>
        <w:t>с изменениями и дополнениями;</w:t>
      </w:r>
    </w:p>
    <w:p w:rsidR="003272B9" w:rsidRPr="002A3AFC" w:rsidRDefault="003272B9"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Устав Вязовс</w:t>
      </w:r>
      <w:r w:rsidR="00E42455" w:rsidRPr="002A3AFC">
        <w:rPr>
          <w:rFonts w:ascii="Times New Roman" w:hAnsi="Times New Roman" w:cs="Times New Roman"/>
          <w:sz w:val="28"/>
          <w:szCs w:val="28"/>
        </w:rPr>
        <w:t xml:space="preserve">кого муниципального образования </w:t>
      </w:r>
      <w:r w:rsidRPr="002A3AFC">
        <w:rPr>
          <w:rFonts w:ascii="Times New Roman" w:hAnsi="Times New Roman" w:cs="Times New Roman"/>
          <w:sz w:val="28"/>
          <w:szCs w:val="28"/>
        </w:rPr>
        <w:t>Татищевского муниципального района</w:t>
      </w:r>
      <w:r w:rsidR="009907C8" w:rsidRPr="002A3AFC">
        <w:rPr>
          <w:rFonts w:ascii="Times New Roman" w:hAnsi="Times New Roman" w:cs="Times New Roman"/>
          <w:sz w:val="28"/>
          <w:szCs w:val="28"/>
        </w:rPr>
        <w:t xml:space="preserve"> Саратовской области</w:t>
      </w:r>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Стратегия социально-экономического развития Саратовской области до 2030 года, утвержденная Постановлением Правительства Саратовской области от 30.06.2016 № 321-П; </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Стратегия социально-экономического развития Татищевского муниципального района Саратовской области до 2030 года, утвержденная Решением  Собрания Татищевского муниципального района Саратовской области от 29.11.2016 № 3/35;</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9" w:history="1">
        <w:r w:rsidRPr="002A3AFC">
          <w:rPr>
            <w:rFonts w:ascii="Times New Roman" w:hAnsi="Times New Roman" w:cs="Times New Roman"/>
            <w:sz w:val="28"/>
            <w:szCs w:val="28"/>
          </w:rPr>
          <w:t>«Развитие транспортной инфраструктуры на сельских территориях Татищевского муниципального района Саратовской области на 2022</w:t>
        </w:r>
        <w:r w:rsidR="00B11CE3" w:rsidRPr="002A3AFC">
          <w:rPr>
            <w:rFonts w:ascii="Times New Roman" w:hAnsi="Times New Roman" w:cs="Times New Roman"/>
            <w:sz w:val="28"/>
            <w:szCs w:val="28"/>
          </w:rPr>
          <w:t xml:space="preserve"> - </w:t>
        </w:r>
        <w:r w:rsidRPr="002A3AFC">
          <w:rPr>
            <w:rFonts w:ascii="Times New Roman" w:hAnsi="Times New Roman" w:cs="Times New Roman"/>
            <w:sz w:val="28"/>
            <w:szCs w:val="28"/>
          </w:rPr>
          <w:t>2024гг.»</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0" w:history="1">
        <w:r w:rsidRPr="002A3AFC">
          <w:rPr>
            <w:rFonts w:ascii="Times New Roman" w:hAnsi="Times New Roman" w:cs="Times New Roman"/>
            <w:sz w:val="28"/>
            <w:szCs w:val="28"/>
          </w:rPr>
          <w:t>«Обеспечение жильем молодых семей в Татищевском муниципальном районе Саратовской области в рамках Государственной программы Российской Федеральной «Обеспечение доступным и комфортным жильем и коммунальными услугами граждан Российской Федерации»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1" w:history="1">
        <w:r w:rsidRPr="002A3AFC">
          <w:rPr>
            <w:rFonts w:ascii="Times New Roman" w:hAnsi="Times New Roman" w:cs="Times New Roman"/>
            <w:sz w:val="28"/>
            <w:szCs w:val="28"/>
          </w:rPr>
          <w:t>«Повышение безопасности дорожного движения на территории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2" w:history="1">
        <w:r w:rsidRPr="002A3AFC">
          <w:rPr>
            <w:rFonts w:ascii="Times New Roman" w:hAnsi="Times New Roman" w:cs="Times New Roman"/>
            <w:sz w:val="28"/>
            <w:szCs w:val="28"/>
          </w:rPr>
          <w:t>«Развитие физической культуры и спорта в Татищевском муниципальном районе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3" w:history="1">
        <w:r w:rsidRPr="002A3AFC">
          <w:rPr>
            <w:rFonts w:ascii="Times New Roman" w:hAnsi="Times New Roman" w:cs="Times New Roman"/>
            <w:sz w:val="28"/>
            <w:szCs w:val="28"/>
          </w:rPr>
          <w:t>«Развитие образования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4" w:history="1">
        <w:r w:rsidRPr="002A3AFC">
          <w:rPr>
            <w:rFonts w:ascii="Times New Roman" w:hAnsi="Times New Roman" w:cs="Times New Roman"/>
            <w:sz w:val="28"/>
            <w:szCs w:val="28"/>
          </w:rPr>
          <w:t>«Доступная среда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Муниципальная программа «</w:t>
      </w:r>
      <w:hyperlink r:id="rId15" w:history="1">
        <w:r w:rsidRPr="002A3AFC">
          <w:rPr>
            <w:rFonts w:ascii="Times New Roman" w:hAnsi="Times New Roman" w:cs="Times New Roman"/>
            <w:sz w:val="28"/>
            <w:szCs w:val="28"/>
          </w:rPr>
          <w:t>Развитие культуры и молод</w:t>
        </w:r>
        <w:r w:rsidR="00281499" w:rsidRPr="002A3AFC">
          <w:rPr>
            <w:rFonts w:ascii="Times New Roman" w:hAnsi="Times New Roman" w:cs="Times New Roman"/>
            <w:sz w:val="28"/>
            <w:szCs w:val="28"/>
          </w:rPr>
          <w:t>е</w:t>
        </w:r>
        <w:r w:rsidRPr="002A3AFC">
          <w:rPr>
            <w:rFonts w:ascii="Times New Roman" w:hAnsi="Times New Roman" w:cs="Times New Roman"/>
            <w:sz w:val="28"/>
            <w:szCs w:val="28"/>
          </w:rPr>
          <w:t>жной политики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6" w:history="1">
        <w:r w:rsidRPr="002A3AFC">
          <w:rPr>
            <w:rFonts w:ascii="Times New Roman" w:hAnsi="Times New Roman" w:cs="Times New Roman"/>
            <w:sz w:val="28"/>
            <w:szCs w:val="28"/>
          </w:rPr>
          <w:t>«Управление муниципальным имуществом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lastRenderedPageBreak/>
        <w:t xml:space="preserve">Муниципальная программа </w:t>
      </w:r>
      <w:hyperlink r:id="rId17" w:history="1">
        <w:r w:rsidRPr="002A3AFC">
          <w:rPr>
            <w:rFonts w:ascii="Times New Roman" w:hAnsi="Times New Roman" w:cs="Times New Roman"/>
            <w:sz w:val="28"/>
            <w:szCs w:val="28"/>
          </w:rPr>
          <w:t>«Повышение энергоэффективности и энергосбережения в Татищевском муниципальном районе Саратовской области на2018-2027 года»</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8" w:history="1">
        <w:r w:rsidRPr="002A3AFC">
          <w:rPr>
            <w:rFonts w:ascii="Times New Roman" w:hAnsi="Times New Roman" w:cs="Times New Roman"/>
            <w:sz w:val="28"/>
            <w:szCs w:val="28"/>
          </w:rPr>
          <w:t>«Управление муниципальным имуществом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19" w:history="1">
        <w:r w:rsidRPr="002A3AFC">
          <w:rPr>
            <w:rFonts w:ascii="Times New Roman" w:hAnsi="Times New Roman" w:cs="Times New Roman"/>
            <w:sz w:val="28"/>
            <w:szCs w:val="28"/>
          </w:rPr>
          <w:t>«Развитие малого и среднего предпринимательства в Татищевском муниципальном районе Саратовской области» на 2021-2025 годы»</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20" w:history="1">
        <w:r w:rsidRPr="002A3AFC">
          <w:rPr>
            <w:rFonts w:ascii="Times New Roman" w:hAnsi="Times New Roman" w:cs="Times New Roman"/>
            <w:sz w:val="28"/>
            <w:szCs w:val="28"/>
          </w:rPr>
          <w:t>«Обеспечение защиты прав потребителей в Татищевском муниципальном районе Саратовской области» на 2021</w:t>
        </w:r>
        <w:r w:rsidR="00D239C7" w:rsidRPr="002A3AFC">
          <w:rPr>
            <w:rFonts w:ascii="Times New Roman" w:hAnsi="Times New Roman" w:cs="Times New Roman"/>
            <w:sz w:val="28"/>
            <w:szCs w:val="28"/>
          </w:rPr>
          <w:t xml:space="preserve"> -</w:t>
        </w:r>
        <w:r w:rsidRPr="002A3AFC">
          <w:rPr>
            <w:rFonts w:ascii="Times New Roman" w:hAnsi="Times New Roman" w:cs="Times New Roman"/>
            <w:sz w:val="28"/>
            <w:szCs w:val="28"/>
          </w:rPr>
          <w:t>2025 годы»</w:t>
        </w:r>
      </w:hyperlink>
      <w:r w:rsidR="004E6454" w:rsidRPr="004E6454">
        <w:rPr>
          <w:rFonts w:ascii="Times New Roman" w:hAnsi="Times New Roman" w:cs="Times New Roman"/>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21" w:history="1">
        <w:r w:rsidRPr="002A3AFC">
          <w:rPr>
            <w:rFonts w:ascii="Times New Roman" w:hAnsi="Times New Roman" w:cs="Times New Roman"/>
            <w:sz w:val="28"/>
            <w:szCs w:val="28"/>
          </w:rPr>
          <w:t>«Территориальное планирование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22" w:history="1">
        <w:r w:rsidRPr="002A3AFC">
          <w:rPr>
            <w:rFonts w:ascii="Times New Roman" w:hAnsi="Times New Roman" w:cs="Times New Roman"/>
            <w:sz w:val="28"/>
            <w:szCs w:val="28"/>
          </w:rPr>
          <w:t>«Профилактика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на 2019</w:t>
        </w:r>
        <w:r w:rsidR="00B11CE3" w:rsidRPr="002A3AFC">
          <w:rPr>
            <w:rFonts w:ascii="Times New Roman" w:hAnsi="Times New Roman" w:cs="Times New Roman"/>
            <w:sz w:val="28"/>
            <w:szCs w:val="28"/>
          </w:rPr>
          <w:t xml:space="preserve"> -</w:t>
        </w:r>
        <w:r w:rsidRPr="002A3AFC">
          <w:rPr>
            <w:rFonts w:ascii="Times New Roman" w:hAnsi="Times New Roman" w:cs="Times New Roman"/>
            <w:sz w:val="28"/>
            <w:szCs w:val="28"/>
          </w:rPr>
          <w:t xml:space="preserve"> 2025 годы»</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23" w:history="1">
        <w:r w:rsidRPr="002A3AFC">
          <w:rPr>
            <w:rFonts w:ascii="Times New Roman" w:hAnsi="Times New Roman" w:cs="Times New Roman"/>
            <w:sz w:val="28"/>
            <w:szCs w:val="28"/>
          </w:rPr>
          <w:t>«Реконструкция централизованной системы водоотведения и канализационной насосной станции Татищевского муниципального района Саратовской области»</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24" w:history="1">
        <w:r w:rsidR="00366124" w:rsidRPr="002A3AFC">
          <w:rPr>
            <w:rFonts w:ascii="Times New Roman" w:hAnsi="Times New Roman" w:cs="Times New Roman"/>
            <w:sz w:val="28"/>
            <w:szCs w:val="28"/>
          </w:rPr>
          <w:t>«</w:t>
        </w:r>
        <w:r w:rsidRPr="002A3AFC">
          <w:rPr>
            <w:rFonts w:ascii="Times New Roman" w:hAnsi="Times New Roman" w:cs="Times New Roman"/>
            <w:sz w:val="28"/>
            <w:szCs w:val="28"/>
          </w:rPr>
          <w:t>Формирование комфортной городской среды на территории Татищевского</w:t>
        </w:r>
        <w:r w:rsidR="00BE6F7C" w:rsidRPr="002A3AFC">
          <w:rPr>
            <w:rFonts w:ascii="Times New Roman" w:hAnsi="Times New Roman" w:cs="Times New Roman"/>
            <w:sz w:val="28"/>
            <w:szCs w:val="28"/>
          </w:rPr>
          <w:t xml:space="preserve">муниципального </w:t>
        </w:r>
        <w:r w:rsidRPr="002A3AFC">
          <w:rPr>
            <w:rFonts w:ascii="Times New Roman" w:hAnsi="Times New Roman" w:cs="Times New Roman"/>
            <w:sz w:val="28"/>
            <w:szCs w:val="28"/>
          </w:rPr>
          <w:t>района Саратовской области»</w:t>
        </w:r>
      </w:hyperlink>
      <w:r w:rsidRPr="002A3AFC">
        <w:rPr>
          <w:rFonts w:ascii="Times New Roman" w:hAnsi="Times New Roman" w:cs="Times New Roman"/>
          <w:sz w:val="28"/>
          <w:szCs w:val="28"/>
        </w:rPr>
        <w:t>;</w:t>
      </w:r>
    </w:p>
    <w:p w:rsidR="00366124" w:rsidRPr="002A3AFC" w:rsidRDefault="00366124"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Муниципальная программа </w:t>
      </w:r>
      <w:hyperlink r:id="rId25" w:history="1">
        <w:r w:rsidRPr="002A3AFC">
          <w:rPr>
            <w:rFonts w:ascii="Times New Roman" w:hAnsi="Times New Roman" w:cs="Times New Roman"/>
            <w:sz w:val="28"/>
            <w:szCs w:val="28"/>
          </w:rPr>
          <w:t>«Увековечивание памяти погибших при защите Отечества в Вязовском муниципальном образовании Татищевского муниципального района Саратовской области на 2022-2024 годы»</w:t>
        </w:r>
      </w:hyperlink>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Иные муниципальные программы;</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Нормативно-правовые акты органов местного самоуправления;</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Постановление Правительства РФ от 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Технические регламенты:</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 xml:space="preserve">СанПиН 2.2.1/2.1.1.1200-03 </w:t>
      </w:r>
      <w:r w:rsidR="00505330" w:rsidRPr="002A3AFC">
        <w:rPr>
          <w:rFonts w:ascii="Times New Roman" w:hAnsi="Times New Roman" w:cs="Times New Roman"/>
          <w:sz w:val="28"/>
          <w:szCs w:val="28"/>
        </w:rPr>
        <w:t>«</w:t>
      </w:r>
      <w:r w:rsidRPr="002A3AFC">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505330" w:rsidRPr="002A3AFC">
        <w:rPr>
          <w:rFonts w:ascii="Times New Roman" w:hAnsi="Times New Roman" w:cs="Times New Roman"/>
          <w:sz w:val="28"/>
          <w:szCs w:val="28"/>
        </w:rPr>
        <w:t>»</w:t>
      </w:r>
      <w:r w:rsidRPr="002A3AFC">
        <w:rPr>
          <w:rFonts w:ascii="Times New Roman" w:hAnsi="Times New Roman" w:cs="Times New Roman"/>
          <w:sz w:val="28"/>
          <w:szCs w:val="28"/>
        </w:rPr>
        <w:t>;</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t>Региональные нормативы градостроительного проектирования Саратовской области;</w:t>
      </w:r>
    </w:p>
    <w:p w:rsidR="00EC78CA" w:rsidRPr="002A3AFC" w:rsidRDefault="00EC78CA" w:rsidP="006514D2">
      <w:pPr>
        <w:pStyle w:val="a7"/>
        <w:numPr>
          <w:ilvl w:val="0"/>
          <w:numId w:val="5"/>
        </w:numPr>
        <w:tabs>
          <w:tab w:val="left" w:pos="993"/>
        </w:tabs>
        <w:spacing w:after="0" w:line="300" w:lineRule="auto"/>
        <w:ind w:left="0" w:firstLine="709"/>
        <w:jc w:val="both"/>
        <w:rPr>
          <w:rFonts w:ascii="Times New Roman" w:hAnsi="Times New Roman" w:cs="Times New Roman"/>
          <w:sz w:val="28"/>
          <w:szCs w:val="28"/>
        </w:rPr>
      </w:pPr>
      <w:r w:rsidRPr="002A3AFC">
        <w:rPr>
          <w:rFonts w:ascii="Times New Roman" w:hAnsi="Times New Roman" w:cs="Times New Roman"/>
          <w:sz w:val="28"/>
          <w:szCs w:val="28"/>
        </w:rPr>
        <w:lastRenderedPageBreak/>
        <w:t>Иные действующие нормативные правовые акты и нормативные технические документы Российской Федерации.</w:t>
      </w:r>
    </w:p>
    <w:p w:rsidR="00B11CE3" w:rsidRPr="008E1109" w:rsidRDefault="00B11CE3" w:rsidP="00A74A8A">
      <w:pPr>
        <w:spacing w:after="0" w:line="300" w:lineRule="auto"/>
        <w:ind w:firstLine="709"/>
        <w:jc w:val="both"/>
        <w:rPr>
          <w:rFonts w:ascii="Times New Roman" w:eastAsia="Times New Roman" w:hAnsi="Times New Roman" w:cs="Times New Roman"/>
          <w:color w:val="FF0000"/>
          <w:sz w:val="28"/>
          <w:szCs w:val="28"/>
        </w:rPr>
      </w:pPr>
    </w:p>
    <w:p w:rsidR="00BF7B40" w:rsidRPr="008745B9" w:rsidRDefault="00BF7B40" w:rsidP="005F7655">
      <w:pPr>
        <w:pStyle w:val="af6"/>
        <w:numPr>
          <w:ilvl w:val="0"/>
          <w:numId w:val="2"/>
        </w:numPr>
        <w:tabs>
          <w:tab w:val="left" w:pos="1276"/>
        </w:tabs>
        <w:spacing w:after="0" w:line="300" w:lineRule="auto"/>
        <w:ind w:left="0" w:firstLine="709"/>
        <w:jc w:val="both"/>
        <w:outlineLvl w:val="0"/>
        <w:rPr>
          <w:color w:val="auto"/>
        </w:rPr>
      </w:pPr>
      <w:bookmarkStart w:id="18" w:name="_Toc163828637"/>
      <w:bookmarkStart w:id="19" w:name="_Toc164410962"/>
      <w:bookmarkStart w:id="20" w:name="_Toc164425800"/>
      <w:bookmarkStart w:id="21" w:name="_Toc174361623"/>
      <w:bookmarkStart w:id="22" w:name="_Toc176429583"/>
      <w:bookmarkStart w:id="23" w:name="_Toc182232619"/>
      <w:bookmarkStart w:id="24" w:name="_Toc9524866"/>
      <w:bookmarkStart w:id="25" w:name="_Toc268263623"/>
      <w:bookmarkStart w:id="26" w:name="_Toc342472302"/>
      <w:bookmarkStart w:id="27" w:name="_Toc509150238"/>
      <w:bookmarkStart w:id="28" w:name="_Toc21089214"/>
      <w:bookmarkEnd w:id="3"/>
      <w:bookmarkEnd w:id="4"/>
      <w:bookmarkEnd w:id="14"/>
      <w:bookmarkEnd w:id="15"/>
      <w:r w:rsidRPr="008745B9">
        <w:rPr>
          <w:color w:val="auto"/>
        </w:rPr>
        <w:t>Обоснование выбранного варианта размещения объектов местного значения поселения на основе анализа использования территории поселения</w:t>
      </w:r>
      <w:bookmarkEnd w:id="18"/>
      <w:bookmarkEnd w:id="19"/>
      <w:bookmarkEnd w:id="20"/>
      <w:bookmarkEnd w:id="21"/>
      <w:bookmarkEnd w:id="22"/>
      <w:bookmarkEnd w:id="23"/>
    </w:p>
    <w:p w:rsidR="00BF7B40" w:rsidRPr="008745B9" w:rsidRDefault="00BF7B40" w:rsidP="005F7655">
      <w:pPr>
        <w:pStyle w:val="a7"/>
        <w:numPr>
          <w:ilvl w:val="1"/>
          <w:numId w:val="2"/>
        </w:numPr>
        <w:tabs>
          <w:tab w:val="left" w:pos="1276"/>
        </w:tabs>
        <w:spacing w:after="0" w:line="300" w:lineRule="auto"/>
        <w:ind w:left="0" w:firstLine="709"/>
        <w:jc w:val="both"/>
        <w:outlineLvl w:val="1"/>
        <w:rPr>
          <w:rFonts w:ascii="Times New Roman" w:eastAsia="Times New Roman" w:hAnsi="Times New Roman" w:cs="Times New Roman"/>
          <w:b/>
          <w:sz w:val="28"/>
          <w:szCs w:val="28"/>
        </w:rPr>
      </w:pPr>
      <w:bookmarkStart w:id="29" w:name="_Toc163828638"/>
      <w:bookmarkStart w:id="30" w:name="_Toc164410963"/>
      <w:bookmarkStart w:id="31" w:name="_Toc164425801"/>
      <w:bookmarkStart w:id="32" w:name="_Toc174361624"/>
      <w:bookmarkStart w:id="33" w:name="_Toc176429584"/>
      <w:bookmarkStart w:id="34" w:name="_Toc182232620"/>
      <w:bookmarkEnd w:id="24"/>
      <w:bookmarkEnd w:id="25"/>
      <w:bookmarkEnd w:id="26"/>
      <w:bookmarkEnd w:id="27"/>
      <w:bookmarkEnd w:id="28"/>
      <w:r w:rsidRPr="008745B9">
        <w:rPr>
          <w:rFonts w:ascii="Times New Roman" w:eastAsia="Times New Roman" w:hAnsi="Times New Roman" w:cs="Times New Roman"/>
          <w:b/>
          <w:sz w:val="28"/>
          <w:szCs w:val="28"/>
        </w:rPr>
        <w:t>Общие сведения</w:t>
      </w:r>
      <w:bookmarkEnd w:id="29"/>
      <w:bookmarkEnd w:id="30"/>
      <w:bookmarkEnd w:id="31"/>
      <w:bookmarkEnd w:id="32"/>
      <w:bookmarkEnd w:id="33"/>
      <w:bookmarkEnd w:id="34"/>
    </w:p>
    <w:p w:rsidR="00460665" w:rsidRPr="008745B9" w:rsidRDefault="00460665" w:rsidP="00460665">
      <w:pPr>
        <w:spacing w:after="0" w:line="300" w:lineRule="auto"/>
        <w:ind w:firstLine="709"/>
        <w:jc w:val="both"/>
        <w:rPr>
          <w:rFonts w:ascii="Times New Roman" w:hAnsi="Times New Roman" w:cs="Times New Roman"/>
          <w:sz w:val="28"/>
          <w:szCs w:val="28"/>
        </w:rPr>
      </w:pPr>
      <w:r w:rsidRPr="008745B9">
        <w:rPr>
          <w:rFonts w:ascii="Times New Roman" w:hAnsi="Times New Roman" w:cs="Times New Roman"/>
          <w:sz w:val="28"/>
          <w:szCs w:val="28"/>
        </w:rPr>
        <w:t>Вязовское муниципальное образование Татищевского муниципального района Саратовской области образовано путем объединения Вязовского и Мизино-Лапшиновского муниципальных образований в 2013 году и входит в состав Татищевского муниципального района Саратовской области.</w:t>
      </w:r>
    </w:p>
    <w:p w:rsidR="00460665" w:rsidRPr="005F7655" w:rsidRDefault="00460665" w:rsidP="00460665">
      <w:pPr>
        <w:spacing w:after="0" w:line="300" w:lineRule="auto"/>
        <w:ind w:firstLine="709"/>
        <w:jc w:val="both"/>
        <w:rPr>
          <w:rFonts w:ascii="Times New Roman" w:hAnsi="Times New Roman"/>
          <w:sz w:val="28"/>
          <w:szCs w:val="28"/>
        </w:rPr>
      </w:pPr>
      <w:r w:rsidRPr="005F7655">
        <w:rPr>
          <w:rFonts w:ascii="Times New Roman" w:hAnsi="Times New Roman" w:cs="Times New Roman"/>
          <w:sz w:val="28"/>
          <w:szCs w:val="28"/>
        </w:rPr>
        <w:t xml:space="preserve">В соответствии с законом Саратовской области от 27.12.2004 № 108-ЗСО «О муниципальных образованиях, входящих в состав Татищевского муниципального района» и его изменениями </w:t>
      </w:r>
      <w:r w:rsidRPr="005F7655">
        <w:rPr>
          <w:rFonts w:ascii="Times New Roman" w:hAnsi="Times New Roman"/>
          <w:sz w:val="28"/>
          <w:szCs w:val="28"/>
        </w:rPr>
        <w:t>в состав сельского поселения входит 17 населенных пунктов (табл.</w:t>
      </w:r>
      <w:r w:rsidR="00186036" w:rsidRPr="005F7655">
        <w:rPr>
          <w:rFonts w:ascii="Times New Roman" w:hAnsi="Times New Roman"/>
          <w:sz w:val="28"/>
          <w:szCs w:val="28"/>
        </w:rPr>
        <w:t>2.</w:t>
      </w:r>
      <w:r w:rsidRPr="005F7655">
        <w:rPr>
          <w:rFonts w:ascii="Times New Roman" w:hAnsi="Times New Roman"/>
          <w:sz w:val="28"/>
          <w:szCs w:val="28"/>
        </w:rPr>
        <w:t>1.1):</w:t>
      </w:r>
    </w:p>
    <w:p w:rsidR="00460665" w:rsidRPr="005F7655" w:rsidRDefault="00460665" w:rsidP="006514D2">
      <w:pPr>
        <w:pStyle w:val="a7"/>
        <w:numPr>
          <w:ilvl w:val="0"/>
          <w:numId w:val="13"/>
        </w:numPr>
        <w:tabs>
          <w:tab w:val="left" w:pos="1276"/>
          <w:tab w:val="left" w:pos="1418"/>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село Вязовка;</w:t>
      </w:r>
    </w:p>
    <w:p w:rsidR="00460665" w:rsidRPr="005F7655" w:rsidRDefault="00460665" w:rsidP="006514D2">
      <w:pPr>
        <w:pStyle w:val="a7"/>
        <w:numPr>
          <w:ilvl w:val="0"/>
          <w:numId w:val="13"/>
        </w:numPr>
        <w:tabs>
          <w:tab w:val="left" w:pos="1276"/>
          <w:tab w:val="left" w:pos="1418"/>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село Нееловка;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Хлебновка;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Губаревка;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Ченыкаевка;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Кривопавловка;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село Мизино-Лапшиновка;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село Сокур;</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село Корсаковка;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Шлыковка;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село Агаревка;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Первомайская;</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Гартовка;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деревня Федуловка;</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хутор Бурловино;</w:t>
      </w:r>
    </w:p>
    <w:p w:rsidR="00460665" w:rsidRPr="005F7655" w:rsidRDefault="00460665" w:rsidP="006514D2">
      <w:pPr>
        <w:pStyle w:val="a7"/>
        <w:numPr>
          <w:ilvl w:val="0"/>
          <w:numId w:val="13"/>
        </w:numPr>
        <w:tabs>
          <w:tab w:val="left" w:pos="1276"/>
        </w:tabs>
        <w:spacing w:after="0" w:line="300" w:lineRule="auto"/>
        <w:ind w:left="0" w:firstLine="709"/>
        <w:jc w:val="both"/>
        <w:rPr>
          <w:rFonts w:ascii="Times New Roman" w:hAnsi="Times New Roman" w:cs="Times New Roman"/>
          <w:sz w:val="28"/>
          <w:szCs w:val="28"/>
        </w:rPr>
      </w:pPr>
      <w:r w:rsidRPr="005F7655">
        <w:rPr>
          <w:rFonts w:ascii="Times New Roman" w:hAnsi="Times New Roman" w:cs="Times New Roman"/>
          <w:sz w:val="28"/>
          <w:szCs w:val="28"/>
        </w:rPr>
        <w:t>хутор Беседка;</w:t>
      </w:r>
    </w:p>
    <w:p w:rsidR="00A5007B" w:rsidRPr="005F7655" w:rsidRDefault="00460665" w:rsidP="006514D2">
      <w:pPr>
        <w:pStyle w:val="a7"/>
        <w:numPr>
          <w:ilvl w:val="0"/>
          <w:numId w:val="13"/>
        </w:numPr>
        <w:tabs>
          <w:tab w:val="left" w:pos="1276"/>
        </w:tabs>
        <w:spacing w:after="0" w:line="300" w:lineRule="auto"/>
        <w:ind w:left="709" w:firstLine="0"/>
        <w:jc w:val="both"/>
        <w:rPr>
          <w:rFonts w:ascii="Times New Roman" w:hAnsi="Times New Roman" w:cs="Times New Roman"/>
          <w:sz w:val="28"/>
          <w:szCs w:val="28"/>
        </w:rPr>
      </w:pPr>
      <w:r w:rsidRPr="005F7655">
        <w:rPr>
          <w:rFonts w:ascii="Times New Roman" w:hAnsi="Times New Roman" w:cs="Times New Roman"/>
          <w:sz w:val="28"/>
          <w:szCs w:val="28"/>
        </w:rPr>
        <w:t>хутор Козий Лоб</w:t>
      </w:r>
      <w:r w:rsidR="00931CFB" w:rsidRPr="005F7655">
        <w:rPr>
          <w:rFonts w:ascii="Times New Roman" w:hAnsi="Times New Roman" w:cs="Times New Roman"/>
          <w:sz w:val="28"/>
          <w:szCs w:val="28"/>
        </w:rPr>
        <w:t>.</w:t>
      </w:r>
    </w:p>
    <w:p w:rsidR="00061A4C" w:rsidRPr="008E1109" w:rsidRDefault="00061A4C" w:rsidP="00061A4C">
      <w:pPr>
        <w:tabs>
          <w:tab w:val="left" w:pos="1276"/>
        </w:tabs>
        <w:spacing w:after="0" w:line="300" w:lineRule="auto"/>
        <w:ind w:left="709"/>
        <w:jc w:val="both"/>
        <w:rPr>
          <w:rFonts w:ascii="Times New Roman" w:hAnsi="Times New Roman" w:cs="Times New Roman"/>
          <w:color w:val="FF0000"/>
          <w:sz w:val="28"/>
          <w:szCs w:val="28"/>
        </w:rPr>
      </w:pPr>
    </w:p>
    <w:p w:rsidR="00FB3FD9" w:rsidRPr="005F7655" w:rsidRDefault="00FB3FD9" w:rsidP="00FB3FD9">
      <w:pPr>
        <w:spacing w:after="0" w:line="240" w:lineRule="auto"/>
        <w:ind w:firstLine="709"/>
        <w:jc w:val="both"/>
        <w:rPr>
          <w:rFonts w:ascii="Times New Roman" w:hAnsi="Times New Roman" w:cs="Times New Roman"/>
          <w:b/>
          <w:sz w:val="24"/>
          <w:szCs w:val="24"/>
        </w:rPr>
      </w:pPr>
      <w:r w:rsidRPr="005F7655">
        <w:rPr>
          <w:rFonts w:ascii="Times New Roman" w:hAnsi="Times New Roman" w:cs="Times New Roman"/>
          <w:b/>
          <w:sz w:val="24"/>
          <w:szCs w:val="24"/>
        </w:rPr>
        <w:t xml:space="preserve">Таблица </w:t>
      </w:r>
      <w:r w:rsidR="003D4FE3" w:rsidRPr="005F7655">
        <w:rPr>
          <w:rFonts w:ascii="Times New Roman" w:hAnsi="Times New Roman" w:cs="Times New Roman"/>
          <w:b/>
          <w:sz w:val="24"/>
          <w:szCs w:val="24"/>
        </w:rPr>
        <w:t>2.1</w:t>
      </w:r>
      <w:r w:rsidRPr="005F7655">
        <w:rPr>
          <w:rFonts w:ascii="Times New Roman" w:hAnsi="Times New Roman" w:cs="Times New Roman"/>
          <w:b/>
          <w:sz w:val="24"/>
          <w:szCs w:val="24"/>
        </w:rPr>
        <w:t>.</w:t>
      </w:r>
      <w:r w:rsidR="004E647B" w:rsidRPr="005F7655">
        <w:rPr>
          <w:rFonts w:ascii="Times New Roman" w:hAnsi="Times New Roman" w:cs="Times New Roman"/>
          <w:b/>
          <w:sz w:val="24"/>
          <w:szCs w:val="24"/>
        </w:rPr>
        <w:t>1</w:t>
      </w:r>
      <w:r w:rsidRPr="005F7655">
        <w:rPr>
          <w:rFonts w:ascii="Times New Roman" w:hAnsi="Times New Roman" w:cs="Times New Roman"/>
          <w:b/>
          <w:sz w:val="24"/>
          <w:szCs w:val="24"/>
        </w:rPr>
        <w:t xml:space="preserve"> Населенные пункты </w:t>
      </w:r>
      <w:r w:rsidR="00A70FC3" w:rsidRPr="005F7655">
        <w:rPr>
          <w:rFonts w:ascii="Times New Roman" w:hAnsi="Times New Roman" w:cs="Times New Roman"/>
          <w:b/>
          <w:sz w:val="24"/>
          <w:szCs w:val="24"/>
        </w:rPr>
        <w:t>Вязовского</w:t>
      </w:r>
      <w:r w:rsidRPr="005F7655">
        <w:rPr>
          <w:rFonts w:ascii="Times New Roman" w:hAnsi="Times New Roman" w:cs="Times New Roman"/>
          <w:b/>
          <w:sz w:val="24"/>
          <w:szCs w:val="24"/>
        </w:rPr>
        <w:t xml:space="preserve">муниципального образования </w:t>
      </w:r>
    </w:p>
    <w:tbl>
      <w:tblPr>
        <w:tblStyle w:val="a6"/>
        <w:tblW w:w="0" w:type="auto"/>
        <w:jc w:val="center"/>
        <w:tblLook w:val="04A0"/>
      </w:tblPr>
      <w:tblGrid>
        <w:gridCol w:w="2965"/>
        <w:gridCol w:w="1985"/>
        <w:gridCol w:w="5231"/>
      </w:tblGrid>
      <w:tr w:rsidR="00D32F29" w:rsidRPr="005F7655" w:rsidTr="00B06C97">
        <w:trPr>
          <w:jc w:val="center"/>
        </w:trPr>
        <w:tc>
          <w:tcPr>
            <w:tcW w:w="2965" w:type="dxa"/>
            <w:tcBorders>
              <w:bottom w:val="single" w:sz="4" w:space="0" w:color="000000" w:themeColor="text1"/>
            </w:tcBorders>
            <w:vAlign w:val="center"/>
          </w:tcPr>
          <w:p w:rsidR="00D32F29" w:rsidRPr="005F7655" w:rsidRDefault="00D32F29" w:rsidP="004A1986">
            <w:pPr>
              <w:ind w:firstLine="25"/>
              <w:jc w:val="center"/>
              <w:rPr>
                <w:rFonts w:ascii="Times New Roman" w:hAnsi="Times New Roman" w:cs="Times New Roman"/>
                <w:b/>
              </w:rPr>
            </w:pPr>
            <w:r w:rsidRPr="005F7655">
              <w:rPr>
                <w:rFonts w:ascii="Times New Roman" w:hAnsi="Times New Roman" w:cs="Times New Roman"/>
                <w:b/>
              </w:rPr>
              <w:t>Населенный пункт</w:t>
            </w:r>
          </w:p>
        </w:tc>
        <w:tc>
          <w:tcPr>
            <w:tcW w:w="1985" w:type="dxa"/>
            <w:tcBorders>
              <w:bottom w:val="single" w:sz="4" w:space="0" w:color="000000" w:themeColor="text1"/>
            </w:tcBorders>
            <w:vAlign w:val="center"/>
          </w:tcPr>
          <w:p w:rsidR="00D32F29" w:rsidRPr="005F7655" w:rsidRDefault="00D32F29" w:rsidP="004A1986">
            <w:pPr>
              <w:ind w:firstLine="13"/>
              <w:jc w:val="center"/>
              <w:rPr>
                <w:rFonts w:ascii="Times New Roman" w:hAnsi="Times New Roman" w:cs="Times New Roman"/>
                <w:b/>
              </w:rPr>
            </w:pPr>
            <w:r w:rsidRPr="005F7655">
              <w:rPr>
                <w:rFonts w:ascii="Times New Roman" w:hAnsi="Times New Roman" w:cs="Times New Roman"/>
                <w:b/>
              </w:rPr>
              <w:t>Год основания</w:t>
            </w:r>
          </w:p>
        </w:tc>
        <w:tc>
          <w:tcPr>
            <w:tcW w:w="5231" w:type="dxa"/>
            <w:tcBorders>
              <w:bottom w:val="single" w:sz="4" w:space="0" w:color="000000" w:themeColor="text1"/>
            </w:tcBorders>
            <w:vAlign w:val="center"/>
          </w:tcPr>
          <w:p w:rsidR="00D32F29" w:rsidRPr="005F7655" w:rsidRDefault="00D32F29" w:rsidP="004A1986">
            <w:pPr>
              <w:jc w:val="center"/>
              <w:rPr>
                <w:rFonts w:ascii="Times New Roman" w:hAnsi="Times New Roman" w:cs="Times New Roman"/>
                <w:b/>
              </w:rPr>
            </w:pPr>
            <w:r w:rsidRPr="005F7655">
              <w:rPr>
                <w:rFonts w:ascii="Times New Roman" w:hAnsi="Times New Roman" w:cs="Times New Roman"/>
                <w:b/>
              </w:rPr>
              <w:t>Количество домов</w:t>
            </w:r>
          </w:p>
        </w:tc>
      </w:tr>
      <w:tr w:rsidR="00C3326D" w:rsidRPr="005F7655" w:rsidTr="000C6E6D">
        <w:trPr>
          <w:trHeight w:val="342"/>
          <w:jc w:val="center"/>
        </w:trPr>
        <w:tc>
          <w:tcPr>
            <w:tcW w:w="2965" w:type="dxa"/>
            <w:shd w:val="clear" w:color="auto" w:fill="C2D69B" w:themeFill="accent3" w:themeFillTint="99"/>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село Вязовка</w:t>
            </w:r>
          </w:p>
        </w:tc>
        <w:tc>
          <w:tcPr>
            <w:tcW w:w="1985" w:type="dxa"/>
            <w:shd w:val="clear" w:color="auto" w:fill="C2D69B" w:themeFill="accent3" w:themeFillTint="99"/>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1700</w:t>
            </w:r>
          </w:p>
        </w:tc>
        <w:tc>
          <w:tcPr>
            <w:tcW w:w="5231" w:type="dxa"/>
            <w:shd w:val="clear" w:color="auto" w:fill="C2D69B" w:themeFill="accent3" w:themeFillTint="99"/>
            <w:vAlign w:val="center"/>
          </w:tcPr>
          <w:p w:rsidR="00C3326D" w:rsidRPr="005F7655" w:rsidRDefault="00C3326D" w:rsidP="00B06C97">
            <w:pPr>
              <w:jc w:val="center"/>
              <w:rPr>
                <w:rFonts w:ascii="Times New Roman" w:hAnsi="Times New Roman" w:cs="Times New Roman"/>
              </w:rPr>
            </w:pPr>
            <w:r w:rsidRPr="005F7655">
              <w:rPr>
                <w:rFonts w:ascii="Times New Roman" w:hAnsi="Times New Roman" w:cs="Times New Roman"/>
              </w:rPr>
              <w:t>113415МКД(267 квартир)</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село Нееловка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1761</w:t>
            </w:r>
          </w:p>
        </w:tc>
        <w:tc>
          <w:tcPr>
            <w:tcW w:w="5231" w:type="dxa"/>
          </w:tcPr>
          <w:p w:rsidR="00C3326D" w:rsidRPr="005F7655" w:rsidRDefault="00C3326D" w:rsidP="000C6E6D">
            <w:pPr>
              <w:jc w:val="center"/>
              <w:rPr>
                <w:rFonts w:ascii="Times New Roman" w:hAnsi="Times New Roman" w:cs="Times New Roman"/>
              </w:rPr>
            </w:pPr>
            <w:r w:rsidRPr="005F7655">
              <w:rPr>
                <w:rFonts w:ascii="Times New Roman" w:hAnsi="Times New Roman" w:cs="Times New Roman"/>
              </w:rPr>
              <w:t>21</w:t>
            </w:r>
            <w:r w:rsidR="000C6E6D" w:rsidRPr="005F7655">
              <w:rPr>
                <w:rFonts w:ascii="Times New Roman" w:hAnsi="Times New Roman" w:cs="Times New Roman"/>
              </w:rPr>
              <w:t>7</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Хлебновка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1767</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138</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Губаревка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1732</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47</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lastRenderedPageBreak/>
              <w:t>деревня Ченыкаевка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1743</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16</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Кривопавловка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1743</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15</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село Мизино-Лапшиновка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1780</w:t>
            </w:r>
          </w:p>
        </w:tc>
        <w:tc>
          <w:tcPr>
            <w:tcW w:w="5231" w:type="dxa"/>
          </w:tcPr>
          <w:p w:rsidR="00C3326D" w:rsidRPr="005F7655" w:rsidRDefault="00C3326D" w:rsidP="000C6E6D">
            <w:pPr>
              <w:jc w:val="center"/>
              <w:rPr>
                <w:rFonts w:ascii="Times New Roman" w:hAnsi="Times New Roman" w:cs="Times New Roman"/>
              </w:rPr>
            </w:pPr>
            <w:r w:rsidRPr="005F7655">
              <w:rPr>
                <w:rFonts w:ascii="Times New Roman" w:hAnsi="Times New Roman" w:cs="Times New Roman"/>
              </w:rPr>
              <w:t>4</w:t>
            </w:r>
            <w:r w:rsidR="000C6E6D" w:rsidRPr="005F7655">
              <w:rPr>
                <w:rFonts w:ascii="Times New Roman" w:hAnsi="Times New Roman" w:cs="Times New Roman"/>
              </w:rPr>
              <w:t>42</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село Сокур</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1717</w:t>
            </w:r>
          </w:p>
        </w:tc>
        <w:tc>
          <w:tcPr>
            <w:tcW w:w="5231" w:type="dxa"/>
          </w:tcPr>
          <w:p w:rsidR="00C3326D" w:rsidRPr="005F7655" w:rsidRDefault="000C6E6D" w:rsidP="00126FBF">
            <w:pPr>
              <w:jc w:val="center"/>
              <w:rPr>
                <w:rFonts w:ascii="Times New Roman" w:hAnsi="Times New Roman" w:cs="Times New Roman"/>
              </w:rPr>
            </w:pPr>
            <w:r w:rsidRPr="005F7655">
              <w:rPr>
                <w:rFonts w:ascii="Times New Roman" w:hAnsi="Times New Roman" w:cs="Times New Roman"/>
              </w:rPr>
              <w:t>265</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село Корсаковка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1780</w:t>
            </w:r>
          </w:p>
        </w:tc>
        <w:tc>
          <w:tcPr>
            <w:tcW w:w="5231" w:type="dxa"/>
          </w:tcPr>
          <w:p w:rsidR="00C3326D" w:rsidRPr="005F7655" w:rsidRDefault="000C6E6D" w:rsidP="00126FBF">
            <w:pPr>
              <w:jc w:val="center"/>
              <w:rPr>
                <w:rFonts w:ascii="Times New Roman" w:hAnsi="Times New Roman" w:cs="Times New Roman"/>
              </w:rPr>
            </w:pPr>
            <w:r w:rsidRPr="005F7655">
              <w:rPr>
                <w:rFonts w:ascii="Times New Roman" w:hAnsi="Times New Roman" w:cs="Times New Roman"/>
              </w:rPr>
              <w:t>216</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Шлыковка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1894</w:t>
            </w:r>
          </w:p>
        </w:tc>
        <w:tc>
          <w:tcPr>
            <w:tcW w:w="5231" w:type="dxa"/>
          </w:tcPr>
          <w:p w:rsidR="00C3326D" w:rsidRPr="005F7655" w:rsidRDefault="000C6E6D" w:rsidP="00126FBF">
            <w:pPr>
              <w:jc w:val="center"/>
              <w:rPr>
                <w:rFonts w:ascii="Times New Roman" w:hAnsi="Times New Roman" w:cs="Times New Roman"/>
              </w:rPr>
            </w:pPr>
            <w:r w:rsidRPr="005F7655">
              <w:rPr>
                <w:rFonts w:ascii="Times New Roman" w:hAnsi="Times New Roman" w:cs="Times New Roman"/>
              </w:rPr>
              <w:t>19</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село Агаревка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1849</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3</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Первомайская</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1874</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2</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Гартовка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1989</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0</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деревня Федуловка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1869</w:t>
            </w:r>
          </w:p>
        </w:tc>
        <w:tc>
          <w:tcPr>
            <w:tcW w:w="5231" w:type="dxa"/>
          </w:tcPr>
          <w:p w:rsidR="00C3326D" w:rsidRPr="005F7655" w:rsidRDefault="000C6E6D" w:rsidP="00126FBF">
            <w:pPr>
              <w:jc w:val="center"/>
              <w:rPr>
                <w:rFonts w:ascii="Times New Roman" w:hAnsi="Times New Roman" w:cs="Times New Roman"/>
              </w:rPr>
            </w:pPr>
            <w:r w:rsidRPr="005F7655">
              <w:rPr>
                <w:rFonts w:ascii="Times New Roman" w:hAnsi="Times New Roman" w:cs="Times New Roman"/>
              </w:rPr>
              <w:t>26</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хутор Бурловино</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1902</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9</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хутор Беседка</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1900</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5</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rPr>
            </w:pPr>
            <w:r w:rsidRPr="005F7655">
              <w:rPr>
                <w:rFonts w:ascii="Times New Roman" w:hAnsi="Times New Roman" w:cs="Times New Roman"/>
              </w:rPr>
              <w:t>хутор Козий Лоб</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1886</w:t>
            </w:r>
          </w:p>
        </w:tc>
        <w:tc>
          <w:tcPr>
            <w:tcW w:w="5231" w:type="dxa"/>
          </w:tcPr>
          <w:p w:rsidR="00C3326D" w:rsidRPr="005F7655" w:rsidRDefault="00C3326D" w:rsidP="00126FBF">
            <w:pPr>
              <w:jc w:val="center"/>
              <w:rPr>
                <w:rFonts w:ascii="Times New Roman" w:hAnsi="Times New Roman" w:cs="Times New Roman"/>
              </w:rPr>
            </w:pPr>
            <w:r w:rsidRPr="005F7655">
              <w:rPr>
                <w:rFonts w:ascii="Times New Roman" w:hAnsi="Times New Roman" w:cs="Times New Roman"/>
              </w:rPr>
              <w:t>4</w:t>
            </w:r>
          </w:p>
        </w:tc>
      </w:tr>
      <w:tr w:rsidR="00C3326D" w:rsidRPr="005F7655" w:rsidTr="00B06C97">
        <w:trPr>
          <w:jc w:val="center"/>
        </w:trPr>
        <w:tc>
          <w:tcPr>
            <w:tcW w:w="2965" w:type="dxa"/>
          </w:tcPr>
          <w:p w:rsidR="00C3326D" w:rsidRPr="005F7655" w:rsidRDefault="00C3326D" w:rsidP="00126FBF">
            <w:pPr>
              <w:jc w:val="both"/>
              <w:rPr>
                <w:rFonts w:ascii="Times New Roman" w:hAnsi="Times New Roman" w:cs="Times New Roman"/>
                <w:b/>
              </w:rPr>
            </w:pPr>
            <w:r w:rsidRPr="005F7655">
              <w:rPr>
                <w:rFonts w:ascii="Times New Roman" w:hAnsi="Times New Roman" w:cs="Times New Roman"/>
                <w:b/>
              </w:rPr>
              <w:t>Всего</w:t>
            </w:r>
          </w:p>
        </w:tc>
        <w:tc>
          <w:tcPr>
            <w:tcW w:w="1985" w:type="dxa"/>
          </w:tcPr>
          <w:p w:rsidR="00C3326D" w:rsidRPr="005F7655" w:rsidRDefault="00C3326D" w:rsidP="00126FBF">
            <w:pPr>
              <w:ind w:firstLine="13"/>
              <w:jc w:val="center"/>
              <w:rPr>
                <w:rFonts w:ascii="Times New Roman" w:hAnsi="Times New Roman" w:cs="Times New Roman"/>
              </w:rPr>
            </w:pPr>
            <w:r w:rsidRPr="005F7655">
              <w:rPr>
                <w:rFonts w:ascii="Times New Roman" w:hAnsi="Times New Roman" w:cs="Times New Roman"/>
              </w:rPr>
              <w:t>-</w:t>
            </w:r>
          </w:p>
        </w:tc>
        <w:tc>
          <w:tcPr>
            <w:tcW w:w="5231" w:type="dxa"/>
          </w:tcPr>
          <w:p w:rsidR="00C3326D" w:rsidRPr="005F7655" w:rsidRDefault="000C6E6D" w:rsidP="00126FBF">
            <w:pPr>
              <w:jc w:val="center"/>
              <w:rPr>
                <w:rFonts w:ascii="Times New Roman" w:hAnsi="Times New Roman" w:cs="Times New Roman"/>
                <w:b/>
              </w:rPr>
            </w:pPr>
            <w:r w:rsidRPr="005F7655">
              <w:rPr>
                <w:rFonts w:ascii="Times New Roman" w:hAnsi="Times New Roman" w:cs="Times New Roman"/>
                <w:b/>
              </w:rPr>
              <w:t>2558</w:t>
            </w:r>
          </w:p>
        </w:tc>
      </w:tr>
    </w:tbl>
    <w:p w:rsidR="00A0710A" w:rsidRPr="008E1109" w:rsidRDefault="00A0710A" w:rsidP="000930FA">
      <w:pPr>
        <w:spacing w:after="0" w:line="300" w:lineRule="auto"/>
        <w:ind w:firstLine="709"/>
        <w:jc w:val="both"/>
        <w:rPr>
          <w:rFonts w:ascii="Arial" w:hAnsi="Arial" w:cs="Arial"/>
          <w:color w:val="FF0000"/>
          <w:sz w:val="21"/>
          <w:szCs w:val="21"/>
          <w:shd w:val="clear" w:color="auto" w:fill="FFFFFF"/>
        </w:rPr>
      </w:pPr>
    </w:p>
    <w:p w:rsidR="00E27AD0" w:rsidRPr="005F7655" w:rsidRDefault="00E27AD0" w:rsidP="00710BF5">
      <w:pPr>
        <w:spacing w:after="0" w:line="300" w:lineRule="auto"/>
        <w:ind w:firstLine="709"/>
        <w:jc w:val="both"/>
        <w:rPr>
          <w:rFonts w:ascii="Times New Roman" w:hAnsi="Times New Roman" w:cs="Times New Roman"/>
          <w:sz w:val="28"/>
          <w:szCs w:val="28"/>
        </w:rPr>
      </w:pPr>
      <w:r w:rsidRPr="005F7655">
        <w:rPr>
          <w:rFonts w:ascii="Times New Roman" w:hAnsi="Times New Roman" w:cs="Times New Roman"/>
          <w:sz w:val="28"/>
          <w:szCs w:val="28"/>
        </w:rPr>
        <w:t xml:space="preserve">Административным центром сельского поселения является село Вязовка, который располагается в 42 километрах от областного центра </w:t>
      </w:r>
      <w:r w:rsidR="00061A4C" w:rsidRPr="005F7655">
        <w:rPr>
          <w:rFonts w:ascii="Times New Roman" w:hAnsi="Times New Roman" w:cs="Times New Roman"/>
          <w:sz w:val="28"/>
          <w:szCs w:val="28"/>
        </w:rPr>
        <w:t>-</w:t>
      </w:r>
      <w:r w:rsidRPr="005F7655">
        <w:rPr>
          <w:rFonts w:ascii="Times New Roman" w:hAnsi="Times New Roman" w:cs="Times New Roman"/>
          <w:sz w:val="28"/>
          <w:szCs w:val="28"/>
        </w:rPr>
        <w:t xml:space="preserve"> город Саратов и </w:t>
      </w:r>
      <w:r w:rsidR="00E42455" w:rsidRPr="005F7655">
        <w:rPr>
          <w:rFonts w:ascii="Times New Roman" w:hAnsi="Times New Roman" w:cs="Times New Roman"/>
          <w:sz w:val="28"/>
          <w:szCs w:val="28"/>
        </w:rPr>
        <w:t xml:space="preserve">              в </w:t>
      </w:r>
      <w:r w:rsidRPr="005F7655">
        <w:rPr>
          <w:rFonts w:ascii="Times New Roman" w:hAnsi="Times New Roman" w:cs="Times New Roman"/>
          <w:sz w:val="28"/>
          <w:szCs w:val="28"/>
        </w:rPr>
        <w:t xml:space="preserve">23 км от районного центра -  </w:t>
      </w:r>
      <w:r w:rsidR="00D84034" w:rsidRPr="005F7655">
        <w:rPr>
          <w:rFonts w:ascii="Times New Roman" w:hAnsi="Times New Roman" w:cs="Times New Roman"/>
          <w:sz w:val="28"/>
          <w:szCs w:val="28"/>
        </w:rPr>
        <w:t>рабочий поселок</w:t>
      </w:r>
      <w:r w:rsidRPr="005F7655">
        <w:rPr>
          <w:rFonts w:ascii="Times New Roman" w:hAnsi="Times New Roman" w:cs="Times New Roman"/>
          <w:sz w:val="28"/>
          <w:szCs w:val="28"/>
        </w:rPr>
        <w:t xml:space="preserve"> Татищево.</w:t>
      </w:r>
      <w:r w:rsidR="005F7655">
        <w:rPr>
          <w:rFonts w:ascii="Times New Roman" w:hAnsi="Times New Roman" w:cs="Times New Roman"/>
          <w:sz w:val="28"/>
          <w:szCs w:val="28"/>
        </w:rPr>
        <w:t xml:space="preserve"> Деревня Губаревка располагается на расстоянии 3 км от административного центра МО.</w:t>
      </w:r>
    </w:p>
    <w:p w:rsidR="00E27AD0" w:rsidRPr="005F7655" w:rsidRDefault="00E27AD0" w:rsidP="00710BF5">
      <w:pPr>
        <w:spacing w:after="0" w:line="300" w:lineRule="auto"/>
        <w:ind w:firstLine="709"/>
        <w:jc w:val="both"/>
        <w:rPr>
          <w:rFonts w:ascii="Times New Roman" w:hAnsi="Times New Roman" w:cs="Times New Roman"/>
          <w:sz w:val="28"/>
          <w:szCs w:val="28"/>
        </w:rPr>
      </w:pPr>
      <w:r w:rsidRPr="005F7655">
        <w:rPr>
          <w:rFonts w:ascii="Times New Roman" w:hAnsi="Times New Roman" w:cs="Times New Roman"/>
          <w:sz w:val="28"/>
          <w:szCs w:val="28"/>
        </w:rPr>
        <w:t>Площадь территории муниципального образования в современных административных границах составляет 53964 га (539,64 км</w:t>
      </w:r>
      <w:r w:rsidRPr="005F7655">
        <w:rPr>
          <w:rFonts w:ascii="Times New Roman" w:hAnsi="Times New Roman" w:cs="Times New Roman"/>
          <w:sz w:val="28"/>
          <w:szCs w:val="28"/>
          <w:vertAlign w:val="superscript"/>
        </w:rPr>
        <w:t>2</w:t>
      </w:r>
      <w:r w:rsidRPr="005F7655">
        <w:rPr>
          <w:rFonts w:ascii="Times New Roman" w:hAnsi="Times New Roman" w:cs="Times New Roman"/>
          <w:sz w:val="28"/>
          <w:szCs w:val="28"/>
        </w:rPr>
        <w:t>).</w:t>
      </w:r>
    </w:p>
    <w:p w:rsidR="00E27AD0" w:rsidRPr="008E1109" w:rsidRDefault="00E27AD0" w:rsidP="005D7197">
      <w:pPr>
        <w:spacing w:after="0" w:line="300" w:lineRule="auto"/>
        <w:ind w:firstLine="709"/>
        <w:jc w:val="both"/>
        <w:rPr>
          <w:rFonts w:ascii="Times New Roman" w:hAnsi="Times New Roman" w:cs="Times New Roman"/>
          <w:color w:val="FF0000"/>
          <w:sz w:val="28"/>
          <w:szCs w:val="28"/>
        </w:rPr>
      </w:pPr>
      <w:r w:rsidRPr="005F7655">
        <w:rPr>
          <w:rFonts w:ascii="Times New Roman" w:hAnsi="Times New Roman" w:cs="Times New Roman"/>
          <w:sz w:val="28"/>
          <w:szCs w:val="28"/>
        </w:rPr>
        <w:t>Общая численность населения, проживающего в муниципальном образовании на начало 202</w:t>
      </w:r>
      <w:r w:rsidR="005F7655" w:rsidRPr="005F7655">
        <w:rPr>
          <w:rFonts w:ascii="Times New Roman" w:hAnsi="Times New Roman" w:cs="Times New Roman"/>
          <w:sz w:val="28"/>
          <w:szCs w:val="28"/>
        </w:rPr>
        <w:t>4</w:t>
      </w:r>
      <w:r w:rsidRPr="005F7655">
        <w:rPr>
          <w:rFonts w:ascii="Times New Roman" w:hAnsi="Times New Roman" w:cs="Times New Roman"/>
          <w:sz w:val="28"/>
          <w:szCs w:val="28"/>
        </w:rPr>
        <w:t> г. составляет 52</w:t>
      </w:r>
      <w:r w:rsidR="005F7655" w:rsidRPr="005F7655">
        <w:rPr>
          <w:rFonts w:ascii="Times New Roman" w:hAnsi="Times New Roman" w:cs="Times New Roman"/>
          <w:sz w:val="28"/>
          <w:szCs w:val="28"/>
        </w:rPr>
        <w:t>81</w:t>
      </w:r>
      <w:r w:rsidR="005D7197">
        <w:rPr>
          <w:rFonts w:ascii="Times New Roman" w:hAnsi="Times New Roman" w:cs="Times New Roman"/>
          <w:sz w:val="28"/>
          <w:szCs w:val="28"/>
        </w:rPr>
        <w:t xml:space="preserve"> человек.</w:t>
      </w:r>
    </w:p>
    <w:p w:rsidR="004E647B" w:rsidRPr="00926D3E" w:rsidRDefault="004E647B" w:rsidP="003B0D3E">
      <w:pPr>
        <w:spacing w:after="0" w:line="240" w:lineRule="auto"/>
        <w:ind w:firstLine="709"/>
        <w:jc w:val="both"/>
        <w:rPr>
          <w:rFonts w:ascii="Times New Roman" w:hAnsi="Times New Roman"/>
          <w:b/>
          <w:sz w:val="24"/>
        </w:rPr>
      </w:pPr>
      <w:r w:rsidRPr="00926D3E">
        <w:rPr>
          <w:rFonts w:ascii="Times New Roman" w:hAnsi="Times New Roman"/>
          <w:b/>
          <w:sz w:val="24"/>
        </w:rPr>
        <w:t xml:space="preserve">Таблица </w:t>
      </w:r>
      <w:r w:rsidR="003D4FE3" w:rsidRPr="00926D3E">
        <w:rPr>
          <w:rFonts w:ascii="Times New Roman" w:hAnsi="Times New Roman"/>
          <w:b/>
          <w:sz w:val="24"/>
        </w:rPr>
        <w:t>2.</w:t>
      </w:r>
      <w:r w:rsidRPr="00926D3E">
        <w:rPr>
          <w:rFonts w:ascii="Times New Roman" w:hAnsi="Times New Roman"/>
          <w:b/>
          <w:sz w:val="24"/>
        </w:rPr>
        <w:t xml:space="preserve">1.2 Численность населения </w:t>
      </w:r>
      <w:r w:rsidR="000C6E6D" w:rsidRPr="00926D3E">
        <w:rPr>
          <w:rFonts w:ascii="Times New Roman" w:hAnsi="Times New Roman"/>
          <w:b/>
          <w:sz w:val="24"/>
        </w:rPr>
        <w:t>Вязовского</w:t>
      </w:r>
      <w:r w:rsidRPr="00926D3E">
        <w:rPr>
          <w:rFonts w:ascii="Times New Roman" w:hAnsi="Times New Roman"/>
          <w:b/>
          <w:sz w:val="24"/>
        </w:rPr>
        <w:t xml:space="preserve"> муниципального </w:t>
      </w:r>
      <w:r w:rsidR="000C6E6D" w:rsidRPr="00926D3E">
        <w:rPr>
          <w:rFonts w:ascii="Times New Roman" w:hAnsi="Times New Roman"/>
          <w:b/>
          <w:sz w:val="24"/>
        </w:rPr>
        <w:t>образования</w:t>
      </w:r>
      <w:r w:rsidR="00526C2D" w:rsidRPr="00926D3E">
        <w:rPr>
          <w:rFonts w:ascii="Times New Roman" w:hAnsi="Times New Roman"/>
          <w:b/>
          <w:sz w:val="24"/>
        </w:rPr>
        <w:t xml:space="preserve">по населенным пунктам </w:t>
      </w:r>
      <w:r w:rsidRPr="00926D3E">
        <w:rPr>
          <w:rFonts w:ascii="Times New Roman" w:hAnsi="Times New Roman"/>
          <w:b/>
          <w:sz w:val="24"/>
        </w:rPr>
        <w:t>на 202</w:t>
      </w:r>
      <w:r w:rsidR="000C6E6D" w:rsidRPr="00926D3E">
        <w:rPr>
          <w:rFonts w:ascii="Times New Roman" w:hAnsi="Times New Roman"/>
          <w:b/>
          <w:sz w:val="24"/>
        </w:rPr>
        <w:t>4</w:t>
      </w:r>
      <w:r w:rsidRPr="00926D3E">
        <w:rPr>
          <w:rFonts w:ascii="Times New Roman" w:hAnsi="Times New Roman"/>
          <w:b/>
          <w:sz w:val="24"/>
        </w:rPr>
        <w:t xml:space="preserve"> г.</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99"/>
        <w:gridCol w:w="5412"/>
        <w:gridCol w:w="3355"/>
      </w:tblGrid>
      <w:tr w:rsidR="00D442E3" w:rsidRPr="00926D3E" w:rsidTr="008F14EE">
        <w:trPr>
          <w:trHeight w:val="603"/>
          <w:tblHeader/>
          <w:jc w:val="center"/>
        </w:trPr>
        <w:tc>
          <w:tcPr>
            <w:tcW w:w="1399" w:type="dxa"/>
            <w:vAlign w:val="center"/>
          </w:tcPr>
          <w:p w:rsidR="004E647B" w:rsidRPr="00926D3E" w:rsidRDefault="004E647B" w:rsidP="008F14EE">
            <w:pPr>
              <w:spacing w:after="0" w:line="240" w:lineRule="auto"/>
              <w:jc w:val="center"/>
              <w:rPr>
                <w:rFonts w:ascii="Times New Roman" w:hAnsi="Times New Roman" w:cs="Times New Roman"/>
                <w:b/>
                <w:sz w:val="24"/>
                <w:szCs w:val="24"/>
              </w:rPr>
            </w:pPr>
            <w:r w:rsidRPr="00926D3E">
              <w:rPr>
                <w:rFonts w:ascii="Times New Roman" w:hAnsi="Times New Roman" w:cs="Times New Roman"/>
                <w:b/>
                <w:sz w:val="24"/>
                <w:szCs w:val="24"/>
              </w:rPr>
              <w:t>Номер п/п</w:t>
            </w:r>
          </w:p>
        </w:tc>
        <w:tc>
          <w:tcPr>
            <w:tcW w:w="5412" w:type="dxa"/>
            <w:vAlign w:val="center"/>
          </w:tcPr>
          <w:p w:rsidR="004E647B" w:rsidRPr="00926D3E" w:rsidRDefault="004E647B" w:rsidP="008F14EE">
            <w:pPr>
              <w:spacing w:after="0" w:line="240" w:lineRule="auto"/>
              <w:jc w:val="center"/>
              <w:rPr>
                <w:rFonts w:ascii="Times New Roman" w:hAnsi="Times New Roman" w:cs="Times New Roman"/>
                <w:b/>
                <w:sz w:val="24"/>
                <w:szCs w:val="24"/>
              </w:rPr>
            </w:pPr>
            <w:r w:rsidRPr="00926D3E">
              <w:rPr>
                <w:rFonts w:ascii="Times New Roman" w:hAnsi="Times New Roman" w:cs="Times New Roman"/>
                <w:b/>
                <w:sz w:val="24"/>
                <w:szCs w:val="24"/>
              </w:rPr>
              <w:t>Наименование МО</w:t>
            </w:r>
          </w:p>
        </w:tc>
        <w:tc>
          <w:tcPr>
            <w:tcW w:w="3355" w:type="dxa"/>
            <w:vAlign w:val="center"/>
          </w:tcPr>
          <w:p w:rsidR="004E647B" w:rsidRPr="00926D3E" w:rsidRDefault="004E647B" w:rsidP="008F14EE">
            <w:pPr>
              <w:spacing w:after="0" w:line="240" w:lineRule="auto"/>
              <w:jc w:val="center"/>
              <w:rPr>
                <w:rFonts w:ascii="Times New Roman" w:hAnsi="Times New Roman" w:cs="Times New Roman"/>
                <w:b/>
                <w:sz w:val="24"/>
                <w:szCs w:val="24"/>
              </w:rPr>
            </w:pPr>
            <w:r w:rsidRPr="00926D3E">
              <w:rPr>
                <w:rFonts w:ascii="Times New Roman" w:hAnsi="Times New Roman" w:cs="Times New Roman"/>
                <w:b/>
                <w:sz w:val="24"/>
                <w:szCs w:val="24"/>
              </w:rPr>
              <w:t>Численность населения, чел.</w:t>
            </w:r>
          </w:p>
        </w:tc>
      </w:tr>
      <w:tr w:rsidR="00AC2D72" w:rsidRPr="00926D3E" w:rsidTr="00927F76">
        <w:trPr>
          <w:jc w:val="center"/>
        </w:trPr>
        <w:tc>
          <w:tcPr>
            <w:tcW w:w="1399" w:type="dxa"/>
            <w:tcBorders>
              <w:bottom w:val="single" w:sz="4" w:space="0" w:color="000000" w:themeColor="text1"/>
            </w:tcBorders>
            <w:shd w:val="clear" w:color="auto" w:fill="auto"/>
            <w:vAlign w:val="center"/>
          </w:tcPr>
          <w:p w:rsidR="00AC2D72" w:rsidRPr="00926D3E" w:rsidRDefault="00AC2D72"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w:t>
            </w:r>
          </w:p>
        </w:tc>
        <w:tc>
          <w:tcPr>
            <w:tcW w:w="5412" w:type="dxa"/>
            <w:tcBorders>
              <w:bottom w:val="single" w:sz="4" w:space="0" w:color="000000" w:themeColor="text1"/>
            </w:tcBorders>
            <w:shd w:val="clear" w:color="auto" w:fill="auto"/>
          </w:tcPr>
          <w:p w:rsidR="00AC2D72" w:rsidRPr="00926D3E" w:rsidRDefault="00AC2D72" w:rsidP="00C06DC7">
            <w:pPr>
              <w:shd w:val="clear" w:color="auto" w:fill="FFFFFF"/>
              <w:spacing w:after="0" w:line="240" w:lineRule="auto"/>
              <w:ind w:left="14"/>
              <w:rPr>
                <w:rFonts w:ascii="Times New Roman" w:hAnsi="Times New Roman" w:cs="Times New Roman"/>
                <w:sz w:val="24"/>
                <w:szCs w:val="24"/>
              </w:rPr>
            </w:pPr>
            <w:r w:rsidRPr="00926D3E">
              <w:rPr>
                <w:rFonts w:ascii="Times New Roman" w:hAnsi="Times New Roman" w:cs="Times New Roman"/>
                <w:bCs/>
                <w:sz w:val="24"/>
                <w:szCs w:val="24"/>
              </w:rPr>
              <w:t>с. Вязовка</w:t>
            </w:r>
          </w:p>
        </w:tc>
        <w:tc>
          <w:tcPr>
            <w:tcW w:w="3355" w:type="dxa"/>
            <w:tcBorders>
              <w:bottom w:val="single" w:sz="4" w:space="0" w:color="000000" w:themeColor="text1"/>
            </w:tcBorders>
            <w:shd w:val="clear" w:color="auto" w:fill="auto"/>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2480</w:t>
            </w:r>
          </w:p>
        </w:tc>
      </w:tr>
      <w:tr w:rsidR="00AC2D72" w:rsidRPr="00926D3E" w:rsidTr="00AC2D72">
        <w:trPr>
          <w:jc w:val="center"/>
        </w:trPr>
        <w:tc>
          <w:tcPr>
            <w:tcW w:w="1399" w:type="dxa"/>
            <w:shd w:val="clear" w:color="auto" w:fill="auto"/>
            <w:vAlign w:val="center"/>
          </w:tcPr>
          <w:p w:rsidR="00AC2D72" w:rsidRPr="00926D3E" w:rsidRDefault="00AC2D72"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2</w:t>
            </w:r>
          </w:p>
        </w:tc>
        <w:tc>
          <w:tcPr>
            <w:tcW w:w="5412" w:type="dxa"/>
            <w:shd w:val="clear" w:color="auto" w:fill="auto"/>
          </w:tcPr>
          <w:p w:rsidR="00AC2D72" w:rsidRPr="00926D3E" w:rsidRDefault="00AC2D72" w:rsidP="00C06DC7">
            <w:pPr>
              <w:spacing w:after="0" w:line="240" w:lineRule="auto"/>
              <w:rPr>
                <w:rFonts w:ascii="Times New Roman" w:hAnsi="Times New Roman" w:cs="Times New Roman"/>
                <w:sz w:val="24"/>
                <w:szCs w:val="24"/>
                <w:lang w:val="en-US"/>
              </w:rPr>
            </w:pPr>
            <w:r w:rsidRPr="00926D3E">
              <w:rPr>
                <w:rFonts w:ascii="Times New Roman" w:hAnsi="Times New Roman" w:cs="Times New Roman"/>
                <w:bCs/>
                <w:sz w:val="24"/>
                <w:szCs w:val="24"/>
              </w:rPr>
              <w:t>с. Мизино-Лапшиновка</w:t>
            </w:r>
          </w:p>
        </w:tc>
        <w:tc>
          <w:tcPr>
            <w:tcW w:w="3355" w:type="dxa"/>
            <w:shd w:val="clear" w:color="auto" w:fill="auto"/>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1082</w:t>
            </w:r>
          </w:p>
        </w:tc>
      </w:tr>
      <w:tr w:rsidR="00AC2D72" w:rsidRPr="00926D3E" w:rsidTr="002D4E22">
        <w:trPr>
          <w:jc w:val="center"/>
        </w:trPr>
        <w:tc>
          <w:tcPr>
            <w:tcW w:w="1399" w:type="dxa"/>
            <w:vAlign w:val="center"/>
          </w:tcPr>
          <w:p w:rsidR="00AC2D72" w:rsidRPr="00926D3E" w:rsidRDefault="00AC2D72"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3</w:t>
            </w:r>
          </w:p>
        </w:tc>
        <w:tc>
          <w:tcPr>
            <w:tcW w:w="5412" w:type="dxa"/>
          </w:tcPr>
          <w:p w:rsidR="00AC2D72" w:rsidRPr="00926D3E" w:rsidRDefault="00AC2D72" w:rsidP="00C06DC7">
            <w:pPr>
              <w:spacing w:after="0" w:line="240" w:lineRule="auto"/>
              <w:rPr>
                <w:rFonts w:ascii="Times New Roman" w:hAnsi="Times New Roman" w:cs="Times New Roman"/>
                <w:sz w:val="24"/>
                <w:szCs w:val="24"/>
                <w:lang w:val="en-US"/>
              </w:rPr>
            </w:pPr>
            <w:r w:rsidRPr="00926D3E">
              <w:rPr>
                <w:rFonts w:ascii="Times New Roman" w:hAnsi="Times New Roman" w:cs="Times New Roman"/>
                <w:bCs/>
                <w:sz w:val="24"/>
                <w:szCs w:val="24"/>
              </w:rPr>
              <w:t>с. Сокур</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815</w:t>
            </w:r>
          </w:p>
        </w:tc>
      </w:tr>
      <w:tr w:rsidR="00AC2D72" w:rsidRPr="00926D3E" w:rsidTr="002D4E22">
        <w:trPr>
          <w:jc w:val="center"/>
        </w:trPr>
        <w:tc>
          <w:tcPr>
            <w:tcW w:w="1399" w:type="dxa"/>
            <w:vAlign w:val="center"/>
          </w:tcPr>
          <w:p w:rsidR="00AC2D72" w:rsidRPr="00926D3E" w:rsidRDefault="00AC2D72"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4</w:t>
            </w:r>
          </w:p>
        </w:tc>
        <w:tc>
          <w:tcPr>
            <w:tcW w:w="5412" w:type="dxa"/>
          </w:tcPr>
          <w:p w:rsidR="00AC2D72" w:rsidRPr="00926D3E" w:rsidRDefault="00AC2D72" w:rsidP="00C06DC7">
            <w:pPr>
              <w:shd w:val="clear" w:color="auto" w:fill="FFFFFF"/>
              <w:spacing w:after="0" w:line="240" w:lineRule="auto"/>
              <w:ind w:left="14"/>
              <w:rPr>
                <w:rFonts w:ascii="Times New Roman" w:hAnsi="Times New Roman" w:cs="Times New Roman"/>
                <w:sz w:val="24"/>
                <w:szCs w:val="24"/>
              </w:rPr>
            </w:pPr>
            <w:r w:rsidRPr="00926D3E">
              <w:rPr>
                <w:rFonts w:ascii="Times New Roman" w:hAnsi="Times New Roman" w:cs="Times New Roman"/>
                <w:bCs/>
                <w:sz w:val="24"/>
                <w:szCs w:val="24"/>
              </w:rPr>
              <w:t>с. Нееловка</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412</w:t>
            </w:r>
          </w:p>
        </w:tc>
      </w:tr>
      <w:tr w:rsidR="00AC2D72" w:rsidRPr="00926D3E" w:rsidTr="002D4E22">
        <w:trPr>
          <w:jc w:val="center"/>
        </w:trPr>
        <w:tc>
          <w:tcPr>
            <w:tcW w:w="1399" w:type="dxa"/>
            <w:vAlign w:val="center"/>
          </w:tcPr>
          <w:p w:rsidR="00AC2D72" w:rsidRPr="00926D3E" w:rsidRDefault="00AC2D72"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5</w:t>
            </w:r>
          </w:p>
        </w:tc>
        <w:tc>
          <w:tcPr>
            <w:tcW w:w="5412" w:type="dxa"/>
          </w:tcPr>
          <w:p w:rsidR="00AC2D72" w:rsidRPr="00926D3E" w:rsidRDefault="00AC2D72" w:rsidP="00C06DC7">
            <w:pPr>
              <w:spacing w:after="0" w:line="240" w:lineRule="auto"/>
              <w:rPr>
                <w:rFonts w:ascii="Times New Roman" w:hAnsi="Times New Roman" w:cs="Times New Roman"/>
                <w:sz w:val="24"/>
                <w:szCs w:val="24"/>
                <w:lang w:val="en-US"/>
              </w:rPr>
            </w:pPr>
            <w:r w:rsidRPr="00926D3E">
              <w:rPr>
                <w:rFonts w:ascii="Times New Roman" w:hAnsi="Times New Roman" w:cs="Times New Roman"/>
                <w:bCs/>
                <w:sz w:val="24"/>
                <w:szCs w:val="24"/>
              </w:rPr>
              <w:t>с. Корсаковка</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241</w:t>
            </w:r>
          </w:p>
        </w:tc>
      </w:tr>
      <w:tr w:rsidR="00C06DC7" w:rsidRPr="00926D3E" w:rsidTr="002D4E22">
        <w:trPr>
          <w:jc w:val="center"/>
        </w:trPr>
        <w:tc>
          <w:tcPr>
            <w:tcW w:w="1399" w:type="dxa"/>
            <w:vAlign w:val="center"/>
          </w:tcPr>
          <w:p w:rsidR="00C06DC7" w:rsidRPr="00926D3E" w:rsidRDefault="00C06DC7"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6</w:t>
            </w:r>
          </w:p>
        </w:tc>
        <w:tc>
          <w:tcPr>
            <w:tcW w:w="5412" w:type="dxa"/>
          </w:tcPr>
          <w:p w:rsidR="00C06DC7" w:rsidRPr="00926D3E" w:rsidRDefault="00C06DC7" w:rsidP="00C06DC7">
            <w:pPr>
              <w:shd w:val="clear" w:color="auto" w:fill="FFFFFF"/>
              <w:spacing w:after="0" w:line="240" w:lineRule="auto"/>
              <w:ind w:left="5"/>
              <w:rPr>
                <w:rFonts w:ascii="Times New Roman" w:hAnsi="Times New Roman" w:cs="Times New Roman"/>
                <w:sz w:val="24"/>
                <w:szCs w:val="24"/>
              </w:rPr>
            </w:pPr>
            <w:r w:rsidRPr="00926D3E">
              <w:rPr>
                <w:rFonts w:ascii="Times New Roman" w:hAnsi="Times New Roman" w:cs="Times New Roman"/>
                <w:bCs/>
                <w:sz w:val="24"/>
                <w:szCs w:val="24"/>
              </w:rPr>
              <w:t>д. Хлебновка</w:t>
            </w:r>
          </w:p>
        </w:tc>
        <w:tc>
          <w:tcPr>
            <w:tcW w:w="3355" w:type="dxa"/>
          </w:tcPr>
          <w:p w:rsidR="00C06DC7" w:rsidRPr="00926D3E" w:rsidRDefault="00C06DC7"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196</w:t>
            </w:r>
          </w:p>
        </w:tc>
      </w:tr>
      <w:tr w:rsidR="00C06DC7" w:rsidRPr="00926D3E" w:rsidTr="00C06DC7">
        <w:trPr>
          <w:jc w:val="center"/>
        </w:trPr>
        <w:tc>
          <w:tcPr>
            <w:tcW w:w="1399" w:type="dxa"/>
            <w:shd w:val="clear" w:color="auto" w:fill="C2D69B" w:themeFill="accent3" w:themeFillTint="99"/>
            <w:vAlign w:val="center"/>
          </w:tcPr>
          <w:p w:rsidR="00C06DC7" w:rsidRPr="00926D3E" w:rsidRDefault="00C06DC7" w:rsidP="00C06DC7">
            <w:pPr>
              <w:spacing w:after="0" w:line="240" w:lineRule="auto"/>
              <w:jc w:val="center"/>
              <w:rPr>
                <w:rFonts w:ascii="Times New Roman" w:hAnsi="Times New Roman" w:cs="Times New Roman"/>
                <w:b/>
                <w:sz w:val="24"/>
                <w:szCs w:val="24"/>
              </w:rPr>
            </w:pPr>
            <w:r w:rsidRPr="00926D3E">
              <w:rPr>
                <w:rFonts w:ascii="Times New Roman" w:hAnsi="Times New Roman" w:cs="Times New Roman"/>
                <w:b/>
                <w:sz w:val="24"/>
                <w:szCs w:val="24"/>
              </w:rPr>
              <w:t>7</w:t>
            </w:r>
          </w:p>
        </w:tc>
        <w:tc>
          <w:tcPr>
            <w:tcW w:w="5412" w:type="dxa"/>
            <w:shd w:val="clear" w:color="auto" w:fill="C2D69B" w:themeFill="accent3" w:themeFillTint="99"/>
          </w:tcPr>
          <w:p w:rsidR="00C06DC7" w:rsidRPr="00926D3E" w:rsidRDefault="00C06DC7" w:rsidP="00C06DC7">
            <w:pPr>
              <w:spacing w:after="0" w:line="240" w:lineRule="auto"/>
              <w:jc w:val="both"/>
              <w:rPr>
                <w:rFonts w:ascii="Times New Roman" w:hAnsi="Times New Roman" w:cs="Times New Roman"/>
                <w:sz w:val="24"/>
                <w:szCs w:val="24"/>
              </w:rPr>
            </w:pPr>
            <w:r w:rsidRPr="00926D3E">
              <w:rPr>
                <w:rFonts w:ascii="Times New Roman" w:hAnsi="Times New Roman" w:cs="Times New Roman"/>
                <w:sz w:val="24"/>
                <w:szCs w:val="24"/>
              </w:rPr>
              <w:t>д. Губаревка</w:t>
            </w:r>
          </w:p>
        </w:tc>
        <w:tc>
          <w:tcPr>
            <w:tcW w:w="3355" w:type="dxa"/>
            <w:shd w:val="clear" w:color="auto" w:fill="C2D69B" w:themeFill="accent3" w:themeFillTint="99"/>
          </w:tcPr>
          <w:p w:rsidR="00C06DC7" w:rsidRPr="00926D3E" w:rsidRDefault="00C06DC7"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23</w:t>
            </w:r>
          </w:p>
        </w:tc>
      </w:tr>
      <w:tr w:rsidR="00C06DC7" w:rsidRPr="00926D3E" w:rsidTr="002D4E22">
        <w:trPr>
          <w:jc w:val="center"/>
        </w:trPr>
        <w:tc>
          <w:tcPr>
            <w:tcW w:w="1399" w:type="dxa"/>
            <w:vAlign w:val="center"/>
          </w:tcPr>
          <w:p w:rsidR="00C06DC7" w:rsidRPr="00926D3E" w:rsidRDefault="00C06DC7"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8</w:t>
            </w:r>
          </w:p>
        </w:tc>
        <w:tc>
          <w:tcPr>
            <w:tcW w:w="5412" w:type="dxa"/>
          </w:tcPr>
          <w:p w:rsidR="00C06DC7" w:rsidRPr="00926D3E" w:rsidRDefault="00C06DC7" w:rsidP="00C06DC7">
            <w:pPr>
              <w:spacing w:after="0" w:line="240" w:lineRule="auto"/>
              <w:jc w:val="both"/>
              <w:rPr>
                <w:rFonts w:ascii="Times New Roman" w:hAnsi="Times New Roman" w:cs="Times New Roman"/>
                <w:sz w:val="24"/>
                <w:szCs w:val="24"/>
              </w:rPr>
            </w:pPr>
            <w:r w:rsidRPr="00926D3E">
              <w:rPr>
                <w:rFonts w:ascii="Times New Roman" w:hAnsi="Times New Roman" w:cs="Times New Roman"/>
                <w:sz w:val="24"/>
                <w:szCs w:val="24"/>
              </w:rPr>
              <w:t>с. Агаревка</w:t>
            </w:r>
          </w:p>
        </w:tc>
        <w:tc>
          <w:tcPr>
            <w:tcW w:w="3355" w:type="dxa"/>
          </w:tcPr>
          <w:p w:rsidR="00C06DC7" w:rsidRPr="00926D3E" w:rsidRDefault="00C06DC7"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15</w:t>
            </w:r>
          </w:p>
        </w:tc>
      </w:tr>
      <w:tr w:rsidR="00C06DC7" w:rsidRPr="00926D3E" w:rsidTr="002D4E22">
        <w:trPr>
          <w:jc w:val="center"/>
        </w:trPr>
        <w:tc>
          <w:tcPr>
            <w:tcW w:w="1399" w:type="dxa"/>
            <w:vAlign w:val="center"/>
          </w:tcPr>
          <w:p w:rsidR="00C06DC7" w:rsidRPr="00926D3E" w:rsidRDefault="00C06DC7"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9</w:t>
            </w:r>
          </w:p>
        </w:tc>
        <w:tc>
          <w:tcPr>
            <w:tcW w:w="5412" w:type="dxa"/>
          </w:tcPr>
          <w:p w:rsidR="00C06DC7" w:rsidRPr="00926D3E" w:rsidRDefault="00C06DC7" w:rsidP="00C06DC7">
            <w:pPr>
              <w:spacing w:after="0" w:line="240" w:lineRule="auto"/>
              <w:jc w:val="both"/>
              <w:rPr>
                <w:rFonts w:ascii="Times New Roman" w:hAnsi="Times New Roman" w:cs="Times New Roman"/>
                <w:sz w:val="24"/>
                <w:szCs w:val="24"/>
              </w:rPr>
            </w:pPr>
            <w:r w:rsidRPr="00926D3E">
              <w:rPr>
                <w:rFonts w:ascii="Times New Roman" w:hAnsi="Times New Roman" w:cs="Times New Roman"/>
                <w:sz w:val="24"/>
                <w:szCs w:val="24"/>
              </w:rPr>
              <w:t>д. Кривопавловка</w:t>
            </w:r>
          </w:p>
        </w:tc>
        <w:tc>
          <w:tcPr>
            <w:tcW w:w="3355" w:type="dxa"/>
          </w:tcPr>
          <w:p w:rsidR="00C06DC7" w:rsidRPr="00926D3E" w:rsidRDefault="00C06DC7"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7</w:t>
            </w:r>
          </w:p>
        </w:tc>
      </w:tr>
      <w:tr w:rsidR="00C06DC7" w:rsidRPr="00926D3E" w:rsidTr="002D4E22">
        <w:trPr>
          <w:jc w:val="center"/>
        </w:trPr>
        <w:tc>
          <w:tcPr>
            <w:tcW w:w="1399" w:type="dxa"/>
            <w:vAlign w:val="center"/>
          </w:tcPr>
          <w:p w:rsidR="00C06DC7" w:rsidRPr="00926D3E" w:rsidRDefault="00C06DC7"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10</w:t>
            </w:r>
          </w:p>
        </w:tc>
        <w:tc>
          <w:tcPr>
            <w:tcW w:w="5412" w:type="dxa"/>
          </w:tcPr>
          <w:p w:rsidR="00C06DC7" w:rsidRPr="00926D3E" w:rsidRDefault="00C06DC7" w:rsidP="00C06DC7">
            <w:pPr>
              <w:shd w:val="clear" w:color="auto" w:fill="FFFFFF"/>
              <w:spacing w:after="0" w:line="240" w:lineRule="auto"/>
              <w:ind w:left="10"/>
              <w:rPr>
                <w:rFonts w:ascii="Times New Roman" w:hAnsi="Times New Roman" w:cs="Times New Roman"/>
                <w:sz w:val="24"/>
                <w:szCs w:val="24"/>
              </w:rPr>
            </w:pPr>
            <w:r w:rsidRPr="00926D3E">
              <w:rPr>
                <w:rFonts w:ascii="Times New Roman" w:hAnsi="Times New Roman" w:cs="Times New Roman"/>
                <w:bCs/>
                <w:spacing w:val="-2"/>
                <w:sz w:val="24"/>
                <w:szCs w:val="24"/>
              </w:rPr>
              <w:t>д. Ченыкаевка</w:t>
            </w:r>
          </w:p>
        </w:tc>
        <w:tc>
          <w:tcPr>
            <w:tcW w:w="3355" w:type="dxa"/>
          </w:tcPr>
          <w:p w:rsidR="00C06DC7" w:rsidRPr="00926D3E" w:rsidRDefault="00C06DC7"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6</w:t>
            </w:r>
          </w:p>
        </w:tc>
      </w:tr>
      <w:tr w:rsidR="00C06DC7" w:rsidRPr="00926D3E" w:rsidTr="002D4E22">
        <w:trPr>
          <w:jc w:val="center"/>
        </w:trPr>
        <w:tc>
          <w:tcPr>
            <w:tcW w:w="1399" w:type="dxa"/>
            <w:vAlign w:val="center"/>
          </w:tcPr>
          <w:p w:rsidR="00C06DC7" w:rsidRPr="00926D3E" w:rsidRDefault="00C06DC7"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11</w:t>
            </w:r>
          </w:p>
        </w:tc>
        <w:tc>
          <w:tcPr>
            <w:tcW w:w="5412" w:type="dxa"/>
          </w:tcPr>
          <w:p w:rsidR="00C06DC7" w:rsidRPr="00926D3E" w:rsidRDefault="00C06DC7" w:rsidP="00C06DC7">
            <w:pPr>
              <w:spacing w:after="0" w:line="240" w:lineRule="auto"/>
              <w:rPr>
                <w:rFonts w:ascii="Times New Roman" w:hAnsi="Times New Roman" w:cs="Times New Roman"/>
                <w:sz w:val="24"/>
                <w:szCs w:val="24"/>
              </w:rPr>
            </w:pPr>
            <w:r w:rsidRPr="00926D3E">
              <w:rPr>
                <w:rFonts w:ascii="Times New Roman" w:hAnsi="Times New Roman" w:cs="Times New Roman"/>
                <w:bCs/>
                <w:sz w:val="24"/>
                <w:szCs w:val="24"/>
              </w:rPr>
              <w:t>д. Шлыковка</w:t>
            </w:r>
          </w:p>
        </w:tc>
        <w:tc>
          <w:tcPr>
            <w:tcW w:w="3355" w:type="dxa"/>
          </w:tcPr>
          <w:p w:rsidR="00C06DC7" w:rsidRPr="00926D3E" w:rsidRDefault="00C06DC7"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2</w:t>
            </w:r>
          </w:p>
        </w:tc>
      </w:tr>
      <w:tr w:rsidR="00AC2D72" w:rsidRPr="00926D3E" w:rsidTr="002D4E22">
        <w:trPr>
          <w:jc w:val="center"/>
        </w:trPr>
        <w:tc>
          <w:tcPr>
            <w:tcW w:w="1399" w:type="dxa"/>
            <w:vAlign w:val="center"/>
          </w:tcPr>
          <w:p w:rsidR="00AC2D72" w:rsidRPr="00926D3E" w:rsidRDefault="00AC2D72" w:rsidP="00C06DC7">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12</w:t>
            </w:r>
          </w:p>
        </w:tc>
        <w:tc>
          <w:tcPr>
            <w:tcW w:w="5412" w:type="dxa"/>
          </w:tcPr>
          <w:p w:rsidR="00AC2D72" w:rsidRPr="00926D3E" w:rsidRDefault="00AC2D72" w:rsidP="00C06DC7">
            <w:pPr>
              <w:spacing w:after="0" w:line="240" w:lineRule="auto"/>
              <w:rPr>
                <w:rFonts w:ascii="Times New Roman" w:hAnsi="Times New Roman" w:cs="Times New Roman"/>
                <w:sz w:val="24"/>
                <w:szCs w:val="24"/>
              </w:rPr>
            </w:pPr>
            <w:r w:rsidRPr="00926D3E">
              <w:rPr>
                <w:rFonts w:ascii="Times New Roman" w:hAnsi="Times New Roman" w:cs="Times New Roman"/>
                <w:bCs/>
                <w:sz w:val="24"/>
                <w:szCs w:val="24"/>
              </w:rPr>
              <w:t>д. Первомайская</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2</w:t>
            </w:r>
          </w:p>
        </w:tc>
      </w:tr>
      <w:tr w:rsidR="00AC2D72" w:rsidRPr="00926D3E" w:rsidTr="002D4E22">
        <w:trPr>
          <w:jc w:val="center"/>
        </w:trPr>
        <w:tc>
          <w:tcPr>
            <w:tcW w:w="1399" w:type="dxa"/>
            <w:vAlign w:val="center"/>
          </w:tcPr>
          <w:p w:rsidR="00AC2D72" w:rsidRPr="00926D3E" w:rsidRDefault="00AC2D72" w:rsidP="00D442E3">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13</w:t>
            </w:r>
          </w:p>
        </w:tc>
        <w:tc>
          <w:tcPr>
            <w:tcW w:w="5412" w:type="dxa"/>
          </w:tcPr>
          <w:p w:rsidR="00AC2D72" w:rsidRPr="00926D3E" w:rsidRDefault="00AC2D72" w:rsidP="00AC2D72">
            <w:pPr>
              <w:spacing w:after="0"/>
              <w:rPr>
                <w:rFonts w:ascii="Times New Roman" w:hAnsi="Times New Roman" w:cs="Times New Roman"/>
                <w:sz w:val="24"/>
                <w:szCs w:val="24"/>
              </w:rPr>
            </w:pPr>
            <w:r w:rsidRPr="00926D3E">
              <w:rPr>
                <w:rFonts w:ascii="Times New Roman" w:hAnsi="Times New Roman" w:cs="Times New Roman"/>
                <w:bCs/>
                <w:sz w:val="24"/>
                <w:szCs w:val="24"/>
              </w:rPr>
              <w:t>д. Гартовка</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0</w:t>
            </w:r>
          </w:p>
        </w:tc>
      </w:tr>
      <w:tr w:rsidR="00AC2D72" w:rsidRPr="00926D3E" w:rsidTr="002D4E22">
        <w:trPr>
          <w:jc w:val="center"/>
        </w:trPr>
        <w:tc>
          <w:tcPr>
            <w:tcW w:w="1399" w:type="dxa"/>
            <w:vAlign w:val="center"/>
          </w:tcPr>
          <w:p w:rsidR="00AC2D72" w:rsidRPr="00926D3E" w:rsidRDefault="00AC2D72" w:rsidP="00D442E3">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14</w:t>
            </w:r>
          </w:p>
        </w:tc>
        <w:tc>
          <w:tcPr>
            <w:tcW w:w="5412" w:type="dxa"/>
          </w:tcPr>
          <w:p w:rsidR="00AC2D72" w:rsidRPr="00926D3E" w:rsidRDefault="00AC2D72" w:rsidP="00AC2D72">
            <w:pPr>
              <w:spacing w:after="0"/>
              <w:rPr>
                <w:rFonts w:ascii="Times New Roman" w:hAnsi="Times New Roman" w:cs="Times New Roman"/>
                <w:sz w:val="24"/>
                <w:szCs w:val="24"/>
              </w:rPr>
            </w:pPr>
            <w:r w:rsidRPr="00926D3E">
              <w:rPr>
                <w:rFonts w:ascii="Times New Roman" w:hAnsi="Times New Roman" w:cs="Times New Roman"/>
                <w:bCs/>
                <w:sz w:val="24"/>
                <w:szCs w:val="24"/>
              </w:rPr>
              <w:t>д. Федуловка</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0</w:t>
            </w:r>
          </w:p>
        </w:tc>
      </w:tr>
      <w:tr w:rsidR="00AC2D72" w:rsidRPr="00926D3E" w:rsidTr="002D4E22">
        <w:trPr>
          <w:jc w:val="center"/>
        </w:trPr>
        <w:tc>
          <w:tcPr>
            <w:tcW w:w="1399" w:type="dxa"/>
            <w:vAlign w:val="center"/>
          </w:tcPr>
          <w:p w:rsidR="00AC2D72" w:rsidRPr="00926D3E" w:rsidRDefault="00AC2D72" w:rsidP="00D442E3">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15</w:t>
            </w:r>
          </w:p>
        </w:tc>
        <w:tc>
          <w:tcPr>
            <w:tcW w:w="5412" w:type="dxa"/>
          </w:tcPr>
          <w:p w:rsidR="00AC2D72" w:rsidRPr="00926D3E" w:rsidRDefault="00AC2D72" w:rsidP="00AC2D72">
            <w:pPr>
              <w:spacing w:after="0"/>
              <w:rPr>
                <w:rFonts w:ascii="Times New Roman" w:hAnsi="Times New Roman" w:cs="Times New Roman"/>
                <w:sz w:val="24"/>
                <w:szCs w:val="24"/>
              </w:rPr>
            </w:pPr>
            <w:r w:rsidRPr="00926D3E">
              <w:rPr>
                <w:rFonts w:ascii="Times New Roman" w:hAnsi="Times New Roman" w:cs="Times New Roman"/>
                <w:bCs/>
                <w:sz w:val="24"/>
                <w:szCs w:val="24"/>
              </w:rPr>
              <w:t>х. Бурловино</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0</w:t>
            </w:r>
          </w:p>
        </w:tc>
      </w:tr>
      <w:tr w:rsidR="00AC2D72" w:rsidRPr="00926D3E" w:rsidTr="002D4E22">
        <w:trPr>
          <w:jc w:val="center"/>
        </w:trPr>
        <w:tc>
          <w:tcPr>
            <w:tcW w:w="1399" w:type="dxa"/>
            <w:vAlign w:val="center"/>
          </w:tcPr>
          <w:p w:rsidR="00AC2D72" w:rsidRPr="00926D3E" w:rsidRDefault="00AC2D72" w:rsidP="00D442E3">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16</w:t>
            </w:r>
          </w:p>
        </w:tc>
        <w:tc>
          <w:tcPr>
            <w:tcW w:w="5412" w:type="dxa"/>
          </w:tcPr>
          <w:p w:rsidR="00AC2D72" w:rsidRPr="00926D3E" w:rsidRDefault="00AC2D72" w:rsidP="00AC2D72">
            <w:pPr>
              <w:spacing w:after="0"/>
              <w:rPr>
                <w:rFonts w:ascii="Times New Roman" w:hAnsi="Times New Roman" w:cs="Times New Roman"/>
                <w:sz w:val="24"/>
                <w:szCs w:val="24"/>
              </w:rPr>
            </w:pPr>
            <w:r w:rsidRPr="00926D3E">
              <w:rPr>
                <w:rFonts w:ascii="Times New Roman" w:hAnsi="Times New Roman" w:cs="Times New Roman"/>
                <w:bCs/>
                <w:sz w:val="24"/>
                <w:szCs w:val="24"/>
              </w:rPr>
              <w:t>х. Беседка</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0</w:t>
            </w:r>
          </w:p>
        </w:tc>
      </w:tr>
      <w:tr w:rsidR="00AC2D72" w:rsidRPr="00926D3E" w:rsidTr="002D4E22">
        <w:trPr>
          <w:jc w:val="center"/>
        </w:trPr>
        <w:tc>
          <w:tcPr>
            <w:tcW w:w="1399" w:type="dxa"/>
            <w:vAlign w:val="center"/>
          </w:tcPr>
          <w:p w:rsidR="00AC2D72" w:rsidRPr="00926D3E" w:rsidRDefault="00AC2D72" w:rsidP="00D442E3">
            <w:pPr>
              <w:spacing w:after="0" w:line="240" w:lineRule="auto"/>
              <w:ind w:firstLine="25"/>
              <w:jc w:val="center"/>
              <w:rPr>
                <w:rFonts w:ascii="Times New Roman" w:hAnsi="Times New Roman" w:cs="Times New Roman"/>
                <w:b/>
                <w:sz w:val="24"/>
                <w:szCs w:val="24"/>
              </w:rPr>
            </w:pPr>
            <w:r w:rsidRPr="00926D3E">
              <w:rPr>
                <w:rFonts w:ascii="Times New Roman" w:hAnsi="Times New Roman" w:cs="Times New Roman"/>
                <w:b/>
                <w:sz w:val="24"/>
                <w:szCs w:val="24"/>
              </w:rPr>
              <w:t>17</w:t>
            </w:r>
          </w:p>
        </w:tc>
        <w:tc>
          <w:tcPr>
            <w:tcW w:w="5412" w:type="dxa"/>
          </w:tcPr>
          <w:p w:rsidR="00AC2D72" w:rsidRPr="00926D3E" w:rsidRDefault="00AC2D72" w:rsidP="00AC2D72">
            <w:pPr>
              <w:spacing w:after="0"/>
              <w:rPr>
                <w:rFonts w:ascii="Times New Roman" w:hAnsi="Times New Roman" w:cs="Times New Roman"/>
                <w:sz w:val="24"/>
                <w:szCs w:val="24"/>
              </w:rPr>
            </w:pPr>
            <w:r w:rsidRPr="00926D3E">
              <w:rPr>
                <w:rFonts w:ascii="Times New Roman" w:hAnsi="Times New Roman" w:cs="Times New Roman"/>
                <w:bCs/>
                <w:sz w:val="24"/>
                <w:szCs w:val="24"/>
              </w:rPr>
              <w:t xml:space="preserve">х. Козий Лоб </w:t>
            </w:r>
          </w:p>
        </w:tc>
        <w:tc>
          <w:tcPr>
            <w:tcW w:w="3355" w:type="dxa"/>
          </w:tcPr>
          <w:p w:rsidR="00AC2D72" w:rsidRPr="00926D3E" w:rsidRDefault="00AC2D72" w:rsidP="00C06DC7">
            <w:pPr>
              <w:spacing w:after="0" w:line="240" w:lineRule="auto"/>
              <w:jc w:val="center"/>
              <w:rPr>
                <w:rFonts w:ascii="Times New Roman" w:hAnsi="Times New Roman" w:cs="Times New Roman"/>
                <w:sz w:val="24"/>
                <w:szCs w:val="24"/>
              </w:rPr>
            </w:pPr>
            <w:r w:rsidRPr="00926D3E">
              <w:rPr>
                <w:rFonts w:ascii="Times New Roman" w:hAnsi="Times New Roman" w:cs="Times New Roman"/>
                <w:sz w:val="24"/>
                <w:szCs w:val="24"/>
              </w:rPr>
              <w:t>0</w:t>
            </w:r>
          </w:p>
        </w:tc>
      </w:tr>
    </w:tbl>
    <w:p w:rsidR="00DB1B1A" w:rsidRPr="008E1109" w:rsidRDefault="00DB1B1A" w:rsidP="003B0D3E">
      <w:pPr>
        <w:spacing w:after="0" w:line="240" w:lineRule="auto"/>
        <w:ind w:firstLine="709"/>
        <w:jc w:val="both"/>
        <w:rPr>
          <w:rFonts w:ascii="Times New Roman" w:hAnsi="Times New Roman"/>
          <w:b/>
          <w:color w:val="FF0000"/>
          <w:sz w:val="24"/>
        </w:rPr>
      </w:pPr>
    </w:p>
    <w:p w:rsidR="005D7197" w:rsidRPr="000261B2" w:rsidRDefault="005D7197" w:rsidP="008A59F2">
      <w:pPr>
        <w:pStyle w:val="afff8"/>
        <w:spacing w:after="0" w:line="300" w:lineRule="auto"/>
        <w:ind w:firstLine="709"/>
        <w:jc w:val="both"/>
        <w:rPr>
          <w:rFonts w:ascii="PT Astra Serif" w:hAnsi="PT Astra Serif"/>
          <w:sz w:val="28"/>
          <w:szCs w:val="28"/>
        </w:rPr>
      </w:pPr>
      <w:r w:rsidRPr="000261B2">
        <w:rPr>
          <w:rFonts w:ascii="PT Astra Serif" w:hAnsi="PT Astra Serif"/>
          <w:sz w:val="28"/>
          <w:szCs w:val="28"/>
        </w:rPr>
        <w:t xml:space="preserve">В границах </w:t>
      </w:r>
      <w:r>
        <w:rPr>
          <w:rFonts w:ascii="PT Astra Serif" w:hAnsi="PT Astra Serif"/>
          <w:sz w:val="28"/>
          <w:szCs w:val="28"/>
        </w:rPr>
        <w:t>д. Губаревка</w:t>
      </w:r>
      <w:r w:rsidRPr="000261B2">
        <w:rPr>
          <w:rFonts w:ascii="PT Astra Serif" w:hAnsi="PT Astra Serif"/>
          <w:sz w:val="28"/>
          <w:szCs w:val="28"/>
        </w:rPr>
        <w:t xml:space="preserve">  объекты федерального, регионального, местного значения отсутствуют. Объекты культурного наследия (далее – ОКН), особо </w:t>
      </w:r>
      <w:r w:rsidRPr="000261B2">
        <w:rPr>
          <w:rFonts w:ascii="PT Astra Serif" w:hAnsi="PT Astra Serif"/>
          <w:sz w:val="28"/>
          <w:szCs w:val="28"/>
        </w:rPr>
        <w:lastRenderedPageBreak/>
        <w:t>охраняемые территории (далее – ООПТ), особо ценные земли сельскохозяйственного назначения, водные объекты и др. ограничения на территории отсутствуют. Вместе с тем, в границах населенного пункта</w:t>
      </w:r>
      <w:r>
        <w:rPr>
          <w:rFonts w:ascii="PT Astra Serif" w:hAnsi="PT Astra Serif"/>
          <w:sz w:val="28"/>
          <w:szCs w:val="28"/>
        </w:rPr>
        <w:t>.</w:t>
      </w:r>
    </w:p>
    <w:p w:rsidR="00A70FC3" w:rsidRPr="008E1109" w:rsidRDefault="008A59F2" w:rsidP="008A59F2">
      <w:pPr>
        <w:tabs>
          <w:tab w:val="left" w:pos="1170"/>
        </w:tabs>
        <w:spacing w:after="0" w:line="30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5504E3" w:rsidRPr="00F63010" w:rsidRDefault="002C7CF3" w:rsidP="008A59F2">
      <w:pPr>
        <w:pStyle w:val="a7"/>
        <w:numPr>
          <w:ilvl w:val="1"/>
          <w:numId w:val="2"/>
        </w:numPr>
        <w:tabs>
          <w:tab w:val="left" w:pos="1276"/>
        </w:tabs>
        <w:spacing w:after="0" w:line="300" w:lineRule="auto"/>
        <w:ind w:left="0" w:firstLine="709"/>
        <w:jc w:val="both"/>
        <w:outlineLvl w:val="1"/>
        <w:rPr>
          <w:rFonts w:ascii="Times New Roman" w:eastAsia="Times New Roman" w:hAnsi="Times New Roman" w:cs="Times New Roman"/>
          <w:b/>
          <w:sz w:val="28"/>
          <w:szCs w:val="28"/>
        </w:rPr>
      </w:pPr>
      <w:bookmarkStart w:id="35" w:name="_Toc21089216"/>
      <w:bookmarkStart w:id="36" w:name="_Toc99539795"/>
      <w:bookmarkStart w:id="37" w:name="_Toc182232621"/>
      <w:r w:rsidRPr="00F63010">
        <w:rPr>
          <w:rFonts w:ascii="Times New Roman" w:eastAsia="Times New Roman" w:hAnsi="Times New Roman" w:cs="Times New Roman"/>
          <w:b/>
          <w:sz w:val="28"/>
          <w:szCs w:val="28"/>
        </w:rPr>
        <w:t>Особенности экономико</w:t>
      </w:r>
      <w:r w:rsidR="00DC7214" w:rsidRPr="00F63010">
        <w:rPr>
          <w:rFonts w:ascii="Times New Roman" w:eastAsia="Times New Roman" w:hAnsi="Times New Roman" w:cs="Times New Roman"/>
          <w:b/>
          <w:sz w:val="28"/>
          <w:szCs w:val="28"/>
        </w:rPr>
        <w:t xml:space="preserve"> - </w:t>
      </w:r>
      <w:r w:rsidRPr="00F63010">
        <w:rPr>
          <w:rFonts w:ascii="Times New Roman" w:eastAsia="Times New Roman" w:hAnsi="Times New Roman" w:cs="Times New Roman"/>
          <w:b/>
          <w:sz w:val="28"/>
          <w:szCs w:val="28"/>
        </w:rPr>
        <w:t>географического положения</w:t>
      </w:r>
      <w:bookmarkEnd w:id="35"/>
      <w:bookmarkEnd w:id="36"/>
      <w:bookmarkEnd w:id="37"/>
    </w:p>
    <w:p w:rsidR="00763DD2" w:rsidRPr="00F63010" w:rsidRDefault="00763DD2" w:rsidP="008A59F2">
      <w:pPr>
        <w:spacing w:after="0" w:line="300" w:lineRule="auto"/>
        <w:ind w:firstLine="709"/>
        <w:jc w:val="both"/>
        <w:rPr>
          <w:rFonts w:ascii="Times New Roman" w:hAnsi="Times New Roman" w:cs="Times New Roman"/>
          <w:sz w:val="28"/>
          <w:szCs w:val="28"/>
        </w:rPr>
      </w:pPr>
      <w:r w:rsidRPr="00F63010">
        <w:rPr>
          <w:rFonts w:ascii="Times New Roman" w:hAnsi="Times New Roman" w:cs="Times New Roman"/>
          <w:sz w:val="28"/>
          <w:szCs w:val="28"/>
        </w:rPr>
        <w:t xml:space="preserve">Одно из главнейших условий развития территории Татищевского муниципального района, ее основной нематериальный актив </w:t>
      </w:r>
      <w:r w:rsidR="00DC7214" w:rsidRPr="00F63010">
        <w:rPr>
          <w:rFonts w:ascii="Times New Roman" w:hAnsi="Times New Roman" w:cs="Times New Roman"/>
          <w:sz w:val="28"/>
          <w:szCs w:val="28"/>
        </w:rPr>
        <w:t>-</w:t>
      </w:r>
      <w:r w:rsidRPr="00F63010">
        <w:rPr>
          <w:rFonts w:ascii="Times New Roman" w:hAnsi="Times New Roman" w:cs="Times New Roman"/>
          <w:sz w:val="28"/>
          <w:szCs w:val="28"/>
        </w:rPr>
        <w:t xml:space="preserve"> благоприятное экономико-географическое положение. Оно оказывает факторное влияние на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региональных или более широких хозяйственных связях.</w:t>
      </w:r>
    </w:p>
    <w:p w:rsidR="00763DD2" w:rsidRPr="00F63010" w:rsidRDefault="00763DD2" w:rsidP="008A59F2">
      <w:pPr>
        <w:spacing w:after="0" w:line="300" w:lineRule="auto"/>
        <w:ind w:firstLine="709"/>
        <w:jc w:val="both"/>
        <w:rPr>
          <w:rFonts w:ascii="Times New Roman" w:hAnsi="Times New Roman" w:cs="Times New Roman"/>
          <w:sz w:val="28"/>
          <w:szCs w:val="28"/>
        </w:rPr>
      </w:pPr>
      <w:r w:rsidRPr="00F63010">
        <w:rPr>
          <w:rFonts w:ascii="Times New Roman" w:hAnsi="Times New Roman" w:cs="Times New Roman"/>
          <w:sz w:val="28"/>
          <w:szCs w:val="28"/>
        </w:rPr>
        <w:t>Выгоды экономико-географического положения района определяются его локализацией:</w:t>
      </w:r>
    </w:p>
    <w:p w:rsidR="00763DD2" w:rsidRPr="00F63010" w:rsidRDefault="00763DD2" w:rsidP="006514D2">
      <w:pPr>
        <w:pStyle w:val="ae"/>
        <w:numPr>
          <w:ilvl w:val="0"/>
          <w:numId w:val="15"/>
        </w:numPr>
        <w:tabs>
          <w:tab w:val="clear" w:pos="644"/>
          <w:tab w:val="num" w:pos="1134"/>
        </w:tabs>
        <w:spacing w:after="0" w:line="300" w:lineRule="auto"/>
        <w:ind w:left="0" w:firstLine="709"/>
        <w:jc w:val="both"/>
        <w:rPr>
          <w:rFonts w:ascii="Times New Roman" w:hAnsi="Times New Roman" w:cs="Times New Roman"/>
          <w:sz w:val="28"/>
          <w:szCs w:val="28"/>
        </w:rPr>
      </w:pPr>
      <w:r w:rsidRPr="00F63010">
        <w:rPr>
          <w:rFonts w:ascii="Times New Roman" w:hAnsi="Times New Roman" w:cs="Times New Roman"/>
          <w:sz w:val="28"/>
          <w:szCs w:val="28"/>
        </w:rPr>
        <w:t> на Волжско-Медведицком водоразделе Приволжской возвышенности, по которой издревле проходили торговые пути в центральные районы России;</w:t>
      </w:r>
    </w:p>
    <w:p w:rsidR="00763DD2" w:rsidRPr="00F63010" w:rsidRDefault="00763DD2" w:rsidP="006514D2">
      <w:pPr>
        <w:pStyle w:val="ae"/>
        <w:numPr>
          <w:ilvl w:val="0"/>
          <w:numId w:val="15"/>
        </w:numPr>
        <w:tabs>
          <w:tab w:val="clear" w:pos="644"/>
          <w:tab w:val="num" w:pos="1134"/>
        </w:tabs>
        <w:spacing w:after="0" w:line="300" w:lineRule="auto"/>
        <w:ind w:left="0" w:firstLine="709"/>
        <w:jc w:val="both"/>
        <w:rPr>
          <w:rFonts w:ascii="Times New Roman" w:hAnsi="Times New Roman" w:cs="Times New Roman"/>
          <w:sz w:val="28"/>
          <w:szCs w:val="28"/>
        </w:rPr>
      </w:pPr>
      <w:r w:rsidRPr="00F63010">
        <w:rPr>
          <w:rFonts w:ascii="Times New Roman" w:hAnsi="Times New Roman" w:cs="Times New Roman"/>
          <w:sz w:val="28"/>
          <w:szCs w:val="28"/>
        </w:rPr>
        <w:t>на стыке ландшафтных зон (лесостепной и степной). Это стимулирующий фактор специализации и территориального разделения труда в сельском хозяйстве, который позволяют развивать многоотраслевой высокодоходный агросектор;</w:t>
      </w:r>
    </w:p>
    <w:p w:rsidR="00763DD2" w:rsidRPr="00F63010" w:rsidRDefault="00763DD2" w:rsidP="006514D2">
      <w:pPr>
        <w:pStyle w:val="ae"/>
        <w:numPr>
          <w:ilvl w:val="0"/>
          <w:numId w:val="15"/>
        </w:numPr>
        <w:tabs>
          <w:tab w:val="clear" w:pos="644"/>
          <w:tab w:val="num" w:pos="1134"/>
        </w:tabs>
        <w:spacing w:after="0" w:line="300" w:lineRule="auto"/>
        <w:ind w:left="0" w:firstLine="709"/>
        <w:jc w:val="both"/>
        <w:rPr>
          <w:rFonts w:ascii="Times New Roman" w:hAnsi="Times New Roman" w:cs="Times New Roman"/>
          <w:sz w:val="28"/>
          <w:szCs w:val="28"/>
        </w:rPr>
      </w:pPr>
      <w:r w:rsidRPr="00F63010">
        <w:rPr>
          <w:rFonts w:ascii="Times New Roman" w:hAnsi="Times New Roman" w:cs="Times New Roman"/>
          <w:sz w:val="28"/>
          <w:szCs w:val="28"/>
        </w:rPr>
        <w:t>на важном субширотном планировочном и транспортном коридоре в месте его примыкания к транспортному коридору «Север-Юг».</w:t>
      </w:r>
    </w:p>
    <w:p w:rsidR="00763DD2" w:rsidRPr="00F63010" w:rsidRDefault="00763DD2" w:rsidP="006514D2">
      <w:pPr>
        <w:pStyle w:val="ae"/>
        <w:numPr>
          <w:ilvl w:val="0"/>
          <w:numId w:val="15"/>
        </w:numPr>
        <w:tabs>
          <w:tab w:val="clear" w:pos="644"/>
          <w:tab w:val="num" w:pos="1134"/>
        </w:tabs>
        <w:spacing w:after="0" w:line="300" w:lineRule="auto"/>
        <w:ind w:left="0" w:firstLine="709"/>
        <w:jc w:val="both"/>
        <w:rPr>
          <w:rFonts w:ascii="Times New Roman" w:hAnsi="Times New Roman" w:cs="Times New Roman"/>
          <w:sz w:val="28"/>
          <w:szCs w:val="28"/>
        </w:rPr>
      </w:pPr>
      <w:r w:rsidRPr="00F63010">
        <w:rPr>
          <w:rFonts w:ascii="Times New Roman" w:hAnsi="Times New Roman" w:cs="Times New Roman"/>
          <w:sz w:val="28"/>
          <w:szCs w:val="28"/>
        </w:rPr>
        <w:t>Вследствие этого, Татищевский муниципальный район имеет удобные сложившиеся связи с другими районами области и выходы на внешние направления в субъекты РФ, государства СНГ;</w:t>
      </w:r>
    </w:p>
    <w:p w:rsidR="00763DD2" w:rsidRPr="00F63010" w:rsidRDefault="00763DD2" w:rsidP="006514D2">
      <w:pPr>
        <w:pStyle w:val="ae"/>
        <w:numPr>
          <w:ilvl w:val="0"/>
          <w:numId w:val="15"/>
        </w:numPr>
        <w:tabs>
          <w:tab w:val="clear" w:pos="644"/>
          <w:tab w:val="num" w:pos="1134"/>
        </w:tabs>
        <w:spacing w:after="0" w:line="300" w:lineRule="auto"/>
        <w:ind w:left="0" w:firstLine="709"/>
        <w:jc w:val="both"/>
        <w:rPr>
          <w:rFonts w:ascii="Times New Roman" w:hAnsi="Times New Roman" w:cs="Times New Roman"/>
          <w:sz w:val="28"/>
          <w:szCs w:val="28"/>
        </w:rPr>
      </w:pPr>
      <w:r w:rsidRPr="00F63010">
        <w:rPr>
          <w:rFonts w:ascii="Times New Roman" w:hAnsi="Times New Roman" w:cs="Times New Roman"/>
          <w:sz w:val="28"/>
          <w:szCs w:val="28"/>
        </w:rPr>
        <w:t xml:space="preserve">в непосредственной близости (менее </w:t>
      </w:r>
      <w:smartTag w:uri="urn:schemas-microsoft-com:office:smarttags" w:element="metricconverter">
        <w:smartTagPr>
          <w:attr w:name="ProductID" w:val="100 км"/>
        </w:smartTagPr>
        <w:r w:rsidRPr="00F63010">
          <w:rPr>
            <w:rFonts w:ascii="Times New Roman" w:hAnsi="Times New Roman" w:cs="Times New Roman"/>
            <w:sz w:val="28"/>
            <w:szCs w:val="28"/>
          </w:rPr>
          <w:t>100 км</w:t>
        </w:r>
      </w:smartTag>
      <w:r w:rsidRPr="00F63010">
        <w:rPr>
          <w:rFonts w:ascii="Times New Roman" w:hAnsi="Times New Roman" w:cs="Times New Roman"/>
          <w:sz w:val="28"/>
          <w:szCs w:val="28"/>
        </w:rPr>
        <w:t xml:space="preserve">) от регионального центра </w:t>
      </w:r>
      <w:r w:rsidR="00DC7214" w:rsidRPr="00F63010">
        <w:rPr>
          <w:rFonts w:ascii="Times New Roman" w:hAnsi="Times New Roman" w:cs="Times New Roman"/>
          <w:sz w:val="28"/>
          <w:szCs w:val="28"/>
        </w:rPr>
        <w:t>-</w:t>
      </w:r>
      <w:r w:rsidRPr="00F63010">
        <w:rPr>
          <w:rFonts w:ascii="Times New Roman" w:hAnsi="Times New Roman" w:cs="Times New Roman"/>
          <w:sz w:val="28"/>
          <w:szCs w:val="28"/>
        </w:rPr>
        <w:t xml:space="preserve"> г. Саратова. Удачное расположение территории района в зоне деловой активности этого центра делает его привлекательным для бизнеса;</w:t>
      </w:r>
    </w:p>
    <w:p w:rsidR="00763DD2" w:rsidRPr="00F63010" w:rsidRDefault="00763DD2" w:rsidP="006514D2">
      <w:pPr>
        <w:pStyle w:val="ae"/>
        <w:numPr>
          <w:ilvl w:val="0"/>
          <w:numId w:val="15"/>
        </w:numPr>
        <w:tabs>
          <w:tab w:val="clear" w:pos="644"/>
          <w:tab w:val="num" w:pos="1134"/>
        </w:tabs>
        <w:spacing w:after="0" w:line="300" w:lineRule="auto"/>
        <w:ind w:left="0" w:firstLine="709"/>
        <w:jc w:val="both"/>
        <w:rPr>
          <w:rFonts w:ascii="Times New Roman" w:hAnsi="Times New Roman" w:cs="Times New Roman"/>
          <w:sz w:val="28"/>
          <w:szCs w:val="28"/>
        </w:rPr>
      </w:pPr>
      <w:r w:rsidRPr="00F63010">
        <w:rPr>
          <w:rFonts w:ascii="Times New Roman" w:hAnsi="Times New Roman" w:cs="Times New Roman"/>
          <w:sz w:val="28"/>
          <w:szCs w:val="28"/>
        </w:rPr>
        <w:t>наличие на его территории рекреационных ресурсов имеет стратегическое значение для привлечения инвестиций.</w:t>
      </w:r>
    </w:p>
    <w:p w:rsidR="00763DD2" w:rsidRPr="00F63010" w:rsidRDefault="00763DD2" w:rsidP="00763DD2">
      <w:pPr>
        <w:spacing w:after="0" w:line="300" w:lineRule="auto"/>
        <w:ind w:firstLine="709"/>
        <w:jc w:val="both"/>
        <w:rPr>
          <w:rFonts w:ascii="Times New Roman" w:hAnsi="Times New Roman" w:cs="Times New Roman"/>
          <w:sz w:val="28"/>
          <w:szCs w:val="28"/>
        </w:rPr>
      </w:pPr>
      <w:r w:rsidRPr="00F63010">
        <w:rPr>
          <w:rFonts w:ascii="Times New Roman" w:hAnsi="Times New Roman" w:cs="Times New Roman"/>
          <w:sz w:val="28"/>
          <w:szCs w:val="28"/>
        </w:rPr>
        <w:t>Приведенные характеристики географического положения района позволяют оценить его как благоприятное для последующего развития в нем отраслей экономики, ориентированных как на местную сырьевую базу, а также для развития агропромышленного и туристско-рекреационного комплексов, ориентированных на крупный потребительский рынок г. Саратова.</w:t>
      </w:r>
    </w:p>
    <w:p w:rsidR="00763DD2" w:rsidRPr="00F63010" w:rsidRDefault="00763DD2" w:rsidP="00763DD2">
      <w:pPr>
        <w:spacing w:after="0" w:line="300" w:lineRule="auto"/>
        <w:ind w:firstLine="709"/>
        <w:jc w:val="both"/>
        <w:rPr>
          <w:rFonts w:ascii="Times New Roman" w:hAnsi="Times New Roman" w:cs="Times New Roman"/>
          <w:sz w:val="28"/>
          <w:szCs w:val="28"/>
        </w:rPr>
      </w:pPr>
      <w:r w:rsidRPr="00F63010">
        <w:rPr>
          <w:rFonts w:ascii="Times New Roman" w:hAnsi="Times New Roman" w:cs="Times New Roman"/>
          <w:sz w:val="28"/>
          <w:szCs w:val="28"/>
        </w:rPr>
        <w:t xml:space="preserve">Значительные полномочия по изменению (исправлению) исходного экономико-географического положения находятся теперь в руках региональной власти. Удачно найденные ею региональные правовые рамки, нестандартные и </w:t>
      </w:r>
      <w:r w:rsidRPr="00F63010">
        <w:rPr>
          <w:rFonts w:ascii="Times New Roman" w:hAnsi="Times New Roman" w:cs="Times New Roman"/>
          <w:sz w:val="28"/>
          <w:szCs w:val="28"/>
        </w:rPr>
        <w:lastRenderedPageBreak/>
        <w:t>максимально учитывающие особенности природных и материальных активов, экономической истории, этнической структуры населения, способны придать новый тонус, сформировать стимулы экономическим агентам в регионе.</w:t>
      </w:r>
    </w:p>
    <w:p w:rsidR="00763DD2" w:rsidRPr="00F63010" w:rsidRDefault="00763DD2" w:rsidP="009908D3">
      <w:pPr>
        <w:spacing w:after="0" w:line="300" w:lineRule="auto"/>
        <w:ind w:firstLine="709"/>
        <w:jc w:val="both"/>
        <w:rPr>
          <w:rFonts w:ascii="Times New Roman" w:hAnsi="Times New Roman" w:cs="Times New Roman"/>
          <w:sz w:val="28"/>
          <w:szCs w:val="28"/>
        </w:rPr>
      </w:pPr>
      <w:bookmarkStart w:id="38" w:name="_Toc141969044"/>
      <w:r w:rsidRPr="00F63010">
        <w:rPr>
          <w:rFonts w:ascii="Times New Roman" w:hAnsi="Times New Roman" w:cs="Times New Roman"/>
          <w:sz w:val="28"/>
          <w:szCs w:val="28"/>
        </w:rPr>
        <w:t xml:space="preserve">Сегодня вопрос актуализации выгод от экономико-географического положения города и района приобретает исключительное значение. Он может трактоваться как формы присвоения и распределения положенческой ренты </w:t>
      </w:r>
      <w:r w:rsidR="00DC7214" w:rsidRPr="00F63010">
        <w:rPr>
          <w:rFonts w:ascii="Times New Roman" w:hAnsi="Times New Roman" w:cs="Times New Roman"/>
          <w:sz w:val="28"/>
          <w:szCs w:val="28"/>
        </w:rPr>
        <w:t>-</w:t>
      </w:r>
      <w:r w:rsidRPr="00F63010">
        <w:rPr>
          <w:rFonts w:ascii="Times New Roman" w:hAnsi="Times New Roman" w:cs="Times New Roman"/>
          <w:sz w:val="28"/>
          <w:szCs w:val="28"/>
        </w:rPr>
        <w:t xml:space="preserve"> среди корпоративных, федеральных, региональных, муниципальных участников и естественных монополий. Региональный эффект позитивной динамики </w:t>
      </w:r>
      <w:r w:rsidR="009908D3" w:rsidRPr="00F63010">
        <w:rPr>
          <w:rFonts w:ascii="Times New Roman" w:hAnsi="Times New Roman" w:cs="Times New Roman"/>
          <w:sz w:val="28"/>
          <w:szCs w:val="28"/>
        </w:rPr>
        <w:t xml:space="preserve">                    э</w:t>
      </w:r>
      <w:r w:rsidRPr="00F63010">
        <w:rPr>
          <w:rFonts w:ascii="Times New Roman" w:hAnsi="Times New Roman" w:cs="Times New Roman"/>
          <w:sz w:val="28"/>
          <w:szCs w:val="28"/>
        </w:rPr>
        <w:t>кономико-географического положения, например, выражается в укреплении доходной части бюджета, новых рабочих местах и росте подушевых реальных доходов.</w:t>
      </w:r>
      <w:bookmarkEnd w:id="38"/>
    </w:p>
    <w:p w:rsidR="00EA4E8A" w:rsidRPr="008E1109" w:rsidRDefault="00EA4E8A" w:rsidP="009908D3">
      <w:pPr>
        <w:spacing w:after="0" w:line="300" w:lineRule="auto"/>
        <w:ind w:firstLine="709"/>
        <w:jc w:val="both"/>
        <w:rPr>
          <w:rFonts w:ascii="Times New Roman" w:hAnsi="Times New Roman" w:cs="Times New Roman"/>
          <w:color w:val="FF0000"/>
          <w:sz w:val="28"/>
          <w:szCs w:val="28"/>
        </w:rPr>
      </w:pPr>
    </w:p>
    <w:p w:rsidR="00381641" w:rsidRPr="008E1109" w:rsidRDefault="00381641" w:rsidP="006514D2">
      <w:pPr>
        <w:pStyle w:val="a7"/>
        <w:numPr>
          <w:ilvl w:val="0"/>
          <w:numId w:val="28"/>
        </w:numPr>
        <w:tabs>
          <w:tab w:val="left" w:pos="1418"/>
        </w:tabs>
        <w:spacing w:after="0" w:line="300" w:lineRule="auto"/>
        <w:outlineLvl w:val="1"/>
        <w:rPr>
          <w:rFonts w:ascii="Times New Roman" w:hAnsi="Times New Roman" w:cs="Times New Roman"/>
          <w:b/>
          <w:vanish/>
          <w:color w:val="FF0000"/>
          <w:sz w:val="28"/>
          <w:szCs w:val="28"/>
        </w:rPr>
      </w:pPr>
      <w:bookmarkStart w:id="39" w:name="_Toc176762473"/>
      <w:bookmarkStart w:id="40" w:name="_Toc176848783"/>
      <w:bookmarkStart w:id="41" w:name="_Toc181440507"/>
      <w:bookmarkStart w:id="42" w:name="_Toc181891528"/>
      <w:bookmarkStart w:id="43" w:name="_Toc182232622"/>
      <w:bookmarkStart w:id="44" w:name="_Toc21089217"/>
      <w:bookmarkStart w:id="45" w:name="_Toc176429590"/>
      <w:bookmarkStart w:id="46" w:name="_Toc21089232"/>
      <w:bookmarkStart w:id="47" w:name="_Toc21089234"/>
      <w:bookmarkEnd w:id="39"/>
      <w:bookmarkEnd w:id="40"/>
      <w:bookmarkEnd w:id="41"/>
      <w:bookmarkEnd w:id="42"/>
      <w:bookmarkEnd w:id="43"/>
    </w:p>
    <w:p w:rsidR="00381641" w:rsidRPr="008E1109" w:rsidRDefault="00381641" w:rsidP="006514D2">
      <w:pPr>
        <w:pStyle w:val="a7"/>
        <w:numPr>
          <w:ilvl w:val="0"/>
          <w:numId w:val="28"/>
        </w:numPr>
        <w:tabs>
          <w:tab w:val="left" w:pos="1418"/>
        </w:tabs>
        <w:spacing w:after="0" w:line="300" w:lineRule="auto"/>
        <w:outlineLvl w:val="1"/>
        <w:rPr>
          <w:rFonts w:ascii="Times New Roman" w:hAnsi="Times New Roman" w:cs="Times New Roman"/>
          <w:b/>
          <w:vanish/>
          <w:color w:val="FF0000"/>
          <w:sz w:val="28"/>
          <w:szCs w:val="28"/>
        </w:rPr>
      </w:pPr>
      <w:bookmarkStart w:id="48" w:name="_Toc176762474"/>
      <w:bookmarkStart w:id="49" w:name="_Toc176848784"/>
      <w:bookmarkStart w:id="50" w:name="_Toc181440508"/>
      <w:bookmarkStart w:id="51" w:name="_Toc181891529"/>
      <w:bookmarkStart w:id="52" w:name="_Toc182232623"/>
      <w:bookmarkEnd w:id="48"/>
      <w:bookmarkEnd w:id="49"/>
      <w:bookmarkEnd w:id="50"/>
      <w:bookmarkEnd w:id="51"/>
      <w:bookmarkEnd w:id="52"/>
    </w:p>
    <w:p w:rsidR="00381641" w:rsidRPr="008E1109" w:rsidRDefault="00381641" w:rsidP="006514D2">
      <w:pPr>
        <w:pStyle w:val="a7"/>
        <w:numPr>
          <w:ilvl w:val="1"/>
          <w:numId w:val="28"/>
        </w:numPr>
        <w:tabs>
          <w:tab w:val="left" w:pos="1418"/>
        </w:tabs>
        <w:spacing w:after="0" w:line="300" w:lineRule="auto"/>
        <w:outlineLvl w:val="1"/>
        <w:rPr>
          <w:rFonts w:ascii="Times New Roman" w:hAnsi="Times New Roman" w:cs="Times New Roman"/>
          <w:b/>
          <w:vanish/>
          <w:color w:val="FF0000"/>
          <w:sz w:val="28"/>
          <w:szCs w:val="28"/>
        </w:rPr>
      </w:pPr>
      <w:bookmarkStart w:id="53" w:name="_Toc176762475"/>
      <w:bookmarkStart w:id="54" w:name="_Toc176848785"/>
      <w:bookmarkStart w:id="55" w:name="_Toc181440509"/>
      <w:bookmarkStart w:id="56" w:name="_Toc181891530"/>
      <w:bookmarkStart w:id="57" w:name="_Toc182232624"/>
      <w:bookmarkEnd w:id="53"/>
      <w:bookmarkEnd w:id="54"/>
      <w:bookmarkEnd w:id="55"/>
      <w:bookmarkEnd w:id="56"/>
      <w:bookmarkEnd w:id="57"/>
    </w:p>
    <w:p w:rsidR="00381641" w:rsidRPr="008E1109" w:rsidRDefault="00381641" w:rsidP="006514D2">
      <w:pPr>
        <w:pStyle w:val="a7"/>
        <w:numPr>
          <w:ilvl w:val="1"/>
          <w:numId w:val="28"/>
        </w:numPr>
        <w:tabs>
          <w:tab w:val="left" w:pos="1418"/>
        </w:tabs>
        <w:spacing w:after="0" w:line="300" w:lineRule="auto"/>
        <w:outlineLvl w:val="1"/>
        <w:rPr>
          <w:rFonts w:ascii="Times New Roman" w:hAnsi="Times New Roman" w:cs="Times New Roman"/>
          <w:b/>
          <w:vanish/>
          <w:color w:val="FF0000"/>
          <w:sz w:val="28"/>
          <w:szCs w:val="28"/>
        </w:rPr>
      </w:pPr>
      <w:bookmarkStart w:id="58" w:name="_Toc176762476"/>
      <w:bookmarkStart w:id="59" w:name="_Toc176848786"/>
      <w:bookmarkStart w:id="60" w:name="_Toc181440510"/>
      <w:bookmarkStart w:id="61" w:name="_Toc181891531"/>
      <w:bookmarkStart w:id="62" w:name="_Toc182232625"/>
      <w:bookmarkEnd w:id="58"/>
      <w:bookmarkEnd w:id="59"/>
      <w:bookmarkEnd w:id="60"/>
      <w:bookmarkEnd w:id="61"/>
      <w:bookmarkEnd w:id="62"/>
    </w:p>
    <w:p w:rsidR="00381641" w:rsidRPr="008E1109" w:rsidRDefault="00381641" w:rsidP="006514D2">
      <w:pPr>
        <w:pStyle w:val="a7"/>
        <w:numPr>
          <w:ilvl w:val="1"/>
          <w:numId w:val="28"/>
        </w:numPr>
        <w:tabs>
          <w:tab w:val="left" w:pos="1418"/>
        </w:tabs>
        <w:spacing w:after="0" w:line="300" w:lineRule="auto"/>
        <w:outlineLvl w:val="1"/>
        <w:rPr>
          <w:rFonts w:ascii="Times New Roman" w:hAnsi="Times New Roman" w:cs="Times New Roman"/>
          <w:b/>
          <w:vanish/>
          <w:color w:val="FF0000"/>
          <w:sz w:val="28"/>
          <w:szCs w:val="28"/>
        </w:rPr>
      </w:pPr>
      <w:bookmarkStart w:id="63" w:name="_Toc176762477"/>
      <w:bookmarkStart w:id="64" w:name="_Toc176848787"/>
      <w:bookmarkStart w:id="65" w:name="_Toc181440511"/>
      <w:bookmarkStart w:id="66" w:name="_Toc181891532"/>
      <w:bookmarkStart w:id="67" w:name="_Toc182232626"/>
      <w:bookmarkEnd w:id="63"/>
      <w:bookmarkEnd w:id="64"/>
      <w:bookmarkEnd w:id="65"/>
      <w:bookmarkEnd w:id="66"/>
      <w:bookmarkEnd w:id="67"/>
    </w:p>
    <w:p w:rsidR="00381641" w:rsidRPr="008745B9" w:rsidRDefault="00381641" w:rsidP="008745B9">
      <w:pPr>
        <w:pStyle w:val="a7"/>
        <w:numPr>
          <w:ilvl w:val="1"/>
          <w:numId w:val="2"/>
        </w:numPr>
        <w:tabs>
          <w:tab w:val="left" w:pos="1276"/>
        </w:tabs>
        <w:spacing w:after="0" w:line="300" w:lineRule="auto"/>
        <w:ind w:left="0" w:firstLine="709"/>
        <w:jc w:val="both"/>
        <w:outlineLvl w:val="1"/>
        <w:rPr>
          <w:rFonts w:ascii="Times New Roman" w:eastAsia="Times New Roman" w:hAnsi="Times New Roman" w:cs="Times New Roman"/>
          <w:b/>
          <w:sz w:val="28"/>
          <w:szCs w:val="28"/>
        </w:rPr>
      </w:pPr>
      <w:bookmarkStart w:id="68" w:name="_Toc182232627"/>
      <w:r w:rsidRPr="008745B9">
        <w:rPr>
          <w:rFonts w:ascii="Times New Roman" w:eastAsia="Times New Roman" w:hAnsi="Times New Roman" w:cs="Times New Roman"/>
          <w:b/>
          <w:sz w:val="28"/>
          <w:szCs w:val="28"/>
        </w:rPr>
        <w:t>Природные ресурсы и условия</w:t>
      </w:r>
      <w:bookmarkEnd w:id="44"/>
      <w:bookmarkEnd w:id="45"/>
      <w:bookmarkEnd w:id="68"/>
    </w:p>
    <w:p w:rsidR="00381641" w:rsidRPr="008E1109" w:rsidRDefault="00381641" w:rsidP="006514D2">
      <w:pPr>
        <w:pStyle w:val="af8"/>
        <w:numPr>
          <w:ilvl w:val="2"/>
          <w:numId w:val="28"/>
        </w:numPr>
        <w:tabs>
          <w:tab w:val="left" w:pos="1418"/>
        </w:tabs>
        <w:spacing w:after="0" w:line="300" w:lineRule="auto"/>
        <w:ind w:left="0" w:firstLine="709"/>
        <w:jc w:val="left"/>
        <w:outlineLvl w:val="2"/>
      </w:pPr>
      <w:bookmarkStart w:id="69" w:name="_Toc174361628"/>
      <w:bookmarkStart w:id="70" w:name="_Toc176429591"/>
      <w:bookmarkStart w:id="71" w:name="_Toc182232628"/>
      <w:r w:rsidRPr="008E1109">
        <w:t>Климат</w:t>
      </w:r>
      <w:bookmarkEnd w:id="69"/>
      <w:bookmarkEnd w:id="70"/>
      <w:bookmarkEnd w:id="71"/>
    </w:p>
    <w:bookmarkEnd w:id="46"/>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Вязовское муниципальное образование входит в состав Тат</w:t>
      </w:r>
      <w:r w:rsidR="00355114" w:rsidRPr="008E1109">
        <w:rPr>
          <w:rFonts w:ascii="Times New Roman" w:hAnsi="Times New Roman" w:cs="Times New Roman"/>
          <w:sz w:val="28"/>
          <w:szCs w:val="28"/>
        </w:rPr>
        <w:t xml:space="preserve">ищевского муниципального района </w:t>
      </w:r>
      <w:r w:rsidRPr="008E1109">
        <w:rPr>
          <w:rFonts w:ascii="Times New Roman" w:hAnsi="Times New Roman" w:cs="Times New Roman"/>
          <w:sz w:val="28"/>
          <w:szCs w:val="28"/>
        </w:rPr>
        <w:t xml:space="preserve">Правобережья Саратовской области. </w:t>
      </w:r>
    </w:p>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Климат </w:t>
      </w:r>
      <w:r w:rsidR="00426EDD" w:rsidRPr="008E1109">
        <w:rPr>
          <w:rFonts w:ascii="Times New Roman" w:hAnsi="Times New Roman" w:cs="Times New Roman"/>
          <w:sz w:val="28"/>
          <w:szCs w:val="28"/>
        </w:rPr>
        <w:t>района</w:t>
      </w:r>
      <w:r w:rsidRPr="008E1109">
        <w:rPr>
          <w:rFonts w:ascii="Times New Roman" w:hAnsi="Times New Roman" w:cs="Times New Roman"/>
          <w:sz w:val="28"/>
          <w:szCs w:val="28"/>
        </w:rPr>
        <w:t>, учитывая его расположение на территории Саратовской области, умеренно континентальный с холодной малоснежной зимой, жарким и сухим летом.</w:t>
      </w:r>
    </w:p>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Среднегодовая температура воздуха составляет </w:t>
      </w:r>
      <w:r w:rsidR="000462FC" w:rsidRPr="008E1109">
        <w:rPr>
          <w:rFonts w:ascii="Times New Roman" w:hAnsi="Times New Roman" w:cs="Times New Roman"/>
          <w:sz w:val="28"/>
          <w:szCs w:val="28"/>
        </w:rPr>
        <w:t>+</w:t>
      </w:r>
      <w:r w:rsidRPr="008E1109">
        <w:rPr>
          <w:rFonts w:ascii="Times New Roman" w:hAnsi="Times New Roman" w:cs="Times New Roman"/>
          <w:sz w:val="28"/>
          <w:szCs w:val="28"/>
        </w:rPr>
        <w:t xml:space="preserve">4,5°С. Самый холодный месяц </w:t>
      </w:r>
      <w:r w:rsidR="00EB3350" w:rsidRPr="008E1109">
        <w:rPr>
          <w:rFonts w:ascii="Times New Roman" w:hAnsi="Times New Roman" w:cs="Times New Roman"/>
          <w:sz w:val="28"/>
          <w:szCs w:val="28"/>
        </w:rPr>
        <w:t>-</w:t>
      </w:r>
      <w:r w:rsidRPr="008E1109">
        <w:rPr>
          <w:rFonts w:ascii="Times New Roman" w:hAnsi="Times New Roman" w:cs="Times New Roman"/>
          <w:sz w:val="28"/>
          <w:szCs w:val="28"/>
        </w:rPr>
        <w:t xml:space="preserve"> январь, самый жаркий </w:t>
      </w:r>
      <w:r w:rsidR="00EB3350" w:rsidRPr="008E1109">
        <w:rPr>
          <w:rFonts w:ascii="Times New Roman" w:hAnsi="Times New Roman" w:cs="Times New Roman"/>
          <w:sz w:val="28"/>
          <w:szCs w:val="28"/>
        </w:rPr>
        <w:t>-</w:t>
      </w:r>
      <w:r w:rsidRPr="008E1109">
        <w:rPr>
          <w:rFonts w:ascii="Times New Roman" w:hAnsi="Times New Roman" w:cs="Times New Roman"/>
          <w:sz w:val="28"/>
          <w:szCs w:val="28"/>
        </w:rPr>
        <w:t xml:space="preserve"> июль. Средняя температура июля +20</w:t>
      </w:r>
      <w:r w:rsidR="00EB3350" w:rsidRPr="008E1109">
        <w:rPr>
          <w:rFonts w:ascii="Times New Roman" w:hAnsi="Times New Roman" w:cs="Times New Roman"/>
          <w:sz w:val="28"/>
          <w:szCs w:val="28"/>
        </w:rPr>
        <w:t>-</w:t>
      </w:r>
      <w:r w:rsidRPr="008E1109">
        <w:rPr>
          <w:rFonts w:ascii="Times New Roman" w:hAnsi="Times New Roman" w:cs="Times New Roman"/>
          <w:sz w:val="28"/>
          <w:szCs w:val="28"/>
        </w:rPr>
        <w:t>22,5°C,января от -11,5 до -12,5°C. Абсолютный максимум в июле +41°С, абсолютный минимум в январе-42°С. Продолжительность вегетационного периода составляет 180-190 дней.</w:t>
      </w:r>
    </w:p>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Зима в </w:t>
      </w:r>
      <w:r w:rsidR="00426EDD" w:rsidRPr="008E1109">
        <w:rPr>
          <w:rFonts w:ascii="Times New Roman" w:hAnsi="Times New Roman" w:cs="Times New Roman"/>
          <w:sz w:val="28"/>
          <w:szCs w:val="28"/>
        </w:rPr>
        <w:t xml:space="preserve">районе </w:t>
      </w:r>
      <w:r w:rsidRPr="008E1109">
        <w:rPr>
          <w:rFonts w:ascii="Times New Roman" w:hAnsi="Times New Roman" w:cs="Times New Roman"/>
          <w:sz w:val="28"/>
          <w:szCs w:val="28"/>
        </w:rPr>
        <w:t>довольно снежная. Средняя высота снежного покрова за зиму достигает 25-</w:t>
      </w:r>
      <w:smartTag w:uri="urn:schemas-microsoft-com:office:smarttags" w:element="metricconverter">
        <w:smartTagPr>
          <w:attr w:name="ProductID" w:val="30 см"/>
        </w:smartTagPr>
        <w:r w:rsidRPr="008E1109">
          <w:rPr>
            <w:rFonts w:ascii="Times New Roman" w:hAnsi="Times New Roman" w:cs="Times New Roman"/>
            <w:sz w:val="28"/>
            <w:szCs w:val="28"/>
          </w:rPr>
          <w:t>30 см</w:t>
        </w:r>
      </w:smartTag>
      <w:r w:rsidRPr="008E1109">
        <w:rPr>
          <w:rFonts w:ascii="Times New Roman" w:hAnsi="Times New Roman" w:cs="Times New Roman"/>
          <w:sz w:val="28"/>
          <w:szCs w:val="28"/>
        </w:rPr>
        <w:t>. Средняя продолжительность безморозного периода составляет 135-140 дней, число дней в году со снежным по</w:t>
      </w:r>
      <w:r w:rsidR="00A85249" w:rsidRPr="008E1109">
        <w:rPr>
          <w:rFonts w:ascii="Times New Roman" w:hAnsi="Times New Roman" w:cs="Times New Roman"/>
          <w:sz w:val="28"/>
          <w:szCs w:val="28"/>
        </w:rPr>
        <w:t xml:space="preserve">кровом </w:t>
      </w:r>
      <w:r w:rsidR="00EB3350" w:rsidRPr="008E1109">
        <w:rPr>
          <w:rFonts w:ascii="Times New Roman" w:hAnsi="Times New Roman" w:cs="Times New Roman"/>
          <w:sz w:val="28"/>
          <w:szCs w:val="28"/>
        </w:rPr>
        <w:t>-</w:t>
      </w:r>
      <w:r w:rsidRPr="008E1109">
        <w:rPr>
          <w:rFonts w:ascii="Times New Roman" w:hAnsi="Times New Roman" w:cs="Times New Roman"/>
          <w:sz w:val="28"/>
          <w:szCs w:val="28"/>
        </w:rPr>
        <w:t>133.</w:t>
      </w:r>
    </w:p>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Устойчивое промерзание почвы в среднем наблюдается во второй половине осени и при наличии снежного покрова протекает замедленно. Глубина промерзания почвы в среднем составляет 66-</w:t>
      </w:r>
      <w:smartTag w:uri="urn:schemas-microsoft-com:office:smarttags" w:element="metricconverter">
        <w:smartTagPr>
          <w:attr w:name="ProductID" w:val="70 см"/>
        </w:smartTagPr>
        <w:r w:rsidRPr="008E1109">
          <w:rPr>
            <w:rFonts w:ascii="Times New Roman" w:hAnsi="Times New Roman" w:cs="Times New Roman"/>
            <w:sz w:val="28"/>
            <w:szCs w:val="28"/>
          </w:rPr>
          <w:t>70 см</w:t>
        </w:r>
      </w:smartTag>
      <w:r w:rsidRPr="008E1109">
        <w:rPr>
          <w:rFonts w:ascii="Times New Roman" w:hAnsi="Times New Roman" w:cs="Times New Roman"/>
          <w:sz w:val="28"/>
          <w:szCs w:val="28"/>
        </w:rPr>
        <w:t>.</w:t>
      </w:r>
    </w:p>
    <w:p w:rsidR="00A70FC3" w:rsidRPr="008E1109" w:rsidRDefault="00355114"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Вязовское муниципальное образование</w:t>
      </w:r>
      <w:r w:rsidR="00A70FC3" w:rsidRPr="008E1109">
        <w:rPr>
          <w:rFonts w:ascii="Times New Roman" w:hAnsi="Times New Roman" w:cs="Times New Roman"/>
          <w:sz w:val="28"/>
          <w:szCs w:val="28"/>
        </w:rPr>
        <w:t xml:space="preserve"> достаточно обеспечен</w:t>
      </w:r>
      <w:r w:rsidRPr="008E1109">
        <w:rPr>
          <w:rFonts w:ascii="Times New Roman" w:hAnsi="Times New Roman" w:cs="Times New Roman"/>
          <w:sz w:val="28"/>
          <w:szCs w:val="28"/>
        </w:rPr>
        <w:t>о</w:t>
      </w:r>
      <w:r w:rsidR="00A70FC3" w:rsidRPr="008E1109">
        <w:rPr>
          <w:rFonts w:ascii="Times New Roman" w:hAnsi="Times New Roman" w:cs="Times New Roman"/>
          <w:sz w:val="28"/>
          <w:szCs w:val="28"/>
        </w:rPr>
        <w:t xml:space="preserve"> ресурсами тепла и влаги. Сумма активных вегетационных температур колеблется от 2500 до 2800°C, среднегодовое количество осадков </w:t>
      </w:r>
      <w:r w:rsidR="00EB3350" w:rsidRPr="008E1109">
        <w:rPr>
          <w:rFonts w:ascii="Times New Roman" w:hAnsi="Times New Roman" w:cs="Times New Roman"/>
          <w:sz w:val="28"/>
          <w:szCs w:val="28"/>
        </w:rPr>
        <w:t>-</w:t>
      </w:r>
      <w:r w:rsidR="00A70FC3" w:rsidRPr="008E1109">
        <w:rPr>
          <w:rFonts w:ascii="Times New Roman" w:hAnsi="Times New Roman" w:cs="Times New Roman"/>
          <w:sz w:val="28"/>
          <w:szCs w:val="28"/>
        </w:rPr>
        <w:t xml:space="preserve"> от 475 до </w:t>
      </w:r>
      <w:smartTag w:uri="urn:schemas-microsoft-com:office:smarttags" w:element="metricconverter">
        <w:smartTagPr>
          <w:attr w:name="ProductID" w:val="575 мм"/>
        </w:smartTagPr>
        <w:r w:rsidR="00A70FC3" w:rsidRPr="008E1109">
          <w:rPr>
            <w:rFonts w:ascii="Times New Roman" w:hAnsi="Times New Roman" w:cs="Times New Roman"/>
            <w:sz w:val="28"/>
            <w:szCs w:val="28"/>
          </w:rPr>
          <w:t>575 мм</w:t>
        </w:r>
      </w:smartTag>
      <w:r w:rsidR="00A70FC3" w:rsidRPr="008E1109">
        <w:rPr>
          <w:rFonts w:ascii="Times New Roman" w:hAnsi="Times New Roman" w:cs="Times New Roman"/>
          <w:sz w:val="28"/>
          <w:szCs w:val="28"/>
        </w:rPr>
        <w:t>. Гидротермический коэф</w:t>
      </w:r>
      <w:r w:rsidRPr="008E1109">
        <w:rPr>
          <w:rFonts w:ascii="Times New Roman" w:hAnsi="Times New Roman" w:cs="Times New Roman"/>
          <w:sz w:val="28"/>
          <w:szCs w:val="28"/>
        </w:rPr>
        <w:t xml:space="preserve">фициент равен </w:t>
      </w:r>
      <w:r w:rsidR="00A70FC3" w:rsidRPr="008E1109">
        <w:rPr>
          <w:rFonts w:ascii="Times New Roman" w:hAnsi="Times New Roman" w:cs="Times New Roman"/>
          <w:sz w:val="28"/>
          <w:szCs w:val="28"/>
        </w:rPr>
        <w:t>0,7</w:t>
      </w:r>
      <w:r w:rsidR="00EB3350" w:rsidRPr="008E1109">
        <w:rPr>
          <w:rFonts w:ascii="Times New Roman" w:hAnsi="Times New Roman" w:cs="Times New Roman"/>
          <w:sz w:val="28"/>
          <w:szCs w:val="28"/>
        </w:rPr>
        <w:t>-</w:t>
      </w:r>
      <w:r w:rsidR="00A70FC3" w:rsidRPr="008E1109">
        <w:rPr>
          <w:rFonts w:ascii="Times New Roman" w:hAnsi="Times New Roman" w:cs="Times New Roman"/>
          <w:sz w:val="28"/>
          <w:szCs w:val="28"/>
        </w:rPr>
        <w:t xml:space="preserve">0,8. Такие агроклиматические показатели позволяют выращивать как зерновые, так и технические культуры, например, подсолнечник и картофель. Хорошо развито в </w:t>
      </w:r>
      <w:r w:rsidR="00426EDD" w:rsidRPr="008E1109">
        <w:rPr>
          <w:rFonts w:ascii="Times New Roman" w:hAnsi="Times New Roman" w:cs="Times New Roman"/>
          <w:sz w:val="28"/>
          <w:szCs w:val="28"/>
        </w:rPr>
        <w:t xml:space="preserve">районе </w:t>
      </w:r>
      <w:r w:rsidR="00A70FC3" w:rsidRPr="008E1109">
        <w:rPr>
          <w:rFonts w:ascii="Times New Roman" w:hAnsi="Times New Roman" w:cs="Times New Roman"/>
          <w:sz w:val="28"/>
          <w:szCs w:val="28"/>
        </w:rPr>
        <w:t>садоводство и огородничество.</w:t>
      </w:r>
    </w:p>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 xml:space="preserve">Летние осадки нередко ливневого характера со среднесуточной суммой осадков </w:t>
      </w:r>
      <w:smartTag w:uri="urn:schemas-microsoft-com:office:smarttags" w:element="metricconverter">
        <w:smartTagPr>
          <w:attr w:name="ProductID" w:val="35 мм"/>
        </w:smartTagPr>
        <w:r w:rsidRPr="008E1109">
          <w:rPr>
            <w:rFonts w:ascii="Times New Roman" w:hAnsi="Times New Roman" w:cs="Times New Roman"/>
            <w:sz w:val="28"/>
            <w:szCs w:val="28"/>
          </w:rPr>
          <w:t>35 мм</w:t>
        </w:r>
      </w:smartTag>
      <w:r w:rsidRPr="008E1109">
        <w:rPr>
          <w:rFonts w:ascii="Times New Roman" w:hAnsi="Times New Roman" w:cs="Times New Roman"/>
          <w:sz w:val="28"/>
          <w:szCs w:val="28"/>
        </w:rPr>
        <w:t xml:space="preserve"> и более. Интенсивность ливней высокая, в среднем составляет 0,8 мм/мин. В среднем за год в пределах района насчитывается 20-30 дней с суховеями.</w:t>
      </w:r>
    </w:p>
    <w:p w:rsidR="00A70FC3" w:rsidRPr="008E1109" w:rsidRDefault="00A70FC3"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 течении года преобладают западные и восточные направления ветров (летом преобладают ветры западных, северо-западных, восточных и северо-восточных направлений, зимой </w:t>
      </w:r>
      <w:r w:rsidR="00EB3350" w:rsidRPr="008E1109">
        <w:rPr>
          <w:rFonts w:ascii="Times New Roman" w:hAnsi="Times New Roman" w:cs="Times New Roman"/>
          <w:sz w:val="28"/>
          <w:szCs w:val="28"/>
        </w:rPr>
        <w:t>-</w:t>
      </w:r>
      <w:r w:rsidRPr="008E1109">
        <w:rPr>
          <w:rFonts w:ascii="Times New Roman" w:hAnsi="Times New Roman" w:cs="Times New Roman"/>
          <w:sz w:val="28"/>
          <w:szCs w:val="28"/>
        </w:rPr>
        <w:t xml:space="preserve"> восточных, западных и юго-западных).</w:t>
      </w:r>
    </w:p>
    <w:p w:rsidR="00A70FC3" w:rsidRPr="008E1109" w:rsidRDefault="00A70FC3"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 целом для гражданского и промышленного строительства климатические условия </w:t>
      </w:r>
      <w:r w:rsidR="00883574"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достаточно благоприятны</w:t>
      </w:r>
      <w:r w:rsidR="00D3739D" w:rsidRPr="008E1109">
        <w:rPr>
          <w:rFonts w:ascii="Times New Roman" w:hAnsi="Times New Roman" w:cs="Times New Roman"/>
          <w:sz w:val="28"/>
          <w:szCs w:val="28"/>
        </w:rPr>
        <w:t>.</w:t>
      </w:r>
    </w:p>
    <w:p w:rsidR="00EA4E8A" w:rsidRPr="008E1109" w:rsidRDefault="00EA4E8A" w:rsidP="002F7A3B">
      <w:pPr>
        <w:spacing w:after="0" w:line="300" w:lineRule="auto"/>
        <w:ind w:firstLine="709"/>
        <w:jc w:val="both"/>
        <w:rPr>
          <w:rFonts w:ascii="Times New Roman" w:hAnsi="Times New Roman" w:cs="Times New Roman"/>
          <w:sz w:val="28"/>
          <w:szCs w:val="28"/>
        </w:rPr>
      </w:pPr>
    </w:p>
    <w:p w:rsidR="00C362FB" w:rsidRPr="008E1109" w:rsidRDefault="00A32E92" w:rsidP="006514D2">
      <w:pPr>
        <w:pStyle w:val="af8"/>
        <w:numPr>
          <w:ilvl w:val="2"/>
          <w:numId w:val="28"/>
        </w:numPr>
        <w:tabs>
          <w:tab w:val="left" w:pos="1418"/>
        </w:tabs>
        <w:spacing w:after="0" w:line="300" w:lineRule="auto"/>
        <w:ind w:left="0" w:firstLine="709"/>
        <w:jc w:val="left"/>
        <w:outlineLvl w:val="2"/>
      </w:pPr>
      <w:bookmarkStart w:id="72" w:name="_Toc99539799"/>
      <w:bookmarkStart w:id="73" w:name="_Toc182232629"/>
      <w:r w:rsidRPr="008E1109">
        <w:t>Геологическое строение</w:t>
      </w:r>
      <w:bookmarkEnd w:id="72"/>
      <w:bookmarkEnd w:id="73"/>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Территория </w:t>
      </w:r>
      <w:r w:rsidR="00AA5613" w:rsidRPr="008E1109">
        <w:rPr>
          <w:rFonts w:ascii="Times New Roman" w:hAnsi="Times New Roman" w:cs="Times New Roman"/>
          <w:sz w:val="28"/>
          <w:szCs w:val="28"/>
        </w:rPr>
        <w:t xml:space="preserve">Вязовского муниципальногообразования </w:t>
      </w:r>
      <w:r w:rsidRPr="008E1109">
        <w:rPr>
          <w:rFonts w:ascii="Times New Roman" w:hAnsi="Times New Roman" w:cs="Times New Roman"/>
          <w:sz w:val="28"/>
          <w:szCs w:val="28"/>
        </w:rPr>
        <w:t>располагается в юго-восточной части Восточно-Европейской платформы, имеющей двухэтажное строение. Нижний этаж представляет собой кристаллический фундамент архейского возраста, верхний</w:t>
      </w:r>
      <w:r w:rsidR="00AA5613"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т.н. осадочный чехол, сложенный комплексом пород от палеозойского до четвертичного возраста.</w:t>
      </w:r>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 тектоническом строении территория представлена преимущественно отрицательными структурными элементами </w:t>
      </w:r>
      <w:r w:rsidR="00A85249" w:rsidRPr="008E1109">
        <w:rPr>
          <w:rFonts w:ascii="Times New Roman" w:hAnsi="Times New Roman" w:cs="Times New Roman"/>
          <w:sz w:val="28"/>
          <w:szCs w:val="28"/>
        </w:rPr>
        <w:t>–</w:t>
      </w:r>
      <w:r w:rsidRPr="008E1109">
        <w:rPr>
          <w:rFonts w:ascii="Times New Roman" w:hAnsi="Times New Roman" w:cs="Times New Roman"/>
          <w:sz w:val="28"/>
          <w:szCs w:val="28"/>
        </w:rPr>
        <w:t xml:space="preserve">Рязано-Саратовским прогибом, разделяющим Воронежский и Токмаковский своды. Структурные элементы первого порядка осложнены в осадочном чехле положительными и отрицательными структурами второго и третьего порядков </w:t>
      </w:r>
      <w:r w:rsidR="00EE27B9" w:rsidRPr="008E1109">
        <w:rPr>
          <w:rFonts w:ascii="Times New Roman" w:hAnsi="Times New Roman" w:cs="Times New Roman"/>
          <w:sz w:val="28"/>
          <w:szCs w:val="28"/>
        </w:rPr>
        <w:t>-</w:t>
      </w:r>
      <w:r w:rsidRPr="008E1109">
        <w:rPr>
          <w:rFonts w:ascii="Times New Roman" w:hAnsi="Times New Roman" w:cs="Times New Roman"/>
          <w:sz w:val="28"/>
          <w:szCs w:val="28"/>
        </w:rPr>
        <w:t xml:space="preserve"> валами, флексурами и локальными поднятиями, отличными друг от друга по величине, амплитуде, ориентировки и другим характеристикам.</w:t>
      </w:r>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Кристаллический фундамент в </w:t>
      </w:r>
      <w:r w:rsidR="00AA5613" w:rsidRPr="008E1109">
        <w:rPr>
          <w:rFonts w:ascii="Times New Roman" w:hAnsi="Times New Roman" w:cs="Times New Roman"/>
          <w:sz w:val="28"/>
          <w:szCs w:val="28"/>
        </w:rPr>
        <w:t xml:space="preserve">МО находится на глубине </w:t>
      </w:r>
      <w:r w:rsidRPr="008E1109">
        <w:rPr>
          <w:rFonts w:ascii="Times New Roman" w:hAnsi="Times New Roman" w:cs="Times New Roman"/>
          <w:sz w:val="28"/>
          <w:szCs w:val="28"/>
        </w:rPr>
        <w:t xml:space="preserve">от 2000 до </w:t>
      </w:r>
      <w:smartTag w:uri="urn:schemas-microsoft-com:office:smarttags" w:element="metricconverter">
        <w:smartTagPr>
          <w:attr w:name="ProductID" w:val="3000 м"/>
        </w:smartTagPr>
        <w:r w:rsidRPr="008E1109">
          <w:rPr>
            <w:rFonts w:ascii="Times New Roman" w:hAnsi="Times New Roman" w:cs="Times New Roman"/>
            <w:sz w:val="28"/>
            <w:szCs w:val="28"/>
          </w:rPr>
          <w:t>3000 м</w:t>
        </w:r>
      </w:smartTag>
      <w:r w:rsidRPr="008E1109">
        <w:rPr>
          <w:rFonts w:ascii="Times New Roman" w:hAnsi="Times New Roman" w:cs="Times New Roman"/>
          <w:sz w:val="28"/>
          <w:szCs w:val="28"/>
        </w:rPr>
        <w:t xml:space="preserve">. Он слагается метаморфическими породами, среди которых наиболее развиты полнокристаллические гнейсы мелко- и среднезернистой структуры. Возраст этих пород </w:t>
      </w:r>
      <w:r w:rsidR="00A85249" w:rsidRPr="008E1109">
        <w:rPr>
          <w:rFonts w:ascii="Times New Roman" w:hAnsi="Times New Roman" w:cs="Times New Roman"/>
          <w:sz w:val="28"/>
          <w:szCs w:val="28"/>
        </w:rPr>
        <w:t>–</w:t>
      </w:r>
      <w:r w:rsidRPr="008E1109">
        <w:rPr>
          <w:rFonts w:ascii="Times New Roman" w:hAnsi="Times New Roman" w:cs="Times New Roman"/>
          <w:sz w:val="28"/>
          <w:szCs w:val="28"/>
        </w:rPr>
        <w:t>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Осадочные отложения, перекрывающие кристаллический фундамент, представлены отложениями преимущественно палеозойско-мезозойской групп, а также палеогеновой системы кайнозойской группы.</w:t>
      </w:r>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Наиболее древними отложениями являются песчаники, известняки и глины девонской системы. Их мощность колеблется от 200 до </w:t>
      </w:r>
      <w:smartTag w:uri="urn:schemas-microsoft-com:office:smarttags" w:element="metricconverter">
        <w:smartTagPr>
          <w:attr w:name="ProductID" w:val="400 м"/>
        </w:smartTagPr>
        <w:r w:rsidRPr="008E1109">
          <w:rPr>
            <w:rFonts w:ascii="Times New Roman" w:hAnsi="Times New Roman" w:cs="Times New Roman"/>
            <w:sz w:val="28"/>
            <w:szCs w:val="28"/>
          </w:rPr>
          <w:t>400 м</w:t>
        </w:r>
      </w:smartTag>
      <w:r w:rsidRPr="008E1109">
        <w:rPr>
          <w:rFonts w:ascii="Times New Roman" w:hAnsi="Times New Roman" w:cs="Times New Roman"/>
          <w:sz w:val="28"/>
          <w:szCs w:val="28"/>
        </w:rPr>
        <w:t>.</w:t>
      </w:r>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 xml:space="preserve">Каменноугольные отложения залегают согласно девонским и представлены различными отделами и ярусами. Ярусы сложены серыми доломитизированнными, плотными, глинистыми известняками мощностью до </w:t>
      </w:r>
      <w:smartTag w:uri="urn:schemas-microsoft-com:office:smarttags" w:element="metricconverter">
        <w:smartTagPr>
          <w:attr w:name="ProductID" w:val="150 м"/>
        </w:smartTagPr>
        <w:r w:rsidRPr="008E1109">
          <w:rPr>
            <w:rFonts w:ascii="Times New Roman" w:hAnsi="Times New Roman" w:cs="Times New Roman"/>
            <w:sz w:val="28"/>
            <w:szCs w:val="28"/>
          </w:rPr>
          <w:t>150 м</w:t>
        </w:r>
      </w:smartTag>
      <w:r w:rsidRPr="008E1109">
        <w:rPr>
          <w:rFonts w:ascii="Times New Roman" w:hAnsi="Times New Roman" w:cs="Times New Roman"/>
          <w:sz w:val="28"/>
          <w:szCs w:val="28"/>
        </w:rPr>
        <w:t>, чередующимися слоями глин, алевролитов, песчаников, известняков, и доломитов общей мощностью 200-</w:t>
      </w:r>
      <w:smartTag w:uri="urn:schemas-microsoft-com:office:smarttags" w:element="metricconverter">
        <w:smartTagPr>
          <w:attr w:name="ProductID" w:val="300 м"/>
        </w:smartTagPr>
        <w:r w:rsidRPr="008E1109">
          <w:rPr>
            <w:rFonts w:ascii="Times New Roman" w:hAnsi="Times New Roman" w:cs="Times New Roman"/>
            <w:sz w:val="28"/>
            <w:szCs w:val="28"/>
          </w:rPr>
          <w:t>300 м</w:t>
        </w:r>
      </w:smartTag>
      <w:r w:rsidRPr="008E1109">
        <w:rPr>
          <w:rFonts w:ascii="Times New Roman" w:hAnsi="Times New Roman" w:cs="Times New Roman"/>
          <w:sz w:val="28"/>
          <w:szCs w:val="28"/>
        </w:rPr>
        <w:t>.</w:t>
      </w:r>
    </w:p>
    <w:p w:rsidR="002F7A3B" w:rsidRPr="008E1109" w:rsidRDefault="002F7A3B" w:rsidP="00FC27D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Мезозойская группа на рассматриваемой территории представлена отложениями юрской и меловой систем. Юрские отложения в районе представлены песчаниками и глинами мощностью до </w:t>
      </w:r>
      <w:smartTag w:uri="urn:schemas-microsoft-com:office:smarttags" w:element="metricconverter">
        <w:smartTagPr>
          <w:attr w:name="ProductID" w:val="100 м"/>
        </w:smartTagPr>
        <w:r w:rsidRPr="008E1109">
          <w:rPr>
            <w:rFonts w:ascii="Times New Roman" w:hAnsi="Times New Roman" w:cs="Times New Roman"/>
            <w:sz w:val="28"/>
            <w:szCs w:val="28"/>
          </w:rPr>
          <w:t>100 м</w:t>
        </w:r>
      </w:smartTag>
      <w:r w:rsidRPr="008E1109">
        <w:rPr>
          <w:rFonts w:ascii="Times New Roman" w:hAnsi="Times New Roman" w:cs="Times New Roman"/>
          <w:sz w:val="28"/>
          <w:szCs w:val="28"/>
        </w:rPr>
        <w:t>, а также серыми алевритистыми, тонкослоистыми глинами с большим количеством останков аммонитов. Мощность отложений достигает 55-</w:t>
      </w:r>
      <w:smartTag w:uri="urn:schemas-microsoft-com:office:smarttags" w:element="metricconverter">
        <w:smartTagPr>
          <w:attr w:name="ProductID" w:val="60 м"/>
        </w:smartTagPr>
        <w:r w:rsidRPr="008E1109">
          <w:rPr>
            <w:rFonts w:ascii="Times New Roman" w:hAnsi="Times New Roman" w:cs="Times New Roman"/>
            <w:sz w:val="28"/>
            <w:szCs w:val="28"/>
          </w:rPr>
          <w:t>60 м</w:t>
        </w:r>
      </w:smartTag>
      <w:r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Отложения меловой системы широко распространены на территории и представлены песчанистыми, глинистыми и песчано-глинистыми отложениями, мощностью от 50 до </w:t>
      </w:r>
      <w:smartTag w:uri="urn:schemas-microsoft-com:office:smarttags" w:element="metricconverter">
        <w:smartTagPr>
          <w:attr w:name="ProductID" w:val="75 м"/>
        </w:smartTagPr>
        <w:r w:rsidRPr="008E1109">
          <w:rPr>
            <w:rFonts w:ascii="Times New Roman" w:hAnsi="Times New Roman" w:cs="Times New Roman"/>
            <w:sz w:val="28"/>
            <w:szCs w:val="28"/>
          </w:rPr>
          <w:t>75 м</w:t>
        </w:r>
      </w:smartTag>
      <w:r w:rsidRPr="008E1109">
        <w:rPr>
          <w:rFonts w:ascii="Times New Roman" w:hAnsi="Times New Roman" w:cs="Times New Roman"/>
          <w:sz w:val="28"/>
          <w:szCs w:val="28"/>
        </w:rPr>
        <w:t xml:space="preserve">. Отложения верхнего отдела меловой системы сложены песками мощностью до </w:t>
      </w:r>
      <w:smartTag w:uri="urn:schemas-microsoft-com:office:smarttags" w:element="metricconverter">
        <w:smartTagPr>
          <w:attr w:name="ProductID" w:val="65 м"/>
        </w:smartTagPr>
        <w:r w:rsidRPr="008E1109">
          <w:rPr>
            <w:rFonts w:ascii="Times New Roman" w:hAnsi="Times New Roman" w:cs="Times New Roman"/>
            <w:sz w:val="28"/>
            <w:szCs w:val="28"/>
          </w:rPr>
          <w:t>65 м</w:t>
        </w:r>
      </w:smartTag>
      <w:r w:rsidRPr="008E1109">
        <w:rPr>
          <w:rFonts w:ascii="Times New Roman" w:hAnsi="Times New Roman" w:cs="Times New Roman"/>
          <w:sz w:val="28"/>
          <w:szCs w:val="28"/>
        </w:rPr>
        <w:t xml:space="preserve">. белым писчим мелом и песчанистым мелом мощностью до </w:t>
      </w:r>
      <w:smartTag w:uri="urn:schemas-microsoft-com:office:smarttags" w:element="metricconverter">
        <w:smartTagPr>
          <w:attr w:name="ProductID" w:val="20 м"/>
        </w:smartTagPr>
        <w:r w:rsidRPr="008E1109">
          <w:rPr>
            <w:rFonts w:ascii="Times New Roman" w:hAnsi="Times New Roman" w:cs="Times New Roman"/>
            <w:sz w:val="28"/>
            <w:szCs w:val="28"/>
          </w:rPr>
          <w:t>20 м</w:t>
        </w:r>
      </w:smartTag>
      <w:r w:rsidRPr="008E1109">
        <w:rPr>
          <w:rFonts w:ascii="Times New Roman" w:hAnsi="Times New Roman" w:cs="Times New Roman"/>
          <w:sz w:val="28"/>
          <w:szCs w:val="28"/>
        </w:rPr>
        <w:t>. опоками и серыми кремнистыми глинами мощностью 20-</w:t>
      </w:r>
      <w:smartTag w:uri="urn:schemas-microsoft-com:office:smarttags" w:element="metricconverter">
        <w:smartTagPr>
          <w:attr w:name="ProductID" w:val="30 м"/>
        </w:smartTagPr>
        <w:r w:rsidRPr="008E1109">
          <w:rPr>
            <w:rFonts w:ascii="Times New Roman" w:hAnsi="Times New Roman" w:cs="Times New Roman"/>
            <w:sz w:val="28"/>
            <w:szCs w:val="28"/>
          </w:rPr>
          <w:t>30 м</w:t>
        </w:r>
      </w:smartTag>
      <w:r w:rsidRPr="008E1109">
        <w:rPr>
          <w:rFonts w:ascii="Times New Roman" w:hAnsi="Times New Roman" w:cs="Times New Roman"/>
          <w:sz w:val="28"/>
          <w:szCs w:val="28"/>
        </w:rPr>
        <w:t xml:space="preserve">. чередующимися глинами, мергелями и песчаниками мощностью до </w:t>
      </w:r>
      <w:smartTag w:uri="urn:schemas-microsoft-com:office:smarttags" w:element="metricconverter">
        <w:smartTagPr>
          <w:attr w:name="ProductID" w:val="5 м"/>
        </w:smartTagPr>
        <w:r w:rsidRPr="008E1109">
          <w:rPr>
            <w:rFonts w:ascii="Times New Roman" w:hAnsi="Times New Roman" w:cs="Times New Roman"/>
            <w:sz w:val="28"/>
            <w:szCs w:val="28"/>
          </w:rPr>
          <w:t>5 м</w:t>
        </w:r>
      </w:smartTag>
      <w:r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Из отложений палеогеновой системы наиболее развиты пески, песчаники, опоки и глины общей мощностью 55-</w:t>
      </w:r>
      <w:smartTag w:uri="urn:schemas-microsoft-com:office:smarttags" w:element="metricconverter">
        <w:smartTagPr>
          <w:attr w:name="ProductID" w:val="60 м"/>
        </w:smartTagPr>
        <w:r w:rsidRPr="008E1109">
          <w:rPr>
            <w:rFonts w:ascii="Times New Roman" w:hAnsi="Times New Roman" w:cs="Times New Roman"/>
            <w:sz w:val="28"/>
            <w:szCs w:val="28"/>
          </w:rPr>
          <w:t>60 м</w:t>
        </w:r>
      </w:smartTag>
      <w:r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Четвертичные отложения на территории </w:t>
      </w:r>
      <w:r w:rsidR="00AA5613"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пользуются широким распространением и представлены элювиально-делювиальными и аллювиальными отложениями от среднечетвертичного до современного возраста.</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Средне-верхнечетвертичные нерасчлен</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 xml:space="preserve">нные отложения. Большая часть </w:t>
      </w:r>
      <w:r w:rsidR="00AA5613"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покрыта элювиально-делювиальным чехлом, особенно широко развиты они на водораздельных пространствах и их склонах. </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Элювиально-делювиальные образования имеют плащеобразное залегание мощностью менее метра. Отложения литологически связаны с субстратом, по которому они развиты и представлены песками, супесями и суглинками со щебнем опок и песчаников.</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Современные отложения. В пределах рассматриваемой территории развиты аллювиальные, слагающие пойменные участки рек, и пролювиальные-делювиальные образования.</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Современные аллювиальные отложения характеризуются однообразием слагающих пород. Аллювий пойм сложен песками тонкомелкозернистыми, глинистыми с линзами суглинков (до </w:t>
      </w:r>
      <w:smartTag w:uri="urn:schemas-microsoft-com:office:smarttags" w:element="metricconverter">
        <w:smartTagPr>
          <w:attr w:name="ProductID" w:val="1 м"/>
        </w:smartTagPr>
        <w:r w:rsidRPr="008E1109">
          <w:rPr>
            <w:rFonts w:ascii="Times New Roman" w:hAnsi="Times New Roman" w:cs="Times New Roman"/>
            <w:sz w:val="28"/>
            <w:szCs w:val="28"/>
          </w:rPr>
          <w:t>1 м</w:t>
        </w:r>
      </w:smartTag>
      <w:r w:rsidRPr="008E1109">
        <w:rPr>
          <w:rFonts w:ascii="Times New Roman" w:hAnsi="Times New Roman" w:cs="Times New Roman"/>
          <w:sz w:val="28"/>
          <w:szCs w:val="28"/>
        </w:rPr>
        <w:t xml:space="preserve">), глин и погребенных почв. Мощность отложений </w:t>
      </w:r>
      <w:r w:rsidR="00EC0E27" w:rsidRPr="008E1109">
        <w:rPr>
          <w:rFonts w:ascii="Times New Roman" w:hAnsi="Times New Roman" w:cs="Times New Roman"/>
          <w:sz w:val="28"/>
          <w:szCs w:val="28"/>
        </w:rPr>
        <w:t xml:space="preserve">- </w:t>
      </w:r>
      <w:r w:rsidRPr="008E1109">
        <w:rPr>
          <w:rFonts w:ascii="Times New Roman" w:hAnsi="Times New Roman" w:cs="Times New Roman"/>
          <w:sz w:val="28"/>
          <w:szCs w:val="28"/>
        </w:rPr>
        <w:t>3-</w:t>
      </w:r>
      <w:smartTag w:uri="urn:schemas-microsoft-com:office:smarttags" w:element="metricconverter">
        <w:smartTagPr>
          <w:attr w:name="ProductID" w:val="6 м"/>
        </w:smartTagPr>
        <w:r w:rsidRPr="008E1109">
          <w:rPr>
            <w:rFonts w:ascii="Times New Roman" w:hAnsi="Times New Roman" w:cs="Times New Roman"/>
            <w:sz w:val="28"/>
            <w:szCs w:val="28"/>
          </w:rPr>
          <w:t>6 м</w:t>
        </w:r>
      </w:smartTag>
      <w:r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 xml:space="preserve">Эллювиально-делювиальные отложения распространены на склонах- и днищах оврагов, верховьев малых рек, в устьевых частях молодых оврагов и у подножий крутых склонов. Литологически это суглинки, супеси, содержащие большое количество дресвы и щебня. Отложения имеют грубую слоистость, слагающий их материал слабо сортирован. Мощность их достигает до </w:t>
      </w:r>
      <w:smartTag w:uri="urn:schemas-microsoft-com:office:smarttags" w:element="metricconverter">
        <w:smartTagPr>
          <w:attr w:name="ProductID" w:val="15 м"/>
        </w:smartTagPr>
        <w:r w:rsidRPr="008E1109">
          <w:rPr>
            <w:rFonts w:ascii="Times New Roman" w:hAnsi="Times New Roman" w:cs="Times New Roman"/>
            <w:sz w:val="28"/>
            <w:szCs w:val="28"/>
          </w:rPr>
          <w:t>15 м</w:t>
        </w:r>
      </w:smartTag>
      <w:r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highlight w:val="green"/>
        </w:rPr>
      </w:pPr>
    </w:p>
    <w:p w:rsidR="00C362FB" w:rsidRPr="008E1109" w:rsidRDefault="00A32E92" w:rsidP="006514D2">
      <w:pPr>
        <w:pStyle w:val="af8"/>
        <w:numPr>
          <w:ilvl w:val="2"/>
          <w:numId w:val="28"/>
        </w:numPr>
        <w:tabs>
          <w:tab w:val="left" w:pos="1418"/>
        </w:tabs>
        <w:spacing w:after="0" w:line="300" w:lineRule="auto"/>
        <w:ind w:left="0" w:firstLine="709"/>
        <w:jc w:val="left"/>
        <w:outlineLvl w:val="2"/>
      </w:pPr>
      <w:bookmarkStart w:id="74" w:name="_Toc99539800"/>
      <w:bookmarkStart w:id="75" w:name="_Toc182232630"/>
      <w:r w:rsidRPr="008E1109">
        <w:t>Рельеф</w:t>
      </w:r>
      <w:bookmarkEnd w:id="74"/>
      <w:bookmarkEnd w:id="75"/>
    </w:p>
    <w:p w:rsidR="002F7A3B" w:rsidRPr="008E1109" w:rsidRDefault="002F7A3B" w:rsidP="002F7A3B">
      <w:pPr>
        <w:spacing w:after="0" w:line="300" w:lineRule="auto"/>
        <w:ind w:firstLine="709"/>
        <w:jc w:val="both"/>
        <w:rPr>
          <w:rFonts w:ascii="Times New Roman" w:hAnsi="Times New Roman" w:cs="Times New Roman"/>
          <w:sz w:val="28"/>
          <w:szCs w:val="28"/>
        </w:rPr>
      </w:pPr>
      <w:bookmarkStart w:id="76" w:name="_Toc99539801"/>
      <w:r w:rsidRPr="008E1109">
        <w:rPr>
          <w:rFonts w:ascii="Times New Roman" w:hAnsi="Times New Roman" w:cs="Times New Roman"/>
          <w:sz w:val="28"/>
          <w:szCs w:val="28"/>
        </w:rPr>
        <w:t xml:space="preserve">Поверхность территории </w:t>
      </w:r>
      <w:r w:rsidR="00875337" w:rsidRPr="008E1109">
        <w:rPr>
          <w:rFonts w:ascii="Times New Roman" w:hAnsi="Times New Roman" w:cs="Times New Roman"/>
          <w:sz w:val="28"/>
          <w:szCs w:val="28"/>
        </w:rPr>
        <w:t>Вязовского муниципального образования</w:t>
      </w:r>
      <w:r w:rsidRPr="008E1109">
        <w:rPr>
          <w:rFonts w:ascii="Times New Roman" w:hAnsi="Times New Roman" w:cs="Times New Roman"/>
          <w:sz w:val="28"/>
          <w:szCs w:val="28"/>
        </w:rPr>
        <w:t xml:space="preserve"> представляет собой денудационную равнину олигоценового возраста, расположенную в центральной части Приволжской возвышенности с преобладающими высотами 150-</w:t>
      </w:r>
      <w:smartTag w:uri="urn:schemas-microsoft-com:office:smarttags" w:element="metricconverter">
        <w:smartTagPr>
          <w:attr w:name="ProductID" w:val="250 м"/>
        </w:smartTagPr>
        <w:r w:rsidRPr="008E1109">
          <w:rPr>
            <w:rFonts w:ascii="Times New Roman" w:hAnsi="Times New Roman" w:cs="Times New Roman"/>
            <w:sz w:val="28"/>
            <w:szCs w:val="28"/>
          </w:rPr>
          <w:t>250 м</w:t>
        </w:r>
      </w:smartTag>
      <w:r w:rsidRPr="008E1109">
        <w:rPr>
          <w:rFonts w:ascii="Times New Roman" w:hAnsi="Times New Roman" w:cs="Times New Roman"/>
          <w:sz w:val="28"/>
          <w:szCs w:val="28"/>
        </w:rPr>
        <w:t xml:space="preserve">. </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Рельеф территории имеет холмисто-увалистый характер с преобладающими уклонами приводораздельных отрезков 1-2°, присетевых отрезков </w:t>
      </w:r>
      <w:r w:rsidR="00303354" w:rsidRPr="008E1109">
        <w:rPr>
          <w:rFonts w:ascii="Times New Roman" w:hAnsi="Times New Roman" w:cs="Times New Roman"/>
          <w:sz w:val="28"/>
          <w:szCs w:val="28"/>
        </w:rPr>
        <w:t>–</w:t>
      </w:r>
      <w:r w:rsidRPr="008E1109">
        <w:rPr>
          <w:rFonts w:ascii="Times New Roman" w:hAnsi="Times New Roman" w:cs="Times New Roman"/>
          <w:sz w:val="28"/>
          <w:szCs w:val="28"/>
        </w:rPr>
        <w:t xml:space="preserve"> 4-6° и более. Крутые части склонов густо изрезаны промоинами и рытвинами глубиной до </w:t>
      </w:r>
      <w:smartTag w:uri="urn:schemas-microsoft-com:office:smarttags" w:element="metricconverter">
        <w:smartTagPr>
          <w:attr w:name="ProductID" w:val="2 м"/>
        </w:smartTagPr>
        <w:r w:rsidRPr="008E1109">
          <w:rPr>
            <w:rFonts w:ascii="Times New Roman" w:hAnsi="Times New Roman" w:cs="Times New Roman"/>
            <w:sz w:val="28"/>
            <w:szCs w:val="28"/>
          </w:rPr>
          <w:t>2 м</w:t>
        </w:r>
      </w:smartTag>
      <w:r w:rsidRPr="008E1109">
        <w:rPr>
          <w:rFonts w:ascii="Times New Roman" w:hAnsi="Times New Roman" w:cs="Times New Roman"/>
          <w:sz w:val="28"/>
          <w:szCs w:val="28"/>
        </w:rPr>
        <w:t>. Густота долинно-балочного расчленения до 2,4 км/км</w:t>
      </w:r>
      <w:r w:rsidRPr="008E1109">
        <w:rPr>
          <w:rFonts w:ascii="Times New Roman" w:hAnsi="Times New Roman" w:cs="Times New Roman"/>
          <w:sz w:val="28"/>
          <w:szCs w:val="28"/>
          <w:vertAlign w:val="superscript"/>
        </w:rPr>
        <w:t>2</w:t>
      </w:r>
      <w:r w:rsidRPr="008E1109">
        <w:rPr>
          <w:rFonts w:ascii="Times New Roman" w:hAnsi="Times New Roman" w:cs="Times New Roman"/>
          <w:sz w:val="28"/>
          <w:szCs w:val="28"/>
        </w:rPr>
        <w:t>. Глубина эрозионного расчленения в среднем составляет 80-</w:t>
      </w:r>
      <w:smartTag w:uri="urn:schemas-microsoft-com:office:smarttags" w:element="metricconverter">
        <w:smartTagPr>
          <w:attr w:name="ProductID" w:val="120 м"/>
        </w:smartTagPr>
        <w:r w:rsidRPr="008E1109">
          <w:rPr>
            <w:rFonts w:ascii="Times New Roman" w:hAnsi="Times New Roman" w:cs="Times New Roman"/>
            <w:sz w:val="28"/>
            <w:szCs w:val="28"/>
          </w:rPr>
          <w:t>120 м</w:t>
        </w:r>
      </w:smartTag>
      <w:r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Характерной особенностью территории является ярусность рельефа и </w:t>
      </w:r>
      <w:r w:rsidR="00875337" w:rsidRPr="008E1109">
        <w:rPr>
          <w:rFonts w:ascii="Times New Roman" w:hAnsi="Times New Roman" w:cs="Times New Roman"/>
          <w:sz w:val="28"/>
          <w:szCs w:val="28"/>
        </w:rPr>
        <w:t>резкая ассиметричность склонов.</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Глубина эрозионного расчленения в среднем составляет 80-</w:t>
      </w:r>
      <w:smartTag w:uri="urn:schemas-microsoft-com:office:smarttags" w:element="metricconverter">
        <w:smartTagPr>
          <w:attr w:name="ProductID" w:val="120 м"/>
        </w:smartTagPr>
        <w:r w:rsidRPr="008E1109">
          <w:rPr>
            <w:rFonts w:ascii="Times New Roman" w:hAnsi="Times New Roman" w:cs="Times New Roman"/>
            <w:sz w:val="28"/>
            <w:szCs w:val="28"/>
          </w:rPr>
          <w:t>120 м</w:t>
        </w:r>
      </w:smartTag>
      <w:r w:rsidRPr="008E1109">
        <w:rPr>
          <w:rFonts w:ascii="Times New Roman" w:hAnsi="Times New Roman" w:cs="Times New Roman"/>
          <w:sz w:val="28"/>
          <w:szCs w:val="28"/>
        </w:rPr>
        <w:t xml:space="preserve">. Водоразделы имеют плосковыпуклую и грядово-холмистую форму. Большей частью территория сложена слабо дислоцированными осадочными породами верхней юры и нижнего мела: пески, песчаники, опоки, глины и диатомиты палеоцена и эоцена. В морфоструктурном отношении территория </w:t>
      </w:r>
      <w:r w:rsidR="00875337"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относится к пластовым ярусным денудационным возвышенным равнинам. Локальные структуры выражены радиальным рисунком эрозионной сети, повышенной расчлененностью, вторичными врезами в балках деформациями террас, коленообразными изгибами рек. В пределах </w:t>
      </w:r>
      <w:r w:rsidR="00875337"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четко выделяются две поверхности выравнивания различного возраста и сложного происхождения.</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Средняя поверхность выравнивания раннеплиоценового возраста с абсолютными отметками 200-</w:t>
      </w:r>
      <w:smartTag w:uri="urn:schemas-microsoft-com:office:smarttags" w:element="metricconverter">
        <w:smartTagPr>
          <w:attr w:name="ProductID" w:val="260 м"/>
        </w:smartTagPr>
        <w:r w:rsidRPr="008E1109">
          <w:rPr>
            <w:rFonts w:ascii="Times New Roman" w:hAnsi="Times New Roman" w:cs="Times New Roman"/>
            <w:sz w:val="28"/>
            <w:szCs w:val="28"/>
          </w:rPr>
          <w:t>260 м</w:t>
        </w:r>
      </w:smartTag>
      <w:r w:rsidRPr="008E1109">
        <w:rPr>
          <w:rFonts w:ascii="Times New Roman" w:hAnsi="Times New Roman" w:cs="Times New Roman"/>
          <w:sz w:val="28"/>
          <w:szCs w:val="28"/>
        </w:rPr>
        <w:t xml:space="preserve"> распространена почти повсеместно и ограничена от верхней поверхности крутыми четкими уступами высотой 50-</w:t>
      </w:r>
      <w:smartTag w:uri="urn:schemas-microsoft-com:office:smarttags" w:element="metricconverter">
        <w:smartTagPr>
          <w:attr w:name="ProductID" w:val="100 м"/>
        </w:smartTagPr>
        <w:r w:rsidRPr="008E1109">
          <w:rPr>
            <w:rFonts w:ascii="Times New Roman" w:hAnsi="Times New Roman" w:cs="Times New Roman"/>
            <w:sz w:val="28"/>
            <w:szCs w:val="28"/>
          </w:rPr>
          <w:t>100 м</w:t>
        </w:r>
      </w:smartTag>
      <w:r w:rsidRPr="008E1109">
        <w:rPr>
          <w:rFonts w:ascii="Times New Roman" w:hAnsi="Times New Roman" w:cs="Times New Roman"/>
          <w:sz w:val="28"/>
          <w:szCs w:val="28"/>
        </w:rPr>
        <w:t>. морфологически она представляет собой плоскую или слабую ступенчатую равнину, постепенно снижающуюся в сторону речных долин и сильно расчлененную речной и эрозионной сетью. На ее поверхности часто встречаются останцы и другие эрозионные формы, не связанные с современной гидросетью.</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Активное расчленение рельефа, его ярусность, асимметричность склонов вместе с покрытыми лесом водораздельными поверхностями создают благоприятные условия для развития отдыха и туризма.</w:t>
      </w:r>
    </w:p>
    <w:p w:rsidR="002F7A3B" w:rsidRPr="008E1109" w:rsidRDefault="002F7A3B" w:rsidP="002F7A3B">
      <w:pPr>
        <w:spacing w:after="0" w:line="300" w:lineRule="auto"/>
        <w:ind w:firstLine="709"/>
        <w:jc w:val="both"/>
        <w:rPr>
          <w:rFonts w:ascii="Times New Roman" w:hAnsi="Times New Roman" w:cs="Times New Roman"/>
          <w:sz w:val="28"/>
          <w:szCs w:val="28"/>
          <w:highlight w:val="green"/>
        </w:rPr>
      </w:pPr>
      <w:r w:rsidRPr="008E1109">
        <w:rPr>
          <w:rFonts w:ascii="Times New Roman" w:hAnsi="Times New Roman" w:cs="Times New Roman"/>
          <w:sz w:val="28"/>
          <w:szCs w:val="28"/>
        </w:rPr>
        <w:t xml:space="preserve">В целом, территория </w:t>
      </w:r>
      <w:r w:rsidR="009F0455"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по характеру рельефа принадлежит к типу среднерасчлен</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нных равнин, где относительные амплитуды высот колеблются в пределах 20-</w:t>
      </w:r>
      <w:smartTag w:uri="urn:schemas-microsoft-com:office:smarttags" w:element="metricconverter">
        <w:smartTagPr>
          <w:attr w:name="ProductID" w:val="60 м"/>
        </w:smartTagPr>
        <w:r w:rsidRPr="008E1109">
          <w:rPr>
            <w:rFonts w:ascii="Times New Roman" w:hAnsi="Times New Roman" w:cs="Times New Roman"/>
            <w:sz w:val="28"/>
            <w:szCs w:val="28"/>
          </w:rPr>
          <w:t>60 м</w:t>
        </w:r>
      </w:smartTag>
      <w:r w:rsidRPr="008E1109">
        <w:rPr>
          <w:rFonts w:ascii="Times New Roman" w:hAnsi="Times New Roman" w:cs="Times New Roman"/>
          <w:sz w:val="28"/>
          <w:szCs w:val="28"/>
        </w:rPr>
        <w:t xml:space="preserve"> на </w:t>
      </w:r>
      <w:smartTag w:uri="urn:schemas-microsoft-com:office:smarttags" w:element="metricconverter">
        <w:smartTagPr>
          <w:attr w:name="ProductID" w:val="2 км"/>
        </w:smartTagPr>
        <w:r w:rsidRPr="008E1109">
          <w:rPr>
            <w:rFonts w:ascii="Times New Roman" w:hAnsi="Times New Roman" w:cs="Times New Roman"/>
            <w:sz w:val="28"/>
            <w:szCs w:val="28"/>
          </w:rPr>
          <w:t>2 км</w:t>
        </w:r>
        <w:r w:rsidR="009F0455" w:rsidRPr="008E1109">
          <w:rPr>
            <w:rFonts w:ascii="Times New Roman" w:hAnsi="Times New Roman" w:cs="Times New Roman"/>
            <w:sz w:val="28"/>
            <w:szCs w:val="28"/>
          </w:rPr>
          <w:t>.</w:t>
        </w:r>
      </w:smartTag>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Таким образом, в орографическом отношении территорию </w:t>
      </w:r>
      <w:r w:rsidR="009653A5" w:rsidRPr="008E1109">
        <w:rPr>
          <w:rFonts w:ascii="Times New Roman" w:hAnsi="Times New Roman" w:cs="Times New Roman"/>
          <w:sz w:val="28"/>
          <w:szCs w:val="28"/>
        </w:rPr>
        <w:t xml:space="preserve">Вязовского МО </w:t>
      </w:r>
      <w:r w:rsidRPr="008E1109">
        <w:rPr>
          <w:rFonts w:ascii="Times New Roman" w:hAnsi="Times New Roman" w:cs="Times New Roman"/>
          <w:sz w:val="28"/>
          <w:szCs w:val="28"/>
        </w:rPr>
        <w:t>можно считать благоприятной как для гражданского и промышленного строительства, так и развития сельского хозяйства</w:t>
      </w:r>
      <w:r w:rsidR="009653A5" w:rsidRPr="008E1109">
        <w:rPr>
          <w:rFonts w:ascii="Times New Roman" w:hAnsi="Times New Roman" w:cs="Times New Roman"/>
          <w:sz w:val="28"/>
          <w:szCs w:val="28"/>
        </w:rPr>
        <w:t>.</w:t>
      </w:r>
    </w:p>
    <w:p w:rsidR="00EA4E8A" w:rsidRPr="008E1109" w:rsidRDefault="00EA4E8A" w:rsidP="002F7A3B">
      <w:pPr>
        <w:spacing w:after="0" w:line="300" w:lineRule="auto"/>
        <w:ind w:firstLine="709"/>
        <w:jc w:val="both"/>
        <w:rPr>
          <w:sz w:val="28"/>
          <w:szCs w:val="28"/>
        </w:rPr>
      </w:pPr>
    </w:p>
    <w:p w:rsidR="00A32E92" w:rsidRPr="008E1109" w:rsidRDefault="00A32E92" w:rsidP="006514D2">
      <w:pPr>
        <w:pStyle w:val="af8"/>
        <w:numPr>
          <w:ilvl w:val="2"/>
          <w:numId w:val="28"/>
        </w:numPr>
        <w:tabs>
          <w:tab w:val="left" w:pos="1418"/>
        </w:tabs>
        <w:spacing w:after="0" w:line="300" w:lineRule="auto"/>
        <w:ind w:left="0" w:firstLine="709"/>
        <w:jc w:val="left"/>
        <w:outlineLvl w:val="2"/>
      </w:pPr>
      <w:bookmarkStart w:id="77" w:name="_Toc182232631"/>
      <w:r w:rsidRPr="008E1109">
        <w:t>Полезные ископаемые</w:t>
      </w:r>
      <w:bookmarkEnd w:id="76"/>
      <w:bookmarkEnd w:id="77"/>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района. 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К настоящему времени в </w:t>
      </w:r>
      <w:r w:rsidR="009653A5" w:rsidRPr="008E1109">
        <w:rPr>
          <w:rFonts w:ascii="Times New Roman" w:hAnsi="Times New Roman" w:cs="Times New Roman"/>
          <w:sz w:val="28"/>
          <w:szCs w:val="28"/>
        </w:rPr>
        <w:t>Вязовском МО</w:t>
      </w:r>
      <w:r w:rsidRPr="008E1109">
        <w:rPr>
          <w:rFonts w:ascii="Times New Roman" w:hAnsi="Times New Roman" w:cs="Times New Roman"/>
          <w:sz w:val="28"/>
          <w:szCs w:val="28"/>
        </w:rPr>
        <w:t xml:space="preserve"> выявлено и разведано большое количество твердых полезных ископаемых. Широко распространены и достаточно разведаны на территории </w:t>
      </w:r>
      <w:r w:rsidR="009653A5"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пески и кирпичные глины, являющиеся одним из важных строительных материалов. Имеются месторождения керамзитового сырья с запасами промы</w:t>
      </w:r>
      <w:r w:rsidR="009653A5" w:rsidRPr="008E1109">
        <w:rPr>
          <w:rFonts w:ascii="Times New Roman" w:hAnsi="Times New Roman" w:cs="Times New Roman"/>
          <w:sz w:val="28"/>
          <w:szCs w:val="28"/>
        </w:rPr>
        <w:t>шленных категорий и фосфоритов.</w:t>
      </w:r>
    </w:p>
    <w:p w:rsidR="00D52ACC" w:rsidRPr="008E1109" w:rsidRDefault="002F7A3B" w:rsidP="00D52ACC">
      <w:pPr>
        <w:keepNext/>
        <w:spacing w:after="0" w:line="300" w:lineRule="auto"/>
        <w:ind w:firstLine="709"/>
        <w:jc w:val="both"/>
        <w:rPr>
          <w:rFonts w:ascii="Times New Roman" w:hAnsi="Times New Roman" w:cs="Times New Roman"/>
          <w:i/>
          <w:sz w:val="28"/>
          <w:szCs w:val="28"/>
        </w:rPr>
      </w:pPr>
      <w:r w:rsidRPr="008E1109">
        <w:rPr>
          <w:rFonts w:ascii="Times New Roman" w:hAnsi="Times New Roman" w:cs="Times New Roman"/>
          <w:i/>
          <w:sz w:val="28"/>
          <w:szCs w:val="28"/>
        </w:rPr>
        <w:t>Глинистое сырье:</w:t>
      </w:r>
    </w:p>
    <w:p w:rsidR="002F7A3B" w:rsidRPr="008E1109" w:rsidRDefault="002F7A3B" w:rsidP="00D52ACC">
      <w:pPr>
        <w:keepNext/>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Кривопавловское месторождение глин мелового возраста расположено в 2,5 км севернее д. Кривопавловка, левобережье р. Старый Курдюм. Мощность полезной толщи </w:t>
      </w:r>
      <w:r w:rsidR="00801803" w:rsidRPr="008E1109">
        <w:rPr>
          <w:rFonts w:ascii="Times New Roman" w:hAnsi="Times New Roman" w:cs="Times New Roman"/>
          <w:sz w:val="28"/>
          <w:szCs w:val="28"/>
        </w:rPr>
        <w:t>-</w:t>
      </w:r>
      <w:r w:rsidRPr="008E1109">
        <w:rPr>
          <w:rFonts w:ascii="Times New Roman" w:hAnsi="Times New Roman" w:cs="Times New Roman"/>
          <w:sz w:val="28"/>
          <w:szCs w:val="28"/>
        </w:rPr>
        <w:t xml:space="preserve"> 18,1 м. Разведанные промышленные запасы по категории С</w:t>
      </w:r>
      <w:r w:rsidRPr="008E1109">
        <w:rPr>
          <w:rFonts w:ascii="Times New Roman" w:hAnsi="Times New Roman" w:cs="Times New Roman"/>
          <w:sz w:val="28"/>
          <w:szCs w:val="28"/>
          <w:vertAlign w:val="subscript"/>
        </w:rPr>
        <w:t>2</w:t>
      </w:r>
      <w:r w:rsidRPr="008E1109">
        <w:rPr>
          <w:rFonts w:ascii="Times New Roman" w:hAnsi="Times New Roman" w:cs="Times New Roman"/>
          <w:sz w:val="28"/>
          <w:szCs w:val="28"/>
        </w:rPr>
        <w:t xml:space="preserve"> составляют 5511 тыс. м</w:t>
      </w:r>
      <w:r w:rsidRPr="008E1109">
        <w:rPr>
          <w:rFonts w:ascii="Times New Roman" w:hAnsi="Times New Roman" w:cs="Times New Roman"/>
          <w:sz w:val="28"/>
          <w:szCs w:val="28"/>
          <w:vertAlign w:val="superscript"/>
        </w:rPr>
        <w:t>3</w:t>
      </w:r>
      <w:r w:rsidRPr="008E1109">
        <w:rPr>
          <w:rFonts w:ascii="Times New Roman" w:hAnsi="Times New Roman" w:cs="Times New Roman"/>
          <w:sz w:val="28"/>
          <w:szCs w:val="28"/>
        </w:rPr>
        <w:t>.</w:t>
      </w:r>
    </w:p>
    <w:p w:rsidR="002F7A3B" w:rsidRPr="008E1109" w:rsidRDefault="002F7A3B" w:rsidP="00D52ACC">
      <w:pPr>
        <w:tabs>
          <w:tab w:val="left" w:pos="851"/>
        </w:tabs>
        <w:spacing w:after="0" w:line="300" w:lineRule="auto"/>
        <w:ind w:firstLine="709"/>
        <w:jc w:val="both"/>
        <w:rPr>
          <w:rFonts w:ascii="Times New Roman" w:hAnsi="Times New Roman" w:cs="Times New Roman"/>
          <w:i/>
          <w:sz w:val="28"/>
          <w:szCs w:val="28"/>
        </w:rPr>
      </w:pPr>
      <w:r w:rsidRPr="008E1109">
        <w:rPr>
          <w:rFonts w:ascii="Times New Roman" w:hAnsi="Times New Roman" w:cs="Times New Roman"/>
          <w:i/>
          <w:sz w:val="28"/>
          <w:szCs w:val="28"/>
        </w:rPr>
        <w:t>Фосфоросодержащее сырь</w:t>
      </w:r>
      <w:r w:rsidR="00E75F1C" w:rsidRPr="008E1109">
        <w:rPr>
          <w:rFonts w:ascii="Times New Roman" w:hAnsi="Times New Roman" w:cs="Times New Roman"/>
          <w:i/>
          <w:sz w:val="28"/>
          <w:szCs w:val="28"/>
        </w:rPr>
        <w:t>е</w:t>
      </w:r>
      <w:r w:rsidRPr="008E1109">
        <w:rPr>
          <w:rFonts w:ascii="Times New Roman" w:hAnsi="Times New Roman" w:cs="Times New Roman"/>
          <w:i/>
          <w:sz w:val="28"/>
          <w:szCs w:val="28"/>
        </w:rPr>
        <w:t>:</w:t>
      </w:r>
    </w:p>
    <w:p w:rsidR="002F7A3B" w:rsidRPr="008E1109" w:rsidRDefault="002F7A3B" w:rsidP="00D52ACC">
      <w:pPr>
        <w:tabs>
          <w:tab w:val="left" w:pos="709"/>
        </w:tabs>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 1. Агаревское проявление песков с желваками фосфоритов и фосфоритовых губок мелового возраста расположено в 0,5 км на восток от с. Агаревка. Мощность полезной толщи</w:t>
      </w:r>
      <w:r w:rsidR="00BA2CA7" w:rsidRPr="008E1109">
        <w:rPr>
          <w:rFonts w:ascii="Times New Roman" w:hAnsi="Times New Roman" w:cs="Times New Roman"/>
          <w:sz w:val="28"/>
          <w:szCs w:val="28"/>
        </w:rPr>
        <w:t>-</w:t>
      </w:r>
      <w:r w:rsidRPr="008E1109">
        <w:rPr>
          <w:rFonts w:ascii="Times New Roman" w:hAnsi="Times New Roman" w:cs="Times New Roman"/>
          <w:sz w:val="28"/>
          <w:szCs w:val="28"/>
        </w:rPr>
        <w:t xml:space="preserve"> 0,35 м. Запасы не определены.</w:t>
      </w:r>
    </w:p>
    <w:p w:rsidR="000A72E7" w:rsidRPr="00AE24F0" w:rsidRDefault="002F7A3B" w:rsidP="00D52ACC">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2. Сокурское проявление глин и опок с рассеянными желваками фосфоритов мелового возраста протяженностью около </w:t>
      </w:r>
      <w:smartTag w:uri="urn:schemas-microsoft-com:office:smarttags" w:element="metricconverter">
        <w:smartTagPr>
          <w:attr w:name="ProductID" w:val="2 км"/>
        </w:smartTagPr>
        <w:r w:rsidRPr="008E1109">
          <w:rPr>
            <w:rFonts w:ascii="Times New Roman" w:hAnsi="Times New Roman" w:cs="Times New Roman"/>
            <w:sz w:val="28"/>
            <w:szCs w:val="28"/>
          </w:rPr>
          <w:t>2 км</w:t>
        </w:r>
      </w:smartTag>
      <w:r w:rsidRPr="008E1109">
        <w:rPr>
          <w:rFonts w:ascii="Times New Roman" w:hAnsi="Times New Roman" w:cs="Times New Roman"/>
          <w:sz w:val="28"/>
          <w:szCs w:val="28"/>
        </w:rPr>
        <w:t xml:space="preserve">. (от юго-восточной окраины с. Сокур к северу). Мощность полезной толщи </w:t>
      </w:r>
      <w:r w:rsidR="001D4714" w:rsidRPr="008E1109">
        <w:rPr>
          <w:rFonts w:ascii="Times New Roman" w:hAnsi="Times New Roman" w:cs="Times New Roman"/>
          <w:sz w:val="28"/>
          <w:szCs w:val="28"/>
        </w:rPr>
        <w:t>-</w:t>
      </w:r>
      <w:r w:rsidRPr="008E1109">
        <w:rPr>
          <w:rFonts w:ascii="Times New Roman" w:hAnsi="Times New Roman" w:cs="Times New Roman"/>
          <w:sz w:val="28"/>
          <w:szCs w:val="28"/>
        </w:rPr>
        <w:t xml:space="preserve"> 0-0,7 м. Запасы не определены.</w:t>
      </w:r>
    </w:p>
    <w:p w:rsidR="00AC59EA" w:rsidRPr="00AE24F0" w:rsidRDefault="00AC59EA" w:rsidP="00D52ACC">
      <w:pPr>
        <w:spacing w:after="0" w:line="300" w:lineRule="auto"/>
        <w:ind w:firstLine="709"/>
        <w:jc w:val="both"/>
        <w:rPr>
          <w:rFonts w:ascii="Times New Roman" w:hAnsi="Times New Roman" w:cs="Times New Roman"/>
          <w:sz w:val="28"/>
          <w:szCs w:val="28"/>
        </w:rPr>
      </w:pPr>
    </w:p>
    <w:p w:rsidR="00AC59EA" w:rsidRPr="00AE24F0" w:rsidRDefault="00AC59EA" w:rsidP="00D52ACC">
      <w:pPr>
        <w:spacing w:after="0" w:line="300" w:lineRule="auto"/>
        <w:ind w:firstLine="709"/>
        <w:jc w:val="both"/>
        <w:rPr>
          <w:rFonts w:ascii="Times New Roman" w:hAnsi="Times New Roman" w:cs="Times New Roman"/>
          <w:sz w:val="28"/>
          <w:szCs w:val="28"/>
        </w:rPr>
      </w:pPr>
    </w:p>
    <w:p w:rsidR="00A32E92" w:rsidRPr="008E1109" w:rsidRDefault="00A32E92" w:rsidP="006514D2">
      <w:pPr>
        <w:pStyle w:val="af8"/>
        <w:numPr>
          <w:ilvl w:val="2"/>
          <w:numId w:val="28"/>
        </w:numPr>
        <w:tabs>
          <w:tab w:val="left" w:pos="1418"/>
        </w:tabs>
        <w:spacing w:after="0" w:line="300" w:lineRule="auto"/>
        <w:ind w:left="0" w:firstLine="709"/>
        <w:jc w:val="left"/>
        <w:outlineLvl w:val="2"/>
      </w:pPr>
      <w:bookmarkStart w:id="78" w:name="_Toc99539802"/>
      <w:bookmarkStart w:id="79" w:name="_Toc182232632"/>
      <w:r w:rsidRPr="008E1109">
        <w:lastRenderedPageBreak/>
        <w:t>Поверхностные и подземные воды</w:t>
      </w:r>
      <w:bookmarkEnd w:id="78"/>
      <w:bookmarkEnd w:id="79"/>
    </w:p>
    <w:p w:rsidR="002F7A3B" w:rsidRPr="008E1109" w:rsidRDefault="002F7A3B" w:rsidP="00E50E03">
      <w:pPr>
        <w:spacing w:after="0" w:line="300" w:lineRule="auto"/>
        <w:ind w:firstLine="709"/>
        <w:jc w:val="both"/>
        <w:rPr>
          <w:rFonts w:ascii="Times New Roman" w:hAnsi="Times New Roman" w:cs="Times New Roman"/>
          <w:sz w:val="28"/>
          <w:szCs w:val="28"/>
          <w:highlight w:val="green"/>
        </w:rPr>
      </w:pPr>
      <w:r w:rsidRPr="008E1109">
        <w:rPr>
          <w:rFonts w:ascii="Times New Roman" w:hAnsi="Times New Roman" w:cs="Times New Roman"/>
          <w:sz w:val="28"/>
          <w:szCs w:val="28"/>
        </w:rPr>
        <w:t xml:space="preserve">Территория </w:t>
      </w:r>
      <w:r w:rsidR="00E50E03" w:rsidRPr="008E1109">
        <w:rPr>
          <w:rFonts w:ascii="Times New Roman" w:hAnsi="Times New Roman" w:cs="Times New Roman"/>
          <w:sz w:val="28"/>
          <w:szCs w:val="28"/>
        </w:rPr>
        <w:t>Вязовского МО</w:t>
      </w:r>
      <w:r w:rsidRPr="008E1109">
        <w:rPr>
          <w:rFonts w:ascii="Times New Roman" w:hAnsi="Times New Roman" w:cs="Times New Roman"/>
          <w:sz w:val="28"/>
          <w:szCs w:val="28"/>
        </w:rPr>
        <w:t xml:space="preserve"> дренируется реками Волжского </w:t>
      </w:r>
      <w:r w:rsidR="00E50E03" w:rsidRPr="008E1109">
        <w:rPr>
          <w:rFonts w:ascii="Times New Roman" w:hAnsi="Times New Roman" w:cs="Times New Roman"/>
          <w:sz w:val="28"/>
          <w:szCs w:val="28"/>
        </w:rPr>
        <w:t>бассейна</w:t>
      </w:r>
      <w:r w:rsidRPr="008E1109">
        <w:rPr>
          <w:rFonts w:ascii="Times New Roman" w:hAnsi="Times New Roman" w:cs="Times New Roman"/>
          <w:sz w:val="28"/>
          <w:szCs w:val="28"/>
        </w:rPr>
        <w:t xml:space="preserve">. В </w:t>
      </w:r>
      <w:r w:rsidR="00E50E03" w:rsidRPr="008E1109">
        <w:rPr>
          <w:rFonts w:ascii="Times New Roman" w:hAnsi="Times New Roman" w:cs="Times New Roman"/>
          <w:sz w:val="28"/>
          <w:szCs w:val="28"/>
        </w:rPr>
        <w:t>МО протекает река</w:t>
      </w:r>
      <w:r w:rsidRPr="008E1109">
        <w:rPr>
          <w:rFonts w:ascii="Times New Roman" w:hAnsi="Times New Roman" w:cs="Times New Roman"/>
          <w:sz w:val="28"/>
          <w:szCs w:val="28"/>
        </w:rPr>
        <w:t xml:space="preserve"> второго порядка Волжского бассейна </w:t>
      </w:r>
      <w:r w:rsidR="00E50E03" w:rsidRPr="008E1109">
        <w:rPr>
          <w:rFonts w:ascii="Times New Roman" w:hAnsi="Times New Roman" w:cs="Times New Roman"/>
          <w:sz w:val="28"/>
          <w:szCs w:val="28"/>
        </w:rPr>
        <w:t>Старый</w:t>
      </w:r>
      <w:r w:rsidRPr="008E1109">
        <w:rPr>
          <w:rFonts w:ascii="Times New Roman" w:hAnsi="Times New Roman" w:cs="Times New Roman"/>
          <w:sz w:val="28"/>
          <w:szCs w:val="28"/>
        </w:rPr>
        <w:t>Курдюм</w:t>
      </w:r>
      <w:r w:rsidR="00E50E03" w:rsidRPr="008E1109">
        <w:rPr>
          <w:rFonts w:ascii="Times New Roman" w:hAnsi="Times New Roman" w:cs="Times New Roman"/>
          <w:sz w:val="28"/>
          <w:szCs w:val="28"/>
        </w:rPr>
        <w:t>.</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Реки Волжского бассейна относительно короткие по длине, имеют небольшое по ширине русло и пойму. Величина падения более высокая, чем у рек бассейна Дона. Русла рек извилистые, сильно извилистые. Основное питание происходит за счет весеннего снеготаяния и дождей.</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Основную роль в питании рек </w:t>
      </w:r>
      <w:r w:rsidR="007F77AB" w:rsidRPr="008E1109">
        <w:rPr>
          <w:rFonts w:ascii="Times New Roman" w:hAnsi="Times New Roman" w:cs="Times New Roman"/>
          <w:sz w:val="28"/>
          <w:szCs w:val="28"/>
        </w:rPr>
        <w:t xml:space="preserve">МО после </w:t>
      </w:r>
      <w:r w:rsidRPr="008E1109">
        <w:rPr>
          <w:rFonts w:ascii="Times New Roman" w:hAnsi="Times New Roman" w:cs="Times New Roman"/>
          <w:sz w:val="28"/>
          <w:szCs w:val="28"/>
        </w:rPr>
        <w:t>спада весеннего половодья выполняют воды из палеогеновых и позднемеловых водоносных горизонтов, выходящих на дневную поверхность в виде родников.</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Неравномерность распределения стока в течение года, где до 80% его приходится на весенний период, позволяют сделать выводы, что собственные ресурсы поверхностных вод невелики (менее 1 м</w:t>
      </w:r>
      <w:r w:rsidRPr="008E1109">
        <w:rPr>
          <w:rFonts w:ascii="Times New Roman" w:hAnsi="Times New Roman" w:cs="Times New Roman"/>
          <w:sz w:val="28"/>
          <w:szCs w:val="28"/>
          <w:vertAlign w:val="superscript"/>
        </w:rPr>
        <w:t>3</w:t>
      </w:r>
      <w:r w:rsidRPr="008E1109">
        <w:rPr>
          <w:rFonts w:ascii="Times New Roman" w:hAnsi="Times New Roman" w:cs="Times New Roman"/>
          <w:sz w:val="28"/>
          <w:szCs w:val="28"/>
        </w:rPr>
        <w:t>/с), вследствие чего водоотбор из рек допустим лишь не более 10% минимального расч</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тного стока.</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Минерализация воды в реках зависит от состава пород ложа реки и имеет сезонные колебания. В период весеннего половодья вода в реках пресная, мягкая, гидрокарбонатная, частично сульфатная с общей минерализацией 200-300 мг/л. В межень состав воды меняется, общая минерализация увеличивается до 600-800 мг/л.</w:t>
      </w:r>
    </w:p>
    <w:p w:rsidR="002F7A3B" w:rsidRPr="008E1109" w:rsidRDefault="002F7A3B" w:rsidP="002F7A3B">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По днищам многих оврагов и балок протекают ручьи, питающиеся родниковыми водами. Родниковые воды пресные, хорошего качества. В некоторых оврагах и балках устроены пруды, вода которых используется для орошения и водопоя скота. Крупных оз</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р на территории района нет.</w:t>
      </w:r>
    </w:p>
    <w:p w:rsidR="00570B43" w:rsidRPr="008E1109" w:rsidRDefault="00570B43" w:rsidP="002F7A3B">
      <w:pPr>
        <w:spacing w:after="0" w:line="300" w:lineRule="auto"/>
        <w:ind w:firstLine="709"/>
        <w:jc w:val="both"/>
        <w:rPr>
          <w:rFonts w:ascii="Times New Roman" w:hAnsi="Times New Roman" w:cs="Times New Roman"/>
          <w:sz w:val="28"/>
          <w:szCs w:val="28"/>
          <w:highlight w:val="green"/>
        </w:rPr>
      </w:pPr>
    </w:p>
    <w:p w:rsidR="00570B43" w:rsidRPr="008E1109" w:rsidRDefault="00570B43" w:rsidP="006514D2">
      <w:pPr>
        <w:pStyle w:val="af8"/>
        <w:numPr>
          <w:ilvl w:val="2"/>
          <w:numId w:val="28"/>
        </w:numPr>
        <w:tabs>
          <w:tab w:val="left" w:pos="1418"/>
        </w:tabs>
        <w:spacing w:after="0" w:line="300" w:lineRule="auto"/>
        <w:ind w:left="0" w:firstLine="709"/>
        <w:jc w:val="left"/>
        <w:outlineLvl w:val="2"/>
      </w:pPr>
      <w:bookmarkStart w:id="80" w:name="_Toc182232633"/>
      <w:r w:rsidRPr="008E1109">
        <w:t>Гидрогеологические условия</w:t>
      </w:r>
      <w:bookmarkEnd w:id="80"/>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 гидрогеологическом отношении территория </w:t>
      </w:r>
      <w:r w:rsidR="00BF68FA" w:rsidRPr="008E1109">
        <w:rPr>
          <w:rFonts w:ascii="Times New Roman" w:hAnsi="Times New Roman" w:cs="Times New Roman"/>
          <w:sz w:val="28"/>
          <w:szCs w:val="28"/>
        </w:rPr>
        <w:t>Вязовского муниципального образования</w:t>
      </w:r>
      <w:r w:rsidRPr="008E1109">
        <w:rPr>
          <w:rFonts w:ascii="Times New Roman" w:hAnsi="Times New Roman" w:cs="Times New Roman"/>
          <w:sz w:val="28"/>
          <w:szCs w:val="28"/>
        </w:rPr>
        <w:t xml:space="preserve"> приурочена к восточной части Сурско-Хоп</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рского артезианского бассейна и относится к Ульяновско-Саратовскому ги</w:t>
      </w:r>
      <w:r w:rsidR="00BF68FA" w:rsidRPr="008E1109">
        <w:rPr>
          <w:rFonts w:ascii="Times New Roman" w:hAnsi="Times New Roman" w:cs="Times New Roman"/>
          <w:sz w:val="28"/>
          <w:szCs w:val="28"/>
        </w:rPr>
        <w:t>дрогеологическому району. ДанноеМО</w:t>
      </w:r>
      <w:r w:rsidRPr="008E1109">
        <w:rPr>
          <w:rFonts w:ascii="Times New Roman" w:hAnsi="Times New Roman" w:cs="Times New Roman"/>
          <w:sz w:val="28"/>
          <w:szCs w:val="28"/>
        </w:rPr>
        <w:t xml:space="preserve"> характеризуется достаточно хорошими гидрогеологическими условиями. Водоносные горизонты, пригодные для централизованного водоснабжения приурочены, преимущественно, к палеогеновым, меловым и четвертичным отложениям.</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 пределах района выделяются Корсаковский, Латрыкско-Карамышский и Приволжский артезианские бассейны III порядка. Подземные воды юрских и более древних отложений, как правило, содержат солоноватую или соленую воду, непригодную для целей водоснабжения, поэтому описание их не дается.</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 xml:space="preserve">На территории </w:t>
      </w:r>
      <w:r w:rsidR="00A079F2"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выделяются водоносные горизонты (комплексы) и водоупорные толщи палеогеновых, меловых и четвертичных отложений.</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Водоносный комплекс палеогеновых отложений. Распростран</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н в наиболее погруженных частях Аткарско-Петровской, Корсаковской и Карамышской депрессий. Объединение вод палеогенового водоносного комплекса вызвано отсутствием разделяющих водоупоров. Водовмещающие породы представлены в верхней части разреза песками кварцево-глауконитаными, мелкозернистыми с редкими прослойками песчаников; в нижней - к трещиноватым опокам с прослоями песчаников 0,2-0,6 м.</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Мощность водовмещающих пород колеблется от 6-</w:t>
      </w:r>
      <w:smartTag w:uri="urn:schemas-microsoft-com:office:smarttags" w:element="metricconverter">
        <w:smartTagPr>
          <w:attr w:name="ProductID" w:val="15 м"/>
        </w:smartTagPr>
        <w:r w:rsidRPr="008E1109">
          <w:rPr>
            <w:rFonts w:ascii="Times New Roman" w:hAnsi="Times New Roman" w:cs="Times New Roman"/>
            <w:sz w:val="28"/>
            <w:szCs w:val="28"/>
          </w:rPr>
          <w:t>15 м</w:t>
        </w:r>
      </w:smartTag>
      <w:r w:rsidRPr="008E1109">
        <w:rPr>
          <w:rFonts w:ascii="Times New Roman" w:hAnsi="Times New Roman" w:cs="Times New Roman"/>
          <w:sz w:val="28"/>
          <w:szCs w:val="28"/>
        </w:rPr>
        <w:t xml:space="preserve"> вблизи контуров развития до 120-</w:t>
      </w:r>
      <w:smartTag w:uri="urn:schemas-microsoft-com:office:smarttags" w:element="metricconverter">
        <w:smartTagPr>
          <w:attr w:name="ProductID" w:val="150 м"/>
        </w:smartTagPr>
        <w:r w:rsidRPr="008E1109">
          <w:rPr>
            <w:rFonts w:ascii="Times New Roman" w:hAnsi="Times New Roman" w:cs="Times New Roman"/>
            <w:sz w:val="28"/>
            <w:szCs w:val="28"/>
          </w:rPr>
          <w:t>150 м</w:t>
        </w:r>
      </w:smartTag>
      <w:r w:rsidRPr="008E1109">
        <w:rPr>
          <w:rFonts w:ascii="Times New Roman" w:hAnsi="Times New Roman" w:cs="Times New Roman"/>
          <w:sz w:val="28"/>
          <w:szCs w:val="28"/>
        </w:rPr>
        <w:t xml:space="preserve"> в центральных частях впадин. Область питания совпадает с областью распространения. Питание происходит в основном за сч</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 xml:space="preserve">т инфильтрации атмосферных осадков, разгрузка </w:t>
      </w:r>
      <w:r w:rsidR="005F3991" w:rsidRPr="008E1109">
        <w:rPr>
          <w:rFonts w:ascii="Times New Roman" w:hAnsi="Times New Roman" w:cs="Times New Roman"/>
          <w:sz w:val="28"/>
          <w:szCs w:val="28"/>
        </w:rPr>
        <w:t>-</w:t>
      </w:r>
      <w:r w:rsidRPr="008E1109">
        <w:rPr>
          <w:rFonts w:ascii="Times New Roman" w:hAnsi="Times New Roman" w:cs="Times New Roman"/>
          <w:sz w:val="28"/>
          <w:szCs w:val="28"/>
        </w:rPr>
        <w:t xml:space="preserve"> в реки (период межени) и балки по всей площади распространения комплексов. Воды комплекса безнапорные. Уровень отмечается на глубине 3-5 до 30-</w:t>
      </w:r>
      <w:smartTag w:uri="urn:schemas-microsoft-com:office:smarttags" w:element="metricconverter">
        <w:smartTagPr>
          <w:attr w:name="ProductID" w:val="40 м"/>
        </w:smartTagPr>
        <w:r w:rsidRPr="008E1109">
          <w:rPr>
            <w:rFonts w:ascii="Times New Roman" w:hAnsi="Times New Roman" w:cs="Times New Roman"/>
            <w:sz w:val="28"/>
            <w:szCs w:val="28"/>
          </w:rPr>
          <w:t>40 м</w:t>
        </w:r>
      </w:smartTag>
      <w:r w:rsidRPr="008E1109">
        <w:rPr>
          <w:rFonts w:ascii="Times New Roman" w:hAnsi="Times New Roman" w:cs="Times New Roman"/>
          <w:sz w:val="28"/>
          <w:szCs w:val="28"/>
        </w:rPr>
        <w:t xml:space="preserve">. Расход родников изменяется от 0,6-2 л/с, дебиты скважин </w:t>
      </w:r>
      <w:r w:rsidR="00576040"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0,6 л/с, при понижении 5,5 м до 12,8 л/с при понижении </w:t>
      </w:r>
      <w:smartTag w:uri="urn:schemas-microsoft-com:office:smarttags" w:element="metricconverter">
        <w:smartTagPr>
          <w:attr w:name="ProductID" w:val="6 м"/>
        </w:smartTagPr>
        <w:r w:rsidRPr="008E1109">
          <w:rPr>
            <w:rFonts w:ascii="Times New Roman" w:hAnsi="Times New Roman" w:cs="Times New Roman"/>
            <w:sz w:val="28"/>
            <w:szCs w:val="28"/>
          </w:rPr>
          <w:t>6 м</w:t>
        </w:r>
      </w:smartTag>
      <w:r w:rsidRPr="008E1109">
        <w:rPr>
          <w:rFonts w:ascii="Times New Roman" w:hAnsi="Times New Roman" w:cs="Times New Roman"/>
          <w:sz w:val="28"/>
          <w:szCs w:val="28"/>
        </w:rPr>
        <w:t>. Воды пресные с минерализацией 0,2-0,9 г/л, преимущественно гидрокарбонатные.</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Водоносный комплекс палеогеновых отложений является первым от поверхности и не защищен от загрязнения сверху. Водоупором для палеогенового водоносного комплекса служит выдержанный пласт т</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мно-серых плотных глин маастрихтского яруса. Из-за небольшой площади распространения, большой дренированности, удаленности от крупныхводопотребителей палеогеновый водоносный комплекс не может служить источником крупного централизованного водоснабжения.</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Водоупорная толща маастрихтских отложений. В пределах </w:t>
      </w:r>
      <w:r w:rsidR="00A079F2" w:rsidRPr="008E1109">
        <w:rPr>
          <w:rFonts w:ascii="Times New Roman" w:hAnsi="Times New Roman" w:cs="Times New Roman"/>
          <w:sz w:val="28"/>
          <w:szCs w:val="28"/>
        </w:rPr>
        <w:t xml:space="preserve">Вязовского МО </w:t>
      </w:r>
      <w:r w:rsidRPr="008E1109">
        <w:rPr>
          <w:rFonts w:ascii="Times New Roman" w:hAnsi="Times New Roman" w:cs="Times New Roman"/>
          <w:sz w:val="28"/>
          <w:szCs w:val="28"/>
        </w:rPr>
        <w:t xml:space="preserve">маастрихтская толща сложена плотными глинами, в верхней части разреза </w:t>
      </w:r>
      <w:r w:rsidR="00576040" w:rsidRPr="008E1109">
        <w:rPr>
          <w:rFonts w:ascii="Times New Roman" w:hAnsi="Times New Roman" w:cs="Times New Roman"/>
          <w:sz w:val="28"/>
          <w:szCs w:val="28"/>
        </w:rPr>
        <w:t>-</w:t>
      </w:r>
      <w:r w:rsidRPr="008E1109">
        <w:rPr>
          <w:rFonts w:ascii="Times New Roman" w:hAnsi="Times New Roman" w:cs="Times New Roman"/>
          <w:sz w:val="28"/>
          <w:szCs w:val="28"/>
        </w:rPr>
        <w:t xml:space="preserve"> прослои серых песчаников. Мощность толщи около 72-</w:t>
      </w:r>
      <w:smartTag w:uri="urn:schemas-microsoft-com:office:smarttags" w:element="metricconverter">
        <w:smartTagPr>
          <w:attr w:name="ProductID" w:val="76 м"/>
        </w:smartTagPr>
        <w:r w:rsidRPr="008E1109">
          <w:rPr>
            <w:rFonts w:ascii="Times New Roman" w:hAnsi="Times New Roman" w:cs="Times New Roman"/>
            <w:sz w:val="28"/>
            <w:szCs w:val="28"/>
          </w:rPr>
          <w:t>76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Водоносный комплекс кампан-туронских отложений. Объединение водовмещающих пород кампанского, сантонского и туронского ярусов в один комплекс объясняется отсутствием выдержанных водоупоров между ними.</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Кампанскиие водовмещающие породы представлены светло-серыми трещиноватыми опоками, чередующимися с песчаниками опоковидными, зеленовато-серыми. Мощность прослоев 0,4-0,6 м. Мощность водовмещающей толщи составляет около </w:t>
      </w:r>
      <w:smartTag w:uri="urn:schemas-microsoft-com:office:smarttags" w:element="metricconverter">
        <w:smartTagPr>
          <w:attr w:name="ProductID" w:val="8 м"/>
        </w:smartTagPr>
        <w:r w:rsidRPr="008E1109">
          <w:rPr>
            <w:rFonts w:ascii="Times New Roman" w:hAnsi="Times New Roman" w:cs="Times New Roman"/>
            <w:sz w:val="28"/>
            <w:szCs w:val="28"/>
          </w:rPr>
          <w:t>8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Литологический состав сантонских водовмещающих пород неоднородный, в основном, это невыдержанные по мощности, различной степени </w:t>
      </w:r>
      <w:r w:rsidRPr="008E1109">
        <w:rPr>
          <w:rFonts w:ascii="Times New Roman" w:hAnsi="Times New Roman" w:cs="Times New Roman"/>
          <w:sz w:val="28"/>
          <w:szCs w:val="28"/>
        </w:rPr>
        <w:lastRenderedPageBreak/>
        <w:t xml:space="preserve">трещиноватостимергели серые, плотные, мощность прослоев от 1 до </w:t>
      </w:r>
      <w:smartTag w:uri="urn:schemas-microsoft-com:office:smarttags" w:element="metricconverter">
        <w:smartTagPr>
          <w:attr w:name="ProductID" w:val="4 м"/>
        </w:smartTagPr>
        <w:r w:rsidRPr="008E1109">
          <w:rPr>
            <w:rFonts w:ascii="Times New Roman" w:hAnsi="Times New Roman" w:cs="Times New Roman"/>
            <w:sz w:val="28"/>
            <w:szCs w:val="28"/>
          </w:rPr>
          <w:t>4 м</w:t>
        </w:r>
      </w:smartTag>
      <w:r w:rsidRPr="008E1109">
        <w:rPr>
          <w:rFonts w:ascii="Times New Roman" w:hAnsi="Times New Roman" w:cs="Times New Roman"/>
          <w:sz w:val="28"/>
          <w:szCs w:val="28"/>
        </w:rPr>
        <w:t xml:space="preserve">. Мощность сантонской водовмещающей толщи колеблется от 14 до </w:t>
      </w:r>
      <w:smartTag w:uri="urn:schemas-microsoft-com:office:smarttags" w:element="metricconverter">
        <w:smartTagPr>
          <w:attr w:name="ProductID" w:val="36 м"/>
        </w:smartTagPr>
        <w:r w:rsidRPr="008E1109">
          <w:rPr>
            <w:rFonts w:ascii="Times New Roman" w:hAnsi="Times New Roman" w:cs="Times New Roman"/>
            <w:sz w:val="28"/>
            <w:szCs w:val="28"/>
          </w:rPr>
          <w:t>36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Водовмещающими породами туронского яруса являются алевриты разнозернистые сильно глинистые, общей мощностью до </w:t>
      </w:r>
      <w:smartTag w:uri="urn:schemas-microsoft-com:office:smarttags" w:element="metricconverter">
        <w:smartTagPr>
          <w:attr w:name="ProductID" w:val="3 м"/>
        </w:smartTagPr>
        <w:r w:rsidRPr="008E1109">
          <w:rPr>
            <w:rFonts w:ascii="Times New Roman" w:hAnsi="Times New Roman" w:cs="Times New Roman"/>
            <w:sz w:val="28"/>
            <w:szCs w:val="28"/>
          </w:rPr>
          <w:t>3 м</w:t>
        </w:r>
      </w:smartTag>
      <w:r w:rsidRPr="008E1109">
        <w:rPr>
          <w:rFonts w:ascii="Times New Roman" w:hAnsi="Times New Roman" w:cs="Times New Roman"/>
          <w:sz w:val="28"/>
          <w:szCs w:val="28"/>
        </w:rPr>
        <w:t>. Глубина залегания подземных вод комплекса в основном зависит от структурного положения. В местах выхода на поверхность водоносный комплекс безнапорный с глубиной залегания уровня 12-</w:t>
      </w:r>
      <w:smartTag w:uri="urn:schemas-microsoft-com:office:smarttags" w:element="metricconverter">
        <w:smartTagPr>
          <w:attr w:name="ProductID" w:val="14 м"/>
        </w:smartTagPr>
        <w:r w:rsidRPr="008E1109">
          <w:rPr>
            <w:rFonts w:ascii="Times New Roman" w:hAnsi="Times New Roman" w:cs="Times New Roman"/>
            <w:sz w:val="28"/>
            <w:szCs w:val="28"/>
          </w:rPr>
          <w:t>14 м</w:t>
        </w:r>
      </w:smartTag>
      <w:r w:rsidRPr="008E1109">
        <w:rPr>
          <w:rFonts w:ascii="Times New Roman" w:hAnsi="Times New Roman" w:cs="Times New Roman"/>
          <w:sz w:val="28"/>
          <w:szCs w:val="28"/>
        </w:rPr>
        <w:t xml:space="preserve">. В погруженных зонах впадин приобретает напор, который увеличивается с погружением от 7 до </w:t>
      </w:r>
      <w:smartTag w:uri="urn:schemas-microsoft-com:office:smarttags" w:element="metricconverter">
        <w:smartTagPr>
          <w:attr w:name="ProductID" w:val="90 м"/>
        </w:smartTagPr>
        <w:r w:rsidRPr="008E1109">
          <w:rPr>
            <w:rFonts w:ascii="Times New Roman" w:hAnsi="Times New Roman" w:cs="Times New Roman"/>
            <w:sz w:val="28"/>
            <w:szCs w:val="28"/>
          </w:rPr>
          <w:t>90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Фильтрационные свойства комплекса зависят от литологического состава, от степени трещиноватости. Водопроводимость на участке работ не превышает 100 м</w:t>
      </w:r>
      <w:r w:rsidRPr="008E1109">
        <w:rPr>
          <w:rFonts w:ascii="Times New Roman" w:hAnsi="Times New Roman" w:cs="Times New Roman"/>
          <w:sz w:val="28"/>
          <w:szCs w:val="28"/>
          <w:vertAlign w:val="superscript"/>
        </w:rPr>
        <w:t>2</w:t>
      </w:r>
      <w:r w:rsidRPr="008E1109">
        <w:rPr>
          <w:rFonts w:ascii="Times New Roman" w:hAnsi="Times New Roman" w:cs="Times New Roman"/>
          <w:sz w:val="28"/>
          <w:szCs w:val="28"/>
        </w:rPr>
        <w:t xml:space="preserve">/сут. Дебиты скважин 4,4-5,1 л/с, при понижении от 6 до </w:t>
      </w:r>
      <w:smartTag w:uri="urn:schemas-microsoft-com:office:smarttags" w:element="metricconverter">
        <w:smartTagPr>
          <w:attr w:name="ProductID" w:val="20 м"/>
        </w:smartTagPr>
        <w:r w:rsidRPr="008E1109">
          <w:rPr>
            <w:rFonts w:ascii="Times New Roman" w:hAnsi="Times New Roman" w:cs="Times New Roman"/>
            <w:sz w:val="28"/>
            <w:szCs w:val="28"/>
          </w:rPr>
          <w:t>20 м</w:t>
        </w:r>
      </w:smartTag>
      <w:r w:rsidRPr="008E1109">
        <w:rPr>
          <w:rFonts w:ascii="Times New Roman" w:hAnsi="Times New Roman" w:cs="Times New Roman"/>
          <w:sz w:val="28"/>
          <w:szCs w:val="28"/>
        </w:rPr>
        <w:t>. Дебиты родников от 0,007 до 0,5 л/с.</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Область питания совпадает с областью распространения в местах выхода на поверхность трещиноватых пород на крыльях поднятий зон. Движение подземных вод направлено к осевым наиболее погруженным участкам крупных синклинальных складок, образующих Аткарско-Петровскую и Корсаковскую впадины. Разгрузка водоносного комплекса идет путем дренажа родниками в долинах оврагов и глубоких оврагов. Верхним водоупором служит толща маастрихтских глин, нижним - глинистые алевриты туронского яруса, мощностью до </w:t>
      </w:r>
      <w:smartTag w:uri="urn:schemas-microsoft-com:office:smarttags" w:element="metricconverter">
        <w:smartTagPr>
          <w:attr w:name="ProductID" w:val="5 м"/>
        </w:smartTagPr>
        <w:r w:rsidRPr="008E1109">
          <w:rPr>
            <w:rFonts w:ascii="Times New Roman" w:hAnsi="Times New Roman" w:cs="Times New Roman"/>
            <w:sz w:val="28"/>
            <w:szCs w:val="28"/>
          </w:rPr>
          <w:t>5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Водоносный горизонт сеноманских отложений. Данный водоносный горизонт в исследуемом районе имеет широкое распространение, он отсутствует лишь в южной и юго-восточной частях, где на поверхность выходят отложения альбского возраста. Залегание водовмещающих пород горизонта полностью обусловлено тектоническим строением: в депрессиях они глубоко погружены, под образования верхнего мела, а в присводовых участках Слепцовско-Оркинского и северном крыле Елшано-Сергиевского вала выходят на поверхность. Верхним водоупором служат глинистые алевриты и мергелистые глины туронского возраста, мощностью 5-</w:t>
      </w:r>
      <w:smartTag w:uri="urn:schemas-microsoft-com:office:smarttags" w:element="metricconverter">
        <w:smartTagPr>
          <w:attr w:name="ProductID" w:val="14 м"/>
        </w:smartTagPr>
        <w:r w:rsidRPr="008E1109">
          <w:rPr>
            <w:rFonts w:ascii="Times New Roman" w:hAnsi="Times New Roman" w:cs="Times New Roman"/>
            <w:sz w:val="28"/>
            <w:szCs w:val="28"/>
          </w:rPr>
          <w:t>14 м</w:t>
        </w:r>
      </w:smartTag>
      <w:r w:rsidRPr="008E1109">
        <w:rPr>
          <w:rFonts w:ascii="Times New Roman" w:hAnsi="Times New Roman" w:cs="Times New Roman"/>
          <w:sz w:val="28"/>
          <w:szCs w:val="28"/>
        </w:rPr>
        <w:t xml:space="preserve">; нижним </w:t>
      </w:r>
      <w:r w:rsidR="00136996" w:rsidRPr="008E1109">
        <w:rPr>
          <w:rFonts w:ascii="Times New Roman" w:hAnsi="Times New Roman" w:cs="Times New Roman"/>
          <w:sz w:val="28"/>
          <w:szCs w:val="28"/>
        </w:rPr>
        <w:t xml:space="preserve">- </w:t>
      </w:r>
      <w:r w:rsidRPr="008E1109">
        <w:rPr>
          <w:rFonts w:ascii="Times New Roman" w:hAnsi="Times New Roman" w:cs="Times New Roman"/>
          <w:sz w:val="28"/>
          <w:szCs w:val="28"/>
        </w:rPr>
        <w:t>плотные глины альбского возраста мощностью 50-</w:t>
      </w:r>
      <w:smartTag w:uri="urn:schemas-microsoft-com:office:smarttags" w:element="metricconverter">
        <w:smartTagPr>
          <w:attr w:name="ProductID" w:val="56 м"/>
        </w:smartTagPr>
        <w:r w:rsidRPr="008E1109">
          <w:rPr>
            <w:rFonts w:ascii="Times New Roman" w:hAnsi="Times New Roman" w:cs="Times New Roman"/>
            <w:sz w:val="28"/>
            <w:szCs w:val="28"/>
          </w:rPr>
          <w:t>56 м</w:t>
        </w:r>
      </w:smartTag>
      <w:r w:rsidRPr="008E1109">
        <w:rPr>
          <w:rFonts w:ascii="Times New Roman" w:hAnsi="Times New Roman" w:cs="Times New Roman"/>
          <w:sz w:val="28"/>
          <w:szCs w:val="28"/>
        </w:rPr>
        <w:t xml:space="preserve">. Водоносный горизонт приурочен к верхней части сеноманских отложений, литологически представленных песками светло-серыми с зеленоватым оттенком мощностью </w:t>
      </w:r>
      <w:smartTag w:uri="urn:schemas-microsoft-com:office:smarttags" w:element="metricconverter">
        <w:smartTagPr>
          <w:attr w:name="ProductID" w:val="30 м"/>
        </w:smartTagPr>
        <w:r w:rsidRPr="008E1109">
          <w:rPr>
            <w:rFonts w:ascii="Times New Roman" w:hAnsi="Times New Roman" w:cs="Times New Roman"/>
            <w:sz w:val="28"/>
            <w:szCs w:val="28"/>
          </w:rPr>
          <w:t>30 м</w:t>
        </w:r>
      </w:smartTag>
      <w:r w:rsidRPr="008E1109">
        <w:rPr>
          <w:rFonts w:ascii="Times New Roman" w:hAnsi="Times New Roman" w:cs="Times New Roman"/>
          <w:sz w:val="28"/>
          <w:szCs w:val="28"/>
        </w:rPr>
        <w:t>. В местах выхода на поверхность горизонт безнапорный, с уровнем 0,3-</w:t>
      </w:r>
      <w:smartTag w:uri="urn:schemas-microsoft-com:office:smarttags" w:element="metricconverter">
        <w:smartTagPr>
          <w:attr w:name="ProductID" w:val="18 м"/>
        </w:smartTagPr>
        <w:r w:rsidRPr="008E1109">
          <w:rPr>
            <w:rFonts w:ascii="Times New Roman" w:hAnsi="Times New Roman" w:cs="Times New Roman"/>
            <w:sz w:val="28"/>
            <w:szCs w:val="28"/>
          </w:rPr>
          <w:t>18 м</w:t>
        </w:r>
      </w:smartTag>
      <w:r w:rsidRPr="008E1109">
        <w:rPr>
          <w:rFonts w:ascii="Times New Roman" w:hAnsi="Times New Roman" w:cs="Times New Roman"/>
          <w:sz w:val="28"/>
          <w:szCs w:val="28"/>
        </w:rPr>
        <w:t xml:space="preserve">. По мере погружения водоносного горизонта растет напор подземных вод от 58-68 до </w:t>
      </w:r>
      <w:smartTag w:uri="urn:schemas-microsoft-com:office:smarttags" w:element="metricconverter">
        <w:smartTagPr>
          <w:attr w:name="ProductID" w:val="165 м"/>
        </w:smartTagPr>
        <w:r w:rsidRPr="008E1109">
          <w:rPr>
            <w:rFonts w:ascii="Times New Roman" w:hAnsi="Times New Roman" w:cs="Times New Roman"/>
            <w:sz w:val="28"/>
            <w:szCs w:val="28"/>
          </w:rPr>
          <w:t>165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Область питания водоносного горизонта ограничивается только участками выхода водовмещающих пород на поверхность, где его питание, осуществляется за счет атмосферных осадков. Дебиты родников колеблются в пределах 0,08-1,01 л/с. Дебиты скважин </w:t>
      </w:r>
      <w:r w:rsidR="00D3304E"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5 до 14 л/с при понижении до </w:t>
      </w:r>
      <w:smartTag w:uri="urn:schemas-microsoft-com:office:smarttags" w:element="metricconverter">
        <w:smartTagPr>
          <w:attr w:name="ProductID" w:val="18 м"/>
        </w:smartTagPr>
        <w:r w:rsidRPr="008E1109">
          <w:rPr>
            <w:rFonts w:ascii="Times New Roman" w:hAnsi="Times New Roman" w:cs="Times New Roman"/>
            <w:sz w:val="28"/>
            <w:szCs w:val="28"/>
          </w:rPr>
          <w:t>18 м</w:t>
        </w:r>
      </w:smartTag>
      <w:r w:rsidRPr="008E1109">
        <w:rPr>
          <w:rFonts w:ascii="Times New Roman" w:hAnsi="Times New Roman" w:cs="Times New Roman"/>
          <w:sz w:val="28"/>
          <w:szCs w:val="28"/>
        </w:rPr>
        <w:t xml:space="preserve">. По химическому составу </w:t>
      </w:r>
      <w:r w:rsidRPr="008E1109">
        <w:rPr>
          <w:rFonts w:ascii="Times New Roman" w:hAnsi="Times New Roman" w:cs="Times New Roman"/>
          <w:sz w:val="28"/>
          <w:szCs w:val="28"/>
        </w:rPr>
        <w:lastRenderedPageBreak/>
        <w:t>воды пресные гидрокарбонатные натриевые, кальциевые, реже сульфатно-хлоридные с минерализацией от 0,6 до 1,0 г/л.</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Значительная площадь распространения, достаточно большая мощность горизонта, выдержанность литологического состава водовмещающих пород и их высокие фильтрационные способности позволяют рассматривать водоносный горизонт сеноманских отложений в качестве одного из наиболее перспективных для организации крупного централизованного водоснабжения.</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Водоносный горизонт альбских отложений. Широко развит в пределах территории района. Выходы на поверхность отмечаются в сводовой части Елшано-Сергиевского вала на юго-востоке и юге района. По условиям залегания воды альбского водоносного горизонта межпластовые. Верхнимводоупором служит одновозрастная глина, нижним </w:t>
      </w:r>
      <w:r w:rsidR="00D3304E" w:rsidRPr="008E1109">
        <w:rPr>
          <w:rFonts w:ascii="Times New Roman" w:hAnsi="Times New Roman" w:cs="Times New Roman"/>
          <w:sz w:val="28"/>
          <w:szCs w:val="28"/>
        </w:rPr>
        <w:t>-</w:t>
      </w:r>
      <w:r w:rsidRPr="008E1109">
        <w:rPr>
          <w:rFonts w:ascii="Times New Roman" w:hAnsi="Times New Roman" w:cs="Times New Roman"/>
          <w:sz w:val="28"/>
          <w:szCs w:val="28"/>
        </w:rPr>
        <w:t>аптская толща темно-серых до черных глин.</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Водоносный, горизонт приурочен к нижней толще выдержанного по площади песков серых и светло-серых. Мощность водоносного горизонта 54-</w:t>
      </w:r>
      <w:smartTag w:uri="urn:schemas-microsoft-com:office:smarttags" w:element="metricconverter">
        <w:smartTagPr>
          <w:attr w:name="ProductID" w:val="60 м"/>
        </w:smartTagPr>
        <w:r w:rsidRPr="008E1109">
          <w:rPr>
            <w:rFonts w:ascii="Times New Roman" w:hAnsi="Times New Roman" w:cs="Times New Roman"/>
            <w:sz w:val="28"/>
            <w:szCs w:val="28"/>
          </w:rPr>
          <w:t>60 м</w:t>
        </w:r>
      </w:smartTag>
      <w:r w:rsidRPr="008E1109">
        <w:rPr>
          <w:rFonts w:ascii="Times New Roman" w:hAnsi="Times New Roman" w:cs="Times New Roman"/>
          <w:sz w:val="28"/>
          <w:szCs w:val="28"/>
        </w:rPr>
        <w:t>. Горизонт напорный, глубина залегания уровня подземных вод альбского горизонта зависит от структуры положения и изменяется от 30-</w:t>
      </w:r>
      <w:smartTag w:uri="urn:schemas-microsoft-com:office:smarttags" w:element="metricconverter">
        <w:smartTagPr>
          <w:attr w:name="ProductID" w:val="32 м"/>
        </w:smartTagPr>
        <w:r w:rsidRPr="008E1109">
          <w:rPr>
            <w:rFonts w:ascii="Times New Roman" w:hAnsi="Times New Roman" w:cs="Times New Roman"/>
            <w:sz w:val="28"/>
            <w:szCs w:val="28"/>
          </w:rPr>
          <w:t>32 м</w:t>
        </w:r>
      </w:smartTag>
      <w:r w:rsidRPr="008E1109">
        <w:rPr>
          <w:rFonts w:ascii="Times New Roman" w:hAnsi="Times New Roman" w:cs="Times New Roman"/>
          <w:sz w:val="28"/>
          <w:szCs w:val="28"/>
        </w:rPr>
        <w:t xml:space="preserve"> до 60-</w:t>
      </w:r>
      <w:smartTag w:uri="urn:schemas-microsoft-com:office:smarttags" w:element="metricconverter">
        <w:smartTagPr>
          <w:attr w:name="ProductID" w:val="65 м"/>
        </w:smartTagPr>
        <w:r w:rsidRPr="008E1109">
          <w:rPr>
            <w:rFonts w:ascii="Times New Roman" w:hAnsi="Times New Roman" w:cs="Times New Roman"/>
            <w:sz w:val="28"/>
            <w:szCs w:val="28"/>
          </w:rPr>
          <w:t>65 м</w:t>
        </w:r>
      </w:smartTag>
      <w:r w:rsidRPr="008E1109">
        <w:rPr>
          <w:rFonts w:ascii="Times New Roman" w:hAnsi="Times New Roman" w:cs="Times New Roman"/>
          <w:sz w:val="28"/>
          <w:szCs w:val="28"/>
        </w:rPr>
        <w:t xml:space="preserve">. С погружением в Корсаковскую депрессию величина напора возрастает от 30-36 до </w:t>
      </w:r>
      <w:smartTag w:uri="urn:schemas-microsoft-com:office:smarttags" w:element="metricconverter">
        <w:smartTagPr>
          <w:attr w:name="ProductID" w:val="140 м"/>
        </w:smartTagPr>
        <w:r w:rsidRPr="008E1109">
          <w:rPr>
            <w:rFonts w:ascii="Times New Roman" w:hAnsi="Times New Roman" w:cs="Times New Roman"/>
            <w:sz w:val="28"/>
            <w:szCs w:val="28"/>
          </w:rPr>
          <w:t>140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Дебиты скважин составляют от 2,5 до 8,5 л/с при понижении от 3,3 до 8,3 м. По химическому составу воды пресные, с глубиной минерализация возрастает от 0,6 до 1,4 г/л. Воды становятся гидрокарбонатно-хлоридными.</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Областью питания горизонта являются участки выхода водовмещающих пород на дневную поверхность. Несмотря на его относительное </w:t>
      </w:r>
      <w:r w:rsidR="00C610E2" w:rsidRPr="008E1109">
        <w:rPr>
          <w:rFonts w:ascii="Times New Roman" w:hAnsi="Times New Roman" w:cs="Times New Roman"/>
          <w:sz w:val="28"/>
          <w:szCs w:val="28"/>
        </w:rPr>
        <w:t>«</w:t>
      </w:r>
      <w:r w:rsidRPr="008E1109">
        <w:rPr>
          <w:rFonts w:ascii="Times New Roman" w:hAnsi="Times New Roman" w:cs="Times New Roman"/>
          <w:sz w:val="28"/>
          <w:szCs w:val="28"/>
        </w:rPr>
        <w:t>глубокое</w:t>
      </w:r>
      <w:r w:rsidR="00C610E2" w:rsidRPr="008E1109">
        <w:rPr>
          <w:rFonts w:ascii="Times New Roman" w:hAnsi="Times New Roman" w:cs="Times New Roman"/>
          <w:sz w:val="28"/>
          <w:szCs w:val="28"/>
        </w:rPr>
        <w:t>»</w:t>
      </w:r>
      <w:r w:rsidRPr="008E1109">
        <w:rPr>
          <w:rFonts w:ascii="Times New Roman" w:hAnsi="Times New Roman" w:cs="Times New Roman"/>
          <w:sz w:val="28"/>
          <w:szCs w:val="28"/>
        </w:rPr>
        <w:t xml:space="preserve"> залегание, его широкое распространение и достаточно высокие фильтрационные свойства пород позволяют рассматривать горизонт в качестве перспективного для организации крупного централизованного водоснабжения.</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Водоносный горизонт аптских отложений. Воды аптского яруса широко развиты в представляемом районе. По распространению, условиям и характеру залегания во многом аналогичны альбскому и сеноманскому водоносным горизонтам. Водовмещающие породы </w:t>
      </w:r>
      <w:r w:rsidR="00D836CF" w:rsidRPr="008E1109">
        <w:rPr>
          <w:rFonts w:ascii="Times New Roman" w:hAnsi="Times New Roman" w:cs="Times New Roman"/>
          <w:sz w:val="28"/>
          <w:szCs w:val="28"/>
        </w:rPr>
        <w:t>-</w:t>
      </w:r>
      <w:r w:rsidRPr="008E1109">
        <w:rPr>
          <w:rFonts w:ascii="Times New Roman" w:hAnsi="Times New Roman" w:cs="Times New Roman"/>
          <w:sz w:val="28"/>
          <w:szCs w:val="28"/>
        </w:rPr>
        <w:t xml:space="preserve"> пески темно-серые, мелкозернистое.</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Мощность водовмещающих пород колеблется от 40 до </w:t>
      </w:r>
      <w:smartTag w:uri="urn:schemas-microsoft-com:office:smarttags" w:element="metricconverter">
        <w:smartTagPr>
          <w:attr w:name="ProductID" w:val="60 м"/>
        </w:smartTagPr>
        <w:r w:rsidRPr="008E1109">
          <w:rPr>
            <w:rFonts w:ascii="Times New Roman" w:hAnsi="Times New Roman" w:cs="Times New Roman"/>
            <w:sz w:val="28"/>
            <w:szCs w:val="28"/>
          </w:rPr>
          <w:t>60 м</w:t>
        </w:r>
      </w:smartTag>
      <w:r w:rsidRPr="008E1109">
        <w:rPr>
          <w:rFonts w:ascii="Times New Roman" w:hAnsi="Times New Roman" w:cs="Times New Roman"/>
          <w:sz w:val="28"/>
          <w:szCs w:val="28"/>
        </w:rPr>
        <w:t>. Верхним водоупором служит одновозрастная глинисто-алевритистая пачка, мощностью 30-</w:t>
      </w:r>
      <w:smartTag w:uri="urn:schemas-microsoft-com:office:smarttags" w:element="metricconverter">
        <w:smartTagPr>
          <w:attr w:name="ProductID" w:val="40 м"/>
        </w:smartTagPr>
        <w:r w:rsidRPr="008E1109">
          <w:rPr>
            <w:rFonts w:ascii="Times New Roman" w:hAnsi="Times New Roman" w:cs="Times New Roman"/>
            <w:sz w:val="28"/>
            <w:szCs w:val="28"/>
          </w:rPr>
          <w:t>40 м</w:t>
        </w:r>
      </w:smartTag>
      <w:r w:rsidRPr="008E1109">
        <w:rPr>
          <w:rFonts w:ascii="Times New Roman" w:hAnsi="Times New Roman" w:cs="Times New Roman"/>
          <w:sz w:val="28"/>
          <w:szCs w:val="28"/>
        </w:rPr>
        <w:t xml:space="preserve">, нижним </w:t>
      </w:r>
      <w:r w:rsidR="00D836CF" w:rsidRPr="008E1109">
        <w:rPr>
          <w:rFonts w:ascii="Times New Roman" w:hAnsi="Times New Roman" w:cs="Times New Roman"/>
          <w:sz w:val="28"/>
          <w:szCs w:val="28"/>
        </w:rPr>
        <w:t>-</w:t>
      </w:r>
      <w:r w:rsidRPr="008E1109">
        <w:rPr>
          <w:rFonts w:ascii="Times New Roman" w:hAnsi="Times New Roman" w:cs="Times New Roman"/>
          <w:sz w:val="28"/>
          <w:szCs w:val="28"/>
        </w:rPr>
        <w:t xml:space="preserve"> глины барремского яруса.</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На участках неглубокого залегания водоносных пород воды вскрыты на глубине от 30-40 до </w:t>
      </w:r>
      <w:smartTag w:uri="urn:schemas-microsoft-com:office:smarttags" w:element="metricconverter">
        <w:smartTagPr>
          <w:attr w:name="ProductID" w:val="160 м"/>
        </w:smartTagPr>
        <w:r w:rsidRPr="008E1109">
          <w:rPr>
            <w:rFonts w:ascii="Times New Roman" w:hAnsi="Times New Roman" w:cs="Times New Roman"/>
            <w:sz w:val="28"/>
            <w:szCs w:val="28"/>
          </w:rPr>
          <w:t>160 м</w:t>
        </w:r>
      </w:smartTag>
      <w:r w:rsidRPr="008E1109">
        <w:rPr>
          <w:rFonts w:ascii="Times New Roman" w:hAnsi="Times New Roman" w:cs="Times New Roman"/>
          <w:sz w:val="28"/>
          <w:szCs w:val="28"/>
        </w:rPr>
        <w:t xml:space="preserve">, в наиболее погруженных участках </w:t>
      </w:r>
      <w:r w:rsidR="00D836CF" w:rsidRPr="008E1109">
        <w:rPr>
          <w:rFonts w:ascii="Times New Roman" w:hAnsi="Times New Roman" w:cs="Times New Roman"/>
          <w:sz w:val="28"/>
          <w:szCs w:val="28"/>
        </w:rPr>
        <w:t>-</w:t>
      </w:r>
      <w:r w:rsidRPr="008E1109">
        <w:rPr>
          <w:rFonts w:ascii="Times New Roman" w:hAnsi="Times New Roman" w:cs="Times New Roman"/>
          <w:sz w:val="28"/>
          <w:szCs w:val="28"/>
        </w:rPr>
        <w:t xml:space="preserve"> на глубине </w:t>
      </w:r>
      <w:smartTag w:uri="urn:schemas-microsoft-com:office:smarttags" w:element="metricconverter">
        <w:smartTagPr>
          <w:attr w:name="ProductID" w:val="300 м"/>
        </w:smartTagPr>
        <w:r w:rsidRPr="008E1109">
          <w:rPr>
            <w:rFonts w:ascii="Times New Roman" w:hAnsi="Times New Roman" w:cs="Times New Roman"/>
            <w:sz w:val="28"/>
            <w:szCs w:val="28"/>
          </w:rPr>
          <w:t>300 м</w:t>
        </w:r>
      </w:smartTag>
      <w:r w:rsidRPr="008E1109">
        <w:rPr>
          <w:rFonts w:ascii="Times New Roman" w:hAnsi="Times New Roman" w:cs="Times New Roman"/>
          <w:sz w:val="28"/>
          <w:szCs w:val="28"/>
        </w:rPr>
        <w:t>. Воды напорные. Величина напора</w:t>
      </w:r>
      <w:r w:rsidR="00D836CF"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нескольких метров до </w:t>
      </w:r>
      <w:smartTag w:uri="urn:schemas-microsoft-com:office:smarttags" w:element="metricconverter">
        <w:smartTagPr>
          <w:attr w:name="ProductID" w:val="163 м"/>
        </w:smartTagPr>
        <w:r w:rsidRPr="008E1109">
          <w:rPr>
            <w:rFonts w:ascii="Times New Roman" w:hAnsi="Times New Roman" w:cs="Times New Roman"/>
            <w:sz w:val="28"/>
            <w:szCs w:val="28"/>
          </w:rPr>
          <w:t>163 м</w:t>
        </w:r>
      </w:smartTag>
      <w:r w:rsidRPr="008E1109">
        <w:rPr>
          <w:rFonts w:ascii="Times New Roman" w:hAnsi="Times New Roman" w:cs="Times New Roman"/>
          <w:sz w:val="28"/>
          <w:szCs w:val="28"/>
        </w:rPr>
        <w:t>.</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Водообильность горизонта значительна. Дебит эксплуатационных скважин изменяется от 0,4-0,6 л/спри понижении 6,4-</w:t>
      </w:r>
      <w:smartTag w:uri="urn:schemas-microsoft-com:office:smarttags" w:element="metricconverter">
        <w:smartTagPr>
          <w:attr w:name="ProductID" w:val="10 м"/>
        </w:smartTagPr>
        <w:r w:rsidRPr="008E1109">
          <w:rPr>
            <w:rFonts w:ascii="Times New Roman" w:hAnsi="Times New Roman" w:cs="Times New Roman"/>
            <w:sz w:val="28"/>
            <w:szCs w:val="28"/>
          </w:rPr>
          <w:t>10 м</w:t>
        </w:r>
      </w:smartTag>
      <w:r w:rsidRPr="008E1109">
        <w:rPr>
          <w:rFonts w:ascii="Times New Roman" w:hAnsi="Times New Roman" w:cs="Times New Roman"/>
          <w:sz w:val="28"/>
          <w:szCs w:val="28"/>
        </w:rPr>
        <w:t xml:space="preserve"> и до 5,0 л/с, при понижении 6,5 м. По химическому составу воды пресные с минерализацией 0,2-0,7 г/л гидрокарбонатно-сульфатные. Водоносный горизонт представляет интерес для организации крупного централизованного водоснабжения.</w:t>
      </w:r>
    </w:p>
    <w:p w:rsidR="00570B43" w:rsidRPr="008E1109" w:rsidRDefault="00A079F2"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П</w:t>
      </w:r>
      <w:r w:rsidR="00570B43" w:rsidRPr="008E1109">
        <w:rPr>
          <w:rFonts w:ascii="Times New Roman" w:hAnsi="Times New Roman" w:cs="Times New Roman"/>
          <w:sz w:val="28"/>
          <w:szCs w:val="28"/>
        </w:rPr>
        <w:t xml:space="preserve">о условиям водоснабжения из подземных вод </w:t>
      </w:r>
      <w:r w:rsidRPr="008E1109">
        <w:rPr>
          <w:rFonts w:ascii="Times New Roman" w:hAnsi="Times New Roman" w:cs="Times New Roman"/>
          <w:sz w:val="28"/>
          <w:szCs w:val="28"/>
        </w:rPr>
        <w:t xml:space="preserve">Вязовское МО </w:t>
      </w:r>
      <w:r w:rsidR="00570B43" w:rsidRPr="008E1109">
        <w:rPr>
          <w:rFonts w:ascii="Times New Roman" w:hAnsi="Times New Roman" w:cs="Times New Roman"/>
          <w:sz w:val="28"/>
          <w:szCs w:val="28"/>
        </w:rPr>
        <w:t>может быть полностью обеспечен</w:t>
      </w:r>
      <w:r w:rsidRPr="008E1109">
        <w:rPr>
          <w:rFonts w:ascii="Times New Roman" w:hAnsi="Times New Roman" w:cs="Times New Roman"/>
          <w:sz w:val="28"/>
          <w:szCs w:val="28"/>
        </w:rPr>
        <w:t>о</w:t>
      </w:r>
      <w:r w:rsidR="00570B43" w:rsidRPr="008E1109">
        <w:rPr>
          <w:rFonts w:ascii="Times New Roman" w:hAnsi="Times New Roman" w:cs="Times New Roman"/>
          <w:sz w:val="28"/>
          <w:szCs w:val="28"/>
        </w:rPr>
        <w:t xml:space="preserve"> доброкачественной подземной водой для водоснабжения населения, а также производственных и сельскохозяйственных предприятий. Наиболее перспективными для организации централизованного водоснабжения являются водоносные горизонты сеноманских, альбских и аптских отложений.</w:t>
      </w:r>
    </w:p>
    <w:p w:rsidR="00C6687D" w:rsidRPr="008E1109" w:rsidRDefault="00570B43" w:rsidP="00570B43">
      <w:pPr>
        <w:spacing w:after="0" w:line="300" w:lineRule="auto"/>
        <w:ind w:firstLine="709"/>
        <w:jc w:val="both"/>
        <w:rPr>
          <w:rFonts w:ascii="Times New Roman" w:hAnsi="Times New Roman" w:cs="Times New Roman"/>
          <w:sz w:val="28"/>
          <w:szCs w:val="28"/>
          <w:highlight w:val="green"/>
        </w:rPr>
      </w:pPr>
      <w:r w:rsidRPr="008E1109">
        <w:rPr>
          <w:rFonts w:ascii="Times New Roman" w:hAnsi="Times New Roman" w:cs="Times New Roman"/>
          <w:sz w:val="28"/>
          <w:szCs w:val="28"/>
        </w:rPr>
        <w:t>Пресные воды современных и верхнечетвертичных аллювиальных отложений залегающих в долинах рек, крупных оврагах и балках используются в качестве децентрализованного хозяйственно-питьевого водоснабжение населения.</w:t>
      </w:r>
    </w:p>
    <w:p w:rsidR="007B5516" w:rsidRPr="008E1109" w:rsidRDefault="007B5516" w:rsidP="00206A44">
      <w:pPr>
        <w:tabs>
          <w:tab w:val="left" w:pos="567"/>
          <w:tab w:val="left" w:pos="851"/>
          <w:tab w:val="left" w:pos="1276"/>
        </w:tabs>
        <w:spacing w:after="0" w:line="300" w:lineRule="auto"/>
        <w:ind w:firstLine="709"/>
        <w:jc w:val="both"/>
        <w:rPr>
          <w:rFonts w:ascii="Times New Roman" w:hAnsi="Times New Roman" w:cs="Times New Roman"/>
          <w:sz w:val="28"/>
          <w:szCs w:val="28"/>
          <w:highlight w:val="green"/>
        </w:rPr>
      </w:pPr>
    </w:p>
    <w:p w:rsidR="00570B43" w:rsidRPr="008E1109" w:rsidRDefault="00570B43" w:rsidP="006514D2">
      <w:pPr>
        <w:pStyle w:val="af8"/>
        <w:numPr>
          <w:ilvl w:val="2"/>
          <w:numId w:val="28"/>
        </w:numPr>
        <w:tabs>
          <w:tab w:val="left" w:pos="1418"/>
        </w:tabs>
        <w:spacing w:after="0" w:line="300" w:lineRule="auto"/>
        <w:ind w:left="0" w:firstLine="709"/>
        <w:jc w:val="left"/>
        <w:outlineLvl w:val="2"/>
      </w:pPr>
      <w:bookmarkStart w:id="81" w:name="_Toc99539803"/>
      <w:bookmarkStart w:id="82" w:name="_Toc182232634"/>
      <w:r w:rsidRPr="008E1109">
        <w:t>Ландшафтное районирование</w:t>
      </w:r>
      <w:bookmarkEnd w:id="81"/>
      <w:bookmarkEnd w:id="82"/>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 xml:space="preserve"> биоклиматическую и литолого-морфологическую дифференциацию.</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Территория </w:t>
      </w:r>
      <w:r w:rsidR="009869C3" w:rsidRPr="008E1109">
        <w:rPr>
          <w:rFonts w:ascii="Times New Roman" w:hAnsi="Times New Roman" w:cs="Times New Roman"/>
          <w:sz w:val="28"/>
          <w:szCs w:val="28"/>
        </w:rPr>
        <w:t>Вязовского муниципального образования</w:t>
      </w:r>
      <w:r w:rsidRPr="008E1109">
        <w:rPr>
          <w:rFonts w:ascii="Times New Roman" w:hAnsi="Times New Roman" w:cs="Times New Roman"/>
          <w:sz w:val="28"/>
          <w:szCs w:val="28"/>
        </w:rPr>
        <w:t xml:space="preserve"> располагается в пределах Приволжской возвышенно-равнинной степной провинции.</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Приволжская возвышенная равнина характеризуется узкими гривистыми водораздельными поверхностями с элементами останцового типа, а также склонами, осложненными балками и оврагами.</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Степная зона в пределах района характеризуется рас</w:t>
      </w:r>
      <w:r w:rsidR="009869C3" w:rsidRPr="008E1109">
        <w:rPr>
          <w:rFonts w:ascii="Times New Roman" w:hAnsi="Times New Roman" w:cs="Times New Roman"/>
          <w:sz w:val="28"/>
          <w:szCs w:val="28"/>
        </w:rPr>
        <w:t>пространением богаторазнотравно</w:t>
      </w:r>
      <w:r w:rsidR="00206A44"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типчаково-ковыльных растительных группировок в подзоне северной степи на обыкновенных черноз</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мах и разнотравно</w:t>
      </w:r>
      <w:r w:rsidR="00206A44"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типчаково-ковыльных в подзоне типичной степи на черноз</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мах южных.</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территориальные целостности </w:t>
      </w:r>
      <w:r w:rsidR="009869C3" w:rsidRPr="008E1109">
        <w:rPr>
          <w:rFonts w:ascii="Times New Roman" w:hAnsi="Times New Roman" w:cs="Times New Roman"/>
          <w:sz w:val="28"/>
          <w:szCs w:val="28"/>
        </w:rPr>
        <w:t>-</w:t>
      </w:r>
      <w:r w:rsidRPr="008E1109">
        <w:rPr>
          <w:rFonts w:ascii="Times New Roman" w:hAnsi="Times New Roman" w:cs="Times New Roman"/>
          <w:sz w:val="28"/>
          <w:szCs w:val="28"/>
        </w:rPr>
        <w:t xml:space="preserve"> ландшафтные районы.</w:t>
      </w:r>
    </w:p>
    <w:p w:rsidR="00570B43" w:rsidRPr="008E1109" w:rsidRDefault="00916C3E" w:rsidP="00570B43">
      <w:pPr>
        <w:spacing w:after="0" w:line="300" w:lineRule="auto"/>
        <w:ind w:firstLine="709"/>
        <w:jc w:val="both"/>
        <w:rPr>
          <w:rFonts w:ascii="Times New Roman" w:hAnsi="Times New Roman" w:cs="Times New Roman"/>
          <w:sz w:val="28"/>
          <w:szCs w:val="28"/>
          <w:highlight w:val="green"/>
        </w:rPr>
      </w:pPr>
      <w:r w:rsidRPr="008E1109">
        <w:rPr>
          <w:rFonts w:ascii="Times New Roman" w:hAnsi="Times New Roman" w:cs="Times New Roman"/>
          <w:sz w:val="28"/>
          <w:szCs w:val="28"/>
        </w:rPr>
        <w:lastRenderedPageBreak/>
        <w:t xml:space="preserve">Территорию Взязовского МО занимает </w:t>
      </w:r>
      <w:r w:rsidR="00570B43" w:rsidRPr="008E1109">
        <w:rPr>
          <w:rFonts w:ascii="Times New Roman" w:hAnsi="Times New Roman" w:cs="Times New Roman"/>
          <w:sz w:val="28"/>
          <w:szCs w:val="28"/>
        </w:rPr>
        <w:t>Идолго-Медведицкий ландшафтный район северной степи Приволжской возвыше</w:t>
      </w:r>
      <w:r w:rsidRPr="008E1109">
        <w:rPr>
          <w:rFonts w:ascii="Times New Roman" w:hAnsi="Times New Roman" w:cs="Times New Roman"/>
          <w:sz w:val="28"/>
          <w:szCs w:val="28"/>
        </w:rPr>
        <w:t xml:space="preserve">нно-равнинной степной провинции.              </w:t>
      </w:r>
      <w:r w:rsidR="00570B43" w:rsidRPr="008E1109">
        <w:rPr>
          <w:rFonts w:ascii="Times New Roman" w:hAnsi="Times New Roman" w:cs="Times New Roman"/>
          <w:sz w:val="28"/>
          <w:szCs w:val="28"/>
        </w:rPr>
        <w:t>В пределах И</w:t>
      </w:r>
      <w:r w:rsidRPr="008E1109">
        <w:rPr>
          <w:rFonts w:ascii="Times New Roman" w:hAnsi="Times New Roman" w:cs="Times New Roman"/>
          <w:sz w:val="28"/>
          <w:szCs w:val="28"/>
        </w:rPr>
        <w:t>долго-Медведицкого ландшафтного</w:t>
      </w:r>
      <w:r w:rsidR="00570B43" w:rsidRPr="008E1109">
        <w:rPr>
          <w:rFonts w:ascii="Times New Roman" w:hAnsi="Times New Roman" w:cs="Times New Roman"/>
          <w:sz w:val="28"/>
          <w:szCs w:val="28"/>
        </w:rPr>
        <w:t xml:space="preserve"> района выделяется три ландшафта: Колышлейско-Сокурский, Колышлейский и Идолго-Латрыкский ландшафт.</w:t>
      </w:r>
    </w:p>
    <w:p w:rsidR="00570B43" w:rsidRPr="008E1109" w:rsidRDefault="008D5341"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Территорию Взязовского МО занимает </w:t>
      </w:r>
      <w:r w:rsidR="00570B43" w:rsidRPr="008E1109">
        <w:rPr>
          <w:rFonts w:ascii="Times New Roman" w:hAnsi="Times New Roman" w:cs="Times New Roman"/>
          <w:sz w:val="28"/>
          <w:szCs w:val="28"/>
        </w:rPr>
        <w:t>Чардымо-Курдюмский ландшафтный район типичной степи Приволжской возвышенно-равнинной степной провинции</w:t>
      </w:r>
      <w:r w:rsidRPr="008E1109">
        <w:rPr>
          <w:rFonts w:ascii="Times New Roman" w:hAnsi="Times New Roman" w:cs="Times New Roman"/>
          <w:sz w:val="28"/>
          <w:szCs w:val="28"/>
        </w:rPr>
        <w:t>.</w:t>
      </w:r>
      <w:r w:rsidR="00570B43" w:rsidRPr="008E1109">
        <w:rPr>
          <w:rFonts w:ascii="Times New Roman" w:hAnsi="Times New Roman" w:cs="Times New Roman"/>
          <w:sz w:val="28"/>
          <w:szCs w:val="28"/>
        </w:rPr>
        <w:t xml:space="preserve"> В пределах Чардымо-Курдюмского ландшафтного района выделяется два ландшафта: Чардымский и Елшанско-Курдюмский.</w:t>
      </w:r>
    </w:p>
    <w:p w:rsidR="00570B43" w:rsidRPr="008E1109" w:rsidRDefault="008D5341"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Вязовское МО располагается в Елшанско-Курдюмском</w:t>
      </w:r>
      <w:r w:rsidR="00570B43" w:rsidRPr="008E1109">
        <w:rPr>
          <w:rFonts w:ascii="Times New Roman" w:hAnsi="Times New Roman" w:cs="Times New Roman"/>
          <w:sz w:val="28"/>
          <w:szCs w:val="28"/>
        </w:rPr>
        <w:t xml:space="preserve"> ландшафт</w:t>
      </w:r>
      <w:r w:rsidRPr="008E1109">
        <w:rPr>
          <w:rFonts w:ascii="Times New Roman" w:hAnsi="Times New Roman" w:cs="Times New Roman"/>
          <w:sz w:val="28"/>
          <w:szCs w:val="28"/>
        </w:rPr>
        <w:t xml:space="preserve">е. </w:t>
      </w:r>
      <w:r w:rsidR="00570B43" w:rsidRPr="008E1109">
        <w:rPr>
          <w:rFonts w:ascii="Times New Roman" w:hAnsi="Times New Roman" w:cs="Times New Roman"/>
          <w:sz w:val="28"/>
          <w:szCs w:val="28"/>
        </w:rPr>
        <w:t xml:space="preserve">Первый участок приурочен к верховьям рек Старый Курдюм, Вязовка и Чекуриха. Второй кластер охватывает правобережье р. Курдюм. Абсолютные высоты в </w:t>
      </w:r>
      <w:r w:rsidRPr="008E1109">
        <w:rPr>
          <w:rFonts w:ascii="Times New Roman" w:hAnsi="Times New Roman" w:cs="Times New Roman"/>
          <w:sz w:val="28"/>
          <w:szCs w:val="28"/>
        </w:rPr>
        <w:t xml:space="preserve">ландшафте от </w:t>
      </w:r>
      <w:r w:rsidR="00570B43" w:rsidRPr="008E1109">
        <w:rPr>
          <w:rFonts w:ascii="Times New Roman" w:hAnsi="Times New Roman" w:cs="Times New Roman"/>
          <w:sz w:val="28"/>
          <w:szCs w:val="28"/>
        </w:rPr>
        <w:t xml:space="preserve"> 80 междолинных участках до </w:t>
      </w:r>
      <w:smartTag w:uri="urn:schemas-microsoft-com:office:smarttags" w:element="metricconverter">
        <w:smartTagPr>
          <w:attr w:name="ProductID" w:val="230 м"/>
        </w:smartTagPr>
        <w:r w:rsidR="00570B43" w:rsidRPr="008E1109">
          <w:rPr>
            <w:rFonts w:ascii="Times New Roman" w:hAnsi="Times New Roman" w:cs="Times New Roman"/>
            <w:sz w:val="28"/>
            <w:szCs w:val="28"/>
          </w:rPr>
          <w:t>230 м</w:t>
        </w:r>
      </w:smartTag>
      <w:r w:rsidR="00570B43" w:rsidRPr="008E1109">
        <w:rPr>
          <w:rFonts w:ascii="Times New Roman" w:hAnsi="Times New Roman" w:cs="Times New Roman"/>
          <w:sz w:val="28"/>
          <w:szCs w:val="28"/>
        </w:rPr>
        <w:t xml:space="preserve"> в междолинных участках.</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Для ландшафта характерны узкие гривистые приводораздельные пространства, слабопокатые и покаты</w:t>
      </w:r>
      <w:r w:rsidR="00434E02" w:rsidRPr="008E1109">
        <w:rPr>
          <w:rFonts w:ascii="Times New Roman" w:hAnsi="Times New Roman" w:cs="Times New Roman"/>
          <w:sz w:val="28"/>
          <w:szCs w:val="28"/>
        </w:rPr>
        <w:t>е склоны, в верховьях р. Курдюм</w:t>
      </w:r>
      <w:r w:rsidR="00053047" w:rsidRPr="008E1109">
        <w:rPr>
          <w:rFonts w:ascii="Times New Roman" w:hAnsi="Times New Roman" w:cs="Times New Roman"/>
          <w:sz w:val="28"/>
          <w:szCs w:val="28"/>
        </w:rPr>
        <w:t>-</w:t>
      </w:r>
      <w:r w:rsidRPr="008E1109">
        <w:rPr>
          <w:rFonts w:ascii="Times New Roman" w:hAnsi="Times New Roman" w:cs="Times New Roman"/>
          <w:sz w:val="28"/>
          <w:szCs w:val="28"/>
        </w:rPr>
        <w:t>сильнопокатые и крутые.</w:t>
      </w:r>
    </w:p>
    <w:p w:rsidR="00570B43" w:rsidRPr="008E1109" w:rsidRDefault="00570B43" w:rsidP="00570B43">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 пределах северного кластера ландшафта господствуют черноземы южные малогумусные маломощные на карбонатных глинах и тяжелых суглинках, среднегумусные черноземы </w:t>
      </w:r>
      <w:r w:rsidR="00434E02" w:rsidRPr="008E1109">
        <w:rPr>
          <w:rFonts w:ascii="Times New Roman" w:hAnsi="Times New Roman" w:cs="Times New Roman"/>
          <w:sz w:val="28"/>
          <w:szCs w:val="28"/>
        </w:rPr>
        <w:t>-</w:t>
      </w:r>
      <w:r w:rsidRPr="008E1109">
        <w:rPr>
          <w:rFonts w:ascii="Times New Roman" w:hAnsi="Times New Roman" w:cs="Times New Roman"/>
          <w:sz w:val="28"/>
          <w:szCs w:val="28"/>
        </w:rPr>
        <w:t xml:space="preserve"> на известняках и других карбонатных породах, слабогумусированные черноземы </w:t>
      </w:r>
      <w:r w:rsidR="00434E02" w:rsidRPr="008E1109">
        <w:rPr>
          <w:rFonts w:ascii="Times New Roman" w:hAnsi="Times New Roman" w:cs="Times New Roman"/>
          <w:sz w:val="28"/>
          <w:szCs w:val="28"/>
        </w:rPr>
        <w:t>-</w:t>
      </w:r>
      <w:r w:rsidRPr="008E1109">
        <w:rPr>
          <w:rFonts w:ascii="Times New Roman" w:hAnsi="Times New Roman" w:cs="Times New Roman"/>
          <w:sz w:val="28"/>
          <w:szCs w:val="28"/>
        </w:rPr>
        <w:t xml:space="preserve"> на средних суглинках. На склонах почвы слабо- и среднесмытые, местами </w:t>
      </w:r>
      <w:r w:rsidR="00434E02" w:rsidRPr="008E1109">
        <w:rPr>
          <w:rFonts w:ascii="Times New Roman" w:hAnsi="Times New Roman" w:cs="Times New Roman"/>
          <w:sz w:val="28"/>
          <w:szCs w:val="28"/>
        </w:rPr>
        <w:t>-</w:t>
      </w:r>
      <w:r w:rsidRPr="008E1109">
        <w:rPr>
          <w:rFonts w:ascii="Times New Roman" w:hAnsi="Times New Roman" w:cs="Times New Roman"/>
          <w:sz w:val="28"/>
          <w:szCs w:val="28"/>
        </w:rPr>
        <w:t xml:space="preserve"> сильносмытые. В долине Старого Курдюма и Чекурихи встречаются черноземы южные в комплексе с солонцами (от 10-25% до 50-75%). Для южного кластера ландшафта в правобережье реки Курдюм распространены черноземы южные глубоковскипающие и слабодифференцированныеслабогумусированные маломощные слабодефлированные на легких суглинках. Пахотные угодья в Елшанско-Курдюмском ландшафте занимают около 123,14 км</w:t>
      </w:r>
      <w:r w:rsidRPr="008E1109">
        <w:rPr>
          <w:rFonts w:ascii="Times New Roman" w:hAnsi="Times New Roman" w:cs="Times New Roman"/>
          <w:sz w:val="28"/>
          <w:szCs w:val="28"/>
          <w:vertAlign w:val="superscript"/>
        </w:rPr>
        <w:t>2</w:t>
      </w:r>
      <w:r w:rsidRPr="008E1109">
        <w:rPr>
          <w:rFonts w:ascii="Times New Roman" w:hAnsi="Times New Roman" w:cs="Times New Roman"/>
          <w:sz w:val="28"/>
          <w:szCs w:val="28"/>
        </w:rPr>
        <w:t>, что составляет 72,32% от площади ландшафта.</w:t>
      </w:r>
    </w:p>
    <w:p w:rsidR="00C72668" w:rsidRPr="008E1109" w:rsidRDefault="00C72668" w:rsidP="00570B43">
      <w:pPr>
        <w:spacing w:after="0" w:line="300" w:lineRule="auto"/>
        <w:ind w:firstLine="709"/>
        <w:jc w:val="both"/>
        <w:rPr>
          <w:rFonts w:ascii="Times New Roman" w:hAnsi="Times New Roman" w:cs="Times New Roman"/>
          <w:sz w:val="28"/>
          <w:szCs w:val="28"/>
          <w:highlight w:val="green"/>
        </w:rPr>
      </w:pPr>
    </w:p>
    <w:p w:rsidR="00E24C80" w:rsidRPr="008E1109" w:rsidRDefault="00E24C80" w:rsidP="006514D2">
      <w:pPr>
        <w:pStyle w:val="af8"/>
        <w:numPr>
          <w:ilvl w:val="2"/>
          <w:numId w:val="28"/>
        </w:numPr>
        <w:tabs>
          <w:tab w:val="left" w:pos="1418"/>
        </w:tabs>
        <w:spacing w:after="0" w:line="300" w:lineRule="auto"/>
        <w:ind w:left="0" w:firstLine="709"/>
        <w:jc w:val="left"/>
        <w:outlineLvl w:val="2"/>
      </w:pPr>
      <w:bookmarkStart w:id="83" w:name="_Toc182232635"/>
      <w:r w:rsidRPr="008E1109">
        <w:t>Почвенный покров</w:t>
      </w:r>
      <w:bookmarkEnd w:id="83"/>
    </w:p>
    <w:p w:rsidR="00E24C80" w:rsidRPr="008E1109" w:rsidRDefault="00E24C80" w:rsidP="00C72668">
      <w:pPr>
        <w:spacing w:after="0" w:line="300" w:lineRule="auto"/>
        <w:ind w:firstLine="709"/>
        <w:jc w:val="both"/>
        <w:rPr>
          <w:rFonts w:ascii="Times New Roman" w:hAnsi="Times New Roman" w:cs="Times New Roman"/>
          <w:sz w:val="28"/>
          <w:szCs w:val="28"/>
          <w:highlight w:val="green"/>
        </w:rPr>
      </w:pPr>
      <w:r w:rsidRPr="008E1109">
        <w:rPr>
          <w:rFonts w:ascii="Times New Roman" w:hAnsi="Times New Roman" w:cs="Times New Roman"/>
          <w:sz w:val="28"/>
          <w:szCs w:val="28"/>
        </w:rPr>
        <w:t xml:space="preserve">Территория </w:t>
      </w:r>
      <w:r w:rsidR="00916C3E" w:rsidRPr="008E1109">
        <w:rPr>
          <w:rFonts w:ascii="Times New Roman" w:hAnsi="Times New Roman" w:cs="Times New Roman"/>
          <w:sz w:val="28"/>
          <w:szCs w:val="28"/>
        </w:rPr>
        <w:t>Вязовского муниципального образования</w:t>
      </w:r>
      <w:r w:rsidRPr="008E1109">
        <w:rPr>
          <w:rFonts w:ascii="Times New Roman" w:hAnsi="Times New Roman" w:cs="Times New Roman"/>
          <w:sz w:val="28"/>
          <w:szCs w:val="28"/>
        </w:rPr>
        <w:t xml:space="preserve"> расположена в пределах Приволжской возвышенности, которая характеризуется сложным строением рельефа, пестротой почвообразующих пород, сочетанием лесного и степного типов почвообразования, что в условиях засушливого климата привело к формированию в районе многочисленных подтипов почв. Общий фон почвенного покрова образуют черноземы обыкновенные и черноземы южные. Первые, как правило, залегают на </w:t>
      </w:r>
      <w:r w:rsidRPr="008E1109">
        <w:rPr>
          <w:rFonts w:ascii="Times New Roman" w:hAnsi="Times New Roman" w:cs="Times New Roman"/>
          <w:sz w:val="28"/>
          <w:szCs w:val="28"/>
        </w:rPr>
        <w:lastRenderedPageBreak/>
        <w:t xml:space="preserve">западных и северных склонах, вторые на восточных и южных. Обыкновенные черноземы по своим агрономическим свойствам являются лучшими в районе. У них хорошо развитый гумусированный профиль с зернистой и комковатой структурой. Мощность гумусового горизонта у несмытых разновидностей от 40 до </w:t>
      </w:r>
      <w:smartTag w:uri="urn:schemas-microsoft-com:office:smarttags" w:element="metricconverter">
        <w:smartTagPr>
          <w:attr w:name="ProductID" w:val="56 см"/>
        </w:smartTagPr>
        <w:r w:rsidRPr="008E1109">
          <w:rPr>
            <w:rFonts w:ascii="Times New Roman" w:hAnsi="Times New Roman" w:cs="Times New Roman"/>
            <w:sz w:val="28"/>
            <w:szCs w:val="28"/>
          </w:rPr>
          <w:t>56 см</w:t>
        </w:r>
      </w:smartTag>
      <w:r w:rsidRPr="008E1109">
        <w:rPr>
          <w:rFonts w:ascii="Times New Roman" w:hAnsi="Times New Roman" w:cs="Times New Roman"/>
          <w:sz w:val="28"/>
          <w:szCs w:val="28"/>
        </w:rPr>
        <w:t xml:space="preserve">, у смытых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20 до </w:t>
      </w:r>
      <w:smartTag w:uri="urn:schemas-microsoft-com:office:smarttags" w:element="metricconverter">
        <w:smartTagPr>
          <w:attr w:name="ProductID" w:val="38 см"/>
        </w:smartTagPr>
        <w:r w:rsidRPr="008E1109">
          <w:rPr>
            <w:rFonts w:ascii="Times New Roman" w:hAnsi="Times New Roman" w:cs="Times New Roman"/>
            <w:sz w:val="28"/>
            <w:szCs w:val="28"/>
          </w:rPr>
          <w:t>38 см</w:t>
        </w:r>
      </w:smartTag>
      <w:r w:rsidRPr="008E1109">
        <w:rPr>
          <w:rFonts w:ascii="Times New Roman" w:hAnsi="Times New Roman" w:cs="Times New Roman"/>
          <w:sz w:val="28"/>
          <w:szCs w:val="28"/>
        </w:rPr>
        <w:t>. Более 90% площадей этих почв имеют глинистый и тяжелосуглинистый гранулометрический состав. Характерная особенность химического состава почвенного профиля обыкновенного чернозема</w:t>
      </w:r>
      <w:r w:rsidR="00053047" w:rsidRPr="008E1109">
        <w:rPr>
          <w:rFonts w:ascii="Times New Roman" w:hAnsi="Times New Roman" w:cs="Times New Roman"/>
          <w:sz w:val="28"/>
          <w:szCs w:val="28"/>
        </w:rPr>
        <w:t>-</w:t>
      </w:r>
      <w:r w:rsidRPr="008E1109">
        <w:rPr>
          <w:rFonts w:ascii="Times New Roman" w:hAnsi="Times New Roman" w:cs="Times New Roman"/>
          <w:sz w:val="28"/>
          <w:szCs w:val="28"/>
        </w:rPr>
        <w:t>обогащенность окислами кальция и магния. Около 50% площадей пашни на обыкновенных черноземах подвержено эрозионным процессам.</w:t>
      </w:r>
    </w:p>
    <w:p w:rsidR="00C72668" w:rsidRPr="008E1109" w:rsidRDefault="00C72668" w:rsidP="00C72668">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Черноземы южные и неполноразвитыещебенчато-каменистые. Более 50% площадей этих черноземов занимают малогумусные маломощные глинистые и тяжелосуглинистые разновидности. У них укороченный по сравнению с другими подтипами гумусовый профиль. Мощность гумусового горизонта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32 до </w:t>
      </w:r>
      <w:smartTag w:uri="urn:schemas-microsoft-com:office:smarttags" w:element="metricconverter">
        <w:smartTagPr>
          <w:attr w:name="ProductID" w:val="47 см"/>
        </w:smartTagPr>
        <w:r w:rsidRPr="008E1109">
          <w:rPr>
            <w:rFonts w:ascii="Times New Roman" w:hAnsi="Times New Roman" w:cs="Times New Roman"/>
            <w:sz w:val="28"/>
            <w:szCs w:val="28"/>
          </w:rPr>
          <w:t>47 см</w:t>
        </w:r>
      </w:smartTag>
      <w:r w:rsidRPr="008E1109">
        <w:rPr>
          <w:rFonts w:ascii="Times New Roman" w:hAnsi="Times New Roman" w:cs="Times New Roman"/>
          <w:sz w:val="28"/>
          <w:szCs w:val="28"/>
        </w:rPr>
        <w:t xml:space="preserve">. Содержание гумуса в пахотном слое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4,6% до 5,4%. Почва вскипает почти повсеместно с поверхности. Реакция почвенной среды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6,8</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7,2, в подстилающей породе</w:t>
      </w:r>
      <w:r w:rsidR="003D01AE" w:rsidRPr="008E1109">
        <w:rPr>
          <w:rFonts w:ascii="Times New Roman" w:hAnsi="Times New Roman" w:cs="Times New Roman"/>
          <w:sz w:val="28"/>
          <w:szCs w:val="28"/>
        </w:rPr>
        <w:t xml:space="preserve"> -</w:t>
      </w:r>
      <w:r w:rsidRPr="008E1109">
        <w:rPr>
          <w:rFonts w:ascii="Times New Roman" w:hAnsi="Times New Roman" w:cs="Times New Roman"/>
          <w:sz w:val="28"/>
          <w:szCs w:val="28"/>
        </w:rPr>
        <w:t xml:space="preserve"> 7,5</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7,8. Подстилающие породы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в основном четвертичные отложения. Сопряженные исследования минералогического и химического состава этих почв показали, что содержание кремнезема и окислов железа, калия, фосфора, натрия снижаются, а окислов алюминия и кальция повышаются вниз по профилю. Южные черноземы активно подвергаются воздействию водной и водноветровой эрозии. Около 52% площади пашни, занятой этими почвами, в различной степени эродированы. Мощность гумусовых горизонтов эродированных почв от 15 до </w:t>
      </w:r>
      <w:smartTag w:uri="urn:schemas-microsoft-com:office:smarttags" w:element="metricconverter">
        <w:smartTagPr>
          <w:attr w:name="ProductID" w:val="25 см"/>
        </w:smartTagPr>
        <w:r w:rsidRPr="008E1109">
          <w:rPr>
            <w:rFonts w:ascii="Times New Roman" w:hAnsi="Times New Roman" w:cs="Times New Roman"/>
            <w:sz w:val="28"/>
            <w:szCs w:val="28"/>
          </w:rPr>
          <w:t>25 см</w:t>
        </w:r>
      </w:smartTag>
      <w:r w:rsidRPr="008E1109">
        <w:rPr>
          <w:rFonts w:ascii="Times New Roman" w:hAnsi="Times New Roman" w:cs="Times New Roman"/>
          <w:sz w:val="28"/>
          <w:szCs w:val="28"/>
        </w:rPr>
        <w:t xml:space="preserve">. Содержание гумуса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от 1,5 до 3,5%. Потери гумуса в результате водной эрозии составляют около 250 кг/га в год.</w:t>
      </w:r>
    </w:p>
    <w:p w:rsidR="00C72668" w:rsidRPr="008E1109" w:rsidRDefault="00C72668" w:rsidP="00C72668">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Геоморфологическое строение территории </w:t>
      </w:r>
      <w:r w:rsidR="003D01AE"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и климатические особенности на фоне высокой степени распаханности земельных ресурсов способствуют проявлению, прежде всего, водной и водно-ветровой эрозии. Пастбища и сенокосы также в значительной степени эродированы.</w:t>
      </w:r>
    </w:p>
    <w:p w:rsidR="00C72668" w:rsidRPr="008E1109" w:rsidRDefault="00C72668" w:rsidP="00C72668">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Сильная расчлененность рельефа способствует развитию линейной эрозии и плоскостному смыву. Все почвенные подтипы на территории района эрозионно уязвимы. Степень пораженности эрозией этих почв достигает 80%.</w:t>
      </w:r>
    </w:p>
    <w:p w:rsidR="00C72668" w:rsidRPr="008E1109" w:rsidRDefault="00C72668" w:rsidP="00C72668">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Все черноземные почвы </w:t>
      </w:r>
      <w:r w:rsidR="003D01AE"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rsidR="00C72668" w:rsidRPr="008E1109" w:rsidRDefault="00C72668" w:rsidP="00C72668">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206A44" w:rsidRPr="008E1109" w:rsidRDefault="00206A44" w:rsidP="00C72668">
      <w:pPr>
        <w:spacing w:after="0" w:line="300" w:lineRule="auto"/>
        <w:ind w:firstLine="709"/>
        <w:jc w:val="both"/>
        <w:rPr>
          <w:rFonts w:ascii="Times New Roman" w:hAnsi="Times New Roman" w:cs="Times New Roman"/>
          <w:sz w:val="28"/>
          <w:szCs w:val="28"/>
          <w:highlight w:val="green"/>
        </w:rPr>
      </w:pPr>
    </w:p>
    <w:p w:rsidR="00C72668" w:rsidRPr="008E1109" w:rsidRDefault="00C72668" w:rsidP="006514D2">
      <w:pPr>
        <w:pStyle w:val="af8"/>
        <w:numPr>
          <w:ilvl w:val="2"/>
          <w:numId w:val="28"/>
        </w:numPr>
        <w:tabs>
          <w:tab w:val="left" w:pos="1418"/>
        </w:tabs>
        <w:spacing w:after="0" w:line="300" w:lineRule="auto"/>
        <w:ind w:left="0" w:firstLine="709"/>
        <w:jc w:val="left"/>
        <w:outlineLvl w:val="2"/>
      </w:pPr>
      <w:bookmarkStart w:id="84" w:name="_Toc99539805"/>
      <w:bookmarkStart w:id="85" w:name="_Toc182232636"/>
      <w:r w:rsidRPr="008E1109">
        <w:t>Естественная растительность и животный мир</w:t>
      </w:r>
      <w:bookmarkEnd w:id="84"/>
      <w:bookmarkEnd w:id="85"/>
    </w:p>
    <w:p w:rsidR="00C72668" w:rsidRPr="008E1109" w:rsidRDefault="00C72668" w:rsidP="00FD361A">
      <w:pPr>
        <w:spacing w:after="0" w:line="300" w:lineRule="auto"/>
        <w:ind w:firstLine="709"/>
        <w:jc w:val="both"/>
        <w:rPr>
          <w:rFonts w:ascii="Times New Roman" w:hAnsi="Times New Roman" w:cs="Times New Roman"/>
          <w:sz w:val="28"/>
          <w:szCs w:val="28"/>
          <w:highlight w:val="green"/>
        </w:rPr>
      </w:pPr>
      <w:r w:rsidRPr="008E1109">
        <w:rPr>
          <w:rFonts w:ascii="Times New Roman" w:hAnsi="Times New Roman" w:cs="Times New Roman"/>
          <w:sz w:val="28"/>
          <w:szCs w:val="28"/>
        </w:rPr>
        <w:t xml:space="preserve">Зональным типом растительности на территории </w:t>
      </w:r>
      <w:r w:rsidR="003D01AE" w:rsidRPr="008E1109">
        <w:rPr>
          <w:rFonts w:ascii="Times New Roman" w:hAnsi="Times New Roman" w:cs="Times New Roman"/>
          <w:sz w:val="28"/>
          <w:szCs w:val="28"/>
        </w:rPr>
        <w:t>Вязовского</w:t>
      </w:r>
      <w:r w:rsidRPr="008E1109">
        <w:rPr>
          <w:rFonts w:ascii="Times New Roman" w:hAnsi="Times New Roman" w:cs="Times New Roman"/>
          <w:sz w:val="28"/>
          <w:szCs w:val="28"/>
        </w:rPr>
        <w:t xml:space="preserve"> мун</w:t>
      </w:r>
      <w:r w:rsidR="003D01AE" w:rsidRPr="008E1109">
        <w:rPr>
          <w:rFonts w:ascii="Times New Roman" w:hAnsi="Times New Roman" w:cs="Times New Roman"/>
          <w:sz w:val="28"/>
          <w:szCs w:val="28"/>
        </w:rPr>
        <w:t>иципального образования</w:t>
      </w:r>
      <w:r w:rsidRPr="008E1109">
        <w:rPr>
          <w:rFonts w:ascii="Times New Roman" w:hAnsi="Times New Roman" w:cs="Times New Roman"/>
          <w:sz w:val="28"/>
          <w:szCs w:val="28"/>
        </w:rPr>
        <w:t xml:space="preserve"> являются богаторазнотравно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типчаково-ковыльные группировки в подзоне северной степи и 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 xml:space="preserve">типчаково-ковыльные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в подзоне типичной степи.</w:t>
      </w:r>
    </w:p>
    <w:p w:rsidR="00C72668" w:rsidRPr="008E1109" w:rsidRDefault="00C72668"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На Приволжской возвышенности вследствие значительной высоты местности, микроклиматических особенностей, разнообразия горных пород и почв развивается интразональная растительность.</w:t>
      </w:r>
    </w:p>
    <w:p w:rsidR="00C72668" w:rsidRPr="008E1109" w:rsidRDefault="00C72668"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На обыкновенных черноземах характерное распространение получили богаторазнотравно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 xml:space="preserve">типчаково-ковыльные степи, которые ранее до распашки покрывали плакоры (водоразделы). </w:t>
      </w:r>
    </w:p>
    <w:p w:rsidR="00C72668" w:rsidRPr="008E1109" w:rsidRDefault="00C72668"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Основу их травостоя образуют плотнодерновинные злаки, преимущественно ковыли, из которых тырса является наиболее многочисленным видом. Из других злаков в этих степях обычны типчак, келерия тонкая, тимофеевка степная, пырей ползучий, костер безостый, житняк черепитчатый; для многих участков характерен коротко-корневищный злак </w:t>
      </w:r>
      <w:r w:rsidR="009E3005" w:rsidRPr="008E1109">
        <w:rPr>
          <w:rFonts w:ascii="Times New Roman" w:hAnsi="Times New Roman" w:cs="Times New Roman"/>
          <w:sz w:val="28"/>
          <w:szCs w:val="28"/>
        </w:rPr>
        <w:t>-</w:t>
      </w:r>
      <w:r w:rsidRPr="008E1109">
        <w:rPr>
          <w:rFonts w:ascii="Times New Roman" w:hAnsi="Times New Roman" w:cs="Times New Roman"/>
          <w:sz w:val="28"/>
          <w:szCs w:val="28"/>
        </w:rPr>
        <w:t xml:space="preserve"> костер береговой, а также обычно присутствует в небольшом количестве мятлик узколистный. Обильное разнотравье в этих степях представлено ярко- красным пионом, желтыми </w:t>
      </w:r>
      <w:r w:rsidR="009E3005" w:rsidRPr="008E1109">
        <w:rPr>
          <w:rFonts w:ascii="Times New Roman" w:hAnsi="Times New Roman" w:cs="Times New Roman"/>
          <w:sz w:val="28"/>
          <w:szCs w:val="28"/>
        </w:rPr>
        <w:t>-</w:t>
      </w:r>
      <w:r w:rsidRPr="008E1109">
        <w:rPr>
          <w:rFonts w:ascii="Times New Roman" w:hAnsi="Times New Roman" w:cs="Times New Roman"/>
          <w:sz w:val="28"/>
          <w:szCs w:val="28"/>
        </w:rPr>
        <w:t xml:space="preserve"> горицветом волжским, лапчаткой серебристой, подмаренником настоящим, козельцами и козлобородниками, сиреневой богородской травой. Нередки также в этих степях кустарники. Чаще, чем в луговых степях, встречаются эфемеры.</w:t>
      </w:r>
    </w:p>
    <w:p w:rsidR="00C72668"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типчаково-ковыльные степи, развивающиеся на южных черноземах, близки по составу и структуре к предыдущему варианту. Однако в них значительную роль играют представители сухолюбивого (ксерофитного) разнотравья, например, полынь австрийская, зопник колючий, кермек широколистный. Весьма характерны эфемероиды: мятлик луковичный, птице млечник, тюльпаны. Появляются здесь и такие представители сухих степей, как ковыль Лессинга (ковылок) и житняк гребенчатый.</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Петрофильная степная растительность развивается на выходах каменистых пород и характерна для возвышенных равнин. Растительность каменистых </w:t>
      </w:r>
      <w:r w:rsidRPr="008E1109">
        <w:rPr>
          <w:rFonts w:ascii="Times New Roman" w:hAnsi="Times New Roman" w:cs="Times New Roman"/>
          <w:sz w:val="28"/>
          <w:szCs w:val="28"/>
        </w:rPr>
        <w:lastRenderedPageBreak/>
        <w:t>обнажений нередко бывает, своеобразна как по флористическому составу, так и по составу жизненных форм. Лугово-степной тип растительности встречается небольшими участками, при этом для северных склонов отмечены узколистно-мятликовые сообщества при участии разнотравья (земляники зеленой, подмаренника настоящего, чины клубненосной). На более крутых склонах северной и восточной экспозиций уменьшается роль злаков и увеличивается роль корневищных мезофитов: такие сообщества состоят из видов семейства бобовых (горошка мышиного, вязеля разноцветного и чины луговой). В верхних частях таких склонов обычно усиливается роль степных ксерофитов: типчака, ковыля перистого и тырсы, грудницы мохнатой и полыни австрийской. На более сухих участках и смытых склонах распространены полынно-типчаковые и ковыльно-типчаковые растительные сообщества с примесью разнотравья.</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 настоящее время богаторазнотравно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типчаково-ковыльные и 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типчаково-ковыльные степи сильно изменены в результате интенсивного использования под пастбища.</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Участки степей с черноземными высокоплодородными почвами в </w:t>
      </w:r>
      <w:r w:rsidR="003D01AE"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все распаханы. Сохранившиеся степи приурочены к балкам. В настоящее время зональные фитоценозы подзоныбогаторазнотравно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типчаково-ковыльных и разнотравно</w:t>
      </w:r>
      <w:r w:rsidR="009E3005" w:rsidRPr="008E1109">
        <w:rPr>
          <w:rFonts w:ascii="Times New Roman" w:hAnsi="Times New Roman" w:cs="Times New Roman"/>
          <w:sz w:val="28"/>
          <w:szCs w:val="28"/>
        </w:rPr>
        <w:t xml:space="preserve"> - </w:t>
      </w:r>
      <w:r w:rsidRPr="008E1109">
        <w:rPr>
          <w:rFonts w:ascii="Times New Roman" w:hAnsi="Times New Roman" w:cs="Times New Roman"/>
          <w:sz w:val="28"/>
          <w:szCs w:val="28"/>
        </w:rPr>
        <w:t xml:space="preserve">типчаково-ковыльных степей сильно изменены в результате многолетнего интенсивного использования под пастбища. При усиленном выпасе и дальнейших стадиях пастбищной дигрессии разрастаются сорные и малоценные виды такие как </w:t>
      </w:r>
      <w:r w:rsidR="003D01AE" w:rsidRPr="008E1109">
        <w:rPr>
          <w:rFonts w:ascii="Times New Roman" w:hAnsi="Times New Roman" w:cs="Times New Roman"/>
          <w:sz w:val="28"/>
          <w:szCs w:val="28"/>
        </w:rPr>
        <w:t>-</w:t>
      </w:r>
      <w:r w:rsidRPr="008E1109">
        <w:rPr>
          <w:rFonts w:ascii="Times New Roman" w:hAnsi="Times New Roman" w:cs="Times New Roman"/>
          <w:sz w:val="28"/>
          <w:szCs w:val="28"/>
        </w:rPr>
        <w:t xml:space="preserve"> полынь австрийская, тысячелистник обыкновенный лапчатка серебристая, чертополох курчавый. Бессистемный выпас степных пастбищ приводит к тому, что остаются лишь не поедаемые скотом растения, среди которых преобладают сорные однолетники: спорыш, перечник, лебеда татарская, рогач.</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Одним из основных компонентов природной среды и важной составной частью природных богатств </w:t>
      </w:r>
      <w:r w:rsidR="00BB4A3C" w:rsidRPr="008E1109">
        <w:rPr>
          <w:rFonts w:ascii="Times New Roman" w:hAnsi="Times New Roman" w:cs="Times New Roman"/>
          <w:sz w:val="28"/>
          <w:szCs w:val="28"/>
        </w:rPr>
        <w:t>Вязовского муниципального образования</w:t>
      </w:r>
      <w:r w:rsidRPr="008E1109">
        <w:rPr>
          <w:rFonts w:ascii="Times New Roman" w:hAnsi="Times New Roman" w:cs="Times New Roman"/>
          <w:sz w:val="28"/>
          <w:szCs w:val="28"/>
        </w:rPr>
        <w:t xml:space="preserve"> является животный мир, имеющий относительно высокое биологическое разнообразие.</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Здесь обитают как типичные представители степной и лесной фауны</w:t>
      </w:r>
      <w:r w:rsidR="00BB4A3C" w:rsidRPr="008E1109">
        <w:rPr>
          <w:rFonts w:ascii="Times New Roman" w:hAnsi="Times New Roman" w:cs="Times New Roman"/>
          <w:sz w:val="28"/>
          <w:szCs w:val="28"/>
        </w:rPr>
        <w:t>, так и космополитические виды.</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 сохранившихся степных ассоциациях можно встретить обыкновенную лисицу, суслика, тушканчика, байбака, хоря степного, обыкновенного слепыша.</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Видовой состав птиц сравнительно небогат. Объясняется это изменением облика степей в связи с их распашкой. В настоящее время к доминирующим видам изучаемой территории относятся жаворонок, степная пустельга, серая куропатка, перепел, из хищников: коршун, ястреб, скопа.</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lastRenderedPageBreak/>
        <w:t>Фауна лесов более разнообразна и представлена копытными и пушными животными, а также птицами. Из птиц в лесах встречаются ч</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рный дятел, тетерев, дрозд-рябинник. Среди копытных животных имеются кабаны, лоси, европейский благородный олень. Из хищников встречаются, лиса, хор</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к, лесная куница.</w:t>
      </w:r>
    </w:p>
    <w:p w:rsidR="00FD361A" w:rsidRPr="008E1109"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На водных просторах оз</w:t>
      </w:r>
      <w:r w:rsidR="00281499" w:rsidRPr="008E1109">
        <w:rPr>
          <w:rFonts w:ascii="Times New Roman" w:hAnsi="Times New Roman" w:cs="Times New Roman"/>
          <w:sz w:val="28"/>
          <w:szCs w:val="28"/>
        </w:rPr>
        <w:t>е</w:t>
      </w:r>
      <w:r w:rsidRPr="008E1109">
        <w:rPr>
          <w:rFonts w:ascii="Times New Roman" w:hAnsi="Times New Roman" w:cs="Times New Roman"/>
          <w:sz w:val="28"/>
          <w:szCs w:val="28"/>
        </w:rPr>
        <w:t xml:space="preserve">р, прудов и в зарослях по берегам рек в изобилии обитают и гнездятся многие виды водоплавающих и околоводных птиц. Среди них утки (лысухи, чирки, кряквы), кулики, болотные курочки, цапли и лебеди. Из хищных птиц встречаются лунь болотный, филин, сова. </w:t>
      </w:r>
    </w:p>
    <w:p w:rsidR="00FD361A" w:rsidRPr="00BD3F97" w:rsidRDefault="00FD361A" w:rsidP="00FD361A">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Все указанные виды животных и птиц имеют большое значение в поддержании биологического разнообразия и экологического равновесия в экосистемах. Увеличение численности животных и птиц, их видового состава путем создания заказников, акклиматизация и реакклиматизация на территории </w:t>
      </w:r>
      <w:r w:rsidR="00BB4A3C" w:rsidRPr="008E1109">
        <w:rPr>
          <w:rFonts w:ascii="Times New Roman" w:hAnsi="Times New Roman" w:cs="Times New Roman"/>
          <w:sz w:val="28"/>
          <w:szCs w:val="28"/>
        </w:rPr>
        <w:t>МО</w:t>
      </w:r>
      <w:r w:rsidRPr="008E1109">
        <w:rPr>
          <w:rFonts w:ascii="Times New Roman" w:hAnsi="Times New Roman" w:cs="Times New Roman"/>
          <w:sz w:val="28"/>
          <w:szCs w:val="28"/>
        </w:rPr>
        <w:t xml:space="preserve">, представляет главную задачу для человека в сохранении и увеличении </w:t>
      </w:r>
      <w:r w:rsidRPr="00BD3F97">
        <w:rPr>
          <w:rFonts w:ascii="Times New Roman" w:hAnsi="Times New Roman" w:cs="Times New Roman"/>
          <w:sz w:val="28"/>
          <w:szCs w:val="28"/>
        </w:rPr>
        <w:t xml:space="preserve">биологического разнообразия </w:t>
      </w:r>
      <w:r w:rsidR="00BB4A3C" w:rsidRPr="00BD3F97">
        <w:rPr>
          <w:rFonts w:ascii="Times New Roman" w:hAnsi="Times New Roman" w:cs="Times New Roman"/>
          <w:sz w:val="28"/>
          <w:szCs w:val="28"/>
        </w:rPr>
        <w:t>муниципального образования</w:t>
      </w:r>
      <w:r w:rsidRPr="00BD3F97">
        <w:rPr>
          <w:rFonts w:ascii="Times New Roman" w:hAnsi="Times New Roman" w:cs="Times New Roman"/>
          <w:sz w:val="28"/>
          <w:szCs w:val="28"/>
        </w:rPr>
        <w:t>.</w:t>
      </w:r>
    </w:p>
    <w:p w:rsidR="00AC6995" w:rsidRPr="00BD3F97" w:rsidRDefault="00AC6995" w:rsidP="00C72668">
      <w:pPr>
        <w:spacing w:after="0" w:line="300" w:lineRule="auto"/>
        <w:ind w:firstLine="709"/>
        <w:jc w:val="both"/>
        <w:rPr>
          <w:rFonts w:ascii="Times New Roman" w:hAnsi="Times New Roman" w:cs="Times New Roman"/>
          <w:sz w:val="28"/>
          <w:szCs w:val="28"/>
        </w:rPr>
      </w:pPr>
    </w:p>
    <w:p w:rsidR="00381641" w:rsidRPr="00BD3F97" w:rsidRDefault="00381641" w:rsidP="006514D2">
      <w:pPr>
        <w:pStyle w:val="a7"/>
        <w:numPr>
          <w:ilvl w:val="1"/>
          <w:numId w:val="28"/>
        </w:numPr>
        <w:tabs>
          <w:tab w:val="left" w:pos="1418"/>
        </w:tabs>
        <w:spacing w:after="0" w:line="300" w:lineRule="auto"/>
        <w:ind w:left="0" w:firstLine="709"/>
        <w:outlineLvl w:val="1"/>
        <w:rPr>
          <w:rFonts w:ascii="Times New Roman" w:hAnsi="Times New Roman" w:cs="Times New Roman"/>
          <w:b/>
          <w:sz w:val="28"/>
          <w:szCs w:val="28"/>
        </w:rPr>
      </w:pPr>
      <w:bookmarkStart w:id="86" w:name="_Toc176429601"/>
      <w:bookmarkStart w:id="87" w:name="_Toc182232637"/>
      <w:r w:rsidRPr="00BD3F97">
        <w:rPr>
          <w:rFonts w:ascii="Times New Roman" w:hAnsi="Times New Roman" w:cs="Times New Roman"/>
          <w:b/>
          <w:sz w:val="28"/>
          <w:szCs w:val="28"/>
        </w:rPr>
        <w:t>Население и трудовые ресурсы</w:t>
      </w:r>
      <w:bookmarkEnd w:id="86"/>
      <w:bookmarkEnd w:id="87"/>
    </w:p>
    <w:p w:rsidR="00381641" w:rsidRPr="00BD3F97" w:rsidRDefault="00381641" w:rsidP="006514D2">
      <w:pPr>
        <w:pStyle w:val="af8"/>
        <w:numPr>
          <w:ilvl w:val="2"/>
          <w:numId w:val="28"/>
        </w:numPr>
        <w:tabs>
          <w:tab w:val="left" w:pos="1418"/>
        </w:tabs>
        <w:spacing w:after="0" w:line="300" w:lineRule="auto"/>
        <w:ind w:left="0" w:firstLine="709"/>
        <w:jc w:val="left"/>
        <w:outlineLvl w:val="2"/>
      </w:pPr>
      <w:bookmarkStart w:id="88" w:name="_Toc21089233"/>
      <w:bookmarkStart w:id="89" w:name="_Toc176429602"/>
      <w:bookmarkStart w:id="90" w:name="_Toc182232638"/>
      <w:r w:rsidRPr="00BD3F97">
        <w:t>Динамика численности населения, миграционные процессы</w:t>
      </w:r>
      <w:bookmarkEnd w:id="88"/>
      <w:bookmarkEnd w:id="89"/>
      <w:bookmarkEnd w:id="90"/>
    </w:p>
    <w:p w:rsidR="00DF5D02" w:rsidRPr="008E1109" w:rsidRDefault="009316FA" w:rsidP="00E24C80">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Согласно </w:t>
      </w:r>
      <w:r w:rsidR="00820F9D" w:rsidRPr="008E1109">
        <w:rPr>
          <w:rFonts w:ascii="Times New Roman" w:hAnsi="Times New Roman" w:cs="Times New Roman"/>
          <w:sz w:val="28"/>
          <w:szCs w:val="28"/>
        </w:rPr>
        <w:t>Концепции демографической политики Саратовской области,</w:t>
      </w:r>
      <w:r w:rsidRPr="008E1109">
        <w:rPr>
          <w:rFonts w:ascii="Times New Roman" w:hAnsi="Times New Roman" w:cs="Times New Roman"/>
          <w:sz w:val="28"/>
          <w:szCs w:val="28"/>
        </w:rPr>
        <w:t xml:space="preserve"> на период до 2025 года </w:t>
      </w:r>
      <w:r w:rsidR="003A188B" w:rsidRPr="008E1109">
        <w:rPr>
          <w:rFonts w:ascii="Times New Roman" w:hAnsi="Times New Roman" w:cs="Times New Roman"/>
          <w:sz w:val="28"/>
          <w:szCs w:val="28"/>
        </w:rPr>
        <w:t xml:space="preserve">муниципальное образование </w:t>
      </w:r>
      <w:r w:rsidRPr="008E1109">
        <w:rPr>
          <w:rFonts w:ascii="Times New Roman" w:hAnsi="Times New Roman" w:cs="Times New Roman"/>
          <w:sz w:val="28"/>
          <w:szCs w:val="28"/>
        </w:rPr>
        <w:t>в части демографической политики относ</w:t>
      </w:r>
      <w:r w:rsidR="003A188B" w:rsidRPr="008E1109">
        <w:rPr>
          <w:rFonts w:ascii="Times New Roman" w:hAnsi="Times New Roman" w:cs="Times New Roman"/>
          <w:sz w:val="28"/>
          <w:szCs w:val="28"/>
        </w:rPr>
        <w:t>и</w:t>
      </w:r>
      <w:r w:rsidRPr="008E1109">
        <w:rPr>
          <w:rFonts w:ascii="Times New Roman" w:hAnsi="Times New Roman" w:cs="Times New Roman"/>
          <w:sz w:val="28"/>
          <w:szCs w:val="28"/>
        </w:rPr>
        <w:t xml:space="preserve">тся к </w:t>
      </w:r>
      <w:r w:rsidR="00A15CAF" w:rsidRPr="008E1109">
        <w:rPr>
          <w:rFonts w:ascii="Times New Roman" w:hAnsi="Times New Roman" w:cs="Times New Roman"/>
          <w:sz w:val="28"/>
          <w:szCs w:val="28"/>
        </w:rPr>
        <w:t xml:space="preserve">группе </w:t>
      </w:r>
      <w:r w:rsidR="00DF5D02" w:rsidRPr="008E1109">
        <w:rPr>
          <w:rFonts w:ascii="Times New Roman" w:hAnsi="Times New Roman" w:cs="Times New Roman"/>
          <w:sz w:val="28"/>
          <w:szCs w:val="28"/>
        </w:rPr>
        <w:t>благополучных</w:t>
      </w:r>
      <w:r w:rsidR="00650819" w:rsidRPr="008E1109">
        <w:rPr>
          <w:rFonts w:ascii="Times New Roman" w:hAnsi="Times New Roman" w:cs="Times New Roman"/>
          <w:sz w:val="28"/>
          <w:szCs w:val="28"/>
        </w:rPr>
        <w:t xml:space="preserve">. </w:t>
      </w:r>
      <w:r w:rsidR="00DF5D02" w:rsidRPr="008E1109">
        <w:rPr>
          <w:rFonts w:ascii="Times New Roman" w:hAnsi="Times New Roman" w:cs="Times New Roman"/>
          <w:sz w:val="28"/>
          <w:szCs w:val="28"/>
        </w:rPr>
        <w:t xml:space="preserve">Муниципальные образования этой группы характеризуются приростом населения или самыми низкими темпами убыли населения, устойчивой миграционной привлекательностью. </w:t>
      </w:r>
    </w:p>
    <w:p w:rsidR="00ED6442" w:rsidRPr="008E1109" w:rsidRDefault="00ED6442" w:rsidP="00E24C80">
      <w:pPr>
        <w:spacing w:after="0" w:line="300" w:lineRule="auto"/>
        <w:ind w:firstLine="709"/>
        <w:jc w:val="both"/>
        <w:rPr>
          <w:rFonts w:ascii="Times New Roman" w:hAnsi="Times New Roman" w:cs="Times New Roman"/>
          <w:sz w:val="28"/>
          <w:szCs w:val="28"/>
        </w:rPr>
      </w:pPr>
      <w:r w:rsidRPr="008E1109">
        <w:rPr>
          <w:rFonts w:ascii="Times New Roman" w:hAnsi="Times New Roman" w:cs="Times New Roman"/>
          <w:sz w:val="28"/>
          <w:szCs w:val="28"/>
        </w:rPr>
        <w:t xml:space="preserve">Цель демографической политики для </w:t>
      </w:r>
      <w:r w:rsidR="003D3485" w:rsidRPr="008E1109">
        <w:rPr>
          <w:rFonts w:ascii="Times New Roman" w:hAnsi="Times New Roman" w:cs="Times New Roman"/>
          <w:sz w:val="28"/>
          <w:szCs w:val="28"/>
        </w:rPr>
        <w:t xml:space="preserve">данной </w:t>
      </w:r>
      <w:r w:rsidRPr="008E1109">
        <w:rPr>
          <w:rFonts w:ascii="Times New Roman" w:hAnsi="Times New Roman" w:cs="Times New Roman"/>
          <w:sz w:val="28"/>
          <w:szCs w:val="28"/>
        </w:rPr>
        <w:t xml:space="preserve">группы </w:t>
      </w:r>
      <w:r w:rsidR="003D3485" w:rsidRPr="008E1109">
        <w:rPr>
          <w:rFonts w:ascii="Times New Roman" w:hAnsi="Times New Roman" w:cs="Times New Roman"/>
          <w:sz w:val="28"/>
          <w:szCs w:val="28"/>
        </w:rPr>
        <w:t>со</w:t>
      </w:r>
      <w:r w:rsidRPr="008E1109">
        <w:rPr>
          <w:rFonts w:ascii="Times New Roman" w:hAnsi="Times New Roman" w:cs="Times New Roman"/>
          <w:sz w:val="28"/>
          <w:szCs w:val="28"/>
        </w:rPr>
        <w:t>стоит в снижении темпов сокращения численности населения (сохранении стабильного уровня) и создании предпосылок его увеличения в более ранние сроки, чем по области в целом, на основе повышения рождаемости и роста продолжительности жизни при сохранении компенсирующей роли миграции.</w:t>
      </w:r>
    </w:p>
    <w:p w:rsidR="009316FA" w:rsidRPr="008E1109" w:rsidRDefault="009316FA" w:rsidP="00E24C80">
      <w:pPr>
        <w:spacing w:after="0" w:line="300" w:lineRule="auto"/>
        <w:ind w:firstLine="709"/>
        <w:jc w:val="both"/>
        <w:rPr>
          <w:rFonts w:ascii="Times New Roman" w:hAnsi="Times New Roman" w:cs="Times New Roman"/>
          <w:color w:val="FF0000"/>
          <w:sz w:val="28"/>
          <w:szCs w:val="28"/>
        </w:rPr>
      </w:pPr>
      <w:r w:rsidRPr="008E1109">
        <w:rPr>
          <w:rFonts w:ascii="Times New Roman" w:hAnsi="Times New Roman" w:cs="Times New Roman"/>
          <w:sz w:val="28"/>
          <w:szCs w:val="28"/>
        </w:rPr>
        <w:t>Динамика численности населе</w:t>
      </w:r>
      <w:r w:rsidR="00811FC1" w:rsidRPr="008E1109">
        <w:rPr>
          <w:rFonts w:ascii="Times New Roman" w:hAnsi="Times New Roman" w:cs="Times New Roman"/>
          <w:sz w:val="28"/>
          <w:szCs w:val="28"/>
        </w:rPr>
        <w:t xml:space="preserve">ния муниципального образования </w:t>
      </w:r>
      <w:r w:rsidRPr="008E1109">
        <w:rPr>
          <w:rFonts w:ascii="Times New Roman" w:hAnsi="Times New Roman" w:cs="Times New Roman"/>
          <w:sz w:val="28"/>
          <w:szCs w:val="28"/>
        </w:rPr>
        <w:t xml:space="preserve">за </w:t>
      </w:r>
      <w:r w:rsidRPr="00BC64DF">
        <w:rPr>
          <w:rFonts w:ascii="Times New Roman" w:hAnsi="Times New Roman" w:cs="Times New Roman"/>
          <w:sz w:val="28"/>
          <w:szCs w:val="28"/>
        </w:rPr>
        <w:t>предшествующий период характеризовалась следующими показателями (табл.</w:t>
      </w:r>
      <w:r w:rsidR="0047022A" w:rsidRPr="00BC64DF">
        <w:rPr>
          <w:rFonts w:ascii="Times New Roman" w:hAnsi="Times New Roman" w:cs="Times New Roman"/>
          <w:sz w:val="28"/>
          <w:szCs w:val="28"/>
        </w:rPr>
        <w:t>2.5</w:t>
      </w:r>
      <w:r w:rsidRPr="00BC64DF">
        <w:rPr>
          <w:rFonts w:ascii="Times New Roman" w:hAnsi="Times New Roman" w:cs="Times New Roman"/>
          <w:sz w:val="28"/>
          <w:szCs w:val="28"/>
        </w:rPr>
        <w:t>.1.1</w:t>
      </w:r>
      <w:r w:rsidR="005B37E6" w:rsidRPr="00BC64DF">
        <w:rPr>
          <w:rFonts w:ascii="Times New Roman" w:hAnsi="Times New Roman" w:cs="Times New Roman"/>
          <w:sz w:val="28"/>
          <w:szCs w:val="28"/>
        </w:rPr>
        <w:t xml:space="preserve"> и рис. </w:t>
      </w:r>
      <w:r w:rsidR="0047022A" w:rsidRPr="00BC64DF">
        <w:rPr>
          <w:rFonts w:ascii="Times New Roman" w:hAnsi="Times New Roman" w:cs="Times New Roman"/>
          <w:sz w:val="28"/>
          <w:szCs w:val="28"/>
        </w:rPr>
        <w:t>2.5</w:t>
      </w:r>
      <w:r w:rsidR="005B37E6" w:rsidRPr="00BC64DF">
        <w:rPr>
          <w:rFonts w:ascii="Times New Roman" w:hAnsi="Times New Roman" w:cs="Times New Roman"/>
          <w:sz w:val="28"/>
          <w:szCs w:val="28"/>
        </w:rPr>
        <w:t>.1.2</w:t>
      </w:r>
      <w:r w:rsidRPr="00BC64DF">
        <w:rPr>
          <w:rFonts w:ascii="Times New Roman" w:hAnsi="Times New Roman" w:cs="Times New Roman"/>
          <w:sz w:val="28"/>
          <w:szCs w:val="28"/>
        </w:rPr>
        <w:t>)</w:t>
      </w:r>
      <w:r w:rsidR="00362FF3" w:rsidRPr="00BC64DF">
        <w:rPr>
          <w:rFonts w:ascii="Times New Roman" w:hAnsi="Times New Roman" w:cs="Times New Roman"/>
          <w:sz w:val="28"/>
          <w:szCs w:val="28"/>
        </w:rPr>
        <w:t>:</w:t>
      </w:r>
    </w:p>
    <w:p w:rsidR="009316FA" w:rsidRPr="00BC64DF" w:rsidRDefault="009316FA" w:rsidP="00E4739E">
      <w:pPr>
        <w:spacing w:after="0" w:line="240" w:lineRule="auto"/>
        <w:ind w:firstLine="709"/>
        <w:jc w:val="both"/>
        <w:rPr>
          <w:rFonts w:ascii="Times New Roman" w:hAnsi="Times New Roman" w:cs="Times New Roman"/>
          <w:b/>
          <w:sz w:val="24"/>
          <w:szCs w:val="24"/>
        </w:rPr>
      </w:pPr>
      <w:r w:rsidRPr="00BC64DF">
        <w:rPr>
          <w:rFonts w:ascii="Times New Roman" w:hAnsi="Times New Roman" w:cs="Times New Roman"/>
          <w:b/>
          <w:sz w:val="24"/>
          <w:szCs w:val="24"/>
        </w:rPr>
        <w:t xml:space="preserve">Таблица </w:t>
      </w:r>
      <w:r w:rsidR="0047022A" w:rsidRPr="00BC64DF">
        <w:rPr>
          <w:rFonts w:ascii="Times New Roman" w:hAnsi="Times New Roman" w:cs="Times New Roman"/>
          <w:b/>
          <w:sz w:val="24"/>
          <w:szCs w:val="24"/>
        </w:rPr>
        <w:t>2.5</w:t>
      </w:r>
      <w:r w:rsidRPr="00BC64DF">
        <w:rPr>
          <w:rFonts w:ascii="Times New Roman" w:hAnsi="Times New Roman" w:cs="Times New Roman"/>
          <w:b/>
          <w:sz w:val="24"/>
          <w:szCs w:val="24"/>
        </w:rPr>
        <w:t>.1.1 Динамика численности населения, чел.</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2"/>
        <w:gridCol w:w="2041"/>
        <w:gridCol w:w="2041"/>
        <w:gridCol w:w="2041"/>
        <w:gridCol w:w="2041"/>
      </w:tblGrid>
      <w:tr w:rsidR="00BC64DF" w:rsidRPr="00BC64DF" w:rsidTr="00A047D5">
        <w:trPr>
          <w:cantSplit/>
          <w:trHeight w:val="290"/>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0EEF" w:rsidRPr="00BC64DF" w:rsidRDefault="00D40EEF" w:rsidP="00D40EEF">
            <w:pPr>
              <w:spacing w:after="0" w:line="240" w:lineRule="auto"/>
              <w:jc w:val="center"/>
              <w:rPr>
                <w:rFonts w:ascii="Times New Roman" w:hAnsi="Times New Roman" w:cs="Times New Roman"/>
                <w:b/>
                <w:lang w:val="en-US"/>
              </w:rPr>
            </w:pPr>
            <w:r w:rsidRPr="00BC64DF">
              <w:rPr>
                <w:rFonts w:ascii="Times New Roman" w:hAnsi="Times New Roman" w:cs="Times New Roman"/>
                <w:b/>
              </w:rPr>
              <w:t>2</w:t>
            </w:r>
            <w:r w:rsidRPr="00BC64DF">
              <w:rPr>
                <w:rFonts w:ascii="Times New Roman" w:hAnsi="Times New Roman" w:cs="Times New Roman"/>
                <w:b/>
                <w:lang w:val="en-US"/>
              </w:rPr>
              <w:t>020</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0EEF" w:rsidRPr="00BC64DF" w:rsidRDefault="00D40EEF" w:rsidP="00D40EEF">
            <w:pPr>
              <w:spacing w:after="0" w:line="240" w:lineRule="auto"/>
              <w:jc w:val="center"/>
              <w:rPr>
                <w:rFonts w:ascii="Times New Roman" w:hAnsi="Times New Roman" w:cs="Times New Roman"/>
                <w:b/>
                <w:lang w:val="en-US"/>
              </w:rPr>
            </w:pPr>
            <w:r w:rsidRPr="00BC64DF">
              <w:rPr>
                <w:rFonts w:ascii="Times New Roman" w:hAnsi="Times New Roman" w:cs="Times New Roman"/>
                <w:b/>
              </w:rPr>
              <w:t>20</w:t>
            </w:r>
            <w:r w:rsidRPr="00BC64DF">
              <w:rPr>
                <w:rFonts w:ascii="Times New Roman" w:hAnsi="Times New Roman" w:cs="Times New Roman"/>
                <w:b/>
                <w:lang w:val="en-US"/>
              </w:rPr>
              <w:t>21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0EEF" w:rsidRPr="00BC64DF" w:rsidRDefault="00D40EEF" w:rsidP="00D40EEF">
            <w:pPr>
              <w:spacing w:after="0" w:line="240" w:lineRule="auto"/>
              <w:ind w:hanging="51"/>
              <w:jc w:val="center"/>
              <w:rPr>
                <w:rFonts w:ascii="Times New Roman" w:hAnsi="Times New Roman" w:cs="Times New Roman"/>
                <w:b/>
                <w:lang w:val="en-US"/>
              </w:rPr>
            </w:pPr>
            <w:r w:rsidRPr="00BC64DF">
              <w:rPr>
                <w:rFonts w:ascii="Times New Roman" w:hAnsi="Times New Roman" w:cs="Times New Roman"/>
                <w:b/>
              </w:rPr>
              <w:t>202</w:t>
            </w:r>
            <w:r w:rsidRPr="00BC64DF">
              <w:rPr>
                <w:rFonts w:ascii="Times New Roman" w:hAnsi="Times New Roman" w:cs="Times New Roman"/>
                <w:b/>
                <w:lang w:val="en-US"/>
              </w:rPr>
              <w:t>2</w:t>
            </w:r>
          </w:p>
        </w:tc>
        <w:tc>
          <w:tcPr>
            <w:tcW w:w="1000" w:type="pct"/>
            <w:tcBorders>
              <w:top w:val="single" w:sz="4" w:space="0" w:color="000000"/>
              <w:left w:val="single" w:sz="4" w:space="0" w:color="000000"/>
              <w:bottom w:val="single" w:sz="4" w:space="0" w:color="000000"/>
              <w:right w:val="single" w:sz="4" w:space="0" w:color="000000"/>
            </w:tcBorders>
            <w:vAlign w:val="center"/>
          </w:tcPr>
          <w:p w:rsidR="00D40EEF" w:rsidRPr="00BC64DF" w:rsidRDefault="00D40EEF" w:rsidP="00D40EEF">
            <w:pPr>
              <w:spacing w:after="0" w:line="240" w:lineRule="auto"/>
              <w:jc w:val="center"/>
              <w:rPr>
                <w:rFonts w:ascii="Times New Roman" w:hAnsi="Times New Roman" w:cs="Times New Roman"/>
                <w:b/>
                <w:lang w:val="en-US"/>
              </w:rPr>
            </w:pPr>
            <w:r w:rsidRPr="00BC64DF">
              <w:rPr>
                <w:rFonts w:ascii="Times New Roman" w:hAnsi="Times New Roman" w:cs="Times New Roman"/>
                <w:b/>
              </w:rPr>
              <w:t>202</w:t>
            </w:r>
            <w:r w:rsidRPr="00BC64DF">
              <w:rPr>
                <w:rFonts w:ascii="Times New Roman" w:hAnsi="Times New Roman" w:cs="Times New Roman"/>
                <w:b/>
                <w:lang w:val="en-US"/>
              </w:rPr>
              <w:t>3</w:t>
            </w:r>
          </w:p>
        </w:tc>
        <w:tc>
          <w:tcPr>
            <w:tcW w:w="1000" w:type="pct"/>
            <w:tcBorders>
              <w:top w:val="single" w:sz="4" w:space="0" w:color="000000"/>
              <w:left w:val="single" w:sz="4" w:space="0" w:color="000000"/>
              <w:bottom w:val="single" w:sz="4" w:space="0" w:color="000000"/>
              <w:right w:val="single" w:sz="4" w:space="0" w:color="000000"/>
            </w:tcBorders>
            <w:vAlign w:val="center"/>
          </w:tcPr>
          <w:p w:rsidR="00D40EEF" w:rsidRPr="00BC64DF" w:rsidRDefault="00D40EEF" w:rsidP="00D40EEF">
            <w:pPr>
              <w:spacing w:after="0" w:line="240" w:lineRule="auto"/>
              <w:jc w:val="center"/>
              <w:rPr>
                <w:rFonts w:ascii="Times New Roman" w:hAnsi="Times New Roman" w:cs="Times New Roman"/>
                <w:b/>
                <w:lang w:val="en-US"/>
              </w:rPr>
            </w:pPr>
            <w:r w:rsidRPr="00BC64DF">
              <w:rPr>
                <w:rFonts w:ascii="Times New Roman" w:hAnsi="Times New Roman" w:cs="Times New Roman"/>
                <w:b/>
              </w:rPr>
              <w:t>202</w:t>
            </w:r>
            <w:r w:rsidRPr="00BC64DF">
              <w:rPr>
                <w:rFonts w:ascii="Times New Roman" w:hAnsi="Times New Roman" w:cs="Times New Roman"/>
                <w:b/>
                <w:lang w:val="en-US"/>
              </w:rPr>
              <w:t>4</w:t>
            </w:r>
          </w:p>
        </w:tc>
      </w:tr>
      <w:tr w:rsidR="00BC64DF" w:rsidRPr="00BC64DF" w:rsidTr="00A047D5">
        <w:trPr>
          <w:trHeight w:val="382"/>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0EEF" w:rsidRPr="00BC64DF" w:rsidRDefault="00D40EEF" w:rsidP="00876A9C">
            <w:pPr>
              <w:spacing w:after="0" w:line="240" w:lineRule="auto"/>
              <w:jc w:val="center"/>
              <w:rPr>
                <w:rFonts w:ascii="Times New Roman" w:hAnsi="Times New Roman" w:cs="Times New Roman"/>
                <w:lang w:val="en-US"/>
              </w:rPr>
            </w:pPr>
            <w:r w:rsidRPr="00BC64DF">
              <w:rPr>
                <w:rFonts w:ascii="Times New Roman" w:hAnsi="Times New Roman" w:cs="Times New Roman"/>
                <w:lang w:val="en-US"/>
              </w:rPr>
              <w:t>23</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0EEF" w:rsidRPr="00BC64DF" w:rsidRDefault="00D40EEF" w:rsidP="00876A9C">
            <w:pPr>
              <w:spacing w:after="0" w:line="240" w:lineRule="auto"/>
              <w:jc w:val="center"/>
              <w:rPr>
                <w:rFonts w:ascii="Times New Roman" w:hAnsi="Times New Roman" w:cs="Times New Roman"/>
                <w:lang w:val="en-US"/>
              </w:rPr>
            </w:pPr>
            <w:r w:rsidRPr="00BC64DF">
              <w:rPr>
                <w:rFonts w:ascii="Times New Roman" w:hAnsi="Times New Roman" w:cs="Times New Roman"/>
                <w:lang w:val="en-US"/>
              </w:rPr>
              <w:t>23</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0EEF" w:rsidRPr="00BC64DF" w:rsidRDefault="00D40EEF" w:rsidP="00876A9C">
            <w:pPr>
              <w:shd w:val="clear" w:color="auto" w:fill="FFFFFF"/>
              <w:spacing w:after="0" w:line="240" w:lineRule="auto"/>
              <w:ind w:firstLine="33"/>
              <w:jc w:val="center"/>
              <w:rPr>
                <w:rFonts w:ascii="Times New Roman" w:hAnsi="Times New Roman" w:cs="Times New Roman"/>
                <w:lang w:val="en-US"/>
              </w:rPr>
            </w:pPr>
            <w:r w:rsidRPr="00BC64DF">
              <w:rPr>
                <w:rFonts w:ascii="Times New Roman" w:hAnsi="Times New Roman" w:cs="Times New Roman"/>
                <w:lang w:val="en-US"/>
              </w:rPr>
              <w:t>27</w:t>
            </w:r>
          </w:p>
        </w:tc>
        <w:tc>
          <w:tcPr>
            <w:tcW w:w="1000" w:type="pct"/>
            <w:tcBorders>
              <w:top w:val="single" w:sz="4" w:space="0" w:color="000000"/>
              <w:left w:val="single" w:sz="4" w:space="0" w:color="000000"/>
              <w:bottom w:val="single" w:sz="4" w:space="0" w:color="000000"/>
              <w:right w:val="single" w:sz="4" w:space="0" w:color="000000"/>
            </w:tcBorders>
            <w:vAlign w:val="center"/>
          </w:tcPr>
          <w:p w:rsidR="00D40EEF" w:rsidRPr="00BC64DF" w:rsidRDefault="00D40EEF" w:rsidP="00876A9C">
            <w:pPr>
              <w:shd w:val="clear" w:color="auto" w:fill="FFFFFF"/>
              <w:spacing w:after="0" w:line="240" w:lineRule="auto"/>
              <w:jc w:val="center"/>
              <w:rPr>
                <w:rFonts w:ascii="Times New Roman" w:hAnsi="Times New Roman" w:cs="Times New Roman"/>
                <w:lang w:val="en-US"/>
              </w:rPr>
            </w:pPr>
            <w:r w:rsidRPr="00BC64DF">
              <w:rPr>
                <w:rFonts w:ascii="Times New Roman" w:hAnsi="Times New Roman" w:cs="Times New Roman"/>
                <w:lang w:val="en-US"/>
              </w:rPr>
              <w:t>23</w:t>
            </w:r>
          </w:p>
        </w:tc>
        <w:tc>
          <w:tcPr>
            <w:tcW w:w="1000" w:type="pct"/>
            <w:tcBorders>
              <w:top w:val="single" w:sz="4" w:space="0" w:color="000000"/>
              <w:left w:val="single" w:sz="4" w:space="0" w:color="000000"/>
              <w:bottom w:val="single" w:sz="4" w:space="0" w:color="000000"/>
              <w:right w:val="single" w:sz="4" w:space="0" w:color="000000"/>
            </w:tcBorders>
            <w:vAlign w:val="center"/>
          </w:tcPr>
          <w:p w:rsidR="00D40EEF" w:rsidRPr="00BC64DF" w:rsidRDefault="00D40EEF" w:rsidP="00876A9C">
            <w:pPr>
              <w:shd w:val="clear" w:color="auto" w:fill="FFFFFF"/>
              <w:spacing w:after="0" w:line="240" w:lineRule="auto"/>
              <w:jc w:val="center"/>
              <w:rPr>
                <w:rFonts w:ascii="Times New Roman" w:hAnsi="Times New Roman" w:cs="Times New Roman"/>
                <w:lang w:val="en-US"/>
              </w:rPr>
            </w:pPr>
            <w:r w:rsidRPr="00BC64DF">
              <w:rPr>
                <w:rFonts w:ascii="Times New Roman" w:hAnsi="Times New Roman" w:cs="Times New Roman"/>
                <w:lang w:val="en-US"/>
              </w:rPr>
              <w:t>23</w:t>
            </w:r>
          </w:p>
        </w:tc>
      </w:tr>
    </w:tbl>
    <w:p w:rsidR="005B37E6" w:rsidRPr="008E1109" w:rsidRDefault="005B37E6" w:rsidP="00935248">
      <w:pPr>
        <w:widowControl w:val="0"/>
        <w:spacing w:after="0" w:line="240" w:lineRule="auto"/>
        <w:ind w:firstLine="709"/>
        <w:jc w:val="both"/>
        <w:rPr>
          <w:rFonts w:ascii="Times New Roman" w:hAnsi="Times New Roman" w:cs="Times New Roman"/>
          <w:color w:val="FF0000"/>
          <w:sz w:val="28"/>
          <w:szCs w:val="28"/>
        </w:rPr>
      </w:pPr>
    </w:p>
    <w:p w:rsidR="00CF194A" w:rsidRDefault="00CF194A" w:rsidP="00E4739E">
      <w:pPr>
        <w:spacing w:after="0" w:line="240" w:lineRule="auto"/>
        <w:ind w:firstLine="709"/>
        <w:jc w:val="both"/>
        <w:rPr>
          <w:rFonts w:ascii="Times New Roman" w:hAnsi="Times New Roman" w:cs="Times New Roman"/>
          <w:b/>
          <w:color w:val="FF0000"/>
          <w:sz w:val="24"/>
          <w:szCs w:val="24"/>
        </w:rPr>
      </w:pPr>
    </w:p>
    <w:p w:rsidR="005B37E6" w:rsidRPr="00BC64DF" w:rsidRDefault="005B37E6" w:rsidP="00E4739E">
      <w:pPr>
        <w:spacing w:after="0" w:line="240" w:lineRule="auto"/>
        <w:ind w:firstLine="709"/>
        <w:jc w:val="both"/>
        <w:rPr>
          <w:rFonts w:ascii="Times New Roman" w:hAnsi="Times New Roman" w:cs="Times New Roman"/>
          <w:b/>
          <w:sz w:val="24"/>
          <w:szCs w:val="24"/>
        </w:rPr>
      </w:pPr>
      <w:r w:rsidRPr="00BC64DF">
        <w:rPr>
          <w:rFonts w:ascii="Times New Roman" w:hAnsi="Times New Roman" w:cs="Times New Roman"/>
          <w:b/>
          <w:sz w:val="24"/>
          <w:szCs w:val="24"/>
        </w:rPr>
        <w:t xml:space="preserve">Рисунок </w:t>
      </w:r>
      <w:r w:rsidR="0047022A" w:rsidRPr="00BC64DF">
        <w:rPr>
          <w:rFonts w:ascii="Times New Roman" w:hAnsi="Times New Roman" w:cs="Times New Roman"/>
          <w:b/>
          <w:sz w:val="24"/>
          <w:szCs w:val="24"/>
        </w:rPr>
        <w:t>2.5</w:t>
      </w:r>
      <w:r w:rsidRPr="00BC64DF">
        <w:rPr>
          <w:rFonts w:ascii="Times New Roman" w:hAnsi="Times New Roman" w:cs="Times New Roman"/>
          <w:b/>
          <w:sz w:val="24"/>
          <w:szCs w:val="24"/>
        </w:rPr>
        <w:t>.1.2 Динамика численности населения</w:t>
      </w:r>
    </w:p>
    <w:p w:rsidR="00D40EEF" w:rsidRPr="00D40EEF" w:rsidRDefault="006300C7" w:rsidP="009E5F00">
      <w:pPr>
        <w:pStyle w:val="a7"/>
        <w:widowControl w:val="0"/>
        <w:spacing w:after="0" w:line="300" w:lineRule="auto"/>
        <w:ind w:left="0" w:firstLine="709"/>
        <w:jc w:val="both"/>
        <w:rPr>
          <w:rFonts w:ascii="Times New Roman" w:hAnsi="Times New Roman" w:cs="Times New Roman"/>
          <w:color w:val="FF0000"/>
          <w:sz w:val="28"/>
          <w:szCs w:val="28"/>
          <w:lang w:val="en-US"/>
        </w:rPr>
      </w:pPr>
      <w:r>
        <w:rPr>
          <w:rFonts w:ascii="Times New Roman" w:hAnsi="Times New Roman" w:cs="Times New Roman"/>
          <w:noProof/>
          <w:color w:val="FF0000"/>
          <w:sz w:val="28"/>
          <w:szCs w:val="28"/>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3ABB" w:rsidRPr="00F5359A" w:rsidRDefault="00A83ABB" w:rsidP="009E5F00">
      <w:pPr>
        <w:pStyle w:val="a7"/>
        <w:widowControl w:val="0"/>
        <w:spacing w:after="0" w:line="300" w:lineRule="auto"/>
        <w:ind w:left="0" w:firstLine="709"/>
        <w:jc w:val="both"/>
        <w:rPr>
          <w:rFonts w:ascii="Times New Roman" w:hAnsi="Times New Roman" w:cs="Times New Roman"/>
          <w:sz w:val="28"/>
          <w:szCs w:val="28"/>
        </w:rPr>
      </w:pPr>
      <w:r w:rsidRPr="00F5359A">
        <w:rPr>
          <w:rFonts w:ascii="Times New Roman" w:hAnsi="Times New Roman" w:cs="Times New Roman"/>
          <w:sz w:val="28"/>
          <w:szCs w:val="28"/>
        </w:rPr>
        <w:t xml:space="preserve">Как видно из таблицы </w:t>
      </w:r>
      <w:r w:rsidR="0047022A" w:rsidRPr="00F5359A">
        <w:rPr>
          <w:rFonts w:ascii="Times New Roman" w:hAnsi="Times New Roman" w:cs="Times New Roman"/>
          <w:sz w:val="28"/>
          <w:szCs w:val="28"/>
        </w:rPr>
        <w:t>2.5</w:t>
      </w:r>
      <w:r w:rsidRPr="00F5359A">
        <w:rPr>
          <w:rFonts w:ascii="Times New Roman" w:hAnsi="Times New Roman" w:cs="Times New Roman"/>
          <w:sz w:val="28"/>
          <w:szCs w:val="28"/>
        </w:rPr>
        <w:t>.1.1</w:t>
      </w:r>
      <w:r w:rsidR="00381F55" w:rsidRPr="00F5359A">
        <w:rPr>
          <w:rFonts w:ascii="Times New Roman" w:hAnsi="Times New Roman" w:cs="Times New Roman"/>
          <w:sz w:val="28"/>
          <w:szCs w:val="28"/>
        </w:rPr>
        <w:t xml:space="preserve"> и рисунка </w:t>
      </w:r>
      <w:r w:rsidR="0047022A" w:rsidRPr="00F5359A">
        <w:rPr>
          <w:rFonts w:ascii="Times New Roman" w:hAnsi="Times New Roman" w:cs="Times New Roman"/>
          <w:sz w:val="28"/>
          <w:szCs w:val="28"/>
        </w:rPr>
        <w:t>2.5</w:t>
      </w:r>
      <w:r w:rsidR="00381F55" w:rsidRPr="00F5359A">
        <w:rPr>
          <w:rFonts w:ascii="Times New Roman" w:hAnsi="Times New Roman" w:cs="Times New Roman"/>
          <w:sz w:val="28"/>
          <w:szCs w:val="28"/>
        </w:rPr>
        <w:t>.1.2</w:t>
      </w:r>
      <w:r w:rsidRPr="00F5359A">
        <w:rPr>
          <w:rFonts w:ascii="Times New Roman" w:hAnsi="Times New Roman" w:cs="Times New Roman"/>
          <w:sz w:val="28"/>
          <w:szCs w:val="28"/>
        </w:rPr>
        <w:t xml:space="preserve"> за последние годы в </w:t>
      </w:r>
      <w:r w:rsidR="00956E52" w:rsidRPr="00F5359A">
        <w:rPr>
          <w:rFonts w:ascii="Times New Roman" w:hAnsi="Times New Roman" w:cs="Times New Roman"/>
          <w:sz w:val="28"/>
          <w:szCs w:val="28"/>
        </w:rPr>
        <w:t>деревне</w:t>
      </w:r>
      <w:r w:rsidRPr="00F5359A">
        <w:rPr>
          <w:rFonts w:ascii="Times New Roman" w:hAnsi="Times New Roman" w:cs="Times New Roman"/>
          <w:sz w:val="28"/>
          <w:szCs w:val="28"/>
        </w:rPr>
        <w:t xml:space="preserve"> отмеча</w:t>
      </w:r>
      <w:r w:rsidR="0035403E" w:rsidRPr="00F5359A">
        <w:rPr>
          <w:rFonts w:ascii="Times New Roman" w:hAnsi="Times New Roman" w:cs="Times New Roman"/>
          <w:sz w:val="28"/>
          <w:szCs w:val="28"/>
        </w:rPr>
        <w:t>ется</w:t>
      </w:r>
      <w:r w:rsidRPr="00F5359A">
        <w:rPr>
          <w:rFonts w:ascii="Times New Roman" w:hAnsi="Times New Roman" w:cs="Times New Roman"/>
          <w:sz w:val="28"/>
          <w:szCs w:val="28"/>
        </w:rPr>
        <w:t xml:space="preserve"> с</w:t>
      </w:r>
      <w:r w:rsidR="0035403E" w:rsidRPr="00F5359A">
        <w:rPr>
          <w:rFonts w:ascii="Times New Roman" w:hAnsi="Times New Roman" w:cs="Times New Roman"/>
          <w:sz w:val="28"/>
          <w:szCs w:val="28"/>
        </w:rPr>
        <w:t>табильность</w:t>
      </w:r>
      <w:r w:rsidRPr="00F5359A">
        <w:rPr>
          <w:rFonts w:ascii="Times New Roman" w:hAnsi="Times New Roman" w:cs="Times New Roman"/>
          <w:sz w:val="28"/>
          <w:szCs w:val="28"/>
        </w:rPr>
        <w:t xml:space="preserve"> численности населения.</w:t>
      </w:r>
    </w:p>
    <w:p w:rsidR="009316FA" w:rsidRPr="008E1109" w:rsidRDefault="009316FA" w:rsidP="00423DE1">
      <w:pPr>
        <w:keepNext/>
        <w:widowControl w:val="0"/>
        <w:spacing w:after="0" w:line="240" w:lineRule="auto"/>
        <w:jc w:val="both"/>
        <w:rPr>
          <w:rFonts w:ascii="Times New Roman" w:hAnsi="Times New Roman" w:cs="Times New Roman"/>
          <w:color w:val="FF0000"/>
          <w:sz w:val="28"/>
          <w:szCs w:val="28"/>
        </w:rPr>
      </w:pPr>
    </w:p>
    <w:p w:rsidR="00ED3B67" w:rsidRPr="00F5359A" w:rsidRDefault="00ED3B67" w:rsidP="006514D2">
      <w:pPr>
        <w:pStyle w:val="a7"/>
        <w:numPr>
          <w:ilvl w:val="1"/>
          <w:numId w:val="28"/>
        </w:numPr>
        <w:tabs>
          <w:tab w:val="left" w:pos="1418"/>
        </w:tabs>
        <w:spacing w:after="0" w:line="300" w:lineRule="auto"/>
        <w:ind w:left="0" w:firstLine="709"/>
        <w:outlineLvl w:val="1"/>
        <w:rPr>
          <w:rFonts w:ascii="Times New Roman" w:hAnsi="Times New Roman" w:cs="Times New Roman"/>
          <w:b/>
          <w:sz w:val="28"/>
          <w:szCs w:val="28"/>
        </w:rPr>
      </w:pPr>
      <w:bookmarkStart w:id="91" w:name="_Toc176429606"/>
      <w:bookmarkStart w:id="92" w:name="_Toc182232639"/>
      <w:bookmarkEnd w:id="47"/>
      <w:r w:rsidRPr="00F5359A">
        <w:rPr>
          <w:rFonts w:ascii="Times New Roman" w:hAnsi="Times New Roman" w:cs="Times New Roman"/>
          <w:b/>
          <w:sz w:val="28"/>
          <w:szCs w:val="28"/>
        </w:rPr>
        <w:t>Сфера социального и бытового обслуживания</w:t>
      </w:r>
      <w:bookmarkEnd w:id="91"/>
      <w:bookmarkEnd w:id="92"/>
    </w:p>
    <w:p w:rsidR="00DF4F46" w:rsidRPr="00F5359A" w:rsidRDefault="00F5359A" w:rsidP="00DE7E85">
      <w:pPr>
        <w:pStyle w:val="13"/>
        <w:spacing w:after="0" w:line="300" w:lineRule="auto"/>
        <w:rPr>
          <w:sz w:val="28"/>
          <w:szCs w:val="28"/>
        </w:rPr>
      </w:pPr>
      <w:r w:rsidRPr="00F5359A">
        <w:rPr>
          <w:sz w:val="28"/>
          <w:szCs w:val="28"/>
        </w:rPr>
        <w:t>Объекты социального и бытового обслуживания на территории МО отсутствуют.</w:t>
      </w:r>
    </w:p>
    <w:p w:rsidR="009A5914" w:rsidRPr="00F5359A" w:rsidRDefault="009A5914" w:rsidP="00D562AF">
      <w:pPr>
        <w:tabs>
          <w:tab w:val="left" w:pos="1276"/>
        </w:tabs>
        <w:spacing w:after="0" w:line="300" w:lineRule="auto"/>
        <w:ind w:firstLine="709"/>
        <w:jc w:val="both"/>
        <w:rPr>
          <w:rFonts w:ascii="Times New Roman" w:hAnsi="Times New Roman" w:cs="Times New Roman"/>
          <w:sz w:val="28"/>
          <w:szCs w:val="28"/>
        </w:rPr>
      </w:pPr>
      <w:r w:rsidRPr="00F5359A">
        <w:rPr>
          <w:rFonts w:ascii="Times New Roman" w:hAnsi="Times New Roman" w:cs="Times New Roman"/>
          <w:sz w:val="28"/>
          <w:szCs w:val="28"/>
        </w:rPr>
        <w:t xml:space="preserve">Для получения квалифицированной медицинской помощи жители  </w:t>
      </w:r>
      <w:r w:rsidR="00F5359A" w:rsidRPr="00F5359A">
        <w:rPr>
          <w:rFonts w:ascii="Times New Roman" w:hAnsi="Times New Roman" w:cs="Times New Roman"/>
          <w:sz w:val="28"/>
          <w:szCs w:val="28"/>
        </w:rPr>
        <w:t xml:space="preserve">населенного пункта </w:t>
      </w:r>
      <w:r w:rsidRPr="00F5359A">
        <w:rPr>
          <w:rFonts w:ascii="Times New Roman" w:hAnsi="Times New Roman" w:cs="Times New Roman"/>
          <w:sz w:val="28"/>
          <w:szCs w:val="28"/>
        </w:rPr>
        <w:t xml:space="preserve">обращаются в </w:t>
      </w:r>
      <w:r w:rsidR="00F5359A" w:rsidRPr="00F5359A">
        <w:rPr>
          <w:rFonts w:ascii="Times New Roman" w:hAnsi="Times New Roman" w:cs="Times New Roman"/>
          <w:sz w:val="28"/>
          <w:szCs w:val="28"/>
        </w:rPr>
        <w:t>ГУЗ СО Татищевская РБ Вязовская участковая больница и ГУЗ СО Татищевская  районная больница.</w:t>
      </w:r>
    </w:p>
    <w:p w:rsidR="00A821D0" w:rsidRPr="008E1109" w:rsidRDefault="00A821D0" w:rsidP="008B740A">
      <w:pPr>
        <w:shd w:val="clear" w:color="auto" w:fill="FFFFFF" w:themeFill="background1"/>
        <w:spacing w:after="0" w:line="300" w:lineRule="auto"/>
        <w:ind w:firstLine="709"/>
        <w:jc w:val="both"/>
        <w:rPr>
          <w:rFonts w:ascii="Times New Roman" w:hAnsi="Times New Roman" w:cs="Times New Roman"/>
          <w:color w:val="FF0000"/>
          <w:sz w:val="28"/>
          <w:szCs w:val="28"/>
        </w:rPr>
      </w:pPr>
    </w:p>
    <w:p w:rsidR="00DF4F46" w:rsidRPr="00803412" w:rsidRDefault="00DF4F46" w:rsidP="006514D2">
      <w:pPr>
        <w:pStyle w:val="af8"/>
        <w:numPr>
          <w:ilvl w:val="2"/>
          <w:numId w:val="28"/>
        </w:numPr>
        <w:tabs>
          <w:tab w:val="left" w:pos="1418"/>
        </w:tabs>
        <w:spacing w:after="0" w:line="300" w:lineRule="auto"/>
        <w:ind w:left="0" w:firstLine="709"/>
        <w:jc w:val="left"/>
        <w:outlineLvl w:val="2"/>
      </w:pPr>
      <w:bookmarkStart w:id="93" w:name="_Toc99539817"/>
      <w:bookmarkStart w:id="94" w:name="_Toc182232640"/>
      <w:r w:rsidRPr="00803412">
        <w:t>Социальное обслуживание населения</w:t>
      </w:r>
      <w:bookmarkEnd w:id="93"/>
      <w:bookmarkEnd w:id="94"/>
    </w:p>
    <w:p w:rsidR="00DF4F46" w:rsidRPr="00803412" w:rsidRDefault="00DF4F46" w:rsidP="000A40A2">
      <w:pPr>
        <w:pStyle w:val="a7"/>
        <w:tabs>
          <w:tab w:val="left" w:pos="1134"/>
        </w:tabs>
        <w:spacing w:after="0" w:line="300" w:lineRule="auto"/>
        <w:ind w:left="0" w:firstLine="709"/>
        <w:jc w:val="both"/>
        <w:rPr>
          <w:rFonts w:ascii="Times New Roman" w:hAnsi="Times New Roman" w:cs="Times New Roman"/>
          <w:sz w:val="28"/>
          <w:szCs w:val="28"/>
        </w:rPr>
      </w:pPr>
      <w:r w:rsidRPr="00803412">
        <w:rPr>
          <w:rFonts w:ascii="Times New Roman" w:hAnsi="Times New Roman" w:cs="Times New Roman"/>
          <w:sz w:val="28"/>
          <w:szCs w:val="28"/>
        </w:rPr>
        <w:t xml:space="preserve">Предоставление услуг по социальному обслуживанию населения осуществляет Управления социальной поддержки населения </w:t>
      </w:r>
      <w:r w:rsidR="008B740A" w:rsidRPr="00803412">
        <w:rPr>
          <w:rFonts w:ascii="Times New Roman" w:hAnsi="Times New Roman" w:cs="Times New Roman"/>
          <w:sz w:val="28"/>
          <w:szCs w:val="28"/>
        </w:rPr>
        <w:t>Татищевского</w:t>
      </w:r>
      <w:r w:rsidRPr="00803412">
        <w:rPr>
          <w:rFonts w:ascii="Times New Roman" w:hAnsi="Times New Roman" w:cs="Times New Roman"/>
          <w:sz w:val="28"/>
          <w:szCs w:val="28"/>
        </w:rPr>
        <w:t xml:space="preserve"> района Саратовской области(далее </w:t>
      </w:r>
      <w:r w:rsidR="00F07C39" w:rsidRPr="00803412">
        <w:rPr>
          <w:rFonts w:ascii="Times New Roman" w:hAnsi="Times New Roman" w:cs="Times New Roman"/>
          <w:sz w:val="28"/>
          <w:szCs w:val="28"/>
        </w:rPr>
        <w:t>-</w:t>
      </w:r>
      <w:r w:rsidRPr="00803412">
        <w:rPr>
          <w:rFonts w:ascii="Times New Roman" w:hAnsi="Times New Roman" w:cs="Times New Roman"/>
          <w:sz w:val="28"/>
          <w:szCs w:val="28"/>
        </w:rPr>
        <w:t>ГКУ СО УСПН).</w:t>
      </w:r>
    </w:p>
    <w:p w:rsidR="001026BC" w:rsidRPr="00803412" w:rsidRDefault="001026BC" w:rsidP="000A40A2">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803412">
        <w:rPr>
          <w:rFonts w:eastAsiaTheme="minorEastAsia"/>
          <w:sz w:val="28"/>
          <w:szCs w:val="28"/>
        </w:rPr>
        <w:t xml:space="preserve">Предметом деятельности государственного казенного учреждения Саратовской области «Управление социальной поддержки населения </w:t>
      </w:r>
      <w:r w:rsidR="008B740A" w:rsidRPr="00803412">
        <w:rPr>
          <w:rFonts w:eastAsiaTheme="minorEastAsia"/>
          <w:sz w:val="28"/>
          <w:szCs w:val="28"/>
        </w:rPr>
        <w:t>Татищевского</w:t>
      </w:r>
      <w:r w:rsidRPr="00803412">
        <w:rPr>
          <w:rFonts w:eastAsiaTheme="minorEastAsia"/>
          <w:sz w:val="28"/>
          <w:szCs w:val="28"/>
        </w:rPr>
        <w:t xml:space="preserve"> района» является осуществление на территории муниципального образований области мероприятий по реализации государственной политики в с</w:t>
      </w:r>
      <w:r w:rsidR="008B740A" w:rsidRPr="00803412">
        <w:rPr>
          <w:rFonts w:eastAsiaTheme="minorEastAsia"/>
          <w:sz w:val="28"/>
          <w:szCs w:val="28"/>
        </w:rPr>
        <w:t>ф</w:t>
      </w:r>
      <w:r w:rsidRPr="00803412">
        <w:rPr>
          <w:rFonts w:eastAsiaTheme="minorEastAsia"/>
          <w:sz w:val="28"/>
          <w:szCs w:val="28"/>
        </w:rPr>
        <w:t>ере социальной защиты на селения в соответствии с действующим законодательством.</w:t>
      </w:r>
    </w:p>
    <w:p w:rsidR="001026BC" w:rsidRPr="00803412" w:rsidRDefault="001026BC" w:rsidP="000A40A2">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803412">
        <w:rPr>
          <w:rFonts w:eastAsiaTheme="minorEastAsia"/>
          <w:sz w:val="28"/>
          <w:szCs w:val="28"/>
        </w:rPr>
        <w:t xml:space="preserve">Целью деятельности ГКУ СО УСПН </w:t>
      </w:r>
      <w:r w:rsidR="008B740A" w:rsidRPr="00803412">
        <w:rPr>
          <w:rFonts w:eastAsiaTheme="minorEastAsia"/>
          <w:sz w:val="28"/>
          <w:szCs w:val="28"/>
        </w:rPr>
        <w:t>Татищевского</w:t>
      </w:r>
      <w:r w:rsidRPr="00803412">
        <w:rPr>
          <w:rFonts w:eastAsiaTheme="minorEastAsia"/>
          <w:sz w:val="28"/>
          <w:szCs w:val="28"/>
        </w:rPr>
        <w:t xml:space="preserve"> района является обеспечение реализации прав отдельных категорий граждан на получение мер социальной поддержки.</w:t>
      </w:r>
    </w:p>
    <w:p w:rsidR="001026BC" w:rsidRPr="00803412" w:rsidRDefault="001026BC" w:rsidP="000A40A2">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803412">
        <w:rPr>
          <w:rFonts w:eastAsiaTheme="minorEastAsia"/>
          <w:sz w:val="28"/>
          <w:szCs w:val="28"/>
        </w:rPr>
        <w:lastRenderedPageBreak/>
        <w:t xml:space="preserve">Для достижения цели ГКУ СО УСПН </w:t>
      </w:r>
      <w:r w:rsidR="008B740A" w:rsidRPr="00803412">
        <w:rPr>
          <w:rFonts w:eastAsiaTheme="minorEastAsia"/>
          <w:sz w:val="28"/>
          <w:szCs w:val="28"/>
        </w:rPr>
        <w:t>Татищевского</w:t>
      </w:r>
      <w:r w:rsidRPr="00803412">
        <w:rPr>
          <w:rFonts w:eastAsiaTheme="minorEastAsia"/>
          <w:sz w:val="28"/>
          <w:szCs w:val="28"/>
        </w:rPr>
        <w:t>района осуществляет следующие основные виды деятельности:</w:t>
      </w:r>
    </w:p>
    <w:p w:rsidR="001026BC" w:rsidRPr="00803412" w:rsidRDefault="001026BC" w:rsidP="006514D2">
      <w:pPr>
        <w:pStyle w:val="a4"/>
        <w:numPr>
          <w:ilvl w:val="0"/>
          <w:numId w:val="14"/>
        </w:numPr>
        <w:shd w:val="clear" w:color="auto" w:fill="FFFFFF"/>
        <w:tabs>
          <w:tab w:val="left" w:pos="1134"/>
        </w:tabs>
        <w:spacing w:before="0" w:beforeAutospacing="0" w:after="0" w:afterAutospacing="0" w:line="300" w:lineRule="auto"/>
        <w:ind w:left="0" w:firstLine="709"/>
        <w:jc w:val="both"/>
        <w:rPr>
          <w:sz w:val="28"/>
          <w:szCs w:val="21"/>
        </w:rPr>
      </w:pPr>
      <w:r w:rsidRPr="00803412">
        <w:rPr>
          <w:sz w:val="28"/>
          <w:szCs w:val="21"/>
        </w:rPr>
        <w:t>предоставление мер социальной поддержки и социальной помощи в денежной и натуральной форме отдельным категориям граждан;</w:t>
      </w:r>
    </w:p>
    <w:p w:rsidR="001026BC" w:rsidRPr="00803412" w:rsidRDefault="001026BC" w:rsidP="006514D2">
      <w:pPr>
        <w:pStyle w:val="a4"/>
        <w:numPr>
          <w:ilvl w:val="0"/>
          <w:numId w:val="14"/>
        </w:numPr>
        <w:shd w:val="clear" w:color="auto" w:fill="FFFFFF"/>
        <w:tabs>
          <w:tab w:val="left" w:pos="1134"/>
        </w:tabs>
        <w:spacing w:before="0" w:beforeAutospacing="0" w:after="0" w:afterAutospacing="0" w:line="300" w:lineRule="auto"/>
        <w:ind w:left="0" w:firstLine="709"/>
        <w:jc w:val="both"/>
        <w:rPr>
          <w:sz w:val="28"/>
          <w:szCs w:val="21"/>
        </w:rPr>
      </w:pPr>
      <w:r w:rsidRPr="00803412">
        <w:rPr>
          <w:sz w:val="28"/>
          <w:szCs w:val="21"/>
        </w:rPr>
        <w:t>выдача документов, подтверждающих право граждан на получение мер социальной поддержки и социальной помощи;</w:t>
      </w:r>
    </w:p>
    <w:p w:rsidR="001026BC" w:rsidRPr="00803412" w:rsidRDefault="001026BC" w:rsidP="006514D2">
      <w:pPr>
        <w:pStyle w:val="a4"/>
        <w:numPr>
          <w:ilvl w:val="0"/>
          <w:numId w:val="14"/>
        </w:numPr>
        <w:shd w:val="clear" w:color="auto" w:fill="FFFFFF"/>
        <w:tabs>
          <w:tab w:val="left" w:pos="1134"/>
        </w:tabs>
        <w:spacing w:before="0" w:beforeAutospacing="0" w:after="0" w:afterAutospacing="0" w:line="300" w:lineRule="auto"/>
        <w:ind w:left="0" w:firstLine="709"/>
        <w:jc w:val="both"/>
        <w:rPr>
          <w:sz w:val="28"/>
          <w:szCs w:val="21"/>
        </w:rPr>
      </w:pPr>
      <w:r w:rsidRPr="00803412">
        <w:rPr>
          <w:sz w:val="28"/>
          <w:szCs w:val="21"/>
        </w:rPr>
        <w:t>предоставление мер социальной поддержки и социальной помощи в рамках проведения мероприятий по отдыху и оздоровлению детей;</w:t>
      </w:r>
    </w:p>
    <w:p w:rsidR="001026BC" w:rsidRPr="00803412" w:rsidRDefault="001026BC" w:rsidP="006514D2">
      <w:pPr>
        <w:pStyle w:val="a4"/>
        <w:numPr>
          <w:ilvl w:val="0"/>
          <w:numId w:val="14"/>
        </w:numPr>
        <w:shd w:val="clear" w:color="auto" w:fill="FFFFFF"/>
        <w:tabs>
          <w:tab w:val="left" w:pos="1134"/>
        </w:tabs>
        <w:spacing w:before="0" w:beforeAutospacing="0" w:after="0" w:afterAutospacing="0" w:line="300" w:lineRule="auto"/>
        <w:ind w:left="0" w:firstLine="709"/>
        <w:jc w:val="both"/>
        <w:rPr>
          <w:sz w:val="28"/>
          <w:szCs w:val="21"/>
        </w:rPr>
      </w:pPr>
      <w:r w:rsidRPr="00803412">
        <w:rPr>
          <w:sz w:val="28"/>
          <w:szCs w:val="21"/>
        </w:rPr>
        <w:t>признание гражданина нуждающимся в социальном обслуживании и выдача ему индивидуальной программы предоставления социальных услуг.</w:t>
      </w:r>
    </w:p>
    <w:p w:rsidR="00B07826" w:rsidRPr="008E1109" w:rsidRDefault="00B07826" w:rsidP="00C005A3">
      <w:pPr>
        <w:widowControl w:val="0"/>
        <w:spacing w:after="0" w:line="300" w:lineRule="auto"/>
        <w:ind w:firstLine="709"/>
        <w:jc w:val="both"/>
        <w:rPr>
          <w:rFonts w:ascii="Times New Roman" w:hAnsi="Times New Roman" w:cs="Times New Roman"/>
          <w:color w:val="FF0000"/>
          <w:sz w:val="28"/>
          <w:szCs w:val="28"/>
        </w:rPr>
      </w:pPr>
    </w:p>
    <w:p w:rsidR="00DF4F46" w:rsidRPr="00A46065" w:rsidRDefault="00DF4F46" w:rsidP="006514D2">
      <w:pPr>
        <w:pStyle w:val="af8"/>
        <w:numPr>
          <w:ilvl w:val="2"/>
          <w:numId w:val="28"/>
        </w:numPr>
        <w:tabs>
          <w:tab w:val="left" w:pos="1418"/>
        </w:tabs>
        <w:spacing w:after="0" w:line="300" w:lineRule="auto"/>
        <w:ind w:left="0" w:firstLine="709"/>
        <w:jc w:val="left"/>
        <w:outlineLvl w:val="2"/>
      </w:pPr>
      <w:bookmarkStart w:id="95" w:name="_Toc99539819"/>
      <w:bookmarkStart w:id="96" w:name="_Toc182232641"/>
      <w:r w:rsidRPr="00A46065">
        <w:t>Объекты религиозного назначения</w:t>
      </w:r>
      <w:bookmarkEnd w:id="95"/>
      <w:bookmarkEnd w:id="96"/>
    </w:p>
    <w:p w:rsidR="0003020C" w:rsidRPr="00A46065" w:rsidRDefault="00A46065" w:rsidP="00C005A3">
      <w:pPr>
        <w:widowControl w:val="0"/>
        <w:spacing w:after="0" w:line="300" w:lineRule="auto"/>
        <w:ind w:firstLine="709"/>
        <w:jc w:val="both"/>
        <w:rPr>
          <w:rStyle w:val="apple-style-span"/>
          <w:rFonts w:ascii="Times New Roman" w:hAnsi="Times New Roman"/>
          <w:sz w:val="28"/>
          <w:szCs w:val="28"/>
        </w:rPr>
      </w:pPr>
      <w:r w:rsidRPr="00A46065">
        <w:rPr>
          <w:rStyle w:val="apple-style-span"/>
          <w:rFonts w:ascii="Times New Roman" w:hAnsi="Times New Roman"/>
          <w:sz w:val="28"/>
          <w:szCs w:val="28"/>
        </w:rPr>
        <w:t>Объектов религиозного назначения на территории д. Губаревка не имеется.</w:t>
      </w:r>
    </w:p>
    <w:p w:rsidR="000443B8" w:rsidRPr="008E1109" w:rsidRDefault="000443B8" w:rsidP="00C005A3">
      <w:pPr>
        <w:widowControl w:val="0"/>
        <w:spacing w:after="0" w:line="300" w:lineRule="auto"/>
        <w:ind w:firstLine="709"/>
        <w:jc w:val="both"/>
        <w:rPr>
          <w:rStyle w:val="apple-style-span"/>
          <w:rFonts w:ascii="Times New Roman" w:hAnsi="Times New Roman"/>
          <w:color w:val="FF0000"/>
          <w:sz w:val="28"/>
          <w:szCs w:val="28"/>
        </w:rPr>
      </w:pPr>
    </w:p>
    <w:p w:rsidR="00DF4F46" w:rsidRPr="00A46065" w:rsidRDefault="00DF4F46" w:rsidP="006514D2">
      <w:pPr>
        <w:pStyle w:val="af8"/>
        <w:numPr>
          <w:ilvl w:val="2"/>
          <w:numId w:val="28"/>
        </w:numPr>
        <w:tabs>
          <w:tab w:val="left" w:pos="1418"/>
        </w:tabs>
        <w:spacing w:after="0" w:line="300" w:lineRule="auto"/>
        <w:ind w:left="0" w:firstLine="709"/>
        <w:jc w:val="left"/>
        <w:outlineLvl w:val="2"/>
      </w:pPr>
      <w:bookmarkStart w:id="97" w:name="_Toc99539820"/>
      <w:bookmarkStart w:id="98" w:name="_Toc182232642"/>
      <w:r w:rsidRPr="00A46065">
        <w:t>Объекты специального назначения</w:t>
      </w:r>
      <w:bookmarkEnd w:id="97"/>
      <w:bookmarkEnd w:id="98"/>
    </w:p>
    <w:p w:rsidR="005007A8" w:rsidRPr="00A46065" w:rsidRDefault="00001947" w:rsidP="00C005A3">
      <w:pPr>
        <w:widowControl w:val="0"/>
        <w:spacing w:after="0" w:line="300" w:lineRule="auto"/>
        <w:ind w:firstLine="709"/>
        <w:jc w:val="both"/>
        <w:rPr>
          <w:rStyle w:val="apple-style-span"/>
          <w:rFonts w:ascii="Times New Roman" w:hAnsi="Times New Roman"/>
          <w:sz w:val="28"/>
          <w:szCs w:val="28"/>
        </w:rPr>
      </w:pPr>
      <w:r w:rsidRPr="00A46065">
        <w:rPr>
          <w:rStyle w:val="apple-style-span"/>
          <w:rFonts w:ascii="Times New Roman" w:hAnsi="Times New Roman"/>
          <w:sz w:val="28"/>
          <w:szCs w:val="28"/>
        </w:rPr>
        <w:t xml:space="preserve">Территория </w:t>
      </w:r>
      <w:r w:rsidR="007B33D4">
        <w:rPr>
          <w:rStyle w:val="apple-style-span"/>
          <w:rFonts w:ascii="Times New Roman" w:hAnsi="Times New Roman"/>
          <w:sz w:val="28"/>
          <w:szCs w:val="28"/>
        </w:rPr>
        <w:t xml:space="preserve">Вязовского МО </w:t>
      </w:r>
      <w:r w:rsidRPr="00A46065">
        <w:rPr>
          <w:rStyle w:val="apple-style-span"/>
          <w:rFonts w:ascii="Times New Roman" w:hAnsi="Times New Roman"/>
          <w:sz w:val="28"/>
          <w:szCs w:val="28"/>
        </w:rPr>
        <w:t>находится в ведении</w:t>
      </w:r>
      <w:r w:rsidR="008834E1" w:rsidRPr="00A46065">
        <w:rPr>
          <w:rStyle w:val="apple-style-span"/>
          <w:rFonts w:ascii="Times New Roman" w:hAnsi="Times New Roman"/>
          <w:sz w:val="28"/>
          <w:szCs w:val="28"/>
        </w:rPr>
        <w:t>6</w:t>
      </w:r>
      <w:r w:rsidR="007B33D4">
        <w:rPr>
          <w:rStyle w:val="apple-style-span"/>
          <w:rFonts w:ascii="Times New Roman" w:hAnsi="Times New Roman"/>
          <w:sz w:val="28"/>
          <w:szCs w:val="28"/>
        </w:rPr>
        <w:t>–</w:t>
      </w:r>
      <w:r w:rsidRPr="00A46065">
        <w:rPr>
          <w:rStyle w:val="apple-style-span"/>
          <w:rFonts w:ascii="Times New Roman" w:hAnsi="Times New Roman"/>
          <w:sz w:val="28"/>
          <w:szCs w:val="28"/>
        </w:rPr>
        <w:t>го</w:t>
      </w:r>
      <w:r w:rsidR="005007A8" w:rsidRPr="00A46065">
        <w:rPr>
          <w:rStyle w:val="apple-style-span"/>
          <w:rFonts w:ascii="Times New Roman" w:hAnsi="Times New Roman"/>
          <w:sz w:val="28"/>
          <w:szCs w:val="28"/>
        </w:rPr>
        <w:t>пожарно-спасательн</w:t>
      </w:r>
      <w:r w:rsidRPr="00A46065">
        <w:rPr>
          <w:rStyle w:val="apple-style-span"/>
          <w:rFonts w:ascii="Times New Roman" w:hAnsi="Times New Roman"/>
          <w:sz w:val="28"/>
          <w:szCs w:val="28"/>
        </w:rPr>
        <w:t>ого</w:t>
      </w:r>
      <w:r w:rsidR="005007A8" w:rsidRPr="00A46065">
        <w:rPr>
          <w:rStyle w:val="apple-style-span"/>
          <w:rFonts w:ascii="Times New Roman" w:hAnsi="Times New Roman"/>
          <w:sz w:val="28"/>
          <w:szCs w:val="28"/>
        </w:rPr>
        <w:t xml:space="preserve"> отряд</w:t>
      </w:r>
      <w:r w:rsidRPr="00A46065">
        <w:rPr>
          <w:rStyle w:val="apple-style-span"/>
          <w:rFonts w:ascii="Times New Roman" w:hAnsi="Times New Roman"/>
          <w:sz w:val="28"/>
          <w:szCs w:val="28"/>
        </w:rPr>
        <w:t>а</w:t>
      </w:r>
      <w:r w:rsidR="005007A8" w:rsidRPr="00A46065">
        <w:rPr>
          <w:rStyle w:val="apple-style-span"/>
          <w:rFonts w:ascii="Times New Roman" w:hAnsi="Times New Roman"/>
          <w:sz w:val="28"/>
          <w:szCs w:val="28"/>
        </w:rPr>
        <w:t xml:space="preserve"> феде</w:t>
      </w:r>
      <w:r w:rsidR="00920A5D" w:rsidRPr="00A46065">
        <w:rPr>
          <w:rStyle w:val="apple-style-span"/>
          <w:rFonts w:ascii="Times New Roman" w:hAnsi="Times New Roman"/>
          <w:sz w:val="28"/>
          <w:szCs w:val="28"/>
        </w:rPr>
        <w:t xml:space="preserve">ральной противопожарной службы </w:t>
      </w:r>
      <w:r w:rsidR="000666EB" w:rsidRPr="00A46065">
        <w:rPr>
          <w:rStyle w:val="apple-style-span"/>
          <w:rFonts w:ascii="Times New Roman" w:hAnsi="Times New Roman"/>
          <w:sz w:val="28"/>
          <w:szCs w:val="28"/>
        </w:rPr>
        <w:t>(</w:t>
      </w:r>
      <w:r w:rsidR="008834E1" w:rsidRPr="00A46065">
        <w:rPr>
          <w:rStyle w:val="apple-style-span"/>
          <w:rFonts w:ascii="Times New Roman" w:hAnsi="Times New Roman"/>
          <w:sz w:val="28"/>
          <w:szCs w:val="28"/>
        </w:rPr>
        <w:t>60</w:t>
      </w:r>
      <w:r w:rsidR="005007A8" w:rsidRPr="00A46065">
        <w:rPr>
          <w:rStyle w:val="apple-style-span"/>
          <w:rFonts w:ascii="Times New Roman" w:hAnsi="Times New Roman"/>
          <w:sz w:val="28"/>
          <w:szCs w:val="28"/>
        </w:rPr>
        <w:t xml:space="preserve">пожарно-спасательная часть по охране </w:t>
      </w:r>
      <w:r w:rsidR="008834E1" w:rsidRPr="00A46065">
        <w:rPr>
          <w:rStyle w:val="apple-style-span"/>
          <w:rFonts w:ascii="Times New Roman" w:hAnsi="Times New Roman"/>
          <w:sz w:val="28"/>
          <w:szCs w:val="28"/>
        </w:rPr>
        <w:t>Татищевского</w:t>
      </w:r>
      <w:r w:rsidR="00AC3A9F" w:rsidRPr="00A46065">
        <w:rPr>
          <w:rStyle w:val="apple-style-span"/>
          <w:rFonts w:ascii="Times New Roman" w:hAnsi="Times New Roman"/>
          <w:sz w:val="28"/>
          <w:szCs w:val="28"/>
        </w:rPr>
        <w:t xml:space="preserve"> района</w:t>
      </w:r>
      <w:r w:rsidR="000666EB" w:rsidRPr="00A46065">
        <w:rPr>
          <w:rStyle w:val="apple-style-span"/>
          <w:rFonts w:ascii="Times New Roman" w:hAnsi="Times New Roman"/>
          <w:sz w:val="28"/>
          <w:szCs w:val="28"/>
        </w:rPr>
        <w:t>)</w:t>
      </w:r>
      <w:r w:rsidRPr="00A46065">
        <w:rPr>
          <w:rStyle w:val="apple-style-span"/>
          <w:rFonts w:ascii="Times New Roman" w:hAnsi="Times New Roman"/>
          <w:sz w:val="28"/>
          <w:szCs w:val="28"/>
        </w:rPr>
        <w:t>.</w:t>
      </w:r>
    </w:p>
    <w:p w:rsidR="00D97F30" w:rsidRPr="00BD3F97" w:rsidRDefault="00193189" w:rsidP="00C005A3">
      <w:pPr>
        <w:snapToGrid w:val="0"/>
        <w:spacing w:after="0" w:line="300" w:lineRule="auto"/>
        <w:ind w:firstLine="709"/>
        <w:jc w:val="both"/>
        <w:rPr>
          <w:rStyle w:val="apple-style-span"/>
          <w:rFonts w:ascii="Times New Roman" w:hAnsi="Times New Roman"/>
          <w:sz w:val="28"/>
          <w:szCs w:val="28"/>
        </w:rPr>
      </w:pPr>
      <w:r w:rsidRPr="00BD3F97">
        <w:rPr>
          <w:rStyle w:val="apple-style-span"/>
          <w:rFonts w:ascii="Times New Roman" w:hAnsi="Times New Roman"/>
          <w:sz w:val="28"/>
          <w:szCs w:val="28"/>
        </w:rPr>
        <w:t>Вс. Вязовка имеется ОП ПСЧ - 60 в зону выезда входят населенные пункты Вязовского муниципального образования, расположенные на расстоянии от                  ОП ПСЧ - 60 от 3 до 35 км.</w:t>
      </w:r>
    </w:p>
    <w:p w:rsidR="00193189" w:rsidRPr="006A0ED8" w:rsidRDefault="00193189" w:rsidP="00C005A3">
      <w:pPr>
        <w:snapToGrid w:val="0"/>
        <w:spacing w:after="0" w:line="300" w:lineRule="auto"/>
        <w:ind w:firstLine="709"/>
        <w:jc w:val="both"/>
        <w:rPr>
          <w:rStyle w:val="apple-style-span"/>
          <w:rFonts w:ascii="Times New Roman" w:hAnsi="Times New Roman"/>
          <w:sz w:val="28"/>
          <w:szCs w:val="28"/>
        </w:rPr>
      </w:pPr>
      <w:r w:rsidRPr="006A0ED8">
        <w:rPr>
          <w:rStyle w:val="apple-style-span"/>
          <w:rFonts w:ascii="Times New Roman" w:hAnsi="Times New Roman"/>
          <w:sz w:val="28"/>
          <w:szCs w:val="28"/>
        </w:rPr>
        <w:t>Другие противопожарные формирования на территории МО отсутствуют.</w:t>
      </w:r>
    </w:p>
    <w:p w:rsidR="00193189" w:rsidRPr="008E1109" w:rsidRDefault="00193189" w:rsidP="00C005A3">
      <w:pPr>
        <w:snapToGrid w:val="0"/>
        <w:spacing w:after="0" w:line="300" w:lineRule="auto"/>
        <w:ind w:firstLine="709"/>
        <w:jc w:val="both"/>
        <w:rPr>
          <w:rStyle w:val="apple-style-span"/>
          <w:rFonts w:ascii="Times New Roman" w:hAnsi="Times New Roman"/>
          <w:color w:val="FF0000"/>
          <w:sz w:val="28"/>
          <w:szCs w:val="28"/>
        </w:rPr>
      </w:pPr>
      <w:r w:rsidRPr="006A0ED8">
        <w:rPr>
          <w:rStyle w:val="apple-style-span"/>
          <w:rFonts w:ascii="Times New Roman" w:hAnsi="Times New Roman"/>
          <w:sz w:val="28"/>
          <w:szCs w:val="28"/>
        </w:rPr>
        <w:t>К населенн</w:t>
      </w:r>
      <w:r w:rsidR="006A0ED8" w:rsidRPr="006A0ED8">
        <w:rPr>
          <w:rStyle w:val="apple-style-span"/>
          <w:rFonts w:ascii="Times New Roman" w:hAnsi="Times New Roman"/>
          <w:sz w:val="28"/>
          <w:szCs w:val="28"/>
        </w:rPr>
        <w:t>ому</w:t>
      </w:r>
      <w:r w:rsidRPr="006A0ED8">
        <w:rPr>
          <w:rStyle w:val="apple-style-span"/>
          <w:rFonts w:ascii="Times New Roman" w:hAnsi="Times New Roman"/>
          <w:sz w:val="28"/>
          <w:szCs w:val="28"/>
        </w:rPr>
        <w:t xml:space="preserve"> пункт</w:t>
      </w:r>
      <w:r w:rsidR="006A0ED8" w:rsidRPr="006A0ED8">
        <w:rPr>
          <w:rStyle w:val="apple-style-span"/>
          <w:rFonts w:ascii="Times New Roman" w:hAnsi="Times New Roman"/>
          <w:sz w:val="28"/>
          <w:szCs w:val="28"/>
        </w:rPr>
        <w:t>у</w:t>
      </w:r>
      <w:r w:rsidRPr="006A0ED8">
        <w:rPr>
          <w:rStyle w:val="apple-style-span"/>
          <w:rFonts w:ascii="Times New Roman" w:hAnsi="Times New Roman"/>
          <w:sz w:val="28"/>
          <w:szCs w:val="28"/>
        </w:rPr>
        <w:t xml:space="preserve"> имеется асфальтированная дорога. Беспрепятственный проезд пожарной техники к месту пожара на территории МО обеспечен. Добровольная пожарная охрана в МО не организована</w:t>
      </w:r>
      <w:r w:rsidRPr="008E1109">
        <w:rPr>
          <w:rStyle w:val="apple-style-span"/>
          <w:rFonts w:ascii="Times New Roman" w:hAnsi="Times New Roman"/>
          <w:color w:val="FF0000"/>
          <w:sz w:val="28"/>
          <w:szCs w:val="28"/>
        </w:rPr>
        <w:t>.</w:t>
      </w:r>
    </w:p>
    <w:p w:rsidR="00E552A8" w:rsidRPr="007B4A24" w:rsidRDefault="00E552A8" w:rsidP="005F4288">
      <w:pPr>
        <w:snapToGrid w:val="0"/>
        <w:spacing w:after="0" w:line="300" w:lineRule="auto"/>
        <w:ind w:firstLine="709"/>
        <w:jc w:val="both"/>
        <w:rPr>
          <w:rFonts w:ascii="Times New Roman" w:hAnsi="Times New Roman" w:cs="Times New Roman"/>
          <w:sz w:val="28"/>
          <w:szCs w:val="28"/>
        </w:rPr>
      </w:pPr>
      <w:r w:rsidRPr="007B4A24">
        <w:rPr>
          <w:rFonts w:ascii="Times New Roman" w:hAnsi="Times New Roman" w:cs="Times New Roman"/>
          <w:sz w:val="28"/>
          <w:szCs w:val="28"/>
        </w:rPr>
        <w:t>На территории д. Губаревка пожарные гидранты и водонапорные башни отсутствуют.</w:t>
      </w:r>
    </w:p>
    <w:p w:rsidR="00E552A8" w:rsidRPr="006A0ED8" w:rsidRDefault="00E552A8" w:rsidP="00E552A8">
      <w:pPr>
        <w:snapToGrid w:val="0"/>
        <w:spacing w:after="0" w:line="300" w:lineRule="auto"/>
        <w:ind w:firstLine="709"/>
        <w:jc w:val="both"/>
        <w:rPr>
          <w:rStyle w:val="apple-style-span"/>
          <w:rFonts w:ascii="Times New Roman" w:hAnsi="Times New Roman"/>
          <w:sz w:val="28"/>
          <w:szCs w:val="28"/>
        </w:rPr>
      </w:pPr>
      <w:r w:rsidRPr="006A0ED8">
        <w:rPr>
          <w:rStyle w:val="apple-style-span"/>
          <w:rFonts w:ascii="Times New Roman" w:hAnsi="Times New Roman"/>
          <w:sz w:val="28"/>
          <w:szCs w:val="28"/>
        </w:rPr>
        <w:t>Подъезды с площадками (пирсами) с твердым покрытием для установки пожарных автомобилей и забора воды в любое время года к водоисточникам отсутствуют.</w:t>
      </w:r>
    </w:p>
    <w:p w:rsidR="005568C5" w:rsidRPr="006A0ED8" w:rsidRDefault="005568C5" w:rsidP="005F4288">
      <w:pPr>
        <w:widowControl w:val="0"/>
        <w:spacing w:after="0" w:line="300" w:lineRule="auto"/>
        <w:ind w:firstLine="709"/>
        <w:jc w:val="both"/>
        <w:rPr>
          <w:rFonts w:ascii="Times New Roman" w:hAnsi="Times New Roman" w:cs="Times New Roman"/>
          <w:sz w:val="28"/>
          <w:szCs w:val="28"/>
        </w:rPr>
      </w:pPr>
      <w:r w:rsidRPr="006A0ED8">
        <w:rPr>
          <w:rFonts w:ascii="Times New Roman" w:hAnsi="Times New Roman" w:cs="Times New Roman"/>
          <w:sz w:val="28"/>
          <w:szCs w:val="28"/>
        </w:rPr>
        <w:t xml:space="preserve">Сбором твердых коммунальных отходов (далее </w:t>
      </w:r>
      <w:r w:rsidR="00916DF7" w:rsidRPr="006A0ED8">
        <w:rPr>
          <w:rFonts w:ascii="Times New Roman" w:hAnsi="Times New Roman" w:cs="Times New Roman"/>
          <w:sz w:val="28"/>
          <w:szCs w:val="28"/>
        </w:rPr>
        <w:t>-</w:t>
      </w:r>
      <w:r w:rsidRPr="006A0ED8">
        <w:rPr>
          <w:rFonts w:ascii="Times New Roman" w:hAnsi="Times New Roman" w:cs="Times New Roman"/>
          <w:sz w:val="28"/>
          <w:szCs w:val="28"/>
        </w:rPr>
        <w:t xml:space="preserve"> ТКО) в муниципальном образовании занимается региональный оператор </w:t>
      </w:r>
      <w:r w:rsidR="00942926" w:rsidRPr="006A0ED8">
        <w:rPr>
          <w:rFonts w:ascii="Times New Roman" w:hAnsi="Times New Roman" w:cs="Times New Roman"/>
          <w:sz w:val="28"/>
          <w:szCs w:val="28"/>
        </w:rPr>
        <w:t xml:space="preserve">АО </w:t>
      </w:r>
      <w:r w:rsidRPr="006A0ED8">
        <w:rPr>
          <w:rFonts w:ascii="Times New Roman" w:hAnsi="Times New Roman" w:cs="Times New Roman"/>
          <w:sz w:val="28"/>
          <w:szCs w:val="28"/>
        </w:rPr>
        <w:t>«</w:t>
      </w:r>
      <w:r w:rsidR="00F064BD" w:rsidRPr="006A0ED8">
        <w:rPr>
          <w:rFonts w:ascii="Times New Roman" w:hAnsi="Times New Roman" w:cs="Times New Roman"/>
          <w:sz w:val="28"/>
          <w:szCs w:val="28"/>
        </w:rPr>
        <w:t>Ситиматик</w:t>
      </w:r>
      <w:r w:rsidRPr="006A0ED8">
        <w:rPr>
          <w:rFonts w:ascii="Times New Roman" w:hAnsi="Times New Roman" w:cs="Times New Roman"/>
          <w:sz w:val="28"/>
          <w:szCs w:val="28"/>
        </w:rPr>
        <w:t>».</w:t>
      </w:r>
    </w:p>
    <w:p w:rsidR="005568C5" w:rsidRPr="006A0ED8" w:rsidRDefault="005568C5" w:rsidP="005F4288">
      <w:pPr>
        <w:widowControl w:val="0"/>
        <w:spacing w:after="0" w:line="300" w:lineRule="auto"/>
        <w:ind w:firstLine="709"/>
        <w:jc w:val="both"/>
        <w:rPr>
          <w:rStyle w:val="apple-style-span"/>
          <w:rFonts w:ascii="Times New Roman" w:hAnsi="Times New Roman"/>
          <w:sz w:val="28"/>
          <w:szCs w:val="28"/>
        </w:rPr>
      </w:pPr>
      <w:r w:rsidRPr="006A0ED8">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6A0ED8" w:rsidRDefault="008834E1" w:rsidP="005F4288">
      <w:pPr>
        <w:widowControl w:val="0"/>
        <w:spacing w:after="0" w:line="300" w:lineRule="auto"/>
        <w:ind w:firstLine="709"/>
        <w:jc w:val="both"/>
        <w:rPr>
          <w:rStyle w:val="apple-style-span"/>
        </w:rPr>
      </w:pPr>
      <w:r w:rsidRPr="006A0ED8">
        <w:rPr>
          <w:rStyle w:val="apple-style-span"/>
          <w:rFonts w:ascii="Times New Roman" w:hAnsi="Times New Roman"/>
          <w:sz w:val="28"/>
          <w:szCs w:val="28"/>
        </w:rPr>
        <w:t>Татищевский</w:t>
      </w:r>
      <w:r w:rsidR="005568C5" w:rsidRPr="006A0ED8">
        <w:rPr>
          <w:rStyle w:val="apple-style-span"/>
          <w:rFonts w:ascii="Times New Roman" w:hAnsi="Times New Roman"/>
          <w:sz w:val="28"/>
          <w:szCs w:val="28"/>
        </w:rPr>
        <w:t xml:space="preserve"> район относится к</w:t>
      </w:r>
      <w:r w:rsidR="00DF5D1C" w:rsidRPr="006A0ED8">
        <w:rPr>
          <w:rStyle w:val="apple-style-span"/>
          <w:rFonts w:ascii="Times New Roman" w:hAnsi="Times New Roman"/>
          <w:sz w:val="28"/>
          <w:szCs w:val="28"/>
        </w:rPr>
        <w:t>о2</w:t>
      </w:r>
      <w:r w:rsidR="005568C5" w:rsidRPr="006A0ED8">
        <w:rPr>
          <w:rStyle w:val="apple-style-span"/>
          <w:rFonts w:ascii="Times New Roman" w:hAnsi="Times New Roman"/>
          <w:sz w:val="28"/>
          <w:szCs w:val="28"/>
        </w:rPr>
        <w:t xml:space="preserve"> зоне действия регионального оператора.</w:t>
      </w:r>
    </w:p>
    <w:p w:rsidR="005568C5" w:rsidRPr="006A0ED8" w:rsidRDefault="00DF5D1C" w:rsidP="005F4288">
      <w:pPr>
        <w:widowControl w:val="0"/>
        <w:spacing w:after="0" w:line="300" w:lineRule="auto"/>
        <w:ind w:firstLine="709"/>
        <w:jc w:val="both"/>
        <w:rPr>
          <w:rFonts w:ascii="Times New Roman" w:hAnsi="Times New Roman" w:cs="Times New Roman"/>
          <w:sz w:val="28"/>
          <w:szCs w:val="25"/>
        </w:rPr>
      </w:pPr>
      <w:r w:rsidRPr="006A0ED8">
        <w:rPr>
          <w:rFonts w:ascii="Times New Roman" w:hAnsi="Times New Roman" w:cs="Times New Roman"/>
          <w:sz w:val="28"/>
          <w:szCs w:val="28"/>
        </w:rPr>
        <w:t xml:space="preserve">Вывоз твердых коммунальных отходов на территории </w:t>
      </w:r>
      <w:r w:rsidR="00777E25" w:rsidRPr="006A0ED8">
        <w:rPr>
          <w:rFonts w:ascii="Times New Roman" w:hAnsi="Times New Roman" w:cs="Times New Roman"/>
          <w:sz w:val="28"/>
          <w:szCs w:val="28"/>
        </w:rPr>
        <w:t>МО</w:t>
      </w:r>
      <w:r w:rsidRPr="006A0ED8">
        <w:rPr>
          <w:rFonts w:ascii="Times New Roman" w:hAnsi="Times New Roman" w:cs="Times New Roman"/>
          <w:sz w:val="28"/>
          <w:szCs w:val="28"/>
        </w:rPr>
        <w:t xml:space="preserve"> осуществляется </w:t>
      </w:r>
      <w:r w:rsidRPr="006A0ED8">
        <w:rPr>
          <w:rFonts w:ascii="Times New Roman" w:hAnsi="Times New Roman" w:cs="Times New Roman"/>
          <w:sz w:val="28"/>
          <w:szCs w:val="28"/>
        </w:rPr>
        <w:lastRenderedPageBreak/>
        <w:t xml:space="preserve">посредством накопления отходов на контейнерных площадках расположенных на территории </w:t>
      </w:r>
      <w:r w:rsidR="0038515F" w:rsidRPr="006A0ED8">
        <w:rPr>
          <w:rFonts w:ascii="Times New Roman" w:hAnsi="Times New Roman" w:cs="Times New Roman"/>
          <w:sz w:val="28"/>
          <w:szCs w:val="28"/>
        </w:rPr>
        <w:t>населенных пунктов</w:t>
      </w:r>
      <w:r w:rsidRPr="006A0ED8">
        <w:rPr>
          <w:rFonts w:ascii="Times New Roman" w:hAnsi="Times New Roman" w:cs="Times New Roman"/>
          <w:sz w:val="28"/>
          <w:szCs w:val="28"/>
        </w:rPr>
        <w:t xml:space="preserve"> и последующим транспортированием и захоронением на полигоне Т</w:t>
      </w:r>
      <w:r w:rsidR="00702AAD" w:rsidRPr="006A0ED8">
        <w:rPr>
          <w:rFonts w:ascii="Times New Roman" w:hAnsi="Times New Roman" w:cs="Times New Roman"/>
          <w:sz w:val="28"/>
          <w:szCs w:val="28"/>
        </w:rPr>
        <w:t>К</w:t>
      </w:r>
      <w:r w:rsidRPr="006A0ED8">
        <w:rPr>
          <w:rFonts w:ascii="Times New Roman" w:hAnsi="Times New Roman" w:cs="Times New Roman"/>
          <w:sz w:val="28"/>
          <w:szCs w:val="28"/>
        </w:rPr>
        <w:t>О</w:t>
      </w:r>
      <w:r w:rsidR="00702AAD" w:rsidRPr="006A0ED8">
        <w:rPr>
          <w:rFonts w:ascii="Times New Roman" w:hAnsi="Times New Roman" w:cs="Times New Roman"/>
          <w:sz w:val="28"/>
          <w:szCs w:val="28"/>
        </w:rPr>
        <w:t>.</w:t>
      </w:r>
    </w:p>
    <w:p w:rsidR="00B605CF" w:rsidRPr="008E1109" w:rsidRDefault="00B605CF" w:rsidP="005F4288">
      <w:pPr>
        <w:widowControl w:val="0"/>
        <w:spacing w:after="0" w:line="300" w:lineRule="auto"/>
        <w:ind w:firstLine="709"/>
        <w:jc w:val="both"/>
        <w:rPr>
          <w:rFonts w:ascii="Times New Roman" w:hAnsi="Times New Roman" w:cs="Times New Roman"/>
          <w:color w:val="FF0000"/>
          <w:sz w:val="28"/>
          <w:szCs w:val="28"/>
          <w:highlight w:val="yellow"/>
        </w:rPr>
      </w:pPr>
    </w:p>
    <w:p w:rsidR="00D510DD" w:rsidRPr="008745B9" w:rsidRDefault="00D510DD" w:rsidP="006514D2">
      <w:pPr>
        <w:pStyle w:val="a7"/>
        <w:numPr>
          <w:ilvl w:val="1"/>
          <w:numId w:val="28"/>
        </w:numPr>
        <w:tabs>
          <w:tab w:val="left" w:pos="1276"/>
        </w:tabs>
        <w:spacing w:after="0" w:line="300" w:lineRule="auto"/>
        <w:ind w:left="0" w:firstLine="709"/>
        <w:outlineLvl w:val="1"/>
        <w:rPr>
          <w:rFonts w:ascii="Times New Roman" w:hAnsi="Times New Roman" w:cs="Times New Roman"/>
          <w:b/>
          <w:sz w:val="28"/>
          <w:szCs w:val="28"/>
        </w:rPr>
      </w:pPr>
      <w:bookmarkStart w:id="99" w:name="_Toc99539836"/>
      <w:bookmarkStart w:id="100" w:name="_Toc182232643"/>
      <w:r w:rsidRPr="008745B9">
        <w:rPr>
          <w:rFonts w:ascii="Times New Roman" w:hAnsi="Times New Roman" w:cs="Times New Roman"/>
          <w:b/>
          <w:sz w:val="28"/>
          <w:szCs w:val="28"/>
        </w:rPr>
        <w:t>Инженерная и транспортная инфраструктура</w:t>
      </w:r>
      <w:bookmarkEnd w:id="99"/>
      <w:bookmarkEnd w:id="100"/>
    </w:p>
    <w:p w:rsidR="00D510DD" w:rsidRPr="008745B9" w:rsidRDefault="00D510DD" w:rsidP="006514D2">
      <w:pPr>
        <w:pStyle w:val="af8"/>
        <w:numPr>
          <w:ilvl w:val="2"/>
          <w:numId w:val="28"/>
        </w:numPr>
        <w:tabs>
          <w:tab w:val="left" w:pos="1418"/>
        </w:tabs>
        <w:spacing w:after="0" w:line="300" w:lineRule="auto"/>
        <w:ind w:left="0" w:firstLine="709"/>
        <w:jc w:val="left"/>
        <w:outlineLvl w:val="2"/>
      </w:pPr>
      <w:bookmarkStart w:id="101" w:name="_Toc20301447"/>
      <w:bookmarkStart w:id="102" w:name="_Toc21089260"/>
      <w:bookmarkStart w:id="103" w:name="_Toc99539837"/>
      <w:bookmarkStart w:id="104" w:name="_Toc182232644"/>
      <w:r w:rsidRPr="008745B9">
        <w:t>Водоснабжение и водоотведение</w:t>
      </w:r>
      <w:bookmarkEnd w:id="101"/>
      <w:bookmarkEnd w:id="102"/>
      <w:bookmarkEnd w:id="103"/>
      <w:bookmarkEnd w:id="104"/>
    </w:p>
    <w:p w:rsidR="00D510DD" w:rsidRPr="008745B9" w:rsidRDefault="00D510DD" w:rsidP="00D510DD">
      <w:pPr>
        <w:spacing w:after="0" w:line="300" w:lineRule="auto"/>
        <w:ind w:firstLine="709"/>
        <w:jc w:val="both"/>
        <w:rPr>
          <w:rFonts w:ascii="Times New Roman" w:hAnsi="Times New Roman" w:cs="Times New Roman"/>
          <w:b/>
          <w:i/>
          <w:sz w:val="28"/>
          <w:szCs w:val="28"/>
          <w:u w:val="single"/>
        </w:rPr>
      </w:pPr>
      <w:r w:rsidRPr="008745B9">
        <w:rPr>
          <w:rFonts w:ascii="Times New Roman" w:hAnsi="Times New Roman" w:cs="Times New Roman"/>
          <w:b/>
          <w:i/>
          <w:sz w:val="28"/>
          <w:szCs w:val="28"/>
          <w:u w:val="single"/>
        </w:rPr>
        <w:t>Водоснабжение</w:t>
      </w:r>
    </w:p>
    <w:p w:rsidR="00D510DD" w:rsidRPr="008745B9" w:rsidRDefault="00D510DD" w:rsidP="00D510DD">
      <w:pPr>
        <w:spacing w:after="0" w:line="300" w:lineRule="auto"/>
        <w:ind w:firstLine="709"/>
        <w:jc w:val="both"/>
        <w:rPr>
          <w:rFonts w:ascii="Times New Roman" w:hAnsi="Times New Roman" w:cs="Times New Roman"/>
          <w:sz w:val="28"/>
          <w:szCs w:val="28"/>
        </w:rPr>
      </w:pPr>
      <w:r w:rsidRPr="008745B9">
        <w:rPr>
          <w:rFonts w:ascii="Times New Roman" w:hAnsi="Times New Roman" w:cs="Times New Roman"/>
          <w:sz w:val="28"/>
          <w:szCs w:val="28"/>
        </w:rPr>
        <w:t>Основным источником хозяйственно - питьевого и производственного водоснабжения населенных пунктов Вязовского муниципального образования служат подземные воды.</w:t>
      </w:r>
    </w:p>
    <w:p w:rsidR="00D510DD" w:rsidRPr="008745B9" w:rsidRDefault="00D510DD" w:rsidP="00D510DD">
      <w:pPr>
        <w:spacing w:after="0" w:line="300" w:lineRule="auto"/>
        <w:ind w:firstLine="709"/>
        <w:jc w:val="both"/>
        <w:rPr>
          <w:rFonts w:ascii="Times New Roman" w:hAnsi="Times New Roman" w:cs="Times New Roman"/>
          <w:sz w:val="28"/>
          <w:szCs w:val="28"/>
        </w:rPr>
      </w:pPr>
      <w:r w:rsidRPr="008745B9">
        <w:rPr>
          <w:rFonts w:ascii="Times New Roman" w:hAnsi="Times New Roman" w:cs="Times New Roman"/>
          <w:sz w:val="28"/>
          <w:szCs w:val="28"/>
        </w:rPr>
        <w:t xml:space="preserve"> Наиболее широко для водоснабжения в МО используются водоносные комплексы четвертичных, палеогеновых и меловых отложений. Эксплуатация водоносных горизонтов производится посредством артезианских скважин, шахтных колодцев.</w:t>
      </w:r>
    </w:p>
    <w:p w:rsidR="00D510DD" w:rsidRPr="008745B9" w:rsidRDefault="00D510DD" w:rsidP="00D510DD">
      <w:pPr>
        <w:spacing w:after="0" w:line="300" w:lineRule="auto"/>
        <w:ind w:firstLine="709"/>
        <w:jc w:val="both"/>
        <w:rPr>
          <w:rFonts w:ascii="Times New Roman" w:hAnsi="Times New Roman" w:cs="Times New Roman"/>
          <w:sz w:val="28"/>
          <w:szCs w:val="28"/>
        </w:rPr>
      </w:pPr>
      <w:r w:rsidRPr="008745B9">
        <w:rPr>
          <w:rFonts w:ascii="Times New Roman" w:hAnsi="Times New Roman" w:cs="Times New Roman"/>
          <w:sz w:val="28"/>
          <w:szCs w:val="28"/>
        </w:rPr>
        <w:t xml:space="preserve">В качестве децентрализованного водоснабжения в МО широко используются шахтные колодцы. </w:t>
      </w:r>
    </w:p>
    <w:p w:rsidR="00D510DD" w:rsidRPr="008745B9" w:rsidRDefault="00D510DD" w:rsidP="00D510DD">
      <w:pPr>
        <w:spacing w:after="0" w:line="300" w:lineRule="auto"/>
        <w:ind w:firstLine="709"/>
        <w:jc w:val="both"/>
        <w:rPr>
          <w:rFonts w:ascii="Times New Roman" w:hAnsi="Times New Roman" w:cs="Times New Roman"/>
          <w:sz w:val="28"/>
          <w:szCs w:val="28"/>
        </w:rPr>
      </w:pPr>
      <w:r w:rsidRPr="008745B9">
        <w:rPr>
          <w:rFonts w:ascii="Times New Roman" w:hAnsi="Times New Roman" w:cs="Times New Roman"/>
          <w:sz w:val="28"/>
          <w:szCs w:val="28"/>
        </w:rPr>
        <w:t>Также на территории МО имеются водонапорные башни.</w:t>
      </w:r>
    </w:p>
    <w:p w:rsidR="00D510DD" w:rsidRPr="008745B9" w:rsidRDefault="00D510DD" w:rsidP="00D510DD">
      <w:pPr>
        <w:spacing w:after="0" w:line="300" w:lineRule="auto"/>
        <w:ind w:firstLine="709"/>
        <w:jc w:val="both"/>
        <w:rPr>
          <w:rFonts w:ascii="Times New Roman" w:hAnsi="Times New Roman" w:cs="Times New Roman"/>
          <w:sz w:val="28"/>
          <w:szCs w:val="28"/>
        </w:rPr>
      </w:pPr>
    </w:p>
    <w:p w:rsidR="00D510DD" w:rsidRPr="008745B9" w:rsidRDefault="00D510DD" w:rsidP="00D510DD">
      <w:pPr>
        <w:spacing w:after="0" w:line="300" w:lineRule="auto"/>
        <w:ind w:firstLine="709"/>
        <w:jc w:val="both"/>
        <w:rPr>
          <w:rFonts w:ascii="Times New Roman" w:hAnsi="Times New Roman" w:cs="Times New Roman"/>
          <w:b/>
          <w:i/>
          <w:sz w:val="28"/>
          <w:szCs w:val="28"/>
          <w:u w:val="single"/>
        </w:rPr>
      </w:pPr>
      <w:r w:rsidRPr="008745B9">
        <w:rPr>
          <w:rFonts w:ascii="Times New Roman" w:hAnsi="Times New Roman" w:cs="Times New Roman"/>
          <w:b/>
          <w:i/>
          <w:sz w:val="28"/>
          <w:szCs w:val="28"/>
          <w:u w:val="single"/>
        </w:rPr>
        <w:t xml:space="preserve">Водоотведение </w:t>
      </w:r>
    </w:p>
    <w:p w:rsidR="00D510DD" w:rsidRPr="008745B9" w:rsidRDefault="007B33D4" w:rsidP="00D510DD">
      <w:pPr>
        <w:spacing w:after="0" w:line="300" w:lineRule="auto"/>
        <w:ind w:firstLine="709"/>
        <w:jc w:val="both"/>
        <w:rPr>
          <w:rFonts w:ascii="Times New Roman" w:eastAsia="Times New Roman" w:hAnsi="Times New Roman" w:cs="Times New Roman"/>
          <w:sz w:val="28"/>
          <w:szCs w:val="28"/>
        </w:rPr>
      </w:pPr>
      <w:r w:rsidRPr="008745B9">
        <w:rPr>
          <w:rFonts w:ascii="Times New Roman" w:eastAsia="Times New Roman" w:hAnsi="Times New Roman" w:cs="Times New Roman"/>
          <w:sz w:val="28"/>
          <w:szCs w:val="28"/>
        </w:rPr>
        <w:t>Центральная канализационная система в населенном пункте отс</w:t>
      </w:r>
      <w:r w:rsidR="00106FC5" w:rsidRPr="008745B9">
        <w:rPr>
          <w:rFonts w:ascii="Times New Roman" w:eastAsia="Times New Roman" w:hAnsi="Times New Roman" w:cs="Times New Roman"/>
          <w:sz w:val="28"/>
          <w:szCs w:val="28"/>
        </w:rPr>
        <w:t>утс</w:t>
      </w:r>
      <w:r w:rsidRPr="008745B9">
        <w:rPr>
          <w:rFonts w:ascii="Times New Roman" w:eastAsia="Times New Roman" w:hAnsi="Times New Roman" w:cs="Times New Roman"/>
          <w:sz w:val="28"/>
          <w:szCs w:val="28"/>
        </w:rPr>
        <w:t>твует,</w:t>
      </w:r>
      <w:r w:rsidR="008745B9" w:rsidRPr="008745B9">
        <w:rPr>
          <w:rFonts w:ascii="Times New Roman" w:eastAsia="Times New Roman" w:hAnsi="Times New Roman" w:cs="Times New Roman"/>
          <w:sz w:val="28"/>
          <w:szCs w:val="28"/>
        </w:rPr>
        <w:t>водоотведение представлено выгребными ямами.</w:t>
      </w:r>
    </w:p>
    <w:p w:rsidR="00D510DD" w:rsidRPr="008745B9" w:rsidRDefault="00D510DD" w:rsidP="00D510DD">
      <w:pPr>
        <w:pStyle w:val="af8"/>
        <w:tabs>
          <w:tab w:val="left" w:pos="1418"/>
        </w:tabs>
        <w:spacing w:after="0" w:line="300" w:lineRule="auto"/>
        <w:ind w:left="709" w:firstLine="0"/>
        <w:jc w:val="left"/>
      </w:pPr>
    </w:p>
    <w:p w:rsidR="00D510DD" w:rsidRPr="008745B9" w:rsidRDefault="00D510DD" w:rsidP="006514D2">
      <w:pPr>
        <w:pStyle w:val="af8"/>
        <w:numPr>
          <w:ilvl w:val="2"/>
          <w:numId w:val="28"/>
        </w:numPr>
        <w:tabs>
          <w:tab w:val="left" w:pos="1418"/>
        </w:tabs>
        <w:spacing w:after="0" w:line="300" w:lineRule="auto"/>
        <w:ind w:left="0" w:firstLine="709"/>
        <w:jc w:val="left"/>
        <w:outlineLvl w:val="2"/>
      </w:pPr>
      <w:bookmarkStart w:id="105" w:name="_Toc21089261"/>
      <w:bookmarkStart w:id="106" w:name="_Toc99539838"/>
      <w:bookmarkStart w:id="107" w:name="_Toc182232645"/>
      <w:r w:rsidRPr="008745B9">
        <w:t>Теплоснабжение</w:t>
      </w:r>
      <w:bookmarkEnd w:id="105"/>
      <w:bookmarkEnd w:id="106"/>
      <w:bookmarkEnd w:id="107"/>
    </w:p>
    <w:p w:rsidR="00D510DD" w:rsidRPr="008745B9" w:rsidRDefault="00D510DD" w:rsidP="00D510DD">
      <w:pPr>
        <w:pStyle w:val="af8"/>
        <w:tabs>
          <w:tab w:val="left" w:pos="1701"/>
        </w:tabs>
        <w:spacing w:after="0" w:line="300" w:lineRule="auto"/>
        <w:rPr>
          <w:b w:val="0"/>
        </w:rPr>
      </w:pPr>
      <w:bookmarkStart w:id="108" w:name="_Toc20301449"/>
      <w:bookmarkStart w:id="109" w:name="_Toc21089262"/>
      <w:r w:rsidRPr="008745B9">
        <w:rPr>
          <w:b w:val="0"/>
        </w:rPr>
        <w:t xml:space="preserve">В настоящее время теплоснабжение муниципального образования индивидуальное, от отопительных газовых котлов. </w:t>
      </w:r>
    </w:p>
    <w:p w:rsidR="00D510DD" w:rsidRPr="008E1109" w:rsidRDefault="00D510DD" w:rsidP="00D510DD">
      <w:pPr>
        <w:pStyle w:val="af8"/>
        <w:tabs>
          <w:tab w:val="left" w:pos="1701"/>
        </w:tabs>
        <w:spacing w:after="0" w:line="300" w:lineRule="auto"/>
        <w:rPr>
          <w:b w:val="0"/>
          <w:color w:val="FF0000"/>
        </w:rPr>
      </w:pPr>
    </w:p>
    <w:p w:rsidR="00D510DD" w:rsidRPr="00C026C0" w:rsidRDefault="00D510DD" w:rsidP="006514D2">
      <w:pPr>
        <w:pStyle w:val="af8"/>
        <w:numPr>
          <w:ilvl w:val="2"/>
          <w:numId w:val="28"/>
        </w:numPr>
        <w:tabs>
          <w:tab w:val="left" w:pos="1418"/>
        </w:tabs>
        <w:spacing w:after="0" w:line="300" w:lineRule="auto"/>
        <w:ind w:left="0" w:firstLine="709"/>
        <w:jc w:val="left"/>
        <w:outlineLvl w:val="2"/>
      </w:pPr>
      <w:bookmarkStart w:id="110" w:name="_Toc99539839"/>
      <w:bookmarkStart w:id="111" w:name="_Toc182232646"/>
      <w:r w:rsidRPr="00C026C0">
        <w:t>Электроснабжение</w:t>
      </w:r>
      <w:bookmarkEnd w:id="108"/>
      <w:bookmarkEnd w:id="109"/>
      <w:bookmarkEnd w:id="110"/>
      <w:bookmarkEnd w:id="111"/>
    </w:p>
    <w:p w:rsidR="00D510DD" w:rsidRPr="00C026C0" w:rsidRDefault="00D510DD" w:rsidP="00D510DD">
      <w:pPr>
        <w:spacing w:after="0" w:line="300" w:lineRule="auto"/>
        <w:ind w:firstLine="709"/>
        <w:jc w:val="both"/>
        <w:rPr>
          <w:rFonts w:ascii="Times New Roman" w:hAnsi="Times New Roman" w:cs="Times New Roman"/>
          <w:sz w:val="28"/>
          <w:szCs w:val="28"/>
        </w:rPr>
      </w:pPr>
      <w:r w:rsidRPr="00C026C0">
        <w:rPr>
          <w:rFonts w:ascii="Times New Roman" w:hAnsi="Times New Roman" w:cs="Times New Roman"/>
          <w:sz w:val="28"/>
          <w:szCs w:val="28"/>
        </w:rPr>
        <w:t xml:space="preserve">Электроснабжение потребителей МО в настоящее время </w:t>
      </w:r>
      <w:r w:rsidRPr="00C026C0">
        <w:rPr>
          <w:rFonts w:ascii="Times New Roman" w:hAnsi="Times New Roman" w:cs="Times New Roman"/>
          <w:sz w:val="28"/>
          <w:szCs w:val="28"/>
          <w:lang w:eastAsia="ar-SA"/>
        </w:rPr>
        <w:t>осуществляется через электроподстанции 110, 10 кВ.</w:t>
      </w:r>
      <w:r w:rsidRPr="00C026C0">
        <w:rPr>
          <w:rFonts w:ascii="Times New Roman" w:hAnsi="Times New Roman" w:cs="Times New Roman"/>
          <w:sz w:val="28"/>
          <w:szCs w:val="28"/>
        </w:rPr>
        <w:t xml:space="preserve"> Оказание услуг по передаче электрической энергии на территории МО осуществляет Правобережное производственное отделение филиала ПАО «Россети Волга» - «Саратовские распределительные сети».</w:t>
      </w:r>
    </w:p>
    <w:p w:rsidR="00D510DD" w:rsidRPr="00C026C0" w:rsidRDefault="00D510DD" w:rsidP="00D510DD">
      <w:pPr>
        <w:suppressAutoHyphens/>
        <w:spacing w:after="0" w:line="300" w:lineRule="auto"/>
        <w:ind w:firstLine="709"/>
        <w:jc w:val="both"/>
        <w:rPr>
          <w:rFonts w:ascii="Times New Roman" w:hAnsi="Times New Roman" w:cs="Times New Roman"/>
          <w:sz w:val="28"/>
          <w:szCs w:val="28"/>
        </w:rPr>
      </w:pPr>
      <w:r w:rsidRPr="00C026C0">
        <w:rPr>
          <w:rFonts w:ascii="Times New Roman" w:hAnsi="Times New Roman" w:cs="Times New Roman"/>
          <w:sz w:val="28"/>
          <w:szCs w:val="28"/>
        </w:rPr>
        <w:t>Электроснабжение МО осуществляется от подстанции  ПС «Вязовка» -              110/10 кВ, ПС «Широкое»-35/10 кВ.</w:t>
      </w:r>
    </w:p>
    <w:p w:rsidR="00D510DD" w:rsidRPr="00C026C0" w:rsidRDefault="00D510DD" w:rsidP="00D510DD">
      <w:pPr>
        <w:spacing w:after="0" w:line="300" w:lineRule="auto"/>
        <w:ind w:firstLine="709"/>
        <w:jc w:val="both"/>
        <w:rPr>
          <w:rFonts w:ascii="Times New Roman" w:hAnsi="Times New Roman" w:cs="Times New Roman"/>
          <w:sz w:val="28"/>
          <w:szCs w:val="26"/>
        </w:rPr>
      </w:pPr>
      <w:r w:rsidRPr="00C026C0">
        <w:rPr>
          <w:rFonts w:ascii="Times New Roman" w:hAnsi="Times New Roman" w:cs="Times New Roman"/>
          <w:sz w:val="28"/>
          <w:szCs w:val="26"/>
        </w:rPr>
        <w:t>Трансформаторные подстанции ТП (КТП) на территории МО отдельно стоящие комплектные.</w:t>
      </w:r>
    </w:p>
    <w:p w:rsidR="00D510DD" w:rsidRPr="00C026C0" w:rsidRDefault="00D510DD" w:rsidP="00D510DD">
      <w:pPr>
        <w:pStyle w:val="affd"/>
        <w:spacing w:after="0" w:line="300" w:lineRule="auto"/>
        <w:ind w:left="0" w:firstLine="709"/>
        <w:jc w:val="both"/>
        <w:rPr>
          <w:rFonts w:ascii="Times New Roman" w:hAnsi="Times New Roman" w:cs="Times New Roman"/>
          <w:sz w:val="28"/>
          <w:szCs w:val="28"/>
        </w:rPr>
      </w:pPr>
      <w:r w:rsidRPr="00C026C0">
        <w:rPr>
          <w:rFonts w:ascii="Times New Roman" w:hAnsi="Times New Roman" w:cs="Times New Roman"/>
          <w:sz w:val="28"/>
          <w:szCs w:val="28"/>
        </w:rPr>
        <w:lastRenderedPageBreak/>
        <w:t>Распределительные сети ВЛ-110 кВ и ВЛ-10 кВ, отходящие от электроподстанций до распределительных пунктов ТП (КТП)-10/0,4 кВ, образуют электротехническую сеть, через которую электроэнергия доставляется потребителям мун</w:t>
      </w:r>
      <w:r w:rsidR="00C026C0" w:rsidRPr="00C026C0">
        <w:rPr>
          <w:rFonts w:ascii="Times New Roman" w:hAnsi="Times New Roman" w:cs="Times New Roman"/>
          <w:sz w:val="28"/>
          <w:szCs w:val="28"/>
        </w:rPr>
        <w:t>иципального образования.</w:t>
      </w:r>
    </w:p>
    <w:p w:rsidR="00D510DD" w:rsidRPr="00C026C0" w:rsidRDefault="00D510DD" w:rsidP="00D510DD">
      <w:pPr>
        <w:shd w:val="clear" w:color="auto" w:fill="FFFFFF"/>
        <w:spacing w:after="0" w:line="300" w:lineRule="auto"/>
        <w:ind w:firstLine="709"/>
        <w:jc w:val="both"/>
        <w:rPr>
          <w:rFonts w:ascii="Times New Roman" w:hAnsi="Times New Roman" w:cs="Times New Roman"/>
          <w:sz w:val="28"/>
          <w:szCs w:val="28"/>
        </w:rPr>
      </w:pPr>
      <w:r w:rsidRPr="00C026C0">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D510DD" w:rsidRPr="008E1109" w:rsidRDefault="00D510DD" w:rsidP="00D510DD">
      <w:pPr>
        <w:pStyle w:val="ae"/>
        <w:tabs>
          <w:tab w:val="left" w:pos="1134"/>
          <w:tab w:val="left" w:pos="5103"/>
          <w:tab w:val="left" w:pos="9160"/>
        </w:tabs>
        <w:spacing w:after="0" w:line="300" w:lineRule="auto"/>
        <w:ind w:firstLine="709"/>
        <w:jc w:val="both"/>
        <w:rPr>
          <w:rFonts w:ascii="Times New Roman" w:hAnsi="Times New Roman" w:cs="Times New Roman"/>
          <w:color w:val="FF0000"/>
          <w:sz w:val="28"/>
          <w:szCs w:val="28"/>
        </w:rPr>
      </w:pPr>
    </w:p>
    <w:p w:rsidR="00D510DD" w:rsidRPr="00C026C0" w:rsidRDefault="00D510DD" w:rsidP="006514D2">
      <w:pPr>
        <w:pStyle w:val="af8"/>
        <w:numPr>
          <w:ilvl w:val="2"/>
          <w:numId w:val="28"/>
        </w:numPr>
        <w:tabs>
          <w:tab w:val="left" w:pos="1418"/>
        </w:tabs>
        <w:spacing w:after="0" w:line="300" w:lineRule="auto"/>
        <w:ind w:left="0" w:firstLine="709"/>
        <w:jc w:val="left"/>
        <w:outlineLvl w:val="2"/>
      </w:pPr>
      <w:bookmarkStart w:id="112" w:name="_Toc21089263"/>
      <w:bookmarkStart w:id="113" w:name="_Toc99539840"/>
      <w:bookmarkStart w:id="114" w:name="_Toc182232647"/>
      <w:r w:rsidRPr="00C026C0">
        <w:t>Газоснабжение</w:t>
      </w:r>
      <w:bookmarkEnd w:id="112"/>
      <w:bookmarkEnd w:id="113"/>
      <w:bookmarkEnd w:id="114"/>
    </w:p>
    <w:p w:rsidR="00D510DD" w:rsidRPr="00C026C0" w:rsidRDefault="00D510DD" w:rsidP="00D510DD">
      <w:pPr>
        <w:widowControl w:val="0"/>
        <w:spacing w:after="0" w:line="300" w:lineRule="auto"/>
        <w:ind w:firstLine="709"/>
        <w:jc w:val="both"/>
        <w:rPr>
          <w:rFonts w:ascii="Times New Roman" w:eastAsia="Times New Roman" w:hAnsi="Times New Roman" w:cs="Times New Roman"/>
          <w:sz w:val="28"/>
          <w:szCs w:val="24"/>
          <w:lang w:eastAsia="ar-SA"/>
        </w:rPr>
      </w:pPr>
      <w:r w:rsidRPr="00C026C0">
        <w:rPr>
          <w:rFonts w:ascii="Times New Roman" w:eastAsia="Times New Roman" w:hAnsi="Times New Roman" w:cs="Times New Roman"/>
          <w:sz w:val="28"/>
          <w:szCs w:val="24"/>
          <w:lang w:eastAsia="ar-SA"/>
        </w:rPr>
        <w:t>Источником газоснабжения Вязовского муниципального образования является природный газ.</w:t>
      </w:r>
    </w:p>
    <w:p w:rsidR="00D510DD" w:rsidRPr="008E1109" w:rsidRDefault="00D510DD" w:rsidP="00D510DD">
      <w:pPr>
        <w:widowControl w:val="0"/>
        <w:spacing w:after="0" w:line="300" w:lineRule="auto"/>
        <w:ind w:firstLine="709"/>
        <w:jc w:val="both"/>
        <w:rPr>
          <w:rFonts w:ascii="Times New Roman" w:eastAsia="Times New Roman" w:hAnsi="Times New Roman" w:cs="Times New Roman"/>
          <w:color w:val="FF0000"/>
          <w:sz w:val="28"/>
          <w:szCs w:val="24"/>
          <w:lang w:eastAsia="ar-SA"/>
        </w:rPr>
      </w:pPr>
      <w:r w:rsidRPr="00C026C0">
        <w:rPr>
          <w:rFonts w:ascii="Times New Roman" w:eastAsia="Times New Roman" w:hAnsi="Times New Roman" w:cs="Times New Roman"/>
          <w:sz w:val="28"/>
          <w:szCs w:val="24"/>
          <w:lang w:eastAsia="ar-SA"/>
        </w:rPr>
        <w:t>Распределение газа производится через газораспределительные станции (ГРС). От ГРС газ по газораспределительным сетям поступает на газорегуляторные пункты, газопровод подземный высокого давления I</w:t>
      </w:r>
      <w:r w:rsidR="00C026C0">
        <w:rPr>
          <w:rFonts w:ascii="Times New Roman" w:eastAsia="Times New Roman" w:hAnsi="Times New Roman" w:cs="Times New Roman"/>
          <w:sz w:val="28"/>
          <w:szCs w:val="24"/>
          <w:lang w:eastAsia="ar-SA"/>
        </w:rPr>
        <w:t>I категории.</w:t>
      </w:r>
    </w:p>
    <w:p w:rsidR="00D510DD" w:rsidRPr="00566B77" w:rsidRDefault="00D510DD" w:rsidP="00D510DD">
      <w:pPr>
        <w:shd w:val="clear" w:color="auto" w:fill="FFFFFF"/>
        <w:spacing w:after="0" w:line="300" w:lineRule="auto"/>
        <w:ind w:firstLine="709"/>
        <w:jc w:val="both"/>
        <w:rPr>
          <w:rFonts w:ascii="Times New Roman" w:hAnsi="Times New Roman" w:cs="Times New Roman"/>
          <w:sz w:val="28"/>
          <w:szCs w:val="26"/>
        </w:rPr>
      </w:pPr>
      <w:r w:rsidRPr="00566B77">
        <w:rPr>
          <w:rFonts w:ascii="Times New Roman" w:hAnsi="Times New Roman" w:cs="Times New Roman"/>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rsidR="00D510DD" w:rsidRPr="00566B77" w:rsidRDefault="00D510DD" w:rsidP="00D510DD">
      <w:pPr>
        <w:shd w:val="clear" w:color="auto" w:fill="FFFFFF"/>
        <w:spacing w:after="0" w:line="300" w:lineRule="auto"/>
        <w:ind w:firstLine="709"/>
        <w:jc w:val="both"/>
        <w:rPr>
          <w:rFonts w:ascii="Times New Roman" w:hAnsi="Times New Roman" w:cs="Times New Roman"/>
          <w:sz w:val="28"/>
          <w:szCs w:val="26"/>
        </w:rPr>
      </w:pPr>
      <w:r w:rsidRPr="00566B77">
        <w:rPr>
          <w:rFonts w:ascii="Times New Roman" w:hAnsi="Times New Roman" w:cs="Times New Roman"/>
          <w:sz w:val="28"/>
          <w:szCs w:val="26"/>
        </w:rPr>
        <w:t xml:space="preserve">Распределение газа осуществляется по газопроводам давлением от </w:t>
      </w:r>
      <w:r w:rsidRPr="00566B77">
        <w:rPr>
          <w:rFonts w:ascii="Times New Roman" w:hAnsi="Times New Roman" w:cs="Times New Roman"/>
          <w:b/>
          <w:sz w:val="28"/>
          <w:szCs w:val="26"/>
        </w:rPr>
        <w:t xml:space="preserve">– </w:t>
      </w:r>
      <w:r w:rsidRPr="00566B77">
        <w:rPr>
          <w:rFonts w:ascii="Times New Roman" w:hAnsi="Times New Roman" w:cs="Times New Roman"/>
          <w:sz w:val="28"/>
          <w:szCs w:val="26"/>
        </w:rPr>
        <w:t>0,6 МПа до 0,3 МПа.</w:t>
      </w:r>
    </w:p>
    <w:p w:rsidR="00D510DD" w:rsidRPr="00566B77" w:rsidRDefault="00D510DD" w:rsidP="00D510DD">
      <w:pPr>
        <w:spacing w:after="0" w:line="300" w:lineRule="auto"/>
        <w:ind w:firstLine="709"/>
        <w:jc w:val="both"/>
        <w:rPr>
          <w:rFonts w:ascii="Times New Roman" w:hAnsi="Times New Roman" w:cs="Times New Roman"/>
          <w:sz w:val="28"/>
          <w:szCs w:val="24"/>
        </w:rPr>
      </w:pPr>
      <w:r w:rsidRPr="00566B77">
        <w:rPr>
          <w:rFonts w:ascii="Times New Roman" w:hAnsi="Times New Roman" w:cs="Times New Roman"/>
          <w:sz w:val="28"/>
          <w:szCs w:val="24"/>
        </w:rPr>
        <w:t>Существующие показатели расхода газа, газопроводов и распределяющих устройств на территории Вязовского МО приведены в таблице </w:t>
      </w:r>
      <w:r w:rsidR="00697D74" w:rsidRPr="00566B77">
        <w:rPr>
          <w:rFonts w:ascii="Times New Roman" w:hAnsi="Times New Roman" w:cs="Times New Roman"/>
          <w:sz w:val="28"/>
          <w:szCs w:val="24"/>
        </w:rPr>
        <w:t>2.</w:t>
      </w:r>
      <w:r w:rsidR="00186C0E">
        <w:rPr>
          <w:rFonts w:ascii="Times New Roman" w:hAnsi="Times New Roman" w:cs="Times New Roman"/>
          <w:sz w:val="28"/>
          <w:szCs w:val="24"/>
        </w:rPr>
        <w:t>6</w:t>
      </w:r>
      <w:r w:rsidRPr="00566B77">
        <w:rPr>
          <w:rFonts w:ascii="Times New Roman" w:hAnsi="Times New Roman" w:cs="Times New Roman"/>
          <w:sz w:val="28"/>
          <w:szCs w:val="24"/>
        </w:rPr>
        <w:t>.4.2.</w:t>
      </w:r>
    </w:p>
    <w:p w:rsidR="00D510DD" w:rsidRPr="00566B77" w:rsidRDefault="00D510DD" w:rsidP="00D510DD">
      <w:pPr>
        <w:pStyle w:val="Tabl"/>
        <w:widowControl w:val="0"/>
        <w:spacing w:before="0"/>
        <w:ind w:firstLine="709"/>
        <w:jc w:val="both"/>
        <w:rPr>
          <w:rFonts w:ascii="Times New Roman" w:hAnsi="Times New Roman"/>
          <w:b/>
          <w:i w:val="0"/>
          <w:szCs w:val="28"/>
        </w:rPr>
      </w:pPr>
      <w:r w:rsidRPr="00566B77">
        <w:rPr>
          <w:rFonts w:ascii="Times New Roman" w:hAnsi="Times New Roman"/>
          <w:b/>
          <w:i w:val="0"/>
          <w:szCs w:val="28"/>
        </w:rPr>
        <w:t>Таблица </w:t>
      </w:r>
      <w:r w:rsidR="00697D74" w:rsidRPr="00566B77">
        <w:rPr>
          <w:rFonts w:ascii="Times New Roman" w:hAnsi="Times New Roman"/>
          <w:b/>
          <w:i w:val="0"/>
          <w:szCs w:val="28"/>
        </w:rPr>
        <w:t>2.</w:t>
      </w:r>
      <w:r w:rsidR="0095043B">
        <w:rPr>
          <w:rFonts w:ascii="Times New Roman" w:hAnsi="Times New Roman"/>
          <w:b/>
          <w:i w:val="0"/>
          <w:szCs w:val="28"/>
        </w:rPr>
        <w:t>6</w:t>
      </w:r>
      <w:r w:rsidRPr="00566B77">
        <w:rPr>
          <w:rFonts w:ascii="Times New Roman" w:hAnsi="Times New Roman"/>
          <w:b/>
          <w:i w:val="0"/>
          <w:szCs w:val="28"/>
        </w:rPr>
        <w:t>.4.</w:t>
      </w:r>
      <w:r w:rsidR="0095043B">
        <w:rPr>
          <w:rFonts w:ascii="Times New Roman" w:hAnsi="Times New Roman"/>
          <w:b/>
          <w:i w:val="0"/>
          <w:szCs w:val="28"/>
        </w:rPr>
        <w:t>1</w:t>
      </w:r>
      <w:r w:rsidRPr="00566B77">
        <w:rPr>
          <w:rFonts w:ascii="Times New Roman" w:hAnsi="Times New Roman"/>
          <w:b/>
          <w:i w:val="0"/>
          <w:szCs w:val="28"/>
        </w:rPr>
        <w:t xml:space="preserve"> Существующие показатели расхода газа, газопроводов и распределяющих устройств Вязовского 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3739"/>
        <w:gridCol w:w="851"/>
        <w:gridCol w:w="1197"/>
        <w:gridCol w:w="992"/>
        <w:gridCol w:w="2127"/>
        <w:gridCol w:w="1248"/>
      </w:tblGrid>
      <w:tr w:rsidR="00D510DD" w:rsidRPr="00186C0E" w:rsidTr="00D510DD">
        <w:trPr>
          <w:trHeight w:val="865"/>
          <w:jc w:val="center"/>
        </w:trPr>
        <w:tc>
          <w:tcPr>
            <w:tcW w:w="3739" w:type="dxa"/>
            <w:vMerge w:val="restart"/>
            <w:tcBorders>
              <w:right w:val="single" w:sz="4" w:space="0" w:color="auto"/>
            </w:tcBorders>
            <w:shd w:val="clear" w:color="auto" w:fill="auto"/>
            <w:tcMar>
              <w:left w:w="57" w:type="dxa"/>
              <w:right w:w="57" w:type="dxa"/>
            </w:tcMar>
            <w:vAlign w:val="center"/>
          </w:tcPr>
          <w:p w:rsidR="00D510DD" w:rsidRPr="00186C0E" w:rsidRDefault="00D510DD" w:rsidP="00D510DD">
            <w:pPr>
              <w:keepNext/>
              <w:widowControl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Наименование населенных пунктов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D510DD" w:rsidRPr="00186C0E" w:rsidRDefault="00D510DD" w:rsidP="00D510DD">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 xml:space="preserve">Максимальный </w:t>
            </w:r>
            <w:r w:rsidRPr="00186C0E">
              <w:rPr>
                <w:rFonts w:ascii="Times New Roman" w:hAnsi="Times New Roman" w:cs="Times New Roman"/>
                <w:b/>
                <w:bCs/>
                <w:sz w:val="24"/>
                <w:szCs w:val="24"/>
              </w:rPr>
              <w:br/>
              <w:t>расход газа, м</w:t>
            </w:r>
            <w:r w:rsidRPr="00186C0E">
              <w:rPr>
                <w:rFonts w:ascii="Times New Roman" w:hAnsi="Times New Roman" w:cs="Times New Roman"/>
                <w:b/>
                <w:sz w:val="24"/>
                <w:szCs w:val="24"/>
              </w:rPr>
              <w:t>³/ч</w:t>
            </w:r>
          </w:p>
        </w:tc>
        <w:tc>
          <w:tcPr>
            <w:tcW w:w="2189" w:type="dxa"/>
            <w:gridSpan w:val="2"/>
            <w:tcBorders>
              <w:left w:val="single" w:sz="4" w:space="0" w:color="auto"/>
            </w:tcBorders>
            <w:shd w:val="clear" w:color="auto" w:fill="auto"/>
            <w:tcMar>
              <w:left w:w="57" w:type="dxa"/>
              <w:right w:w="57" w:type="dxa"/>
            </w:tcMar>
          </w:tcPr>
          <w:p w:rsidR="00D510DD" w:rsidRPr="00186C0E" w:rsidRDefault="00D510DD" w:rsidP="00D510DD">
            <w:pPr>
              <w:keepNext/>
              <w:widowControl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Используемые подсистемы АСУ ТП РГ</w:t>
            </w:r>
          </w:p>
        </w:tc>
        <w:tc>
          <w:tcPr>
            <w:tcW w:w="2127" w:type="dxa"/>
            <w:vMerge w:val="restart"/>
            <w:shd w:val="clear" w:color="auto" w:fill="auto"/>
            <w:textDirection w:val="btLr"/>
            <w:vAlign w:val="center"/>
          </w:tcPr>
          <w:p w:rsidR="00D510DD" w:rsidRPr="00186C0E" w:rsidRDefault="00D510DD" w:rsidP="00D510DD">
            <w:pPr>
              <w:keepNext/>
              <w:widowControl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Протяженность газопроводов, км</w:t>
            </w:r>
          </w:p>
        </w:tc>
        <w:tc>
          <w:tcPr>
            <w:tcW w:w="1248" w:type="dxa"/>
            <w:vMerge w:val="restart"/>
            <w:shd w:val="clear" w:color="auto" w:fill="auto"/>
            <w:vAlign w:val="center"/>
          </w:tcPr>
          <w:p w:rsidR="00D510DD" w:rsidRPr="00186C0E" w:rsidRDefault="00D510DD" w:rsidP="00D510DD">
            <w:pPr>
              <w:keepNext/>
              <w:widowControl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Диаметр</w:t>
            </w:r>
          </w:p>
        </w:tc>
      </w:tr>
      <w:tr w:rsidR="00D510DD" w:rsidRPr="00186C0E" w:rsidTr="00D510DD">
        <w:trPr>
          <w:cantSplit/>
          <w:trHeight w:val="1681"/>
          <w:jc w:val="center"/>
        </w:trPr>
        <w:tc>
          <w:tcPr>
            <w:tcW w:w="3739" w:type="dxa"/>
            <w:vMerge/>
            <w:tcBorders>
              <w:right w:val="single" w:sz="4" w:space="0" w:color="auto"/>
            </w:tcBorders>
            <w:tcMar>
              <w:left w:w="57" w:type="dxa"/>
              <w:right w:w="57" w:type="dxa"/>
            </w:tcMar>
            <w:vAlign w:val="center"/>
          </w:tcPr>
          <w:p w:rsidR="00D510DD" w:rsidRPr="00186C0E" w:rsidRDefault="00D510DD" w:rsidP="00D510DD">
            <w:pPr>
              <w:keepNext/>
              <w:widowControl w:val="0"/>
              <w:spacing w:after="0" w:line="240" w:lineRule="auto"/>
              <w:rPr>
                <w:rFonts w:ascii="Times New Roman" w:hAnsi="Times New Roman" w:cs="Times New Roman"/>
                <w:b/>
                <w:bCs/>
                <w:sz w:val="24"/>
                <w:szCs w:val="24"/>
                <w:highlight w:val="red"/>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10DD" w:rsidRPr="00186C0E" w:rsidRDefault="00D510DD" w:rsidP="00D510DD">
            <w:pPr>
              <w:keepNext/>
              <w:widowControl w:val="0"/>
              <w:spacing w:after="0" w:line="240" w:lineRule="auto"/>
              <w:rPr>
                <w:rFonts w:ascii="Times New Roman" w:hAnsi="Times New Roman" w:cs="Times New Roman"/>
                <w:b/>
                <w:bCs/>
                <w:sz w:val="24"/>
                <w:szCs w:val="24"/>
                <w:highlight w:val="red"/>
              </w:rPr>
            </w:pPr>
          </w:p>
        </w:tc>
        <w:tc>
          <w:tcPr>
            <w:tcW w:w="1197" w:type="dxa"/>
            <w:tcBorders>
              <w:left w:val="single" w:sz="4" w:space="0" w:color="auto"/>
            </w:tcBorders>
            <w:shd w:val="clear" w:color="auto" w:fill="auto"/>
            <w:tcMar>
              <w:left w:w="57" w:type="dxa"/>
              <w:right w:w="57" w:type="dxa"/>
            </w:tcMar>
            <w:textDirection w:val="btLr"/>
            <w:vAlign w:val="center"/>
          </w:tcPr>
          <w:p w:rsidR="00D510DD" w:rsidRPr="00186C0E" w:rsidRDefault="00D510DD" w:rsidP="00D510DD">
            <w:pPr>
              <w:keepNext/>
              <w:widowControl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 xml:space="preserve">Наименование </w:t>
            </w:r>
          </w:p>
        </w:tc>
        <w:tc>
          <w:tcPr>
            <w:tcW w:w="992" w:type="dxa"/>
            <w:shd w:val="clear" w:color="auto" w:fill="auto"/>
            <w:tcMar>
              <w:left w:w="57" w:type="dxa"/>
              <w:right w:w="57" w:type="dxa"/>
            </w:tcMar>
            <w:textDirection w:val="btLr"/>
            <w:vAlign w:val="center"/>
          </w:tcPr>
          <w:p w:rsidR="00D510DD" w:rsidRPr="00186C0E" w:rsidRDefault="00D510DD" w:rsidP="00D510DD">
            <w:pPr>
              <w:keepNext/>
              <w:widowControl w:val="0"/>
              <w:spacing w:after="0" w:line="240" w:lineRule="auto"/>
              <w:jc w:val="center"/>
              <w:rPr>
                <w:rFonts w:ascii="Times New Roman" w:hAnsi="Times New Roman" w:cs="Times New Roman"/>
                <w:b/>
                <w:bCs/>
                <w:sz w:val="24"/>
                <w:szCs w:val="24"/>
              </w:rPr>
            </w:pPr>
            <w:r w:rsidRPr="00186C0E">
              <w:rPr>
                <w:rFonts w:ascii="Times New Roman" w:hAnsi="Times New Roman" w:cs="Times New Roman"/>
                <w:b/>
                <w:bCs/>
                <w:sz w:val="24"/>
                <w:szCs w:val="24"/>
              </w:rPr>
              <w:t>Количество</w:t>
            </w:r>
          </w:p>
        </w:tc>
        <w:tc>
          <w:tcPr>
            <w:tcW w:w="2127" w:type="dxa"/>
            <w:vMerge/>
            <w:vAlign w:val="center"/>
          </w:tcPr>
          <w:p w:rsidR="00D510DD" w:rsidRPr="00186C0E" w:rsidRDefault="00D510DD" w:rsidP="00D510DD">
            <w:pPr>
              <w:keepNext/>
              <w:widowControl w:val="0"/>
              <w:spacing w:after="0" w:line="240" w:lineRule="auto"/>
              <w:rPr>
                <w:rFonts w:ascii="Times New Roman" w:hAnsi="Times New Roman" w:cs="Times New Roman"/>
                <w:b/>
                <w:bCs/>
                <w:sz w:val="24"/>
                <w:szCs w:val="24"/>
                <w:highlight w:val="red"/>
              </w:rPr>
            </w:pPr>
          </w:p>
        </w:tc>
        <w:tc>
          <w:tcPr>
            <w:tcW w:w="1248" w:type="dxa"/>
            <w:vMerge/>
            <w:vAlign w:val="center"/>
          </w:tcPr>
          <w:p w:rsidR="00D510DD" w:rsidRPr="00186C0E" w:rsidRDefault="00D510DD" w:rsidP="00D510DD">
            <w:pPr>
              <w:keepNext/>
              <w:widowControl w:val="0"/>
              <w:spacing w:after="0" w:line="240" w:lineRule="auto"/>
              <w:rPr>
                <w:rFonts w:ascii="Times New Roman" w:hAnsi="Times New Roman" w:cs="Times New Roman"/>
                <w:b/>
                <w:bCs/>
                <w:sz w:val="24"/>
                <w:szCs w:val="24"/>
                <w:highlight w:val="red"/>
              </w:rPr>
            </w:pPr>
          </w:p>
        </w:tc>
      </w:tr>
      <w:tr w:rsidR="00D510DD" w:rsidRPr="00186C0E" w:rsidTr="00186C0E">
        <w:trPr>
          <w:trHeight w:val="445"/>
          <w:jc w:val="center"/>
        </w:trPr>
        <w:tc>
          <w:tcPr>
            <w:tcW w:w="3739" w:type="dxa"/>
            <w:shd w:val="clear" w:color="auto" w:fill="auto"/>
            <w:vAlign w:val="center"/>
          </w:tcPr>
          <w:p w:rsidR="00D510DD" w:rsidRPr="00186C0E" w:rsidRDefault="00D510DD" w:rsidP="00D510DD">
            <w:pPr>
              <w:pStyle w:val="ConsPlusNormal"/>
              <w:widowControl/>
              <w:snapToGrid w:val="0"/>
              <w:ind w:firstLine="0"/>
              <w:jc w:val="center"/>
              <w:rPr>
                <w:rFonts w:ascii="Times New Roman" w:hAnsi="Times New Roman"/>
                <w:sz w:val="24"/>
                <w:szCs w:val="24"/>
              </w:rPr>
            </w:pPr>
            <w:r w:rsidRPr="00186C0E">
              <w:rPr>
                <w:rFonts w:ascii="Times New Roman" w:hAnsi="Times New Roman"/>
                <w:sz w:val="24"/>
                <w:szCs w:val="24"/>
              </w:rPr>
              <w:t>д. Губаревка</w:t>
            </w:r>
          </w:p>
        </w:tc>
        <w:tc>
          <w:tcPr>
            <w:tcW w:w="851" w:type="dxa"/>
            <w:shd w:val="clear" w:color="auto" w:fill="auto"/>
            <w:tcMar>
              <w:left w:w="28" w:type="dxa"/>
              <w:right w:w="28" w:type="dxa"/>
            </w:tcMar>
            <w:vAlign w:val="center"/>
          </w:tcPr>
          <w:p w:rsidR="00D510DD" w:rsidRPr="00186C0E" w:rsidRDefault="00D510DD" w:rsidP="00D510DD">
            <w:pPr>
              <w:snapToGrid w:val="0"/>
              <w:spacing w:after="0" w:line="240" w:lineRule="auto"/>
              <w:jc w:val="center"/>
              <w:rPr>
                <w:rFonts w:ascii="Times New Roman" w:hAnsi="Times New Roman" w:cs="Times New Roman"/>
                <w:bCs/>
                <w:sz w:val="24"/>
                <w:szCs w:val="24"/>
                <w:lang w:eastAsia="ar-SA"/>
              </w:rPr>
            </w:pPr>
            <w:r w:rsidRPr="00186C0E">
              <w:rPr>
                <w:rFonts w:ascii="Times New Roman" w:hAnsi="Times New Roman" w:cs="Times New Roman"/>
                <w:bCs/>
                <w:sz w:val="24"/>
                <w:szCs w:val="24"/>
                <w:lang w:eastAsia="ar-SA"/>
              </w:rPr>
              <w:t>нет</w:t>
            </w:r>
          </w:p>
        </w:tc>
        <w:tc>
          <w:tcPr>
            <w:tcW w:w="1197" w:type="dxa"/>
            <w:shd w:val="clear" w:color="auto" w:fill="auto"/>
            <w:tcMar>
              <w:left w:w="28" w:type="dxa"/>
              <w:right w:w="28" w:type="dxa"/>
            </w:tcMar>
            <w:vAlign w:val="center"/>
          </w:tcPr>
          <w:p w:rsidR="00D510DD" w:rsidRPr="00186C0E" w:rsidRDefault="00D510DD" w:rsidP="00D510DD">
            <w:pPr>
              <w:snapToGrid w:val="0"/>
              <w:spacing w:after="0" w:line="240" w:lineRule="auto"/>
              <w:jc w:val="center"/>
              <w:rPr>
                <w:rFonts w:ascii="Times New Roman" w:hAnsi="Times New Roman" w:cs="Times New Roman"/>
                <w:bCs/>
                <w:sz w:val="24"/>
                <w:szCs w:val="24"/>
                <w:lang w:eastAsia="ar-SA"/>
              </w:rPr>
            </w:pPr>
            <w:r w:rsidRPr="00186C0E">
              <w:rPr>
                <w:rFonts w:ascii="Times New Roman" w:hAnsi="Times New Roman" w:cs="Times New Roman"/>
                <w:bCs/>
                <w:sz w:val="24"/>
                <w:szCs w:val="24"/>
                <w:lang w:eastAsia="ar-SA"/>
              </w:rPr>
              <w:t>нет</w:t>
            </w:r>
          </w:p>
        </w:tc>
        <w:tc>
          <w:tcPr>
            <w:tcW w:w="992" w:type="dxa"/>
            <w:shd w:val="clear" w:color="auto" w:fill="auto"/>
            <w:vAlign w:val="center"/>
          </w:tcPr>
          <w:p w:rsidR="00D510DD" w:rsidRPr="00186C0E" w:rsidRDefault="00D510DD" w:rsidP="00D510DD">
            <w:pPr>
              <w:snapToGrid w:val="0"/>
              <w:spacing w:after="0" w:line="240" w:lineRule="auto"/>
              <w:jc w:val="center"/>
              <w:rPr>
                <w:rFonts w:ascii="Times New Roman" w:hAnsi="Times New Roman" w:cs="Times New Roman"/>
                <w:bCs/>
                <w:sz w:val="24"/>
                <w:szCs w:val="24"/>
                <w:lang w:eastAsia="ar-SA"/>
              </w:rPr>
            </w:pPr>
            <w:r w:rsidRPr="00186C0E">
              <w:rPr>
                <w:rFonts w:ascii="Times New Roman" w:hAnsi="Times New Roman" w:cs="Times New Roman"/>
                <w:bCs/>
                <w:sz w:val="24"/>
                <w:szCs w:val="24"/>
                <w:lang w:eastAsia="ar-SA"/>
              </w:rPr>
              <w:t>нет</w:t>
            </w:r>
          </w:p>
        </w:tc>
        <w:tc>
          <w:tcPr>
            <w:tcW w:w="2127" w:type="dxa"/>
            <w:shd w:val="clear" w:color="auto" w:fill="auto"/>
            <w:vAlign w:val="center"/>
          </w:tcPr>
          <w:p w:rsidR="00D510DD" w:rsidRPr="00186C0E" w:rsidRDefault="00D510DD" w:rsidP="00D510DD">
            <w:pPr>
              <w:snapToGrid w:val="0"/>
              <w:spacing w:after="0" w:line="240" w:lineRule="auto"/>
              <w:jc w:val="center"/>
              <w:rPr>
                <w:rFonts w:ascii="Times New Roman" w:hAnsi="Times New Roman" w:cs="Times New Roman"/>
                <w:bCs/>
                <w:sz w:val="24"/>
                <w:szCs w:val="24"/>
                <w:lang w:eastAsia="ar-SA"/>
              </w:rPr>
            </w:pPr>
            <w:r w:rsidRPr="00186C0E">
              <w:rPr>
                <w:rFonts w:ascii="Times New Roman" w:hAnsi="Times New Roman" w:cs="Times New Roman"/>
                <w:bCs/>
                <w:sz w:val="24"/>
                <w:szCs w:val="24"/>
                <w:lang w:eastAsia="ar-SA"/>
              </w:rPr>
              <w:t>-</w:t>
            </w:r>
          </w:p>
        </w:tc>
        <w:tc>
          <w:tcPr>
            <w:tcW w:w="1248" w:type="dxa"/>
            <w:shd w:val="clear" w:color="auto" w:fill="auto"/>
            <w:vAlign w:val="center"/>
          </w:tcPr>
          <w:p w:rsidR="00D510DD" w:rsidRPr="00186C0E" w:rsidRDefault="00D510DD" w:rsidP="00D510DD">
            <w:pPr>
              <w:snapToGrid w:val="0"/>
              <w:spacing w:after="0" w:line="240" w:lineRule="auto"/>
              <w:jc w:val="center"/>
              <w:rPr>
                <w:rFonts w:ascii="Times New Roman" w:hAnsi="Times New Roman" w:cs="Times New Roman"/>
                <w:bCs/>
                <w:sz w:val="24"/>
                <w:szCs w:val="24"/>
                <w:lang w:eastAsia="ar-SA"/>
              </w:rPr>
            </w:pPr>
            <w:r w:rsidRPr="00186C0E">
              <w:rPr>
                <w:rFonts w:ascii="Times New Roman" w:hAnsi="Times New Roman" w:cs="Times New Roman"/>
                <w:bCs/>
                <w:sz w:val="24"/>
                <w:szCs w:val="24"/>
                <w:lang w:eastAsia="ar-SA"/>
              </w:rPr>
              <w:t>-</w:t>
            </w:r>
          </w:p>
        </w:tc>
      </w:tr>
    </w:tbl>
    <w:p w:rsidR="00C026C0" w:rsidRPr="005D40D2" w:rsidRDefault="00C026C0" w:rsidP="00D510DD">
      <w:pPr>
        <w:pStyle w:val="Tabl"/>
        <w:spacing w:before="0"/>
        <w:ind w:firstLine="709"/>
        <w:jc w:val="both"/>
        <w:rPr>
          <w:rFonts w:ascii="Times New Roman" w:hAnsi="Times New Roman"/>
          <w:b/>
          <w:i w:val="0"/>
          <w:lang w:val="en-US"/>
        </w:rPr>
      </w:pPr>
    </w:p>
    <w:p w:rsidR="00D510DD" w:rsidRPr="00566B77" w:rsidRDefault="00D510DD" w:rsidP="006514D2">
      <w:pPr>
        <w:pStyle w:val="af8"/>
        <w:numPr>
          <w:ilvl w:val="2"/>
          <w:numId w:val="28"/>
        </w:numPr>
        <w:tabs>
          <w:tab w:val="left" w:pos="1418"/>
        </w:tabs>
        <w:spacing w:after="0" w:line="300" w:lineRule="auto"/>
        <w:ind w:left="0" w:firstLine="709"/>
        <w:jc w:val="left"/>
        <w:outlineLvl w:val="2"/>
      </w:pPr>
      <w:bookmarkStart w:id="115" w:name="_Toc21089264"/>
      <w:bookmarkStart w:id="116" w:name="_Toc99539841"/>
      <w:bookmarkStart w:id="117" w:name="_Toc182232648"/>
      <w:r w:rsidRPr="00566B77">
        <w:t>Связь</w:t>
      </w:r>
      <w:bookmarkEnd w:id="115"/>
      <w:bookmarkEnd w:id="116"/>
      <w:bookmarkEnd w:id="117"/>
    </w:p>
    <w:p w:rsidR="00D510DD" w:rsidRPr="00566B77" w:rsidRDefault="00D510DD" w:rsidP="00D510DD">
      <w:pPr>
        <w:pStyle w:val="42"/>
        <w:keepNext/>
        <w:widowControl w:val="0"/>
        <w:spacing w:after="0" w:line="300" w:lineRule="auto"/>
        <w:ind w:firstLine="709"/>
        <w:jc w:val="both"/>
        <w:rPr>
          <w:sz w:val="28"/>
          <w:szCs w:val="26"/>
        </w:rPr>
      </w:pPr>
      <w:r w:rsidRPr="00566B77">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D510DD" w:rsidRPr="00566B77" w:rsidRDefault="00D510DD" w:rsidP="00D510DD">
      <w:pPr>
        <w:pStyle w:val="afa"/>
        <w:widowControl w:val="0"/>
        <w:tabs>
          <w:tab w:val="left" w:pos="1560"/>
        </w:tabs>
        <w:spacing w:line="300" w:lineRule="auto"/>
        <w:ind w:left="709" w:firstLine="0"/>
        <w:jc w:val="left"/>
        <w:rPr>
          <w:color w:val="auto"/>
        </w:rPr>
      </w:pPr>
      <w:bookmarkStart w:id="118" w:name="_Toc21089265"/>
      <w:bookmarkStart w:id="119" w:name="_Toc99539842"/>
      <w:r w:rsidRPr="00566B77">
        <w:rPr>
          <w:color w:val="auto"/>
        </w:rPr>
        <w:t>Почтовая связь</w:t>
      </w:r>
      <w:bookmarkEnd w:id="118"/>
      <w:bookmarkEnd w:id="119"/>
    </w:p>
    <w:p w:rsidR="00D510DD" w:rsidRPr="00566B77" w:rsidRDefault="00D510DD" w:rsidP="00D510DD">
      <w:pPr>
        <w:pStyle w:val="42"/>
        <w:widowControl w:val="0"/>
        <w:suppressAutoHyphens w:val="0"/>
        <w:spacing w:after="0" w:line="300" w:lineRule="auto"/>
        <w:ind w:firstLine="709"/>
        <w:jc w:val="both"/>
        <w:rPr>
          <w:sz w:val="28"/>
          <w:szCs w:val="26"/>
        </w:rPr>
      </w:pPr>
      <w:r w:rsidRPr="00566B77">
        <w:rPr>
          <w:sz w:val="28"/>
          <w:szCs w:val="26"/>
        </w:rPr>
        <w:t>На территории МО почтовую связь</w:t>
      </w:r>
      <w:r w:rsidR="00CF194A">
        <w:rPr>
          <w:sz w:val="28"/>
          <w:szCs w:val="26"/>
        </w:rPr>
        <w:t xml:space="preserve"> обеспечивает АО «Почта России»</w:t>
      </w:r>
      <w:r w:rsidRPr="00566B77">
        <w:rPr>
          <w:sz w:val="28"/>
          <w:szCs w:val="26"/>
        </w:rPr>
        <w:t xml:space="preserve">. </w:t>
      </w:r>
      <w:r w:rsidRPr="00566B77">
        <w:rPr>
          <w:sz w:val="28"/>
          <w:szCs w:val="26"/>
        </w:rPr>
        <w:lastRenderedPageBreak/>
        <w:t xml:space="preserve">Регулирование деятельности осуществляется на законодательном уровне. Почтовой связью обслуживаются все населенные пункты в составе МО. </w:t>
      </w:r>
    </w:p>
    <w:p w:rsidR="00D510DD" w:rsidRPr="00566B77" w:rsidRDefault="00682270" w:rsidP="00D510DD">
      <w:pPr>
        <w:pStyle w:val="42"/>
        <w:widowControl w:val="0"/>
        <w:suppressAutoHyphens w:val="0"/>
        <w:spacing w:after="0" w:line="300" w:lineRule="auto"/>
        <w:ind w:firstLine="709"/>
        <w:jc w:val="both"/>
        <w:rPr>
          <w:sz w:val="28"/>
          <w:szCs w:val="26"/>
        </w:rPr>
      </w:pPr>
      <w:r w:rsidRPr="00566B77">
        <w:rPr>
          <w:sz w:val="28"/>
          <w:szCs w:val="26"/>
        </w:rPr>
        <w:t>Ближайшее о</w:t>
      </w:r>
      <w:r w:rsidR="00D510DD" w:rsidRPr="00566B77">
        <w:rPr>
          <w:sz w:val="28"/>
          <w:szCs w:val="26"/>
        </w:rPr>
        <w:t>тделени</w:t>
      </w:r>
      <w:r w:rsidRPr="00566B77">
        <w:rPr>
          <w:sz w:val="28"/>
          <w:szCs w:val="26"/>
        </w:rPr>
        <w:t>е</w:t>
      </w:r>
      <w:r w:rsidR="00D510DD" w:rsidRPr="00566B77">
        <w:rPr>
          <w:sz w:val="28"/>
          <w:szCs w:val="26"/>
        </w:rPr>
        <w:t xml:space="preserve"> почты располага</w:t>
      </w:r>
      <w:r w:rsidRPr="00566B77">
        <w:rPr>
          <w:sz w:val="28"/>
          <w:szCs w:val="26"/>
        </w:rPr>
        <w:t>е</w:t>
      </w:r>
      <w:r w:rsidR="00D510DD" w:rsidRPr="00566B77">
        <w:rPr>
          <w:sz w:val="28"/>
          <w:szCs w:val="26"/>
        </w:rPr>
        <w:t xml:space="preserve">тся </w:t>
      </w:r>
      <w:r w:rsidRPr="00566B77">
        <w:rPr>
          <w:sz w:val="28"/>
          <w:szCs w:val="26"/>
        </w:rPr>
        <w:t>в</w:t>
      </w:r>
      <w:r w:rsidR="00D510DD" w:rsidRPr="00566B77">
        <w:rPr>
          <w:sz w:val="28"/>
          <w:szCs w:val="26"/>
        </w:rPr>
        <w:t xml:space="preserve"> се</w:t>
      </w:r>
      <w:r w:rsidRPr="00566B77">
        <w:rPr>
          <w:sz w:val="28"/>
          <w:szCs w:val="26"/>
        </w:rPr>
        <w:t>ле Вязовка, ул. Ленина, д. 76</w:t>
      </w:r>
      <w:r w:rsidR="00D510DD" w:rsidRPr="00566B77">
        <w:rPr>
          <w:sz w:val="28"/>
          <w:szCs w:val="26"/>
        </w:rPr>
        <w:t>.</w:t>
      </w:r>
    </w:p>
    <w:p w:rsidR="00D510DD" w:rsidRPr="008E1109" w:rsidRDefault="00D510DD" w:rsidP="00D510DD">
      <w:pPr>
        <w:pStyle w:val="42"/>
        <w:widowControl w:val="0"/>
        <w:suppressAutoHyphens w:val="0"/>
        <w:spacing w:after="0" w:line="300" w:lineRule="auto"/>
        <w:ind w:firstLine="0"/>
        <w:jc w:val="both"/>
        <w:rPr>
          <w:rFonts w:eastAsia="Courier New"/>
          <w:color w:val="FF0000"/>
          <w:sz w:val="28"/>
          <w:szCs w:val="28"/>
        </w:rPr>
      </w:pPr>
    </w:p>
    <w:p w:rsidR="00D510DD" w:rsidRPr="00566B77" w:rsidRDefault="00D510DD" w:rsidP="007757C3">
      <w:pPr>
        <w:pStyle w:val="afa"/>
        <w:widowControl w:val="0"/>
        <w:tabs>
          <w:tab w:val="left" w:pos="1560"/>
        </w:tabs>
        <w:spacing w:line="300" w:lineRule="auto"/>
        <w:ind w:left="709" w:firstLine="0"/>
        <w:rPr>
          <w:color w:val="auto"/>
        </w:rPr>
      </w:pPr>
      <w:bookmarkStart w:id="120" w:name="_Toc21089266"/>
      <w:bookmarkStart w:id="121" w:name="_Toc99539843"/>
      <w:r w:rsidRPr="00566B77">
        <w:rPr>
          <w:color w:val="auto"/>
        </w:rPr>
        <w:t>Телефонная связь</w:t>
      </w:r>
      <w:bookmarkEnd w:id="120"/>
      <w:r w:rsidRPr="00566B77">
        <w:rPr>
          <w:color w:val="auto"/>
        </w:rPr>
        <w:t xml:space="preserve"> и телевещани</w:t>
      </w:r>
      <w:bookmarkEnd w:id="121"/>
      <w:r w:rsidRPr="00566B77">
        <w:rPr>
          <w:color w:val="auto"/>
        </w:rPr>
        <w:t>е</w:t>
      </w:r>
    </w:p>
    <w:p w:rsidR="00D510DD" w:rsidRPr="00566B77" w:rsidRDefault="00D510DD" w:rsidP="00D510DD">
      <w:pPr>
        <w:pStyle w:val="afa"/>
        <w:widowControl w:val="0"/>
        <w:tabs>
          <w:tab w:val="left" w:pos="1701"/>
        </w:tabs>
        <w:spacing w:line="300" w:lineRule="auto"/>
        <w:ind w:firstLine="709"/>
        <w:rPr>
          <w:rFonts w:eastAsia="Times New Roman"/>
          <w:b w:val="0"/>
          <w:color w:val="auto"/>
          <w:szCs w:val="26"/>
          <w:lang w:eastAsia="ar-SA"/>
        </w:rPr>
      </w:pPr>
      <w:r w:rsidRPr="00566B77">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510DD" w:rsidRPr="00566B77" w:rsidRDefault="00D510DD" w:rsidP="00D510DD">
      <w:pPr>
        <w:pStyle w:val="afa"/>
        <w:widowControl w:val="0"/>
        <w:tabs>
          <w:tab w:val="left" w:pos="1701"/>
        </w:tabs>
        <w:spacing w:line="300" w:lineRule="auto"/>
        <w:ind w:firstLine="709"/>
        <w:rPr>
          <w:rFonts w:eastAsia="Times New Roman"/>
          <w:b w:val="0"/>
          <w:color w:val="auto"/>
          <w:szCs w:val="26"/>
          <w:lang w:eastAsia="ar-SA"/>
        </w:rPr>
      </w:pPr>
      <w:r w:rsidRPr="00566B77">
        <w:rPr>
          <w:rFonts w:eastAsia="Times New Roman"/>
          <w:b w:val="0"/>
          <w:color w:val="auto"/>
          <w:szCs w:val="26"/>
          <w:lang w:eastAsia="ar-SA"/>
        </w:rPr>
        <w:t>На территории муниципального образования осуществлен переход на цифровое телерадиовещание,  телекоммуникационные услуги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510DD" w:rsidRPr="00566B77" w:rsidRDefault="00D510DD" w:rsidP="00D510DD">
      <w:pPr>
        <w:pStyle w:val="42"/>
        <w:widowControl w:val="0"/>
        <w:suppressAutoHyphens w:val="0"/>
        <w:spacing w:after="0" w:line="300" w:lineRule="auto"/>
        <w:ind w:firstLine="709"/>
        <w:jc w:val="both"/>
        <w:rPr>
          <w:sz w:val="28"/>
          <w:szCs w:val="26"/>
        </w:rPr>
      </w:pPr>
      <w:r w:rsidRPr="00566B77">
        <w:rPr>
          <w:sz w:val="28"/>
          <w:szCs w:val="26"/>
        </w:rPr>
        <w:t>Население имеет возможность приема программ по сети цифрового спутникового вещания через спутниковые тарелки.</w:t>
      </w:r>
    </w:p>
    <w:p w:rsidR="00D510DD" w:rsidRPr="00566B77" w:rsidRDefault="00D510DD" w:rsidP="00D510DD">
      <w:pPr>
        <w:pStyle w:val="42"/>
        <w:widowControl w:val="0"/>
        <w:suppressAutoHyphens w:val="0"/>
        <w:spacing w:after="0" w:line="300" w:lineRule="auto"/>
        <w:ind w:firstLine="709"/>
        <w:jc w:val="both"/>
        <w:rPr>
          <w:sz w:val="28"/>
          <w:szCs w:val="26"/>
        </w:rPr>
      </w:pPr>
      <w:r w:rsidRPr="00566B77">
        <w:rPr>
          <w:sz w:val="28"/>
          <w:szCs w:val="26"/>
        </w:rPr>
        <w:t>Местного телевидения не имеется.</w:t>
      </w:r>
    </w:p>
    <w:p w:rsidR="00D510DD" w:rsidRPr="008E1109" w:rsidRDefault="00D510DD" w:rsidP="00D510DD">
      <w:pPr>
        <w:spacing w:after="0" w:line="300" w:lineRule="auto"/>
        <w:ind w:firstLine="709"/>
        <w:jc w:val="both"/>
        <w:rPr>
          <w:rFonts w:ascii="Times New Roman" w:eastAsia="Courier New" w:hAnsi="Times New Roman" w:cs="Times New Roman"/>
          <w:color w:val="FF0000"/>
          <w:sz w:val="28"/>
          <w:szCs w:val="28"/>
        </w:rPr>
      </w:pPr>
    </w:p>
    <w:p w:rsidR="00D510DD" w:rsidRPr="007170CF" w:rsidRDefault="00D510DD" w:rsidP="006514D2">
      <w:pPr>
        <w:pStyle w:val="af8"/>
        <w:numPr>
          <w:ilvl w:val="2"/>
          <w:numId w:val="28"/>
        </w:numPr>
        <w:tabs>
          <w:tab w:val="left" w:pos="1418"/>
        </w:tabs>
        <w:spacing w:after="0" w:line="300" w:lineRule="auto"/>
        <w:ind w:left="0" w:firstLine="709"/>
        <w:jc w:val="left"/>
        <w:outlineLvl w:val="2"/>
      </w:pPr>
      <w:bookmarkStart w:id="122" w:name="_Toc21089257"/>
      <w:bookmarkStart w:id="123" w:name="_Toc99539847"/>
      <w:bookmarkStart w:id="124" w:name="_Toc182232649"/>
      <w:r w:rsidRPr="007170CF">
        <w:t>Автомобильные дороги</w:t>
      </w:r>
      <w:bookmarkEnd w:id="122"/>
      <w:bookmarkEnd w:id="123"/>
      <w:r w:rsidR="00756FC0">
        <w:t xml:space="preserve"> и улично-дорожная сеть</w:t>
      </w:r>
      <w:bookmarkEnd w:id="124"/>
    </w:p>
    <w:p w:rsidR="00D510DD" w:rsidRPr="007170CF" w:rsidRDefault="00D510DD" w:rsidP="00D510DD">
      <w:pPr>
        <w:pStyle w:val="61"/>
        <w:spacing w:after="0" w:line="300" w:lineRule="auto"/>
        <w:ind w:firstLine="709"/>
        <w:jc w:val="both"/>
        <w:rPr>
          <w:rFonts w:eastAsiaTheme="minorEastAsia"/>
          <w:kern w:val="0"/>
          <w:sz w:val="28"/>
          <w:szCs w:val="26"/>
        </w:rPr>
      </w:pPr>
      <w:r w:rsidRPr="007170CF">
        <w:rPr>
          <w:rFonts w:eastAsiaTheme="minorEastAsia"/>
          <w:kern w:val="0"/>
          <w:sz w:val="28"/>
          <w:szCs w:val="26"/>
        </w:rPr>
        <w:t>Перечень автомобильных дорог регионального значения утвержден постановлением Правительства Саратовской области №175-П                                              от 06.05.2008  «Об утверждении Перечня автомобильных дорог общего пользования регионального значения».</w:t>
      </w:r>
    </w:p>
    <w:p w:rsidR="00D510DD" w:rsidRPr="003B7129" w:rsidRDefault="00210FCB" w:rsidP="00D510DD">
      <w:pPr>
        <w:pStyle w:val="61"/>
        <w:spacing w:after="0" w:line="300" w:lineRule="auto"/>
        <w:ind w:firstLine="709"/>
        <w:jc w:val="both"/>
        <w:rPr>
          <w:rFonts w:eastAsiaTheme="minorEastAsia"/>
          <w:kern w:val="0"/>
          <w:sz w:val="28"/>
          <w:szCs w:val="26"/>
        </w:rPr>
      </w:pPr>
      <w:r w:rsidRPr="007170CF">
        <w:rPr>
          <w:rFonts w:eastAsiaTheme="minorEastAsia"/>
          <w:kern w:val="0"/>
          <w:sz w:val="28"/>
          <w:szCs w:val="26"/>
        </w:rPr>
        <w:t xml:space="preserve">По территории д. Губаревка проходит участок автомобильной дороги общего пользования регионального значения - автоподъездк с. Вязовка от автомобильной дороги Р-158 «Нижний Новгород - Арзамас - Саранск - Исса - Пенза </w:t>
      </w:r>
      <w:r w:rsidR="003B7BF0">
        <w:rPr>
          <w:rFonts w:eastAsiaTheme="minorEastAsia"/>
          <w:kern w:val="0"/>
          <w:sz w:val="28"/>
          <w:szCs w:val="26"/>
        </w:rPr>
        <w:t>-</w:t>
      </w:r>
      <w:r w:rsidRPr="007170CF">
        <w:rPr>
          <w:rFonts w:eastAsiaTheme="minorEastAsia"/>
          <w:kern w:val="0"/>
          <w:sz w:val="28"/>
          <w:szCs w:val="26"/>
        </w:rPr>
        <w:t xml:space="preserve"> Саратов». Дорога </w:t>
      </w:r>
      <w:r w:rsidR="00C47822" w:rsidRPr="007170CF">
        <w:rPr>
          <w:rFonts w:eastAsiaTheme="minorEastAsia"/>
          <w:kern w:val="0"/>
          <w:sz w:val="28"/>
          <w:szCs w:val="26"/>
          <w:lang w:val="en-US"/>
        </w:rPr>
        <w:t>IV</w:t>
      </w:r>
      <w:r w:rsidR="00C47822" w:rsidRPr="007170CF">
        <w:rPr>
          <w:rFonts w:eastAsiaTheme="minorEastAsia"/>
          <w:kern w:val="0"/>
          <w:sz w:val="28"/>
          <w:szCs w:val="26"/>
        </w:rPr>
        <w:t xml:space="preserve"> категории, шириной земляного полотна – 10м, шириной проезжей части – 6,0 м, покрытие – усовершенствованное облегченное, асфальтобетон.</w:t>
      </w:r>
    </w:p>
    <w:p w:rsidR="00D510DD" w:rsidRPr="006777D2" w:rsidRDefault="00D510DD" w:rsidP="00D510DD">
      <w:pPr>
        <w:pStyle w:val="a7"/>
        <w:widowControl w:val="0"/>
        <w:spacing w:after="0" w:line="300" w:lineRule="auto"/>
        <w:ind w:left="0" w:firstLine="709"/>
        <w:jc w:val="both"/>
        <w:rPr>
          <w:rFonts w:ascii="Times New Roman" w:eastAsia="Courier New" w:hAnsi="Times New Roman"/>
          <w:sz w:val="28"/>
          <w:szCs w:val="28"/>
        </w:rPr>
      </w:pPr>
      <w:r w:rsidRPr="006777D2">
        <w:rPr>
          <w:rFonts w:ascii="Times New Roman" w:eastAsia="Courier New" w:hAnsi="Times New Roman"/>
          <w:sz w:val="28"/>
          <w:szCs w:val="28"/>
        </w:rPr>
        <w:t>Улично-дорожная сеть внутри населенн</w:t>
      </w:r>
      <w:r w:rsidR="005E7C53" w:rsidRPr="006777D2">
        <w:rPr>
          <w:rFonts w:ascii="Times New Roman" w:eastAsia="Courier New" w:hAnsi="Times New Roman"/>
          <w:sz w:val="28"/>
          <w:szCs w:val="28"/>
        </w:rPr>
        <w:t>ого</w:t>
      </w:r>
      <w:r w:rsidRPr="006777D2">
        <w:rPr>
          <w:rFonts w:ascii="Times New Roman" w:eastAsia="Courier New" w:hAnsi="Times New Roman"/>
          <w:sz w:val="28"/>
          <w:szCs w:val="28"/>
        </w:rPr>
        <w:t xml:space="preserve"> пункт</w:t>
      </w:r>
      <w:r w:rsidR="005E7C53" w:rsidRPr="006777D2">
        <w:rPr>
          <w:rFonts w:ascii="Times New Roman" w:eastAsia="Courier New" w:hAnsi="Times New Roman"/>
          <w:sz w:val="28"/>
          <w:szCs w:val="28"/>
        </w:rPr>
        <w:t xml:space="preserve">а </w:t>
      </w:r>
      <w:r w:rsidRPr="006777D2">
        <w:rPr>
          <w:rFonts w:ascii="Times New Roman" w:eastAsia="Courier New" w:hAnsi="Times New Roman"/>
          <w:sz w:val="28"/>
          <w:szCs w:val="28"/>
        </w:rPr>
        <w:t xml:space="preserve">не благоустроена, исключая те ее участки, по которым проходят автодороги местного значения. </w:t>
      </w:r>
    </w:p>
    <w:p w:rsidR="005E7C53" w:rsidRPr="006777D2" w:rsidRDefault="00D510DD" w:rsidP="00D510DD">
      <w:pPr>
        <w:pStyle w:val="a7"/>
        <w:spacing w:after="0" w:line="300" w:lineRule="auto"/>
        <w:ind w:left="0" w:firstLine="709"/>
        <w:jc w:val="both"/>
        <w:rPr>
          <w:rFonts w:ascii="Times New Roman" w:eastAsia="Courier New" w:hAnsi="Times New Roman"/>
          <w:sz w:val="28"/>
          <w:szCs w:val="28"/>
        </w:rPr>
      </w:pPr>
      <w:r w:rsidRPr="006777D2">
        <w:rPr>
          <w:rFonts w:ascii="Times New Roman" w:eastAsia="Courier New" w:hAnsi="Times New Roman"/>
          <w:sz w:val="28"/>
          <w:szCs w:val="28"/>
        </w:rPr>
        <w:t>Основу транспортной сети  населенн</w:t>
      </w:r>
      <w:r w:rsidR="005E7C53" w:rsidRPr="006777D2">
        <w:rPr>
          <w:rFonts w:ascii="Times New Roman" w:eastAsia="Courier New" w:hAnsi="Times New Roman"/>
          <w:sz w:val="28"/>
          <w:szCs w:val="28"/>
        </w:rPr>
        <w:t>ого</w:t>
      </w:r>
      <w:r w:rsidRPr="006777D2">
        <w:rPr>
          <w:rFonts w:ascii="Times New Roman" w:eastAsia="Courier New" w:hAnsi="Times New Roman"/>
          <w:sz w:val="28"/>
          <w:szCs w:val="28"/>
        </w:rPr>
        <w:t xml:space="preserve"> пункт</w:t>
      </w:r>
      <w:r w:rsidR="005E7C53" w:rsidRPr="006777D2">
        <w:rPr>
          <w:rFonts w:ascii="Times New Roman" w:eastAsia="Courier New" w:hAnsi="Times New Roman"/>
          <w:sz w:val="28"/>
          <w:szCs w:val="28"/>
        </w:rPr>
        <w:t>а составляют улицы:</w:t>
      </w:r>
    </w:p>
    <w:p w:rsidR="005E7C53" w:rsidRPr="006777D2" w:rsidRDefault="005E7C53" w:rsidP="005E7C53">
      <w:pPr>
        <w:pStyle w:val="a7"/>
        <w:numPr>
          <w:ilvl w:val="0"/>
          <w:numId w:val="59"/>
        </w:numPr>
        <w:spacing w:after="0" w:line="300" w:lineRule="auto"/>
        <w:jc w:val="both"/>
        <w:rPr>
          <w:rFonts w:ascii="Times New Roman" w:eastAsia="Courier New" w:hAnsi="Times New Roman"/>
          <w:sz w:val="28"/>
          <w:szCs w:val="28"/>
        </w:rPr>
      </w:pPr>
      <w:r w:rsidRPr="006777D2">
        <w:rPr>
          <w:rFonts w:ascii="Times New Roman" w:eastAsia="Courier New" w:hAnsi="Times New Roman"/>
          <w:sz w:val="28"/>
          <w:szCs w:val="28"/>
        </w:rPr>
        <w:t>ул. Восточная – 600м, грунтовая;</w:t>
      </w:r>
    </w:p>
    <w:p w:rsidR="005E7C53" w:rsidRPr="006777D2" w:rsidRDefault="005E7C53" w:rsidP="005E7C53">
      <w:pPr>
        <w:pStyle w:val="a7"/>
        <w:numPr>
          <w:ilvl w:val="0"/>
          <w:numId w:val="59"/>
        </w:numPr>
        <w:spacing w:after="0" w:line="300" w:lineRule="auto"/>
        <w:jc w:val="both"/>
        <w:rPr>
          <w:rFonts w:ascii="Times New Roman" w:eastAsia="Courier New" w:hAnsi="Times New Roman"/>
          <w:sz w:val="28"/>
          <w:szCs w:val="28"/>
        </w:rPr>
      </w:pPr>
      <w:r w:rsidRPr="006777D2">
        <w:rPr>
          <w:rFonts w:ascii="Times New Roman" w:eastAsia="Courier New" w:hAnsi="Times New Roman"/>
          <w:sz w:val="28"/>
          <w:szCs w:val="28"/>
        </w:rPr>
        <w:t>ул. Морозова – 678 м, грунтовая;</w:t>
      </w:r>
    </w:p>
    <w:p w:rsidR="00D510DD" w:rsidRPr="006777D2" w:rsidRDefault="005E7C53" w:rsidP="005E7C53">
      <w:pPr>
        <w:pStyle w:val="a7"/>
        <w:numPr>
          <w:ilvl w:val="0"/>
          <w:numId w:val="59"/>
        </w:numPr>
        <w:spacing w:after="0" w:line="300" w:lineRule="auto"/>
        <w:jc w:val="both"/>
        <w:rPr>
          <w:rFonts w:ascii="Times New Roman" w:eastAsia="Courier New" w:hAnsi="Times New Roman"/>
          <w:sz w:val="28"/>
          <w:szCs w:val="28"/>
        </w:rPr>
      </w:pPr>
      <w:r w:rsidRPr="006777D2">
        <w:rPr>
          <w:rFonts w:ascii="Times New Roman" w:eastAsia="Courier New" w:hAnsi="Times New Roman"/>
          <w:sz w:val="28"/>
          <w:szCs w:val="28"/>
        </w:rPr>
        <w:t>ул. Шахматова – 835 м, грунтовая.</w:t>
      </w:r>
    </w:p>
    <w:p w:rsidR="00240C9B" w:rsidRPr="003B7BF0" w:rsidRDefault="00756FC0" w:rsidP="003B7BF0">
      <w:pPr>
        <w:pStyle w:val="61"/>
        <w:spacing w:after="0" w:line="300" w:lineRule="auto"/>
        <w:ind w:firstLine="709"/>
        <w:jc w:val="both"/>
        <w:rPr>
          <w:rFonts w:eastAsiaTheme="minorEastAsia"/>
          <w:kern w:val="0"/>
          <w:sz w:val="28"/>
          <w:szCs w:val="26"/>
        </w:rPr>
      </w:pPr>
      <w:r w:rsidRPr="003B7BF0">
        <w:rPr>
          <w:rFonts w:eastAsiaTheme="minorEastAsia"/>
          <w:kern w:val="0"/>
          <w:sz w:val="28"/>
          <w:szCs w:val="26"/>
        </w:rPr>
        <w:t xml:space="preserve">По региональной </w:t>
      </w:r>
      <w:r w:rsidR="003B7BF0" w:rsidRPr="003B7BF0">
        <w:rPr>
          <w:rFonts w:eastAsiaTheme="minorEastAsia"/>
          <w:kern w:val="0"/>
          <w:sz w:val="28"/>
          <w:szCs w:val="26"/>
        </w:rPr>
        <w:t xml:space="preserve">автомобильной </w:t>
      </w:r>
      <w:r w:rsidRPr="003B7BF0">
        <w:rPr>
          <w:rFonts w:eastAsiaTheme="minorEastAsia"/>
          <w:kern w:val="0"/>
          <w:sz w:val="28"/>
          <w:szCs w:val="26"/>
        </w:rPr>
        <w:t>дороге</w:t>
      </w:r>
      <w:r w:rsidR="003B7BF0" w:rsidRPr="007170CF">
        <w:rPr>
          <w:rFonts w:eastAsiaTheme="minorEastAsia"/>
          <w:kern w:val="0"/>
          <w:sz w:val="28"/>
          <w:szCs w:val="26"/>
        </w:rPr>
        <w:t xml:space="preserve">Р-158 «Нижний Новгород - Арзамас - Саранск - Исса - Пенза </w:t>
      </w:r>
      <w:r w:rsidR="003B7BF0">
        <w:rPr>
          <w:rFonts w:eastAsiaTheme="minorEastAsia"/>
          <w:kern w:val="0"/>
          <w:sz w:val="28"/>
          <w:szCs w:val="26"/>
        </w:rPr>
        <w:t>-</w:t>
      </w:r>
      <w:r w:rsidR="003B7BF0" w:rsidRPr="007170CF">
        <w:rPr>
          <w:rFonts w:eastAsiaTheme="minorEastAsia"/>
          <w:kern w:val="0"/>
          <w:sz w:val="28"/>
          <w:szCs w:val="26"/>
        </w:rPr>
        <w:t xml:space="preserve"> Саратов»</w:t>
      </w:r>
      <w:r w:rsidR="003B7BF0">
        <w:rPr>
          <w:rFonts w:eastAsiaTheme="minorEastAsia"/>
          <w:kern w:val="0"/>
          <w:sz w:val="28"/>
          <w:szCs w:val="26"/>
        </w:rPr>
        <w:t xml:space="preserve"> проходят маршруты пригородных автобусов (табл. 2.6.6.1):</w:t>
      </w:r>
    </w:p>
    <w:p w:rsidR="00D510DD" w:rsidRPr="003B7BF0" w:rsidRDefault="00D510DD" w:rsidP="00D510DD">
      <w:pPr>
        <w:keepNext/>
        <w:spacing w:after="0" w:line="240" w:lineRule="auto"/>
        <w:ind w:firstLine="709"/>
        <w:jc w:val="both"/>
        <w:rPr>
          <w:rFonts w:ascii="Times New Roman" w:hAnsi="Times New Roman" w:cs="Times New Roman"/>
          <w:b/>
          <w:sz w:val="24"/>
          <w:szCs w:val="24"/>
        </w:rPr>
      </w:pPr>
      <w:r w:rsidRPr="003B7BF0">
        <w:rPr>
          <w:rFonts w:ascii="Times New Roman" w:hAnsi="Times New Roman" w:cs="Times New Roman"/>
          <w:b/>
          <w:sz w:val="24"/>
          <w:szCs w:val="24"/>
        </w:rPr>
        <w:lastRenderedPageBreak/>
        <w:t xml:space="preserve">Таблица </w:t>
      </w:r>
      <w:r w:rsidR="00697D74" w:rsidRPr="003B7BF0">
        <w:rPr>
          <w:rFonts w:ascii="Times New Roman" w:hAnsi="Times New Roman" w:cs="Times New Roman"/>
          <w:b/>
          <w:sz w:val="24"/>
          <w:szCs w:val="24"/>
        </w:rPr>
        <w:t>2.</w:t>
      </w:r>
      <w:r w:rsidR="003B7BF0" w:rsidRPr="003B7BF0">
        <w:rPr>
          <w:rFonts w:ascii="Times New Roman" w:hAnsi="Times New Roman" w:cs="Times New Roman"/>
          <w:b/>
          <w:sz w:val="24"/>
          <w:szCs w:val="24"/>
        </w:rPr>
        <w:t>6.6</w:t>
      </w:r>
      <w:r w:rsidRPr="003B7BF0">
        <w:rPr>
          <w:rFonts w:ascii="Times New Roman" w:hAnsi="Times New Roman" w:cs="Times New Roman"/>
          <w:b/>
          <w:sz w:val="24"/>
          <w:szCs w:val="24"/>
        </w:rPr>
        <w:t xml:space="preserve">.1 Расписание общественного транспорта </w:t>
      </w:r>
      <w:r w:rsidR="003B7BF0">
        <w:rPr>
          <w:rFonts w:ascii="Times New Roman" w:hAnsi="Times New Roman" w:cs="Times New Roman"/>
          <w:b/>
          <w:sz w:val="24"/>
          <w:szCs w:val="24"/>
        </w:rPr>
        <w:t>через населенный пункт</w:t>
      </w:r>
    </w:p>
    <w:tbl>
      <w:tblPr>
        <w:tblStyle w:val="a6"/>
        <w:tblW w:w="0" w:type="auto"/>
        <w:tblInd w:w="108" w:type="dxa"/>
        <w:tblLook w:val="04A0"/>
      </w:tblPr>
      <w:tblGrid>
        <w:gridCol w:w="1843"/>
        <w:gridCol w:w="2764"/>
        <w:gridCol w:w="2623"/>
        <w:gridCol w:w="2976"/>
      </w:tblGrid>
      <w:tr w:rsidR="00D510DD" w:rsidRPr="003B7BF0" w:rsidTr="00D510DD">
        <w:tc>
          <w:tcPr>
            <w:tcW w:w="1843" w:type="dxa"/>
            <w:vAlign w:val="center"/>
          </w:tcPr>
          <w:p w:rsidR="00D510DD" w:rsidRPr="003B7BF0" w:rsidRDefault="00D510DD" w:rsidP="00D510DD">
            <w:pPr>
              <w:keepNext/>
              <w:spacing w:line="300" w:lineRule="auto"/>
              <w:jc w:val="center"/>
              <w:rPr>
                <w:rFonts w:ascii="Times New Roman" w:hAnsi="Times New Roman" w:cs="Times New Roman"/>
                <w:b/>
                <w:sz w:val="24"/>
                <w:szCs w:val="28"/>
              </w:rPr>
            </w:pPr>
            <w:r w:rsidRPr="003B7BF0">
              <w:rPr>
                <w:rFonts w:ascii="Times New Roman" w:hAnsi="Times New Roman" w:cs="Times New Roman"/>
                <w:b/>
                <w:sz w:val="24"/>
                <w:szCs w:val="28"/>
              </w:rPr>
              <w:t>№ маршрута</w:t>
            </w:r>
          </w:p>
        </w:tc>
        <w:tc>
          <w:tcPr>
            <w:tcW w:w="2764" w:type="dxa"/>
            <w:vAlign w:val="center"/>
          </w:tcPr>
          <w:p w:rsidR="00D510DD" w:rsidRPr="003B7BF0" w:rsidRDefault="00D510DD" w:rsidP="00D510DD">
            <w:pPr>
              <w:keepNext/>
              <w:spacing w:line="300" w:lineRule="auto"/>
              <w:jc w:val="center"/>
              <w:rPr>
                <w:rFonts w:ascii="Times New Roman" w:hAnsi="Times New Roman" w:cs="Times New Roman"/>
                <w:b/>
                <w:sz w:val="24"/>
                <w:szCs w:val="28"/>
              </w:rPr>
            </w:pPr>
            <w:r w:rsidRPr="003B7BF0">
              <w:rPr>
                <w:rFonts w:ascii="Times New Roman" w:hAnsi="Times New Roman" w:cs="Times New Roman"/>
                <w:b/>
                <w:sz w:val="24"/>
                <w:szCs w:val="28"/>
              </w:rPr>
              <w:t>Направление</w:t>
            </w:r>
          </w:p>
        </w:tc>
        <w:tc>
          <w:tcPr>
            <w:tcW w:w="2623" w:type="dxa"/>
            <w:vAlign w:val="center"/>
          </w:tcPr>
          <w:p w:rsidR="00D510DD" w:rsidRPr="003B7BF0" w:rsidRDefault="00D510DD" w:rsidP="00D510DD">
            <w:pPr>
              <w:keepNext/>
              <w:spacing w:line="300" w:lineRule="auto"/>
              <w:jc w:val="center"/>
              <w:rPr>
                <w:rFonts w:ascii="Times New Roman" w:hAnsi="Times New Roman" w:cs="Times New Roman"/>
                <w:b/>
                <w:sz w:val="24"/>
                <w:szCs w:val="28"/>
              </w:rPr>
            </w:pPr>
            <w:r w:rsidRPr="003B7BF0">
              <w:rPr>
                <w:rFonts w:ascii="Times New Roman" w:hAnsi="Times New Roman" w:cs="Times New Roman"/>
                <w:b/>
                <w:sz w:val="24"/>
                <w:szCs w:val="28"/>
              </w:rPr>
              <w:t>Перевозчики</w:t>
            </w:r>
          </w:p>
        </w:tc>
        <w:tc>
          <w:tcPr>
            <w:tcW w:w="2976" w:type="dxa"/>
            <w:vAlign w:val="center"/>
          </w:tcPr>
          <w:p w:rsidR="00D510DD" w:rsidRPr="003B7BF0" w:rsidRDefault="00D510DD" w:rsidP="00D510DD">
            <w:pPr>
              <w:keepNext/>
              <w:spacing w:line="300" w:lineRule="auto"/>
              <w:jc w:val="center"/>
              <w:rPr>
                <w:rFonts w:ascii="Times New Roman" w:hAnsi="Times New Roman" w:cs="Times New Roman"/>
                <w:b/>
                <w:sz w:val="24"/>
                <w:szCs w:val="28"/>
              </w:rPr>
            </w:pPr>
            <w:r w:rsidRPr="003B7BF0">
              <w:rPr>
                <w:rFonts w:ascii="Times New Roman" w:hAnsi="Times New Roman" w:cs="Times New Roman"/>
                <w:b/>
                <w:sz w:val="24"/>
                <w:szCs w:val="28"/>
              </w:rPr>
              <w:t>Регулярность рейса</w:t>
            </w:r>
          </w:p>
        </w:tc>
      </w:tr>
      <w:tr w:rsidR="00D510DD" w:rsidRPr="003B7BF0" w:rsidTr="00D510DD">
        <w:tc>
          <w:tcPr>
            <w:tcW w:w="1843" w:type="dxa"/>
            <w:vAlign w:val="center"/>
          </w:tcPr>
          <w:p w:rsidR="00D510DD" w:rsidRPr="003B7BF0" w:rsidRDefault="00D510DD" w:rsidP="00D510DD">
            <w:pPr>
              <w:keepNext/>
              <w:jc w:val="center"/>
              <w:rPr>
                <w:rFonts w:ascii="Times New Roman" w:hAnsi="Times New Roman" w:cs="Times New Roman"/>
                <w:sz w:val="24"/>
                <w:szCs w:val="28"/>
              </w:rPr>
            </w:pPr>
            <w:r w:rsidRPr="003B7BF0">
              <w:rPr>
                <w:rFonts w:ascii="Times New Roman" w:hAnsi="Times New Roman" w:cs="Times New Roman"/>
                <w:sz w:val="24"/>
                <w:szCs w:val="28"/>
              </w:rPr>
              <w:t>231</w:t>
            </w:r>
          </w:p>
        </w:tc>
        <w:tc>
          <w:tcPr>
            <w:tcW w:w="2764" w:type="dxa"/>
            <w:vAlign w:val="center"/>
          </w:tcPr>
          <w:p w:rsidR="00D510DD" w:rsidRPr="003B7BF0" w:rsidRDefault="00D510DD" w:rsidP="00D510DD">
            <w:pPr>
              <w:keepNext/>
              <w:jc w:val="both"/>
              <w:rPr>
                <w:rFonts w:ascii="Times New Roman" w:hAnsi="Times New Roman" w:cs="Times New Roman"/>
                <w:sz w:val="24"/>
                <w:szCs w:val="28"/>
              </w:rPr>
            </w:pPr>
            <w:r w:rsidRPr="003B7BF0">
              <w:rPr>
                <w:rFonts w:ascii="Times New Roman" w:hAnsi="Times New Roman" w:cs="Times New Roman"/>
                <w:sz w:val="24"/>
                <w:szCs w:val="28"/>
              </w:rPr>
              <w:t>Саратов - Корсаковка</w:t>
            </w:r>
          </w:p>
        </w:tc>
        <w:tc>
          <w:tcPr>
            <w:tcW w:w="2623" w:type="dxa"/>
            <w:vAlign w:val="center"/>
          </w:tcPr>
          <w:p w:rsidR="00D510DD" w:rsidRPr="003B7BF0" w:rsidRDefault="00D510DD" w:rsidP="00D510DD">
            <w:pPr>
              <w:keepNext/>
              <w:jc w:val="both"/>
              <w:rPr>
                <w:rFonts w:ascii="Times New Roman" w:hAnsi="Times New Roman" w:cs="Times New Roman"/>
                <w:sz w:val="24"/>
                <w:szCs w:val="28"/>
              </w:rPr>
            </w:pPr>
            <w:r w:rsidRPr="003B7BF0">
              <w:rPr>
                <w:rFonts w:ascii="Times New Roman" w:hAnsi="Times New Roman" w:cs="Times New Roman"/>
                <w:sz w:val="24"/>
                <w:szCs w:val="28"/>
              </w:rPr>
              <w:t>АО "Межгородтранс"</w:t>
            </w:r>
          </w:p>
        </w:tc>
        <w:tc>
          <w:tcPr>
            <w:tcW w:w="2976" w:type="dxa"/>
            <w:vAlign w:val="center"/>
          </w:tcPr>
          <w:p w:rsidR="00D510DD" w:rsidRPr="003B7BF0" w:rsidRDefault="00D510DD" w:rsidP="00D510DD">
            <w:pPr>
              <w:keepNext/>
              <w:jc w:val="center"/>
              <w:rPr>
                <w:rFonts w:ascii="Times New Roman" w:hAnsi="Times New Roman" w:cs="Times New Roman"/>
                <w:sz w:val="24"/>
                <w:szCs w:val="28"/>
              </w:rPr>
            </w:pPr>
            <w:r w:rsidRPr="003B7BF0">
              <w:rPr>
                <w:rFonts w:ascii="Times New Roman" w:hAnsi="Times New Roman" w:cs="Times New Roman"/>
                <w:sz w:val="24"/>
                <w:szCs w:val="28"/>
              </w:rPr>
              <w:t>ежедневно</w:t>
            </w:r>
          </w:p>
        </w:tc>
      </w:tr>
      <w:tr w:rsidR="00D510DD" w:rsidRPr="003B7BF0" w:rsidTr="00D510DD">
        <w:tc>
          <w:tcPr>
            <w:tcW w:w="1843" w:type="dxa"/>
            <w:vAlign w:val="center"/>
          </w:tcPr>
          <w:p w:rsidR="00D510DD" w:rsidRPr="003B7BF0" w:rsidRDefault="00D510DD" w:rsidP="00D510DD">
            <w:pPr>
              <w:keepNext/>
              <w:jc w:val="center"/>
              <w:rPr>
                <w:rFonts w:ascii="Times New Roman" w:hAnsi="Times New Roman" w:cs="Times New Roman"/>
                <w:sz w:val="24"/>
                <w:szCs w:val="28"/>
              </w:rPr>
            </w:pPr>
            <w:r w:rsidRPr="003B7BF0">
              <w:rPr>
                <w:rFonts w:ascii="Times New Roman" w:hAnsi="Times New Roman" w:cs="Times New Roman"/>
                <w:sz w:val="24"/>
                <w:szCs w:val="28"/>
              </w:rPr>
              <w:t>233</w:t>
            </w:r>
          </w:p>
        </w:tc>
        <w:tc>
          <w:tcPr>
            <w:tcW w:w="2764" w:type="dxa"/>
            <w:vAlign w:val="center"/>
          </w:tcPr>
          <w:p w:rsidR="00D510DD" w:rsidRPr="003B7BF0" w:rsidRDefault="00D510DD" w:rsidP="00D510DD">
            <w:pPr>
              <w:keepNext/>
              <w:jc w:val="both"/>
              <w:rPr>
                <w:rFonts w:ascii="Times New Roman" w:hAnsi="Times New Roman" w:cs="Times New Roman"/>
                <w:sz w:val="24"/>
                <w:szCs w:val="28"/>
              </w:rPr>
            </w:pPr>
            <w:r w:rsidRPr="003B7BF0">
              <w:rPr>
                <w:rFonts w:ascii="Times New Roman" w:hAnsi="Times New Roman" w:cs="Times New Roman"/>
                <w:sz w:val="24"/>
                <w:szCs w:val="24"/>
              </w:rPr>
              <w:t>Саратов - Хлебновка</w:t>
            </w:r>
          </w:p>
        </w:tc>
        <w:tc>
          <w:tcPr>
            <w:tcW w:w="2623" w:type="dxa"/>
            <w:vAlign w:val="center"/>
          </w:tcPr>
          <w:p w:rsidR="00D510DD" w:rsidRPr="003B7BF0" w:rsidRDefault="00D510DD" w:rsidP="00D510DD">
            <w:pPr>
              <w:keepNext/>
              <w:jc w:val="both"/>
              <w:rPr>
                <w:rFonts w:ascii="Times New Roman" w:hAnsi="Times New Roman" w:cs="Times New Roman"/>
                <w:sz w:val="24"/>
                <w:szCs w:val="28"/>
              </w:rPr>
            </w:pPr>
            <w:r w:rsidRPr="003B7BF0">
              <w:rPr>
                <w:rFonts w:ascii="Times New Roman" w:hAnsi="Times New Roman" w:cs="Times New Roman"/>
                <w:sz w:val="24"/>
                <w:szCs w:val="28"/>
              </w:rPr>
              <w:t>АО "Межгородтранс"</w:t>
            </w:r>
          </w:p>
        </w:tc>
        <w:tc>
          <w:tcPr>
            <w:tcW w:w="2976" w:type="dxa"/>
            <w:vAlign w:val="center"/>
          </w:tcPr>
          <w:p w:rsidR="00D510DD" w:rsidRPr="003B7BF0" w:rsidRDefault="00D510DD" w:rsidP="00D510DD">
            <w:pPr>
              <w:keepNext/>
              <w:jc w:val="center"/>
              <w:rPr>
                <w:rFonts w:ascii="Times New Roman" w:hAnsi="Times New Roman" w:cs="Times New Roman"/>
                <w:sz w:val="24"/>
                <w:szCs w:val="28"/>
              </w:rPr>
            </w:pPr>
            <w:r w:rsidRPr="003B7BF0">
              <w:rPr>
                <w:rFonts w:ascii="Times New Roman" w:hAnsi="Times New Roman" w:cs="Times New Roman"/>
                <w:sz w:val="24"/>
                <w:szCs w:val="28"/>
              </w:rPr>
              <w:t>ежедневно</w:t>
            </w:r>
          </w:p>
        </w:tc>
      </w:tr>
      <w:tr w:rsidR="00D510DD" w:rsidRPr="003B7BF0" w:rsidTr="00D510DD">
        <w:tc>
          <w:tcPr>
            <w:tcW w:w="1843" w:type="dxa"/>
            <w:vAlign w:val="center"/>
          </w:tcPr>
          <w:p w:rsidR="00D510DD" w:rsidRPr="003B7BF0" w:rsidRDefault="00D510DD" w:rsidP="00D510DD">
            <w:pPr>
              <w:keepNext/>
              <w:jc w:val="center"/>
              <w:rPr>
                <w:rFonts w:ascii="Times New Roman" w:hAnsi="Times New Roman" w:cs="Times New Roman"/>
                <w:sz w:val="24"/>
                <w:szCs w:val="28"/>
              </w:rPr>
            </w:pPr>
            <w:r w:rsidRPr="003B7BF0">
              <w:rPr>
                <w:rFonts w:ascii="Times New Roman" w:hAnsi="Times New Roman" w:cs="Times New Roman"/>
                <w:sz w:val="24"/>
                <w:szCs w:val="28"/>
              </w:rPr>
              <w:t>234</w:t>
            </w:r>
          </w:p>
        </w:tc>
        <w:tc>
          <w:tcPr>
            <w:tcW w:w="2764" w:type="dxa"/>
            <w:vAlign w:val="center"/>
          </w:tcPr>
          <w:p w:rsidR="00D510DD" w:rsidRPr="003B7BF0" w:rsidRDefault="00D510DD" w:rsidP="00D510DD">
            <w:pPr>
              <w:keepNext/>
              <w:jc w:val="both"/>
              <w:rPr>
                <w:rFonts w:ascii="Times New Roman" w:hAnsi="Times New Roman" w:cs="Times New Roman"/>
                <w:sz w:val="24"/>
                <w:szCs w:val="28"/>
              </w:rPr>
            </w:pPr>
            <w:r w:rsidRPr="003B7BF0">
              <w:rPr>
                <w:rFonts w:ascii="Times New Roman" w:hAnsi="Times New Roman" w:cs="Times New Roman"/>
                <w:sz w:val="24"/>
                <w:szCs w:val="24"/>
              </w:rPr>
              <w:t>Саратов (Автовокзал) - Сокур</w:t>
            </w:r>
          </w:p>
        </w:tc>
        <w:tc>
          <w:tcPr>
            <w:tcW w:w="2623" w:type="dxa"/>
            <w:vAlign w:val="center"/>
          </w:tcPr>
          <w:p w:rsidR="00D510DD" w:rsidRPr="003B7BF0" w:rsidRDefault="00D510DD" w:rsidP="00D510DD">
            <w:pPr>
              <w:keepNext/>
              <w:jc w:val="both"/>
              <w:rPr>
                <w:rFonts w:ascii="Times New Roman" w:hAnsi="Times New Roman" w:cs="Times New Roman"/>
                <w:sz w:val="24"/>
                <w:szCs w:val="28"/>
              </w:rPr>
            </w:pPr>
            <w:r w:rsidRPr="003B7BF0">
              <w:rPr>
                <w:rFonts w:ascii="Times New Roman" w:hAnsi="Times New Roman" w:cs="Times New Roman"/>
                <w:sz w:val="24"/>
                <w:szCs w:val="28"/>
              </w:rPr>
              <w:t>АО "Межгородтранс"</w:t>
            </w:r>
          </w:p>
        </w:tc>
        <w:tc>
          <w:tcPr>
            <w:tcW w:w="2976" w:type="dxa"/>
            <w:vAlign w:val="center"/>
          </w:tcPr>
          <w:p w:rsidR="00D510DD" w:rsidRPr="003B7BF0" w:rsidRDefault="00D510DD" w:rsidP="00D510DD">
            <w:pPr>
              <w:keepNext/>
              <w:jc w:val="center"/>
              <w:rPr>
                <w:rFonts w:ascii="Times New Roman" w:hAnsi="Times New Roman" w:cs="Times New Roman"/>
                <w:sz w:val="24"/>
                <w:szCs w:val="28"/>
              </w:rPr>
            </w:pPr>
            <w:r w:rsidRPr="003B7BF0">
              <w:rPr>
                <w:rFonts w:ascii="Times New Roman" w:hAnsi="Times New Roman" w:cs="Times New Roman"/>
                <w:sz w:val="24"/>
                <w:szCs w:val="28"/>
              </w:rPr>
              <w:t>ежедневно</w:t>
            </w:r>
          </w:p>
        </w:tc>
      </w:tr>
    </w:tbl>
    <w:p w:rsidR="00D510DD" w:rsidRPr="008E1109" w:rsidRDefault="00D510DD" w:rsidP="00D510DD">
      <w:pPr>
        <w:spacing w:after="0" w:line="300" w:lineRule="auto"/>
        <w:ind w:firstLine="709"/>
        <w:jc w:val="both"/>
        <w:rPr>
          <w:rFonts w:ascii="Times New Roman" w:hAnsi="Times New Roman" w:cs="Times New Roman"/>
          <w:color w:val="FF0000"/>
          <w:sz w:val="28"/>
          <w:szCs w:val="28"/>
        </w:rPr>
      </w:pPr>
    </w:p>
    <w:p w:rsidR="00D510DD" w:rsidRPr="003B7BF0" w:rsidRDefault="00D510DD" w:rsidP="00D510DD">
      <w:pPr>
        <w:spacing w:after="0" w:line="300" w:lineRule="auto"/>
        <w:ind w:firstLine="709"/>
        <w:jc w:val="both"/>
        <w:rPr>
          <w:rFonts w:ascii="Times New Roman" w:hAnsi="Times New Roman" w:cs="Times New Roman"/>
          <w:sz w:val="28"/>
          <w:szCs w:val="28"/>
        </w:rPr>
      </w:pPr>
      <w:r w:rsidRPr="003B7BF0">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3B7BF0">
        <w:rPr>
          <w:rFonts w:ascii="Times New Roman" w:eastAsia="Arial"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510DD" w:rsidRPr="003B7BF0" w:rsidRDefault="00D510DD" w:rsidP="00D510DD">
      <w:pPr>
        <w:pStyle w:val="14"/>
        <w:spacing w:after="0" w:line="300" w:lineRule="auto"/>
        <w:ind w:firstLine="709"/>
        <w:jc w:val="both"/>
        <w:rPr>
          <w:rFonts w:eastAsia="Arial"/>
          <w:sz w:val="28"/>
          <w:szCs w:val="28"/>
        </w:rPr>
      </w:pPr>
      <w:r w:rsidRPr="003B7BF0">
        <w:rPr>
          <w:sz w:val="28"/>
          <w:szCs w:val="28"/>
        </w:rPr>
        <w:t xml:space="preserve">В соответствии с </w:t>
      </w:r>
      <w:r w:rsidRPr="003B7BF0">
        <w:rPr>
          <w:rFonts w:eastAsia="Arial"/>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D510DD" w:rsidRPr="003B7BF0" w:rsidRDefault="00D510DD" w:rsidP="006514D2">
      <w:pPr>
        <w:pStyle w:val="ConsPlusNormal"/>
        <w:numPr>
          <w:ilvl w:val="0"/>
          <w:numId w:val="11"/>
        </w:numPr>
        <w:tabs>
          <w:tab w:val="left" w:pos="1134"/>
        </w:tabs>
        <w:spacing w:line="300" w:lineRule="auto"/>
        <w:ind w:left="0" w:firstLine="709"/>
        <w:jc w:val="both"/>
        <w:rPr>
          <w:rFonts w:ascii="Times New Roman" w:hAnsi="Times New Roman"/>
          <w:sz w:val="28"/>
          <w:szCs w:val="28"/>
        </w:rPr>
      </w:pPr>
      <w:r w:rsidRPr="003B7BF0">
        <w:rPr>
          <w:rFonts w:ascii="Times New Roman" w:hAnsi="Times New Roman"/>
          <w:sz w:val="28"/>
          <w:szCs w:val="28"/>
        </w:rPr>
        <w:t>семидесяти пяти метров - для автомобильных дорог первой и второй категорий;</w:t>
      </w:r>
    </w:p>
    <w:p w:rsidR="00D510DD" w:rsidRPr="003B7BF0" w:rsidRDefault="00D510DD" w:rsidP="006514D2">
      <w:pPr>
        <w:pStyle w:val="ConsPlusNormal"/>
        <w:numPr>
          <w:ilvl w:val="0"/>
          <w:numId w:val="11"/>
        </w:numPr>
        <w:tabs>
          <w:tab w:val="left" w:pos="1134"/>
        </w:tabs>
        <w:spacing w:line="300" w:lineRule="auto"/>
        <w:ind w:left="0" w:firstLine="709"/>
        <w:jc w:val="both"/>
        <w:rPr>
          <w:rFonts w:ascii="Times New Roman" w:hAnsi="Times New Roman"/>
          <w:sz w:val="28"/>
          <w:szCs w:val="28"/>
        </w:rPr>
      </w:pPr>
      <w:r w:rsidRPr="003B7BF0">
        <w:rPr>
          <w:rFonts w:ascii="Times New Roman" w:hAnsi="Times New Roman"/>
          <w:sz w:val="28"/>
          <w:szCs w:val="28"/>
        </w:rPr>
        <w:t>пятидесяти метров - для автомобильных дорог третьей и четвертой категорий;</w:t>
      </w:r>
    </w:p>
    <w:p w:rsidR="00D510DD" w:rsidRPr="003B7BF0" w:rsidRDefault="00D510DD" w:rsidP="006514D2">
      <w:pPr>
        <w:pStyle w:val="ConsPlusNormal"/>
        <w:numPr>
          <w:ilvl w:val="0"/>
          <w:numId w:val="11"/>
        </w:numPr>
        <w:tabs>
          <w:tab w:val="left" w:pos="1134"/>
        </w:tabs>
        <w:spacing w:line="300" w:lineRule="auto"/>
        <w:ind w:left="0" w:firstLine="709"/>
        <w:jc w:val="both"/>
        <w:rPr>
          <w:rFonts w:ascii="Times New Roman" w:hAnsi="Times New Roman"/>
          <w:sz w:val="28"/>
          <w:szCs w:val="28"/>
        </w:rPr>
      </w:pPr>
      <w:r w:rsidRPr="003B7BF0">
        <w:rPr>
          <w:rFonts w:ascii="Times New Roman" w:hAnsi="Times New Roman"/>
          <w:sz w:val="28"/>
          <w:szCs w:val="28"/>
        </w:rPr>
        <w:t>двадцати пяти метров - для автомобильных дорог пятой категории.</w:t>
      </w:r>
    </w:p>
    <w:p w:rsidR="00D510DD" w:rsidRPr="003B7BF0" w:rsidRDefault="00D510DD" w:rsidP="00D510DD">
      <w:pPr>
        <w:pStyle w:val="ConsPlusNormal"/>
        <w:spacing w:line="300" w:lineRule="auto"/>
        <w:ind w:firstLine="709"/>
        <w:jc w:val="both"/>
        <w:rPr>
          <w:rFonts w:ascii="Times New Roman" w:hAnsi="Times New Roman"/>
          <w:sz w:val="28"/>
          <w:szCs w:val="28"/>
        </w:rPr>
      </w:pPr>
      <w:r w:rsidRPr="003B7BF0">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D510DD" w:rsidRPr="003B7BF0" w:rsidRDefault="00D510DD" w:rsidP="00D510DD">
      <w:pPr>
        <w:pStyle w:val="ConsPlusNormal"/>
        <w:spacing w:line="300" w:lineRule="auto"/>
        <w:ind w:firstLine="709"/>
        <w:jc w:val="both"/>
        <w:rPr>
          <w:rFonts w:ascii="Times New Roman" w:hAnsi="Times New Roman"/>
          <w:sz w:val="28"/>
          <w:szCs w:val="28"/>
        </w:rPr>
      </w:pPr>
      <w:r w:rsidRPr="003B7BF0">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D510DD" w:rsidRPr="003B7BF0" w:rsidRDefault="00D510DD" w:rsidP="00D510DD">
      <w:pPr>
        <w:pStyle w:val="ConsPlusNormal"/>
        <w:spacing w:line="300" w:lineRule="auto"/>
        <w:ind w:firstLine="709"/>
        <w:jc w:val="both"/>
        <w:rPr>
          <w:rFonts w:ascii="Times New Roman" w:hAnsi="Times New Roman"/>
          <w:sz w:val="28"/>
          <w:szCs w:val="28"/>
        </w:rPr>
      </w:pPr>
      <w:r w:rsidRPr="003B7BF0">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3B7BF0">
        <w:rPr>
          <w:rFonts w:ascii="Times New Roman" w:hAnsi="Times New Roman"/>
          <w:sz w:val="28"/>
          <w:szCs w:val="28"/>
        </w:rPr>
        <w:lastRenderedPageBreak/>
        <w:t>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510DD" w:rsidRPr="003B7BF0" w:rsidRDefault="00D510DD" w:rsidP="00D510DD">
      <w:pPr>
        <w:pStyle w:val="ConsPlusNormal"/>
        <w:spacing w:line="300" w:lineRule="auto"/>
        <w:ind w:firstLine="709"/>
        <w:jc w:val="both"/>
        <w:rPr>
          <w:rFonts w:ascii="Times New Roman" w:hAnsi="Times New Roman"/>
          <w:sz w:val="28"/>
          <w:szCs w:val="28"/>
        </w:rPr>
      </w:pPr>
      <w:r w:rsidRPr="003B7BF0">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D510DD" w:rsidRPr="003B7BF0" w:rsidRDefault="00D510DD" w:rsidP="00D510DD">
      <w:pPr>
        <w:pStyle w:val="22"/>
        <w:spacing w:after="0" w:line="300" w:lineRule="auto"/>
        <w:ind w:firstLine="709"/>
        <w:jc w:val="both"/>
        <w:rPr>
          <w:rFonts w:eastAsia="Trebuchet MS"/>
          <w:iCs/>
          <w:sz w:val="28"/>
          <w:szCs w:val="28"/>
        </w:rPr>
      </w:pPr>
      <w:r w:rsidRPr="003B7BF0">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D510DD" w:rsidRPr="008E1109" w:rsidRDefault="00D510DD" w:rsidP="00D510DD">
      <w:pPr>
        <w:spacing w:after="0" w:line="300" w:lineRule="auto"/>
        <w:ind w:firstLine="709"/>
        <w:jc w:val="both"/>
        <w:rPr>
          <w:rFonts w:ascii="Times New Roman" w:hAnsi="Times New Roman" w:cs="Times New Roman"/>
          <w:color w:val="FF0000"/>
          <w:sz w:val="28"/>
          <w:szCs w:val="28"/>
        </w:rPr>
      </w:pPr>
    </w:p>
    <w:p w:rsidR="003500ED" w:rsidRPr="00EA35E6" w:rsidRDefault="001F1EEB" w:rsidP="006514D2">
      <w:pPr>
        <w:pStyle w:val="a7"/>
        <w:numPr>
          <w:ilvl w:val="1"/>
          <w:numId w:val="28"/>
        </w:numPr>
        <w:tabs>
          <w:tab w:val="left" w:pos="1560"/>
        </w:tabs>
        <w:spacing w:after="0" w:line="300" w:lineRule="auto"/>
        <w:ind w:left="0" w:firstLine="709"/>
        <w:outlineLvl w:val="1"/>
        <w:rPr>
          <w:rFonts w:ascii="Times New Roman" w:hAnsi="Times New Roman" w:cs="Times New Roman"/>
          <w:b/>
          <w:sz w:val="28"/>
          <w:szCs w:val="28"/>
        </w:rPr>
      </w:pPr>
      <w:bookmarkStart w:id="125" w:name="_Toc99539821"/>
      <w:bookmarkStart w:id="126" w:name="_Toc182232650"/>
      <w:r w:rsidRPr="00EA35E6">
        <w:rPr>
          <w:rFonts w:ascii="Times New Roman" w:hAnsi="Times New Roman" w:cs="Times New Roman"/>
          <w:b/>
          <w:sz w:val="28"/>
          <w:szCs w:val="28"/>
        </w:rPr>
        <w:t>Территориально-планировочная организация</w:t>
      </w:r>
      <w:bookmarkEnd w:id="125"/>
      <w:bookmarkEnd w:id="126"/>
    </w:p>
    <w:p w:rsidR="003500ED" w:rsidRPr="00EA35E6" w:rsidRDefault="003500ED" w:rsidP="006514D2">
      <w:pPr>
        <w:pStyle w:val="af8"/>
        <w:numPr>
          <w:ilvl w:val="2"/>
          <w:numId w:val="28"/>
        </w:numPr>
        <w:tabs>
          <w:tab w:val="left" w:pos="1134"/>
          <w:tab w:val="left" w:pos="1560"/>
        </w:tabs>
        <w:spacing w:after="0" w:line="300" w:lineRule="auto"/>
        <w:ind w:left="0" w:firstLine="709"/>
        <w:outlineLvl w:val="2"/>
      </w:pPr>
      <w:bookmarkStart w:id="127" w:name="_Toc99539822"/>
      <w:bookmarkStart w:id="128" w:name="_Toc182232651"/>
      <w:r w:rsidRPr="00EA35E6">
        <w:t>Территория муниципального образования. Существующее положение</w:t>
      </w:r>
      <w:bookmarkEnd w:id="127"/>
      <w:bookmarkEnd w:id="128"/>
    </w:p>
    <w:p w:rsidR="0013120F" w:rsidRPr="00EA35E6" w:rsidRDefault="0013120F" w:rsidP="005F4288">
      <w:pPr>
        <w:spacing w:after="0" w:line="300" w:lineRule="auto"/>
        <w:ind w:firstLine="709"/>
        <w:jc w:val="both"/>
        <w:rPr>
          <w:rFonts w:ascii="Times New Roman" w:hAnsi="Times New Roman" w:cs="Times New Roman"/>
          <w:sz w:val="28"/>
          <w:szCs w:val="28"/>
        </w:rPr>
      </w:pPr>
      <w:r w:rsidRPr="00EA35E6">
        <w:rPr>
          <w:rFonts w:ascii="Times New Roman" w:hAnsi="Times New Roman"/>
          <w:sz w:val="28"/>
          <w:szCs w:val="28"/>
        </w:rPr>
        <w:t xml:space="preserve">В соответствии с законом </w:t>
      </w:r>
      <w:r w:rsidR="00AF425C" w:rsidRPr="00EA35E6">
        <w:rPr>
          <w:rFonts w:ascii="Times New Roman" w:hAnsi="Times New Roman"/>
          <w:sz w:val="28"/>
          <w:szCs w:val="28"/>
        </w:rPr>
        <w:t>Саратовской области от 27</w:t>
      </w:r>
      <w:r w:rsidR="00F21DA3" w:rsidRPr="00EA35E6">
        <w:rPr>
          <w:rFonts w:ascii="Times New Roman" w:hAnsi="Times New Roman"/>
          <w:sz w:val="28"/>
          <w:szCs w:val="28"/>
        </w:rPr>
        <w:t>.12.2004 № 1</w:t>
      </w:r>
      <w:r w:rsidR="008834E1" w:rsidRPr="00EA35E6">
        <w:rPr>
          <w:rFonts w:ascii="Times New Roman" w:hAnsi="Times New Roman"/>
          <w:sz w:val="28"/>
          <w:szCs w:val="28"/>
        </w:rPr>
        <w:t>08</w:t>
      </w:r>
      <w:r w:rsidR="00F21DA3" w:rsidRPr="00EA35E6">
        <w:rPr>
          <w:rFonts w:ascii="Times New Roman" w:hAnsi="Times New Roman"/>
          <w:sz w:val="28"/>
          <w:szCs w:val="28"/>
        </w:rPr>
        <w:t xml:space="preserve">-ЗСО </w:t>
      </w:r>
      <w:r w:rsidR="009A08CF" w:rsidRPr="00EA35E6">
        <w:rPr>
          <w:rFonts w:ascii="Times New Roman" w:hAnsi="Times New Roman"/>
          <w:sz w:val="28"/>
          <w:szCs w:val="28"/>
        </w:rPr>
        <w:t>«</w:t>
      </w:r>
      <w:r w:rsidR="00F21DA3" w:rsidRPr="00EA35E6">
        <w:rPr>
          <w:rFonts w:ascii="Times New Roman" w:hAnsi="Times New Roman"/>
          <w:sz w:val="28"/>
          <w:szCs w:val="28"/>
        </w:rPr>
        <w:t>О</w:t>
      </w:r>
      <w:r w:rsidR="00647DE8" w:rsidRPr="00EA35E6">
        <w:rPr>
          <w:rFonts w:ascii="Times New Roman" w:hAnsi="Times New Roman"/>
          <w:sz w:val="28"/>
          <w:szCs w:val="28"/>
        </w:rPr>
        <w:t> </w:t>
      </w:r>
      <w:r w:rsidR="00F21DA3" w:rsidRPr="00EA35E6">
        <w:rPr>
          <w:rFonts w:ascii="Times New Roman" w:hAnsi="Times New Roman"/>
          <w:sz w:val="28"/>
          <w:szCs w:val="28"/>
        </w:rPr>
        <w:t>муниципальных образованиях</w:t>
      </w:r>
      <w:r w:rsidR="00691939" w:rsidRPr="00EA35E6">
        <w:rPr>
          <w:rFonts w:ascii="Times New Roman" w:hAnsi="Times New Roman"/>
          <w:sz w:val="28"/>
          <w:szCs w:val="28"/>
        </w:rPr>
        <w:t xml:space="preserve">,входящих в состав </w:t>
      </w:r>
      <w:r w:rsidR="008834E1" w:rsidRPr="00EA35E6">
        <w:rPr>
          <w:rFonts w:ascii="Times New Roman" w:hAnsi="Times New Roman"/>
          <w:sz w:val="28"/>
          <w:szCs w:val="28"/>
        </w:rPr>
        <w:t>Татищевского</w:t>
      </w:r>
      <w:r w:rsidR="00691939" w:rsidRPr="00EA35E6">
        <w:rPr>
          <w:rFonts w:ascii="Times New Roman" w:hAnsi="Times New Roman"/>
          <w:sz w:val="28"/>
          <w:szCs w:val="28"/>
        </w:rPr>
        <w:t xml:space="preserve"> муниципального района»</w:t>
      </w:r>
      <w:r w:rsidRPr="00EA35E6">
        <w:rPr>
          <w:rFonts w:ascii="Times New Roman" w:hAnsi="Times New Roman"/>
          <w:sz w:val="28"/>
          <w:szCs w:val="28"/>
        </w:rPr>
        <w:t xml:space="preserve">и его изменениями в состав территории </w:t>
      </w:r>
      <w:r w:rsidR="008834E1" w:rsidRPr="00EA35E6">
        <w:rPr>
          <w:rFonts w:ascii="Times New Roman" w:hAnsi="Times New Roman"/>
          <w:sz w:val="28"/>
          <w:szCs w:val="28"/>
        </w:rPr>
        <w:t>Вязовского</w:t>
      </w:r>
      <w:r w:rsidRPr="00EA35E6">
        <w:rPr>
          <w:rFonts w:ascii="Times New Roman" w:hAnsi="Times New Roman"/>
          <w:sz w:val="28"/>
          <w:szCs w:val="28"/>
        </w:rPr>
        <w:t>муниципального образования</w:t>
      </w:r>
      <w:r w:rsidR="00691939" w:rsidRPr="00EA35E6">
        <w:rPr>
          <w:rFonts w:ascii="Times New Roman" w:hAnsi="Times New Roman"/>
          <w:sz w:val="28"/>
          <w:szCs w:val="28"/>
        </w:rPr>
        <w:t>входят</w:t>
      </w:r>
      <w:r w:rsidR="008834E1" w:rsidRPr="00EA35E6">
        <w:rPr>
          <w:rFonts w:ascii="Times New Roman" w:hAnsi="Times New Roman"/>
          <w:sz w:val="28"/>
          <w:szCs w:val="28"/>
        </w:rPr>
        <w:t>17</w:t>
      </w:r>
      <w:r w:rsidRPr="00EA35E6">
        <w:rPr>
          <w:rFonts w:ascii="Times New Roman" w:hAnsi="Times New Roman"/>
          <w:sz w:val="28"/>
          <w:szCs w:val="28"/>
        </w:rPr>
        <w:t>населенны</w:t>
      </w:r>
      <w:r w:rsidR="00647DE8" w:rsidRPr="00EA35E6">
        <w:rPr>
          <w:rFonts w:ascii="Times New Roman" w:hAnsi="Times New Roman"/>
          <w:sz w:val="28"/>
          <w:szCs w:val="28"/>
        </w:rPr>
        <w:t xml:space="preserve">х </w:t>
      </w:r>
      <w:r w:rsidRPr="00EA35E6">
        <w:rPr>
          <w:rFonts w:ascii="Times New Roman" w:hAnsi="Times New Roman"/>
          <w:sz w:val="28"/>
          <w:szCs w:val="28"/>
        </w:rPr>
        <w:t>пункт</w:t>
      </w:r>
      <w:r w:rsidR="00647DE8" w:rsidRPr="00EA35E6">
        <w:rPr>
          <w:rFonts w:ascii="Times New Roman" w:hAnsi="Times New Roman"/>
          <w:sz w:val="28"/>
          <w:szCs w:val="28"/>
        </w:rPr>
        <w:t>ов</w:t>
      </w:r>
      <w:r w:rsidRPr="00EA35E6">
        <w:rPr>
          <w:rFonts w:ascii="Times New Roman" w:hAnsi="Times New Roman"/>
          <w:sz w:val="28"/>
          <w:szCs w:val="28"/>
        </w:rPr>
        <w:t xml:space="preserve">: </w:t>
      </w:r>
      <w:r w:rsidR="00247742" w:rsidRPr="00EA35E6">
        <w:rPr>
          <w:rFonts w:ascii="Times New Roman" w:hAnsi="Times New Roman" w:cs="Times New Roman"/>
          <w:sz w:val="28"/>
          <w:szCs w:val="28"/>
        </w:rPr>
        <w:t xml:space="preserve">село </w:t>
      </w:r>
      <w:r w:rsidR="008834E1" w:rsidRPr="00EA35E6">
        <w:rPr>
          <w:rFonts w:ascii="Times New Roman" w:hAnsi="Times New Roman" w:cs="Times New Roman"/>
          <w:sz w:val="28"/>
          <w:szCs w:val="28"/>
        </w:rPr>
        <w:t>Вязовка</w:t>
      </w:r>
      <w:r w:rsidRPr="00EA35E6">
        <w:rPr>
          <w:rFonts w:ascii="Times New Roman" w:hAnsi="Times New Roman"/>
          <w:sz w:val="28"/>
          <w:szCs w:val="28"/>
        </w:rPr>
        <w:t>,</w:t>
      </w:r>
      <w:r w:rsidR="00247742" w:rsidRPr="00EA35E6">
        <w:rPr>
          <w:rFonts w:ascii="Times New Roman" w:hAnsi="Times New Roman" w:cs="Times New Roman"/>
          <w:sz w:val="28"/>
          <w:szCs w:val="28"/>
        </w:rPr>
        <w:t xml:space="preserve">село </w:t>
      </w:r>
      <w:r w:rsidR="008834E1" w:rsidRPr="00EA35E6">
        <w:rPr>
          <w:rFonts w:ascii="Times New Roman" w:hAnsi="Times New Roman" w:cs="Times New Roman"/>
          <w:sz w:val="28"/>
          <w:szCs w:val="28"/>
        </w:rPr>
        <w:t>Нееловка</w:t>
      </w:r>
      <w:r w:rsidR="00247742" w:rsidRPr="00EA35E6">
        <w:rPr>
          <w:rFonts w:ascii="Times New Roman" w:hAnsi="Times New Roman"/>
          <w:sz w:val="28"/>
          <w:szCs w:val="28"/>
        </w:rPr>
        <w:t xml:space="preserve">, </w:t>
      </w:r>
      <w:r w:rsidR="008834E1" w:rsidRPr="00EA35E6">
        <w:rPr>
          <w:rFonts w:ascii="Times New Roman" w:hAnsi="Times New Roman" w:cs="Times New Roman"/>
          <w:sz w:val="28"/>
          <w:szCs w:val="28"/>
        </w:rPr>
        <w:t>деревня Хлебновка</w:t>
      </w:r>
      <w:r w:rsidR="00860FC6" w:rsidRPr="00EA35E6">
        <w:rPr>
          <w:rFonts w:ascii="Times New Roman" w:hAnsi="Times New Roman"/>
          <w:sz w:val="28"/>
          <w:szCs w:val="28"/>
        </w:rPr>
        <w:t>,</w:t>
      </w:r>
      <w:r w:rsidR="008834E1" w:rsidRPr="00EA35E6">
        <w:rPr>
          <w:rFonts w:ascii="Times New Roman" w:hAnsi="Times New Roman" w:cs="Times New Roman"/>
          <w:sz w:val="28"/>
          <w:szCs w:val="28"/>
        </w:rPr>
        <w:t>деревня Губаревка</w:t>
      </w:r>
      <w:r w:rsidR="00247742" w:rsidRPr="00EA35E6">
        <w:rPr>
          <w:rFonts w:ascii="Times New Roman" w:hAnsi="Times New Roman" w:cs="Times New Roman"/>
          <w:sz w:val="28"/>
          <w:szCs w:val="28"/>
        </w:rPr>
        <w:t>,</w:t>
      </w:r>
      <w:r w:rsidR="008834E1" w:rsidRPr="00EA35E6">
        <w:rPr>
          <w:rFonts w:ascii="Times New Roman" w:hAnsi="Times New Roman" w:cs="Times New Roman"/>
          <w:sz w:val="28"/>
          <w:szCs w:val="28"/>
        </w:rPr>
        <w:t>деревня Ченыкаевка</w:t>
      </w:r>
      <w:r w:rsidR="00247742" w:rsidRPr="00EA35E6">
        <w:rPr>
          <w:rFonts w:ascii="Times New Roman" w:hAnsi="Times New Roman" w:cs="Times New Roman"/>
          <w:sz w:val="28"/>
          <w:szCs w:val="28"/>
        </w:rPr>
        <w:t>,</w:t>
      </w:r>
      <w:r w:rsidR="008834E1" w:rsidRPr="00EA35E6">
        <w:rPr>
          <w:rFonts w:ascii="Times New Roman" w:hAnsi="Times New Roman" w:cs="Times New Roman"/>
          <w:sz w:val="28"/>
          <w:szCs w:val="28"/>
        </w:rPr>
        <w:t xml:space="preserve"> деревня Кривопавловка</w:t>
      </w:r>
      <w:r w:rsidR="00247742" w:rsidRPr="00EA35E6">
        <w:rPr>
          <w:rFonts w:ascii="Times New Roman" w:hAnsi="Times New Roman" w:cs="Times New Roman"/>
          <w:sz w:val="28"/>
          <w:szCs w:val="28"/>
        </w:rPr>
        <w:t xml:space="preserve">, </w:t>
      </w:r>
      <w:r w:rsidR="008834E1" w:rsidRPr="00EA35E6">
        <w:rPr>
          <w:rFonts w:ascii="Times New Roman" w:hAnsi="Times New Roman" w:cs="Times New Roman"/>
          <w:sz w:val="28"/>
          <w:szCs w:val="28"/>
        </w:rPr>
        <w:t>село Мизино-Лапшиновка</w:t>
      </w:r>
      <w:r w:rsidR="00247742" w:rsidRPr="00EA35E6">
        <w:rPr>
          <w:rFonts w:ascii="Times New Roman" w:hAnsi="Times New Roman" w:cs="Times New Roman"/>
          <w:sz w:val="28"/>
          <w:szCs w:val="28"/>
        </w:rPr>
        <w:t xml:space="preserve">, </w:t>
      </w:r>
      <w:r w:rsidR="008834E1" w:rsidRPr="00EA35E6">
        <w:rPr>
          <w:rFonts w:ascii="Times New Roman" w:hAnsi="Times New Roman" w:cs="Times New Roman"/>
          <w:sz w:val="28"/>
          <w:szCs w:val="28"/>
        </w:rPr>
        <w:t>село Сокур</w:t>
      </w:r>
      <w:r w:rsidR="00247742" w:rsidRPr="00EA35E6">
        <w:rPr>
          <w:rFonts w:ascii="Times New Roman" w:hAnsi="Times New Roman" w:cs="Times New Roman"/>
          <w:sz w:val="28"/>
          <w:szCs w:val="28"/>
        </w:rPr>
        <w:t xml:space="preserve">,  </w:t>
      </w:r>
      <w:r w:rsidR="008834E1" w:rsidRPr="00EA35E6">
        <w:rPr>
          <w:rFonts w:ascii="Times New Roman" w:hAnsi="Times New Roman" w:cs="Times New Roman"/>
          <w:sz w:val="28"/>
          <w:szCs w:val="28"/>
        </w:rPr>
        <w:t>село Корсаковка, деревня Шлыковка, село Агаревка, деревня Первомайская, деревня Гартовка, деревня Федуловка, хуторБурловино, хутор Беседка, хутор Козий Лоб</w:t>
      </w:r>
      <w:r w:rsidR="00860FC6" w:rsidRPr="00EA35E6">
        <w:rPr>
          <w:rFonts w:ascii="Times New Roman" w:hAnsi="Times New Roman"/>
          <w:sz w:val="28"/>
          <w:szCs w:val="28"/>
        </w:rPr>
        <w:t>.</w:t>
      </w:r>
    </w:p>
    <w:p w:rsidR="00841020" w:rsidRPr="00EA35E6" w:rsidRDefault="00AA64D9" w:rsidP="005F4288">
      <w:pPr>
        <w:spacing w:after="0" w:line="300" w:lineRule="auto"/>
        <w:ind w:firstLine="709"/>
        <w:jc w:val="both"/>
        <w:rPr>
          <w:rFonts w:ascii="Times New Roman" w:eastAsia="Arial" w:hAnsi="Times New Roman" w:cs="Times New Roman"/>
          <w:sz w:val="28"/>
          <w:szCs w:val="28"/>
          <w:lang w:eastAsia="ar-SA"/>
        </w:rPr>
      </w:pPr>
      <w:r w:rsidRPr="00EA35E6">
        <w:rPr>
          <w:rFonts w:ascii="Times New Roman" w:eastAsia="Arial" w:hAnsi="Times New Roman" w:cs="Times New Roman"/>
          <w:sz w:val="28"/>
          <w:szCs w:val="28"/>
          <w:lang w:eastAsia="ar-SA"/>
        </w:rPr>
        <w:t>Село</w:t>
      </w:r>
      <w:r w:rsidR="008834E1" w:rsidRPr="00EA35E6">
        <w:rPr>
          <w:rFonts w:ascii="Times New Roman" w:hAnsi="Times New Roman" w:cs="Times New Roman"/>
          <w:sz w:val="28"/>
          <w:szCs w:val="28"/>
        </w:rPr>
        <w:t>Вязовка</w:t>
      </w:r>
      <w:r w:rsidR="00841020" w:rsidRPr="00EA35E6">
        <w:rPr>
          <w:rFonts w:ascii="Times New Roman" w:eastAsia="Arial" w:hAnsi="Times New Roman" w:cs="Times New Roman"/>
          <w:sz w:val="28"/>
          <w:szCs w:val="28"/>
          <w:lang w:eastAsia="ar-SA"/>
        </w:rPr>
        <w:t xml:space="preserve"> яв</w:t>
      </w:r>
      <w:r w:rsidR="008834E1" w:rsidRPr="00EA35E6">
        <w:rPr>
          <w:rFonts w:ascii="Times New Roman" w:eastAsia="Arial" w:hAnsi="Times New Roman" w:cs="Times New Roman"/>
          <w:sz w:val="28"/>
          <w:szCs w:val="28"/>
          <w:lang w:eastAsia="ar-SA"/>
        </w:rPr>
        <w:t xml:space="preserve">ляется административным центром </w:t>
      </w:r>
      <w:r w:rsidR="008834E1" w:rsidRPr="00EA35E6">
        <w:rPr>
          <w:rFonts w:ascii="Times New Roman" w:hAnsi="Times New Roman"/>
          <w:sz w:val="28"/>
          <w:szCs w:val="28"/>
        </w:rPr>
        <w:t>Вязовского</w:t>
      </w:r>
      <w:r w:rsidR="00841020" w:rsidRPr="00EA35E6">
        <w:rPr>
          <w:rFonts w:ascii="Times New Roman" w:eastAsia="Arial" w:hAnsi="Times New Roman" w:cs="Times New Roman"/>
          <w:sz w:val="28"/>
          <w:szCs w:val="28"/>
          <w:lang w:eastAsia="ar-SA"/>
        </w:rPr>
        <w:t xml:space="preserve"> муниципального образования. </w:t>
      </w:r>
    </w:p>
    <w:p w:rsidR="003500ED" w:rsidRPr="00EA35E6" w:rsidRDefault="003500ED" w:rsidP="005F4288">
      <w:pPr>
        <w:spacing w:after="0" w:line="300" w:lineRule="auto"/>
        <w:ind w:firstLine="709"/>
        <w:jc w:val="both"/>
        <w:rPr>
          <w:rFonts w:ascii="Times New Roman" w:hAnsi="Times New Roman" w:cs="Times New Roman"/>
          <w:sz w:val="28"/>
          <w:szCs w:val="28"/>
        </w:rPr>
      </w:pPr>
      <w:r w:rsidRPr="00EA35E6">
        <w:rPr>
          <w:rFonts w:ascii="Times New Roman" w:hAnsi="Times New Roman" w:cs="Times New Roman"/>
          <w:sz w:val="28"/>
          <w:szCs w:val="28"/>
        </w:rPr>
        <w:t>В настоящее время границы насел</w:t>
      </w:r>
      <w:r w:rsidR="000318B8" w:rsidRPr="00EA35E6">
        <w:rPr>
          <w:rFonts w:ascii="Times New Roman" w:hAnsi="Times New Roman" w:cs="Times New Roman"/>
          <w:sz w:val="28"/>
          <w:szCs w:val="28"/>
        </w:rPr>
        <w:t>е</w:t>
      </w:r>
      <w:r w:rsidRPr="00EA35E6">
        <w:rPr>
          <w:rFonts w:ascii="Times New Roman" w:hAnsi="Times New Roman" w:cs="Times New Roman"/>
          <w:sz w:val="28"/>
          <w:szCs w:val="28"/>
        </w:rPr>
        <w:t>нн</w:t>
      </w:r>
      <w:r w:rsidR="00EA35E6" w:rsidRPr="00EA35E6">
        <w:rPr>
          <w:rFonts w:ascii="Times New Roman" w:hAnsi="Times New Roman" w:cs="Times New Roman"/>
          <w:sz w:val="28"/>
          <w:szCs w:val="28"/>
        </w:rPr>
        <w:t>ого</w:t>
      </w:r>
      <w:r w:rsidRPr="00EA35E6">
        <w:rPr>
          <w:rFonts w:ascii="Times New Roman" w:hAnsi="Times New Roman" w:cs="Times New Roman"/>
          <w:sz w:val="28"/>
          <w:szCs w:val="28"/>
        </w:rPr>
        <w:t xml:space="preserve"> пункт</w:t>
      </w:r>
      <w:r w:rsidR="00EA35E6" w:rsidRPr="00EA35E6">
        <w:rPr>
          <w:rFonts w:ascii="Times New Roman" w:hAnsi="Times New Roman" w:cs="Times New Roman"/>
          <w:sz w:val="28"/>
          <w:szCs w:val="28"/>
        </w:rPr>
        <w:t>а</w:t>
      </w:r>
      <w:r w:rsidR="00BD4691" w:rsidRPr="00EA35E6">
        <w:rPr>
          <w:rFonts w:ascii="Times New Roman" w:hAnsi="Times New Roman" w:cs="Times New Roman"/>
          <w:sz w:val="28"/>
          <w:szCs w:val="28"/>
        </w:rPr>
        <w:t>: д</w:t>
      </w:r>
      <w:r w:rsidR="00EA35E6" w:rsidRPr="00EA35E6">
        <w:rPr>
          <w:rFonts w:ascii="Times New Roman" w:hAnsi="Times New Roman" w:cs="Times New Roman"/>
          <w:sz w:val="28"/>
          <w:szCs w:val="28"/>
        </w:rPr>
        <w:t xml:space="preserve">. Губаревка, </w:t>
      </w:r>
      <w:r w:rsidRPr="00EA35E6">
        <w:rPr>
          <w:rFonts w:ascii="Times New Roman" w:hAnsi="Times New Roman" w:cs="Times New Roman"/>
          <w:sz w:val="28"/>
          <w:szCs w:val="28"/>
        </w:rPr>
        <w:t>входящ</w:t>
      </w:r>
      <w:r w:rsidR="00EA35E6" w:rsidRPr="00EA35E6">
        <w:rPr>
          <w:rFonts w:ascii="Times New Roman" w:hAnsi="Times New Roman" w:cs="Times New Roman"/>
          <w:sz w:val="28"/>
          <w:szCs w:val="28"/>
        </w:rPr>
        <w:t>его</w:t>
      </w:r>
      <w:r w:rsidRPr="00EA35E6">
        <w:rPr>
          <w:rFonts w:ascii="Times New Roman" w:hAnsi="Times New Roman" w:cs="Times New Roman"/>
          <w:sz w:val="28"/>
          <w:szCs w:val="28"/>
        </w:rPr>
        <w:t xml:space="preserve"> в состав муниципального образования</w:t>
      </w:r>
      <w:r w:rsidR="009A736C" w:rsidRPr="00EA35E6">
        <w:rPr>
          <w:rFonts w:ascii="Times New Roman" w:hAnsi="Times New Roman" w:cs="Times New Roman"/>
          <w:sz w:val="28"/>
          <w:szCs w:val="28"/>
        </w:rPr>
        <w:t xml:space="preserve">, </w:t>
      </w:r>
      <w:r w:rsidRPr="00EA35E6">
        <w:rPr>
          <w:rFonts w:ascii="Times New Roman" w:hAnsi="Times New Roman" w:cs="Times New Roman"/>
          <w:sz w:val="28"/>
          <w:szCs w:val="28"/>
        </w:rPr>
        <w:t xml:space="preserve">нуждаются в окончательном закреплении в составе настоящего </w:t>
      </w:r>
      <w:r w:rsidR="00B13EF3" w:rsidRPr="00EA35E6">
        <w:rPr>
          <w:rFonts w:ascii="Times New Roman" w:hAnsi="Times New Roman" w:cs="Times New Roman"/>
          <w:sz w:val="28"/>
          <w:szCs w:val="28"/>
        </w:rPr>
        <w:t>генерального плана</w:t>
      </w:r>
      <w:r w:rsidRPr="00EA35E6">
        <w:rPr>
          <w:rFonts w:ascii="Times New Roman" w:hAnsi="Times New Roman" w:cs="Times New Roman"/>
          <w:sz w:val="28"/>
          <w:szCs w:val="28"/>
        </w:rPr>
        <w:t xml:space="preserve"> в соответствии с положениями Земельного кодекса РФ. </w:t>
      </w:r>
    </w:p>
    <w:p w:rsidR="0076486E" w:rsidRPr="008E1109" w:rsidRDefault="0076486E" w:rsidP="0076486E">
      <w:pPr>
        <w:spacing w:after="0" w:line="300" w:lineRule="auto"/>
        <w:ind w:firstLine="709"/>
        <w:jc w:val="both"/>
        <w:rPr>
          <w:rFonts w:ascii="Times New Roman" w:hAnsi="Times New Roman" w:cs="Times New Roman"/>
          <w:color w:val="FF0000"/>
          <w:sz w:val="28"/>
          <w:szCs w:val="28"/>
        </w:rPr>
      </w:pPr>
    </w:p>
    <w:p w:rsidR="003500ED" w:rsidRPr="00D7421F" w:rsidRDefault="003500ED" w:rsidP="006514D2">
      <w:pPr>
        <w:pStyle w:val="af8"/>
        <w:numPr>
          <w:ilvl w:val="2"/>
          <w:numId w:val="28"/>
        </w:numPr>
        <w:tabs>
          <w:tab w:val="left" w:pos="1134"/>
          <w:tab w:val="left" w:pos="1560"/>
        </w:tabs>
        <w:spacing w:after="0" w:line="300" w:lineRule="auto"/>
        <w:ind w:left="0" w:firstLine="709"/>
        <w:outlineLvl w:val="2"/>
      </w:pPr>
      <w:bookmarkStart w:id="129" w:name="_Toc99539823"/>
      <w:bookmarkStart w:id="130" w:name="_Toc182232652"/>
      <w:r w:rsidRPr="00D7421F">
        <w:t>Территориальные ресурсы</w:t>
      </w:r>
      <w:bookmarkEnd w:id="129"/>
      <w:bookmarkEnd w:id="130"/>
    </w:p>
    <w:p w:rsidR="003500ED" w:rsidRPr="00D7421F" w:rsidRDefault="003500ED" w:rsidP="005F4288">
      <w:pPr>
        <w:pStyle w:val="ConsPlusNormal"/>
        <w:widowControl/>
        <w:spacing w:line="300" w:lineRule="auto"/>
        <w:ind w:firstLine="709"/>
        <w:jc w:val="both"/>
        <w:rPr>
          <w:rFonts w:ascii="Times New Roman" w:hAnsi="Times New Roman"/>
          <w:sz w:val="28"/>
          <w:szCs w:val="28"/>
        </w:rPr>
      </w:pPr>
      <w:r w:rsidRPr="00D7421F">
        <w:rPr>
          <w:rFonts w:ascii="Times New Roman" w:hAnsi="Times New Roman"/>
          <w:sz w:val="28"/>
          <w:szCs w:val="28"/>
        </w:rPr>
        <w:t xml:space="preserve">С целью определения территориальных ресурсов для развития </w:t>
      </w:r>
      <w:r w:rsidR="007E2E03" w:rsidRPr="00D7421F">
        <w:rPr>
          <w:rFonts w:ascii="Times New Roman" w:hAnsi="Times New Roman"/>
          <w:sz w:val="28"/>
          <w:szCs w:val="28"/>
        </w:rPr>
        <w:t>сель</w:t>
      </w:r>
      <w:r w:rsidR="00BF33B3" w:rsidRPr="00D7421F">
        <w:rPr>
          <w:rFonts w:ascii="Times New Roman" w:hAnsi="Times New Roman"/>
          <w:sz w:val="28"/>
          <w:szCs w:val="28"/>
        </w:rPr>
        <w:t>с</w:t>
      </w:r>
      <w:r w:rsidRPr="00D7421F">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D7421F" w:rsidRDefault="003500ED" w:rsidP="006514D2">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D7421F">
        <w:rPr>
          <w:rFonts w:ascii="Times New Roman" w:hAnsi="Times New Roman"/>
          <w:sz w:val="28"/>
          <w:szCs w:val="28"/>
        </w:rPr>
        <w:t>планировочные ограничения в использовании территорий населенных пунктов;</w:t>
      </w:r>
    </w:p>
    <w:p w:rsidR="003500ED" w:rsidRPr="00D7421F" w:rsidRDefault="003500ED" w:rsidP="006514D2">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D7421F">
        <w:rPr>
          <w:rFonts w:ascii="Times New Roman" w:hAnsi="Times New Roman"/>
          <w:sz w:val="28"/>
          <w:szCs w:val="28"/>
        </w:rPr>
        <w:lastRenderedPageBreak/>
        <w:t>источники негативного воздействия на окружающую среду и ареалы этого воздействия;</w:t>
      </w:r>
    </w:p>
    <w:p w:rsidR="003500ED" w:rsidRPr="00D7421F" w:rsidRDefault="003500ED" w:rsidP="006514D2">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D7421F">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D7421F" w:rsidRDefault="003500ED" w:rsidP="006514D2">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D7421F">
        <w:rPr>
          <w:rFonts w:ascii="Times New Roman" w:hAnsi="Times New Roman"/>
          <w:sz w:val="28"/>
          <w:szCs w:val="28"/>
        </w:rPr>
        <w:t>зоны с особыми условиями использования территории.</w:t>
      </w:r>
    </w:p>
    <w:p w:rsidR="003500ED" w:rsidRPr="00D7421F" w:rsidRDefault="003500ED" w:rsidP="005F4288">
      <w:pPr>
        <w:pStyle w:val="ConsPlusNormal"/>
        <w:widowControl/>
        <w:spacing w:line="300" w:lineRule="auto"/>
        <w:ind w:firstLine="709"/>
        <w:jc w:val="both"/>
        <w:rPr>
          <w:rFonts w:ascii="Times New Roman" w:hAnsi="Times New Roman"/>
          <w:sz w:val="28"/>
          <w:szCs w:val="28"/>
        </w:rPr>
      </w:pPr>
      <w:r w:rsidRPr="00D7421F">
        <w:rPr>
          <w:rFonts w:ascii="Times New Roman" w:hAnsi="Times New Roman"/>
          <w:sz w:val="28"/>
          <w:szCs w:val="28"/>
        </w:rPr>
        <w:t>Оценивались территории в пределах застройки. Особое внимание уделено зонам с особыми условиями использования территории, обусловленных действиями природно-экологиче</w:t>
      </w:r>
      <w:r w:rsidR="00A937ED" w:rsidRPr="00D7421F">
        <w:rPr>
          <w:rFonts w:ascii="Times New Roman" w:hAnsi="Times New Roman"/>
          <w:sz w:val="28"/>
          <w:szCs w:val="28"/>
        </w:rPr>
        <w:t xml:space="preserve">ских и санитарно-гигиенических </w:t>
      </w:r>
      <w:r w:rsidRPr="00D7421F">
        <w:rPr>
          <w:rFonts w:ascii="Times New Roman" w:hAnsi="Times New Roman"/>
          <w:sz w:val="28"/>
          <w:szCs w:val="28"/>
        </w:rPr>
        <w:t>ограничений, представляющих определ</w:t>
      </w:r>
      <w:r w:rsidR="000318B8" w:rsidRPr="00D7421F">
        <w:rPr>
          <w:rFonts w:ascii="Times New Roman" w:hAnsi="Times New Roman"/>
          <w:sz w:val="28"/>
          <w:szCs w:val="28"/>
        </w:rPr>
        <w:t>е</w:t>
      </w:r>
      <w:r w:rsidRPr="00D7421F">
        <w:rPr>
          <w:rFonts w:ascii="Times New Roman" w:hAnsi="Times New Roman"/>
          <w:sz w:val="28"/>
          <w:szCs w:val="28"/>
        </w:rPr>
        <w:t>нные препятствия к осуществлению тех или иных функций.</w:t>
      </w:r>
    </w:p>
    <w:p w:rsidR="003500ED" w:rsidRPr="00D7421F" w:rsidRDefault="003500ED" w:rsidP="005F4288">
      <w:pPr>
        <w:pStyle w:val="ConsPlusNormal"/>
        <w:widowControl/>
        <w:spacing w:line="300" w:lineRule="auto"/>
        <w:ind w:firstLine="709"/>
        <w:jc w:val="both"/>
        <w:rPr>
          <w:rFonts w:ascii="Times New Roman" w:hAnsi="Times New Roman"/>
          <w:sz w:val="28"/>
          <w:szCs w:val="28"/>
        </w:rPr>
      </w:pPr>
      <w:r w:rsidRPr="00D7421F">
        <w:rPr>
          <w:rFonts w:ascii="Times New Roman" w:hAnsi="Times New Roman"/>
          <w:sz w:val="28"/>
          <w:szCs w:val="28"/>
        </w:rPr>
        <w:t>В результате оценки выбраны наиболее предпочтительные по комплексу факторов территории, на которых возможна организация жилых, общественно-деловых</w:t>
      </w:r>
      <w:r w:rsidR="00D7421F" w:rsidRPr="00D7421F">
        <w:rPr>
          <w:rFonts w:ascii="Times New Roman" w:hAnsi="Times New Roman"/>
          <w:sz w:val="28"/>
          <w:szCs w:val="28"/>
        </w:rPr>
        <w:t>, рекреационных и иных зон.</w:t>
      </w:r>
    </w:p>
    <w:p w:rsidR="000E0F39" w:rsidRPr="00D7421F" w:rsidRDefault="003500ED" w:rsidP="005F4288">
      <w:pPr>
        <w:pStyle w:val="ConsPlusNormal"/>
        <w:widowControl/>
        <w:spacing w:line="300" w:lineRule="auto"/>
        <w:ind w:firstLine="709"/>
        <w:jc w:val="both"/>
        <w:rPr>
          <w:rFonts w:ascii="Times New Roman" w:hAnsi="Times New Roman"/>
          <w:sz w:val="28"/>
          <w:szCs w:val="28"/>
        </w:rPr>
      </w:pPr>
      <w:r w:rsidRPr="00D7421F">
        <w:rPr>
          <w:rFonts w:ascii="Times New Roman" w:hAnsi="Times New Roman"/>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w:t>
      </w:r>
      <w:r w:rsidR="000318B8" w:rsidRPr="00D7421F">
        <w:rPr>
          <w:rFonts w:ascii="Times New Roman" w:hAnsi="Times New Roman"/>
          <w:sz w:val="28"/>
          <w:szCs w:val="28"/>
        </w:rPr>
        <w:t>е</w:t>
      </w:r>
      <w:r w:rsidRPr="00D7421F">
        <w:rPr>
          <w:rFonts w:ascii="Times New Roman" w:hAnsi="Times New Roman"/>
          <w:sz w:val="28"/>
          <w:szCs w:val="28"/>
        </w:rPr>
        <w:t>нная планировочная структура территории.</w:t>
      </w:r>
    </w:p>
    <w:p w:rsidR="00BE20F3" w:rsidRPr="008E1109" w:rsidRDefault="00BE20F3" w:rsidP="00E65228">
      <w:pPr>
        <w:spacing w:after="0" w:line="240" w:lineRule="auto"/>
        <w:ind w:firstLine="709"/>
        <w:jc w:val="both"/>
        <w:rPr>
          <w:rFonts w:ascii="Times New Roman" w:hAnsi="Times New Roman" w:cs="Times New Roman"/>
          <w:b/>
          <w:color w:val="FF0000"/>
          <w:sz w:val="24"/>
          <w:szCs w:val="24"/>
        </w:rPr>
      </w:pPr>
    </w:p>
    <w:p w:rsidR="003500ED" w:rsidRPr="00675D57" w:rsidRDefault="003500ED" w:rsidP="006514D2">
      <w:pPr>
        <w:pStyle w:val="af8"/>
        <w:numPr>
          <w:ilvl w:val="2"/>
          <w:numId w:val="28"/>
        </w:numPr>
        <w:tabs>
          <w:tab w:val="left" w:pos="1134"/>
          <w:tab w:val="left" w:pos="1560"/>
        </w:tabs>
        <w:spacing w:after="0" w:line="300" w:lineRule="auto"/>
        <w:ind w:left="0" w:firstLine="709"/>
        <w:outlineLvl w:val="2"/>
      </w:pPr>
      <w:bookmarkStart w:id="131" w:name="_Toc99539824"/>
      <w:bookmarkStart w:id="132" w:name="_Toc182232653"/>
      <w:r w:rsidRPr="00675D57">
        <w:t>Функциональное зонирование</w:t>
      </w:r>
      <w:bookmarkEnd w:id="131"/>
      <w:bookmarkEnd w:id="132"/>
    </w:p>
    <w:p w:rsidR="003500ED" w:rsidRPr="00675D57" w:rsidRDefault="003500ED" w:rsidP="005F4288">
      <w:pPr>
        <w:pStyle w:val="a7"/>
        <w:spacing w:after="0" w:line="300" w:lineRule="auto"/>
        <w:ind w:left="0" w:firstLine="709"/>
        <w:jc w:val="both"/>
        <w:rPr>
          <w:rFonts w:ascii="Times New Roman" w:hAnsi="Times New Roman"/>
          <w:sz w:val="28"/>
          <w:szCs w:val="28"/>
        </w:rPr>
      </w:pPr>
      <w:r w:rsidRPr="00675D57">
        <w:rPr>
          <w:rFonts w:ascii="Times New Roman" w:hAnsi="Times New Roman"/>
          <w:sz w:val="28"/>
          <w:szCs w:val="28"/>
        </w:rPr>
        <w:t xml:space="preserve">Функциональное </w:t>
      </w:r>
      <w:r w:rsidR="003A5226" w:rsidRPr="00675D57">
        <w:rPr>
          <w:rFonts w:ascii="Times New Roman" w:hAnsi="Times New Roman"/>
          <w:sz w:val="28"/>
          <w:szCs w:val="28"/>
        </w:rPr>
        <w:t xml:space="preserve">зонирование населенных пунктов </w:t>
      </w:r>
      <w:r w:rsidRPr="00675D57">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675D57" w:rsidRDefault="003500ED" w:rsidP="005F4288">
      <w:pPr>
        <w:pStyle w:val="a7"/>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675D57" w:rsidRDefault="003500ED" w:rsidP="005F4288">
      <w:pPr>
        <w:pStyle w:val="a7"/>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современное использование территории;</w:t>
      </w:r>
    </w:p>
    <w:p w:rsidR="003500ED"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концентрация социал</w:t>
      </w:r>
      <w:r w:rsidR="00675D57" w:rsidRPr="00675D57">
        <w:rPr>
          <w:rFonts w:ascii="Times New Roman" w:hAnsi="Times New Roman"/>
          <w:sz w:val="28"/>
          <w:szCs w:val="28"/>
        </w:rPr>
        <w:t>ьной инфраструктуры и населения;</w:t>
      </w:r>
    </w:p>
    <w:p w:rsidR="003500ED"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градостроительны</w:t>
      </w:r>
      <w:r w:rsidR="00675D57" w:rsidRPr="00675D57">
        <w:rPr>
          <w:rFonts w:ascii="Times New Roman" w:hAnsi="Times New Roman"/>
          <w:sz w:val="28"/>
          <w:szCs w:val="28"/>
        </w:rPr>
        <w:t>е</w:t>
      </w:r>
      <w:r w:rsidRPr="00675D57">
        <w:rPr>
          <w:rFonts w:ascii="Times New Roman" w:hAnsi="Times New Roman"/>
          <w:sz w:val="28"/>
          <w:szCs w:val="28"/>
        </w:rPr>
        <w:t xml:space="preserve"> ограничени</w:t>
      </w:r>
      <w:r w:rsidR="00675D57" w:rsidRPr="00675D57">
        <w:rPr>
          <w:rFonts w:ascii="Times New Roman" w:hAnsi="Times New Roman"/>
          <w:sz w:val="28"/>
          <w:szCs w:val="28"/>
        </w:rPr>
        <w:t>я</w:t>
      </w:r>
      <w:r w:rsidRPr="00675D57">
        <w:rPr>
          <w:rFonts w:ascii="Times New Roman" w:hAnsi="Times New Roman"/>
          <w:sz w:val="28"/>
          <w:szCs w:val="28"/>
        </w:rPr>
        <w:t>;</w:t>
      </w:r>
    </w:p>
    <w:p w:rsidR="003500ED"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положения Земельного, Водного, Градостроительного кодексов Российской Федерации.</w:t>
      </w:r>
    </w:p>
    <w:p w:rsidR="003500ED" w:rsidRPr="00675D57" w:rsidRDefault="003500ED" w:rsidP="005F4288">
      <w:pPr>
        <w:pStyle w:val="a7"/>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По характеру преимущественной деятельности</w:t>
      </w:r>
      <w:r w:rsidR="00675D57" w:rsidRPr="00675D57">
        <w:rPr>
          <w:rFonts w:ascii="Times New Roman" w:hAnsi="Times New Roman"/>
          <w:sz w:val="28"/>
          <w:szCs w:val="28"/>
        </w:rPr>
        <w:t xml:space="preserve"> на территории</w:t>
      </w:r>
      <w:r w:rsidRPr="00675D57">
        <w:rPr>
          <w:rFonts w:ascii="Times New Roman" w:hAnsi="Times New Roman"/>
          <w:sz w:val="28"/>
          <w:szCs w:val="28"/>
        </w:rPr>
        <w:t xml:space="preserve"> выделяются основные типы функциональных зон:</w:t>
      </w:r>
    </w:p>
    <w:p w:rsidR="003500ED"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жилая зона;</w:t>
      </w:r>
    </w:p>
    <w:p w:rsidR="00A92267"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общественно-деловая зона;</w:t>
      </w:r>
    </w:p>
    <w:p w:rsidR="003500ED" w:rsidRPr="00675D57" w:rsidRDefault="003500ED"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зона  транспортной инфраструктур</w:t>
      </w:r>
      <w:r w:rsidR="00675D57" w:rsidRPr="00675D57">
        <w:rPr>
          <w:rFonts w:ascii="Times New Roman" w:hAnsi="Times New Roman"/>
          <w:sz w:val="28"/>
          <w:szCs w:val="28"/>
        </w:rPr>
        <w:t>ы</w:t>
      </w:r>
      <w:r w:rsidRPr="00675D57">
        <w:rPr>
          <w:rFonts w:ascii="Times New Roman" w:hAnsi="Times New Roman"/>
          <w:sz w:val="28"/>
          <w:szCs w:val="28"/>
        </w:rPr>
        <w:t>;</w:t>
      </w:r>
    </w:p>
    <w:p w:rsidR="007762C7" w:rsidRPr="00675D57" w:rsidRDefault="007762C7"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зона сельскохозяйственного использования;</w:t>
      </w:r>
    </w:p>
    <w:p w:rsidR="00014C4D" w:rsidRPr="00675D57" w:rsidRDefault="007762C7"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 xml:space="preserve">зона </w:t>
      </w:r>
      <w:r w:rsidR="00245767" w:rsidRPr="00675D57">
        <w:rPr>
          <w:rFonts w:ascii="Times New Roman" w:hAnsi="Times New Roman"/>
          <w:sz w:val="28"/>
          <w:szCs w:val="28"/>
        </w:rPr>
        <w:t>озелененных территорий специального назначения</w:t>
      </w:r>
      <w:r w:rsidR="00014C4D" w:rsidRPr="00675D57">
        <w:rPr>
          <w:rFonts w:ascii="Times New Roman" w:hAnsi="Times New Roman"/>
          <w:sz w:val="28"/>
          <w:szCs w:val="28"/>
        </w:rPr>
        <w:t>;</w:t>
      </w:r>
    </w:p>
    <w:p w:rsidR="007762C7" w:rsidRPr="00675D57" w:rsidRDefault="007762C7"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зона рекреационного назначения;</w:t>
      </w:r>
    </w:p>
    <w:p w:rsidR="00245767" w:rsidRPr="00675D57" w:rsidRDefault="00245767" w:rsidP="006514D2">
      <w:pPr>
        <w:pStyle w:val="a7"/>
        <w:widowControl w:val="0"/>
        <w:numPr>
          <w:ilvl w:val="0"/>
          <w:numId w:val="4"/>
        </w:numPr>
        <w:tabs>
          <w:tab w:val="left" w:pos="1276"/>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иные зоны.</w:t>
      </w:r>
    </w:p>
    <w:p w:rsidR="003500ED" w:rsidRPr="00675D57" w:rsidRDefault="003500ED" w:rsidP="005F4288">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675D57" w:rsidRDefault="003500ED" w:rsidP="005F4288">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675D57" w:rsidRDefault="00675D57" w:rsidP="005F4288">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675D57">
        <w:rPr>
          <w:rFonts w:ascii="Times New Roman" w:hAnsi="Times New Roman"/>
          <w:sz w:val="28"/>
          <w:szCs w:val="28"/>
        </w:rPr>
        <w:t xml:space="preserve">Зона </w:t>
      </w:r>
      <w:r w:rsidR="003500ED" w:rsidRPr="00675D57">
        <w:rPr>
          <w:rFonts w:ascii="Times New Roman" w:hAnsi="Times New Roman"/>
          <w:sz w:val="28"/>
          <w:szCs w:val="28"/>
        </w:rPr>
        <w:t>транспортной инфраструктур</w:t>
      </w:r>
      <w:r w:rsidRPr="00675D57">
        <w:rPr>
          <w:rFonts w:ascii="Times New Roman" w:hAnsi="Times New Roman"/>
          <w:sz w:val="28"/>
          <w:szCs w:val="28"/>
        </w:rPr>
        <w:t>ы</w:t>
      </w:r>
      <w:r w:rsidR="003500ED" w:rsidRPr="00675D57">
        <w:rPr>
          <w:rFonts w:ascii="Times New Roman" w:hAnsi="Times New Roman"/>
          <w:sz w:val="28"/>
          <w:szCs w:val="28"/>
        </w:rPr>
        <w:t xml:space="preserve"> предназначен</w:t>
      </w:r>
      <w:r w:rsidRPr="00675D57">
        <w:rPr>
          <w:rFonts w:ascii="Times New Roman" w:hAnsi="Times New Roman"/>
          <w:sz w:val="28"/>
          <w:szCs w:val="28"/>
        </w:rPr>
        <w:t>а</w:t>
      </w:r>
      <w:r w:rsidR="003500ED" w:rsidRPr="00675D57">
        <w:rPr>
          <w:rFonts w:ascii="Times New Roman" w:hAnsi="Times New Roman"/>
          <w:sz w:val="28"/>
          <w:szCs w:val="28"/>
        </w:rPr>
        <w:t xml:space="preserve"> для размещения объектов транспортной инфраструктур</w:t>
      </w:r>
      <w:r w:rsidRPr="00675D57">
        <w:rPr>
          <w:rFonts w:ascii="Times New Roman" w:hAnsi="Times New Roman"/>
          <w:sz w:val="28"/>
          <w:szCs w:val="28"/>
        </w:rPr>
        <w:t>ы</w:t>
      </w:r>
      <w:r w:rsidR="003500ED" w:rsidRPr="00675D57">
        <w:rPr>
          <w:rFonts w:ascii="Times New Roman" w:hAnsi="Times New Roman"/>
          <w:sz w:val="28"/>
          <w:szCs w:val="28"/>
        </w:rPr>
        <w:t>,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675D57" w:rsidRDefault="003500ED" w:rsidP="005F4288">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675D57" w:rsidRDefault="003500ED" w:rsidP="005F4288">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675D57">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675D57" w:rsidRDefault="00186363" w:rsidP="005F4288">
      <w:pPr>
        <w:tabs>
          <w:tab w:val="left" w:pos="993"/>
        </w:tabs>
        <w:spacing w:after="0" w:line="300" w:lineRule="auto"/>
        <w:ind w:firstLine="709"/>
        <w:jc w:val="both"/>
        <w:rPr>
          <w:rFonts w:ascii="Times New Roman" w:hAnsi="Times New Roman"/>
          <w:sz w:val="28"/>
          <w:szCs w:val="28"/>
        </w:rPr>
      </w:pPr>
      <w:r w:rsidRPr="00675D57">
        <w:rPr>
          <w:rFonts w:ascii="Times New Roman" w:hAnsi="Times New Roman"/>
          <w:sz w:val="28"/>
          <w:szCs w:val="28"/>
        </w:rPr>
        <w:t xml:space="preserve">Параметры функциональных зон </w:t>
      </w:r>
      <w:r w:rsidR="003500ED" w:rsidRPr="00675D57">
        <w:rPr>
          <w:rFonts w:ascii="Times New Roman" w:hAnsi="Times New Roman"/>
          <w:sz w:val="28"/>
          <w:szCs w:val="28"/>
        </w:rPr>
        <w:t>представлены в таблице</w:t>
      </w:r>
      <w:r w:rsidR="00653288" w:rsidRPr="00675D57">
        <w:rPr>
          <w:rFonts w:ascii="Times New Roman" w:hAnsi="Times New Roman"/>
          <w:sz w:val="28"/>
          <w:szCs w:val="28"/>
        </w:rPr>
        <w:t>2.</w:t>
      </w:r>
      <w:r w:rsidR="006B01E5">
        <w:rPr>
          <w:rFonts w:ascii="Times New Roman" w:hAnsi="Times New Roman"/>
          <w:sz w:val="28"/>
          <w:szCs w:val="28"/>
        </w:rPr>
        <w:t>7</w:t>
      </w:r>
      <w:r w:rsidR="003500ED" w:rsidRPr="00675D57">
        <w:rPr>
          <w:rFonts w:ascii="Times New Roman" w:hAnsi="Times New Roman"/>
          <w:sz w:val="28"/>
          <w:szCs w:val="28"/>
        </w:rPr>
        <w:t>.</w:t>
      </w:r>
      <w:r w:rsidR="002B7D32" w:rsidRPr="00675D57">
        <w:rPr>
          <w:rFonts w:ascii="Times New Roman" w:hAnsi="Times New Roman"/>
          <w:sz w:val="28"/>
          <w:szCs w:val="28"/>
        </w:rPr>
        <w:t>3</w:t>
      </w:r>
      <w:r w:rsidR="0026270F" w:rsidRPr="00675D57">
        <w:rPr>
          <w:rFonts w:ascii="Times New Roman" w:hAnsi="Times New Roman"/>
          <w:sz w:val="28"/>
          <w:szCs w:val="28"/>
        </w:rPr>
        <w:t>.1.</w:t>
      </w:r>
    </w:p>
    <w:p w:rsidR="003500ED" w:rsidRPr="008F7066" w:rsidRDefault="003500ED" w:rsidP="005F4288">
      <w:pPr>
        <w:tabs>
          <w:tab w:val="left" w:pos="993"/>
        </w:tabs>
        <w:spacing w:after="0" w:line="300" w:lineRule="auto"/>
        <w:ind w:firstLine="709"/>
        <w:jc w:val="both"/>
        <w:rPr>
          <w:rFonts w:ascii="Times New Roman" w:hAnsi="Times New Roman"/>
          <w:sz w:val="28"/>
          <w:szCs w:val="28"/>
        </w:rPr>
      </w:pPr>
      <w:r w:rsidRPr="00675D57">
        <w:rPr>
          <w:rFonts w:ascii="Times New Roman" w:hAnsi="Times New Roman"/>
          <w:sz w:val="28"/>
          <w:szCs w:val="28"/>
        </w:rPr>
        <w:t xml:space="preserve">Границы функциональных зон отображены на картографических материалах </w:t>
      </w:r>
      <w:r w:rsidR="00B13EF3" w:rsidRPr="008F7066">
        <w:rPr>
          <w:rFonts w:ascii="Times New Roman" w:hAnsi="Times New Roman"/>
          <w:sz w:val="28"/>
          <w:szCs w:val="28"/>
        </w:rPr>
        <w:t>генерального план</w:t>
      </w:r>
      <w:r w:rsidRPr="008F7066">
        <w:rPr>
          <w:rFonts w:ascii="Times New Roman" w:hAnsi="Times New Roman"/>
          <w:sz w:val="28"/>
          <w:szCs w:val="28"/>
        </w:rPr>
        <w:t>а.</w:t>
      </w:r>
    </w:p>
    <w:p w:rsidR="0041379E" w:rsidRPr="009C7DC2" w:rsidRDefault="0041379E" w:rsidP="0041379E">
      <w:pPr>
        <w:widowControl w:val="0"/>
        <w:spacing w:after="0" w:line="240" w:lineRule="auto"/>
        <w:ind w:firstLine="709"/>
        <w:jc w:val="both"/>
        <w:rPr>
          <w:rFonts w:ascii="Times New Roman" w:hAnsi="Times New Roman" w:cs="Times New Roman"/>
          <w:b/>
          <w:sz w:val="24"/>
          <w:szCs w:val="28"/>
        </w:rPr>
      </w:pPr>
      <w:r w:rsidRPr="008F7066">
        <w:rPr>
          <w:rFonts w:ascii="Times New Roman" w:hAnsi="Times New Roman" w:cs="Times New Roman"/>
          <w:b/>
          <w:sz w:val="24"/>
          <w:szCs w:val="28"/>
        </w:rPr>
        <w:t xml:space="preserve">Таблица </w:t>
      </w:r>
      <w:r w:rsidR="008E0F3B" w:rsidRPr="008F7066">
        <w:rPr>
          <w:rFonts w:ascii="Times New Roman" w:hAnsi="Times New Roman" w:cs="Times New Roman"/>
          <w:b/>
          <w:sz w:val="24"/>
          <w:szCs w:val="28"/>
        </w:rPr>
        <w:t>2.</w:t>
      </w:r>
      <w:r w:rsidR="008F7066" w:rsidRPr="008F7066">
        <w:rPr>
          <w:rFonts w:ascii="Times New Roman" w:hAnsi="Times New Roman" w:cs="Times New Roman"/>
          <w:b/>
          <w:sz w:val="24"/>
          <w:szCs w:val="28"/>
        </w:rPr>
        <w:t>7</w:t>
      </w:r>
      <w:r w:rsidRPr="008F7066">
        <w:rPr>
          <w:rFonts w:ascii="Times New Roman" w:hAnsi="Times New Roman" w:cs="Times New Roman"/>
          <w:b/>
          <w:sz w:val="24"/>
          <w:szCs w:val="28"/>
        </w:rPr>
        <w:t xml:space="preserve">.3.1 </w:t>
      </w:r>
      <w:r w:rsidR="008F7066" w:rsidRPr="008F7066">
        <w:rPr>
          <w:rFonts w:ascii="Times New Roman" w:hAnsi="Times New Roman" w:cs="Times New Roman"/>
          <w:b/>
          <w:sz w:val="24"/>
          <w:szCs w:val="28"/>
        </w:rPr>
        <w:t>Функциональн</w:t>
      </w:r>
      <w:r w:rsidR="009C7DC2">
        <w:rPr>
          <w:rFonts w:ascii="Times New Roman" w:hAnsi="Times New Roman" w:cs="Times New Roman"/>
          <w:b/>
          <w:sz w:val="24"/>
          <w:szCs w:val="28"/>
        </w:rPr>
        <w:t>о</w:t>
      </w:r>
      <w:r w:rsidR="008F7066" w:rsidRPr="008F7066">
        <w:rPr>
          <w:rFonts w:ascii="Times New Roman" w:hAnsi="Times New Roman" w:cs="Times New Roman"/>
          <w:b/>
          <w:sz w:val="24"/>
          <w:szCs w:val="28"/>
        </w:rPr>
        <w:t>е зон</w:t>
      </w:r>
      <w:r w:rsidR="009C7DC2">
        <w:rPr>
          <w:rFonts w:ascii="Times New Roman" w:hAnsi="Times New Roman" w:cs="Times New Roman"/>
          <w:b/>
          <w:sz w:val="24"/>
          <w:szCs w:val="28"/>
        </w:rPr>
        <w:t>ирование</w:t>
      </w:r>
      <w:r w:rsidR="008F7066" w:rsidRPr="008F7066">
        <w:rPr>
          <w:rFonts w:ascii="Times New Roman" w:hAnsi="Times New Roman" w:cs="Times New Roman"/>
          <w:b/>
          <w:sz w:val="24"/>
          <w:szCs w:val="28"/>
        </w:rPr>
        <w:t xml:space="preserve"> д. Губаревка</w:t>
      </w:r>
    </w:p>
    <w:tbl>
      <w:tblPr>
        <w:tblStyle w:val="a6"/>
        <w:tblW w:w="10206" w:type="dxa"/>
        <w:tblInd w:w="108" w:type="dxa"/>
        <w:tblLayout w:type="fixed"/>
        <w:tblLook w:val="04A0"/>
      </w:tblPr>
      <w:tblGrid>
        <w:gridCol w:w="851"/>
        <w:gridCol w:w="4536"/>
        <w:gridCol w:w="2977"/>
        <w:gridCol w:w="1842"/>
      </w:tblGrid>
      <w:tr w:rsidR="00835392" w:rsidRPr="008E1109" w:rsidTr="008229CC">
        <w:trPr>
          <w:trHeight w:val="901"/>
        </w:trPr>
        <w:tc>
          <w:tcPr>
            <w:tcW w:w="851" w:type="dxa"/>
            <w:vAlign w:val="center"/>
          </w:tcPr>
          <w:p w:rsidR="00835392" w:rsidRPr="003F100B" w:rsidRDefault="00835392" w:rsidP="00FF003A">
            <w:pPr>
              <w:widowControl w:val="0"/>
              <w:ind w:hanging="75"/>
              <w:jc w:val="center"/>
              <w:rPr>
                <w:rFonts w:ascii="Times New Roman" w:hAnsi="Times New Roman" w:cs="Times New Roman"/>
                <w:b/>
              </w:rPr>
            </w:pPr>
            <w:r w:rsidRPr="003F100B">
              <w:rPr>
                <w:rFonts w:ascii="Times New Roman" w:hAnsi="Times New Roman" w:cs="Times New Roman"/>
                <w:b/>
              </w:rPr>
              <w:t>№ п/п</w:t>
            </w:r>
          </w:p>
        </w:tc>
        <w:tc>
          <w:tcPr>
            <w:tcW w:w="4536" w:type="dxa"/>
            <w:vAlign w:val="center"/>
          </w:tcPr>
          <w:p w:rsidR="00835392" w:rsidRPr="003F100B" w:rsidRDefault="00835392" w:rsidP="00FF003A">
            <w:pPr>
              <w:widowControl w:val="0"/>
              <w:ind w:hanging="75"/>
              <w:jc w:val="center"/>
              <w:rPr>
                <w:rFonts w:ascii="Times New Roman" w:hAnsi="Times New Roman" w:cs="Times New Roman"/>
                <w:b/>
              </w:rPr>
            </w:pPr>
            <w:r w:rsidRPr="003F100B">
              <w:rPr>
                <w:rFonts w:ascii="Times New Roman" w:hAnsi="Times New Roman" w:cs="Times New Roman"/>
                <w:b/>
              </w:rPr>
              <w:t>Наименование функциональной зоны</w:t>
            </w:r>
          </w:p>
        </w:tc>
        <w:tc>
          <w:tcPr>
            <w:tcW w:w="2977" w:type="dxa"/>
            <w:vAlign w:val="center"/>
          </w:tcPr>
          <w:p w:rsidR="00835392" w:rsidRPr="003F100B" w:rsidRDefault="00835392" w:rsidP="00FF003A">
            <w:pPr>
              <w:widowControl w:val="0"/>
              <w:jc w:val="center"/>
              <w:rPr>
                <w:rFonts w:ascii="Times New Roman" w:hAnsi="Times New Roman" w:cs="Times New Roman"/>
                <w:b/>
              </w:rPr>
            </w:pPr>
            <w:r w:rsidRPr="003F100B">
              <w:rPr>
                <w:rFonts w:ascii="Times New Roman" w:hAnsi="Times New Roman" w:cs="Times New Roman"/>
                <w:b/>
              </w:rPr>
              <w:t>Площадь земель функциональной зоны, га</w:t>
            </w:r>
          </w:p>
        </w:tc>
        <w:tc>
          <w:tcPr>
            <w:tcW w:w="1842" w:type="dxa"/>
            <w:vAlign w:val="center"/>
          </w:tcPr>
          <w:p w:rsidR="00835392" w:rsidRPr="003F100B" w:rsidRDefault="00835392" w:rsidP="00FF003A">
            <w:pPr>
              <w:widowControl w:val="0"/>
              <w:jc w:val="center"/>
              <w:rPr>
                <w:rFonts w:ascii="Times New Roman" w:hAnsi="Times New Roman" w:cs="Times New Roman"/>
                <w:b/>
              </w:rPr>
            </w:pPr>
            <w:r w:rsidRPr="003F100B">
              <w:rPr>
                <w:rFonts w:ascii="Times New Roman" w:hAnsi="Times New Roman" w:cs="Times New Roman"/>
                <w:b/>
              </w:rPr>
              <w:t>Статус</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4536" w:type="dxa"/>
            <w:vAlign w:val="bottom"/>
          </w:tcPr>
          <w:p w:rsidR="00835392" w:rsidRPr="003F100B" w:rsidRDefault="00835392" w:rsidP="00FF003A">
            <w:pPr>
              <w:rPr>
                <w:rFonts w:ascii="Times New Roman" w:eastAsia="Times New Roman" w:hAnsi="Times New Roman" w:cs="Times New Roman"/>
                <w:b/>
                <w:i/>
              </w:rPr>
            </w:pPr>
            <w:r w:rsidRPr="003F100B">
              <w:rPr>
                <w:rFonts w:ascii="Times New Roman" w:eastAsia="Times New Roman" w:hAnsi="Times New Roman" w:cs="Times New Roman"/>
                <w:b/>
                <w:i/>
              </w:rPr>
              <w:t>Жилые зоны, в том числе</w:t>
            </w:r>
          </w:p>
        </w:tc>
        <w:tc>
          <w:tcPr>
            <w:tcW w:w="2977" w:type="dxa"/>
            <w:vAlign w:val="bottom"/>
          </w:tcPr>
          <w:p w:rsidR="00835392" w:rsidRPr="003F100B" w:rsidRDefault="003F100B" w:rsidP="002E565B">
            <w:pPr>
              <w:jc w:val="center"/>
              <w:rPr>
                <w:rFonts w:ascii="Times New Roman" w:eastAsia="Times New Roman" w:hAnsi="Times New Roman" w:cs="Times New Roman"/>
                <w:b/>
              </w:rPr>
            </w:pPr>
            <w:r w:rsidRPr="003F100B">
              <w:rPr>
                <w:rFonts w:ascii="Times New Roman" w:eastAsia="Times New Roman" w:hAnsi="Times New Roman" w:cs="Times New Roman"/>
                <w:b/>
              </w:rPr>
              <w:t>39,44</w:t>
            </w:r>
          </w:p>
        </w:tc>
        <w:tc>
          <w:tcPr>
            <w:tcW w:w="1842" w:type="dxa"/>
            <w:vAlign w:val="bottom"/>
          </w:tcPr>
          <w:p w:rsidR="00835392" w:rsidRPr="003F100B" w:rsidRDefault="00835392" w:rsidP="00FF003A">
            <w:pPr>
              <w:jc w:val="center"/>
              <w:rPr>
                <w:rFonts w:ascii="Times New Roman" w:eastAsia="Times New Roman" w:hAnsi="Times New Roman" w:cs="Times New Roman"/>
              </w:rPr>
            </w:pP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4536" w:type="dxa"/>
            <w:vAlign w:val="bottom"/>
          </w:tcPr>
          <w:p w:rsidR="00835392" w:rsidRPr="003F100B" w:rsidRDefault="009274FE" w:rsidP="00FF003A">
            <w:pPr>
              <w:rPr>
                <w:rFonts w:ascii="Times New Roman" w:eastAsia="Times New Roman" w:hAnsi="Times New Roman" w:cs="Times New Roman"/>
                <w:b/>
                <w:i/>
              </w:rPr>
            </w:pPr>
            <w:r w:rsidRPr="003F100B">
              <w:rPr>
                <w:rFonts w:ascii="Times New Roman" w:hAnsi="Times New Roman" w:cs="Times New Roman"/>
                <w:sz w:val="24"/>
                <w:szCs w:val="24"/>
              </w:rPr>
              <w:t>Зона застройки индивидуальными жилыми домами</w:t>
            </w:r>
          </w:p>
        </w:tc>
        <w:tc>
          <w:tcPr>
            <w:tcW w:w="2977" w:type="dxa"/>
            <w:vAlign w:val="bottom"/>
          </w:tcPr>
          <w:p w:rsidR="00835392" w:rsidRPr="004206B9" w:rsidRDefault="009274FE" w:rsidP="002E565B">
            <w:pPr>
              <w:jc w:val="center"/>
              <w:rPr>
                <w:rFonts w:ascii="Times New Roman" w:eastAsia="Times New Roman" w:hAnsi="Times New Roman" w:cs="Times New Roman"/>
              </w:rPr>
            </w:pPr>
            <w:r w:rsidRPr="004206B9">
              <w:rPr>
                <w:rFonts w:ascii="Times New Roman" w:hAnsi="Times New Roman" w:cs="Times New Roman"/>
                <w:sz w:val="24"/>
                <w:szCs w:val="24"/>
              </w:rPr>
              <w:t>39,44</w:t>
            </w:r>
          </w:p>
        </w:tc>
        <w:tc>
          <w:tcPr>
            <w:tcW w:w="1842" w:type="dxa"/>
            <w:vAlign w:val="bottom"/>
          </w:tcPr>
          <w:p w:rsidR="00835392" w:rsidRPr="003F100B" w:rsidRDefault="00835392"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4536" w:type="dxa"/>
            <w:vAlign w:val="bottom"/>
          </w:tcPr>
          <w:p w:rsidR="00835392" w:rsidRPr="003F100B" w:rsidRDefault="00835392" w:rsidP="00FF003A">
            <w:pPr>
              <w:rPr>
                <w:rFonts w:ascii="Times New Roman" w:eastAsia="Times New Roman" w:hAnsi="Times New Roman" w:cs="Times New Roman"/>
                <w:b/>
                <w:bCs/>
                <w:i/>
                <w:iCs/>
              </w:rPr>
            </w:pPr>
            <w:r w:rsidRPr="003F100B">
              <w:rPr>
                <w:rFonts w:ascii="Times New Roman" w:eastAsia="Times New Roman" w:hAnsi="Times New Roman" w:cs="Times New Roman"/>
                <w:b/>
                <w:bCs/>
                <w:i/>
                <w:iCs/>
              </w:rPr>
              <w:t>Общественно-деловые зоны, в том числе</w:t>
            </w:r>
          </w:p>
        </w:tc>
        <w:tc>
          <w:tcPr>
            <w:tcW w:w="2977" w:type="dxa"/>
            <w:vAlign w:val="bottom"/>
          </w:tcPr>
          <w:p w:rsidR="00835392" w:rsidRPr="004206B9" w:rsidRDefault="003F100B" w:rsidP="002E565B">
            <w:pPr>
              <w:jc w:val="center"/>
              <w:rPr>
                <w:rFonts w:ascii="Times New Roman" w:eastAsia="Times New Roman" w:hAnsi="Times New Roman" w:cs="Times New Roman"/>
                <w:b/>
              </w:rPr>
            </w:pPr>
            <w:r w:rsidRPr="004206B9">
              <w:rPr>
                <w:rFonts w:ascii="Times New Roman" w:eastAsia="Times New Roman" w:hAnsi="Times New Roman" w:cs="Times New Roman"/>
                <w:b/>
              </w:rPr>
              <w:t>125,1</w:t>
            </w:r>
            <w:r w:rsidR="009C45CB" w:rsidRPr="004206B9">
              <w:rPr>
                <w:rFonts w:ascii="Times New Roman" w:eastAsia="Times New Roman" w:hAnsi="Times New Roman" w:cs="Times New Roman"/>
                <w:b/>
              </w:rPr>
              <w:t>4</w:t>
            </w:r>
          </w:p>
        </w:tc>
        <w:tc>
          <w:tcPr>
            <w:tcW w:w="1842" w:type="dxa"/>
            <w:vAlign w:val="bottom"/>
          </w:tcPr>
          <w:p w:rsidR="00835392" w:rsidRPr="003F100B" w:rsidRDefault="00835392" w:rsidP="00FF003A">
            <w:pPr>
              <w:jc w:val="center"/>
              <w:rPr>
                <w:rFonts w:ascii="Times New Roman" w:eastAsia="Times New Roman" w:hAnsi="Times New Roman" w:cs="Times New Roman"/>
              </w:rPr>
            </w:pPr>
          </w:p>
        </w:tc>
      </w:tr>
      <w:tr w:rsidR="009274FE" w:rsidRPr="008E1109" w:rsidTr="008229CC">
        <w:tc>
          <w:tcPr>
            <w:tcW w:w="851" w:type="dxa"/>
            <w:vAlign w:val="center"/>
          </w:tcPr>
          <w:p w:rsidR="009274FE" w:rsidRPr="003F100B" w:rsidRDefault="006645B7" w:rsidP="006645B7">
            <w:pPr>
              <w:jc w:val="center"/>
              <w:rPr>
                <w:rFonts w:ascii="Times New Roman" w:eastAsia="Times New Roman" w:hAnsi="Times New Roman" w:cs="Times New Roman"/>
                <w:b/>
                <w:bCs/>
                <w:iCs/>
              </w:rPr>
            </w:pPr>
            <w:r>
              <w:rPr>
                <w:rFonts w:ascii="Times New Roman" w:eastAsia="Times New Roman" w:hAnsi="Times New Roman" w:cs="Times New Roman"/>
                <w:b/>
                <w:bCs/>
                <w:iCs/>
              </w:rPr>
              <w:t>2.1</w:t>
            </w:r>
          </w:p>
        </w:tc>
        <w:tc>
          <w:tcPr>
            <w:tcW w:w="4536" w:type="dxa"/>
          </w:tcPr>
          <w:p w:rsidR="009274FE" w:rsidRPr="003F100B" w:rsidRDefault="009274FE" w:rsidP="006645B7">
            <w:pPr>
              <w:rPr>
                <w:rFonts w:ascii="Times New Roman" w:hAnsi="Times New Roman" w:cs="Times New Roman"/>
                <w:sz w:val="24"/>
                <w:szCs w:val="24"/>
              </w:rPr>
            </w:pPr>
            <w:r w:rsidRPr="006645B7">
              <w:rPr>
                <w:rFonts w:ascii="Times New Roman" w:eastAsia="Times New Roman" w:hAnsi="Times New Roman" w:cs="Times New Roman"/>
              </w:rPr>
              <w:t>Зона смешанной и общественно-деловой застройки</w:t>
            </w:r>
          </w:p>
        </w:tc>
        <w:tc>
          <w:tcPr>
            <w:tcW w:w="2977" w:type="dxa"/>
            <w:vAlign w:val="center"/>
          </w:tcPr>
          <w:p w:rsidR="009274FE" w:rsidRPr="004206B9" w:rsidRDefault="009274FE" w:rsidP="009274FE">
            <w:pPr>
              <w:jc w:val="center"/>
              <w:rPr>
                <w:rFonts w:ascii="Times New Roman" w:hAnsi="Times New Roman" w:cs="Times New Roman"/>
                <w:sz w:val="24"/>
                <w:szCs w:val="24"/>
              </w:rPr>
            </w:pPr>
            <w:r w:rsidRPr="004206B9">
              <w:rPr>
                <w:rFonts w:ascii="Times New Roman" w:hAnsi="Times New Roman" w:cs="Times New Roman"/>
                <w:sz w:val="24"/>
                <w:szCs w:val="24"/>
              </w:rPr>
              <w:t>125,1</w:t>
            </w:r>
            <w:r w:rsidR="009C45CB" w:rsidRPr="004206B9">
              <w:rPr>
                <w:rFonts w:ascii="Times New Roman" w:hAnsi="Times New Roman" w:cs="Times New Roman"/>
                <w:sz w:val="24"/>
                <w:szCs w:val="24"/>
              </w:rPr>
              <w:t>4</w:t>
            </w:r>
          </w:p>
        </w:tc>
        <w:tc>
          <w:tcPr>
            <w:tcW w:w="1842" w:type="dxa"/>
            <w:vAlign w:val="bottom"/>
          </w:tcPr>
          <w:p w:rsidR="009274FE" w:rsidRPr="003F100B" w:rsidRDefault="009274FE"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4536" w:type="dxa"/>
            <w:vAlign w:val="bottom"/>
          </w:tcPr>
          <w:p w:rsidR="00835392" w:rsidRPr="003F100B" w:rsidRDefault="00835392" w:rsidP="00FF003A">
            <w:pPr>
              <w:rPr>
                <w:rFonts w:ascii="Times New Roman" w:eastAsia="Times New Roman" w:hAnsi="Times New Roman" w:cs="Times New Roman"/>
                <w:b/>
                <w:bCs/>
                <w:i/>
                <w:iCs/>
              </w:rPr>
            </w:pPr>
            <w:r w:rsidRPr="003F100B">
              <w:rPr>
                <w:rFonts w:ascii="Times New Roman" w:eastAsia="Times New Roman" w:hAnsi="Times New Roman" w:cs="Times New Roman"/>
                <w:b/>
                <w:bCs/>
                <w:i/>
                <w:iCs/>
              </w:rPr>
              <w:t>Зона транспортной инфраструктуры</w:t>
            </w:r>
          </w:p>
        </w:tc>
        <w:tc>
          <w:tcPr>
            <w:tcW w:w="2977" w:type="dxa"/>
            <w:vAlign w:val="bottom"/>
          </w:tcPr>
          <w:p w:rsidR="00835392" w:rsidRPr="004206B9" w:rsidRDefault="009274FE" w:rsidP="002E565B">
            <w:pPr>
              <w:jc w:val="center"/>
              <w:rPr>
                <w:rFonts w:ascii="Times New Roman" w:eastAsia="Times New Roman" w:hAnsi="Times New Roman" w:cs="Times New Roman"/>
                <w:b/>
              </w:rPr>
            </w:pPr>
            <w:r w:rsidRPr="004206B9">
              <w:rPr>
                <w:rFonts w:ascii="Times New Roman" w:hAnsi="Times New Roman" w:cs="Times New Roman"/>
                <w:b/>
                <w:sz w:val="24"/>
                <w:szCs w:val="24"/>
              </w:rPr>
              <w:t>2,46</w:t>
            </w:r>
          </w:p>
        </w:tc>
        <w:tc>
          <w:tcPr>
            <w:tcW w:w="1842" w:type="dxa"/>
            <w:vAlign w:val="bottom"/>
          </w:tcPr>
          <w:p w:rsidR="00835392" w:rsidRPr="003F100B" w:rsidRDefault="006645B7"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bCs/>
                <w:iCs/>
              </w:rPr>
            </w:pPr>
            <w:r>
              <w:rPr>
                <w:rFonts w:ascii="Times New Roman" w:eastAsia="Times New Roman" w:hAnsi="Times New Roman" w:cs="Times New Roman"/>
                <w:b/>
                <w:bCs/>
                <w:iCs/>
              </w:rPr>
              <w:t>4</w:t>
            </w:r>
          </w:p>
        </w:tc>
        <w:tc>
          <w:tcPr>
            <w:tcW w:w="4536" w:type="dxa"/>
            <w:vAlign w:val="bottom"/>
          </w:tcPr>
          <w:p w:rsidR="00835392" w:rsidRPr="003F100B" w:rsidRDefault="00835392" w:rsidP="00FF003A">
            <w:pPr>
              <w:rPr>
                <w:rFonts w:ascii="Times New Roman" w:eastAsia="Times New Roman" w:hAnsi="Times New Roman" w:cs="Times New Roman"/>
                <w:b/>
                <w:bCs/>
                <w:i/>
                <w:iCs/>
              </w:rPr>
            </w:pPr>
            <w:r w:rsidRPr="003F100B">
              <w:rPr>
                <w:rFonts w:ascii="Times New Roman" w:eastAsia="Times New Roman" w:hAnsi="Times New Roman" w:cs="Times New Roman"/>
                <w:b/>
                <w:bCs/>
                <w:i/>
                <w:iCs/>
              </w:rPr>
              <w:t>Зоны сельскохозяйственного назначения</w:t>
            </w:r>
          </w:p>
        </w:tc>
        <w:tc>
          <w:tcPr>
            <w:tcW w:w="2977" w:type="dxa"/>
            <w:vAlign w:val="bottom"/>
          </w:tcPr>
          <w:p w:rsidR="00835392" w:rsidRPr="004206B9" w:rsidRDefault="003F100B" w:rsidP="002E565B">
            <w:pPr>
              <w:jc w:val="center"/>
              <w:rPr>
                <w:rFonts w:ascii="Times New Roman" w:eastAsia="Times New Roman" w:hAnsi="Times New Roman" w:cs="Times New Roman"/>
                <w:b/>
              </w:rPr>
            </w:pPr>
            <w:r w:rsidRPr="004206B9">
              <w:rPr>
                <w:rFonts w:ascii="Times New Roman" w:eastAsia="Times New Roman" w:hAnsi="Times New Roman" w:cs="Times New Roman"/>
                <w:b/>
              </w:rPr>
              <w:t>26,32</w:t>
            </w:r>
          </w:p>
        </w:tc>
        <w:tc>
          <w:tcPr>
            <w:tcW w:w="1842" w:type="dxa"/>
            <w:vAlign w:val="bottom"/>
          </w:tcPr>
          <w:p w:rsidR="00835392" w:rsidRPr="003F100B" w:rsidRDefault="00835392" w:rsidP="00FF003A">
            <w:pPr>
              <w:jc w:val="center"/>
              <w:rPr>
                <w:rFonts w:ascii="Times New Roman" w:eastAsia="Times New Roman" w:hAnsi="Times New Roman" w:cs="Times New Roman"/>
              </w:rPr>
            </w:pP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bCs/>
                <w:iCs/>
              </w:rPr>
            </w:pPr>
            <w:r>
              <w:rPr>
                <w:rFonts w:ascii="Times New Roman" w:eastAsia="Times New Roman" w:hAnsi="Times New Roman" w:cs="Times New Roman"/>
                <w:b/>
                <w:bCs/>
                <w:iCs/>
              </w:rPr>
              <w:t>4.1</w:t>
            </w:r>
          </w:p>
        </w:tc>
        <w:tc>
          <w:tcPr>
            <w:tcW w:w="4536" w:type="dxa"/>
            <w:vAlign w:val="bottom"/>
          </w:tcPr>
          <w:p w:rsidR="00835392" w:rsidRPr="003F100B" w:rsidRDefault="007E5E42" w:rsidP="007E5E42">
            <w:pPr>
              <w:rPr>
                <w:rFonts w:ascii="Times New Roman" w:eastAsia="Times New Roman" w:hAnsi="Times New Roman" w:cs="Times New Roman"/>
              </w:rPr>
            </w:pPr>
            <w:r>
              <w:rPr>
                <w:rFonts w:ascii="Times New Roman" w:eastAsia="Times New Roman" w:hAnsi="Times New Roman" w:cs="Times New Roman"/>
              </w:rPr>
              <w:t>Иные зоны сельскохозяйственного назначения</w:t>
            </w:r>
          </w:p>
        </w:tc>
        <w:tc>
          <w:tcPr>
            <w:tcW w:w="2977" w:type="dxa"/>
            <w:vAlign w:val="bottom"/>
          </w:tcPr>
          <w:p w:rsidR="00835392" w:rsidRPr="004206B9" w:rsidRDefault="00FD30F6" w:rsidP="00FF003A">
            <w:pPr>
              <w:jc w:val="center"/>
              <w:rPr>
                <w:rFonts w:ascii="Times New Roman" w:eastAsia="Times New Roman" w:hAnsi="Times New Roman" w:cs="Times New Roman"/>
              </w:rPr>
            </w:pPr>
            <w:r w:rsidRPr="004206B9">
              <w:rPr>
                <w:rFonts w:ascii="Times New Roman" w:hAnsi="Times New Roman" w:cs="Times New Roman"/>
                <w:sz w:val="24"/>
                <w:szCs w:val="24"/>
              </w:rPr>
              <w:t>26,32</w:t>
            </w:r>
          </w:p>
        </w:tc>
        <w:tc>
          <w:tcPr>
            <w:tcW w:w="1842" w:type="dxa"/>
            <w:vAlign w:val="bottom"/>
          </w:tcPr>
          <w:p w:rsidR="00835392" w:rsidRPr="003F100B" w:rsidRDefault="00835392"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4536" w:type="dxa"/>
            <w:vAlign w:val="bottom"/>
          </w:tcPr>
          <w:p w:rsidR="00835392" w:rsidRPr="003F100B" w:rsidRDefault="00835392" w:rsidP="00FF003A">
            <w:pPr>
              <w:rPr>
                <w:rFonts w:ascii="Times New Roman" w:eastAsia="Times New Roman" w:hAnsi="Times New Roman" w:cs="Times New Roman"/>
                <w:b/>
                <w:bCs/>
                <w:i/>
                <w:iCs/>
              </w:rPr>
            </w:pPr>
            <w:r w:rsidRPr="003F100B">
              <w:rPr>
                <w:rFonts w:ascii="Times New Roman" w:eastAsia="Times New Roman" w:hAnsi="Times New Roman" w:cs="Times New Roman"/>
                <w:b/>
                <w:bCs/>
                <w:i/>
                <w:iCs/>
              </w:rPr>
              <w:t>Зоны рекреационного назначения</w:t>
            </w:r>
          </w:p>
        </w:tc>
        <w:tc>
          <w:tcPr>
            <w:tcW w:w="2977" w:type="dxa"/>
            <w:vAlign w:val="bottom"/>
          </w:tcPr>
          <w:p w:rsidR="00835392" w:rsidRPr="004206B9" w:rsidRDefault="003F100B" w:rsidP="007B63C6">
            <w:pPr>
              <w:jc w:val="center"/>
              <w:rPr>
                <w:rFonts w:ascii="Times New Roman" w:eastAsia="Times New Roman" w:hAnsi="Times New Roman" w:cs="Times New Roman"/>
                <w:b/>
              </w:rPr>
            </w:pPr>
            <w:r w:rsidRPr="004206B9">
              <w:rPr>
                <w:rFonts w:ascii="Times New Roman" w:eastAsia="Times New Roman" w:hAnsi="Times New Roman" w:cs="Times New Roman"/>
                <w:b/>
              </w:rPr>
              <w:t>1</w:t>
            </w:r>
            <w:r w:rsidR="007B63C6" w:rsidRPr="004206B9">
              <w:rPr>
                <w:rFonts w:ascii="Times New Roman" w:eastAsia="Times New Roman" w:hAnsi="Times New Roman" w:cs="Times New Roman"/>
                <w:b/>
              </w:rPr>
              <w:t>8</w:t>
            </w:r>
            <w:r w:rsidRPr="004206B9">
              <w:rPr>
                <w:rFonts w:ascii="Times New Roman" w:eastAsia="Times New Roman" w:hAnsi="Times New Roman" w:cs="Times New Roman"/>
                <w:b/>
              </w:rPr>
              <w:t>,65</w:t>
            </w:r>
          </w:p>
        </w:tc>
        <w:tc>
          <w:tcPr>
            <w:tcW w:w="1842" w:type="dxa"/>
            <w:vAlign w:val="bottom"/>
          </w:tcPr>
          <w:p w:rsidR="00835392" w:rsidRPr="003F100B" w:rsidRDefault="00835392" w:rsidP="00FF003A">
            <w:pPr>
              <w:jc w:val="center"/>
              <w:rPr>
                <w:rFonts w:ascii="Times New Roman" w:eastAsia="Times New Roman" w:hAnsi="Times New Roman" w:cs="Times New Roman"/>
              </w:rPr>
            </w:pP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5.1</w:t>
            </w:r>
          </w:p>
        </w:tc>
        <w:tc>
          <w:tcPr>
            <w:tcW w:w="4536" w:type="dxa"/>
            <w:vAlign w:val="bottom"/>
          </w:tcPr>
          <w:p w:rsidR="00835392" w:rsidRPr="003F100B" w:rsidRDefault="007E5E42" w:rsidP="00FF003A">
            <w:pPr>
              <w:rPr>
                <w:rFonts w:ascii="Times New Roman" w:eastAsia="Times New Roman" w:hAnsi="Times New Roman" w:cs="Times New Roman"/>
              </w:rPr>
            </w:pPr>
            <w:r>
              <w:rPr>
                <w:rFonts w:ascii="Times New Roman" w:eastAsia="Times New Roman" w:hAnsi="Times New Roman" w:cs="Times New Roman"/>
              </w:rPr>
              <w:t>Иные рекреационные зоны</w:t>
            </w:r>
          </w:p>
        </w:tc>
        <w:tc>
          <w:tcPr>
            <w:tcW w:w="2977" w:type="dxa"/>
            <w:vAlign w:val="bottom"/>
          </w:tcPr>
          <w:p w:rsidR="00835392" w:rsidRPr="004206B9" w:rsidRDefault="00FD30F6" w:rsidP="00FF003A">
            <w:pPr>
              <w:jc w:val="center"/>
              <w:rPr>
                <w:rFonts w:ascii="Times New Roman" w:eastAsia="Times New Roman" w:hAnsi="Times New Roman" w:cs="Times New Roman"/>
              </w:rPr>
            </w:pPr>
            <w:r w:rsidRPr="004206B9">
              <w:rPr>
                <w:rFonts w:ascii="Times New Roman" w:eastAsia="Times New Roman" w:hAnsi="Times New Roman" w:cs="Times New Roman"/>
              </w:rPr>
              <w:t>18,65</w:t>
            </w:r>
          </w:p>
        </w:tc>
        <w:tc>
          <w:tcPr>
            <w:tcW w:w="1842" w:type="dxa"/>
            <w:vAlign w:val="bottom"/>
          </w:tcPr>
          <w:p w:rsidR="00835392" w:rsidRPr="003F100B" w:rsidRDefault="00835392"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4536" w:type="dxa"/>
            <w:vAlign w:val="bottom"/>
          </w:tcPr>
          <w:p w:rsidR="00835392" w:rsidRPr="003F100B" w:rsidRDefault="00835392" w:rsidP="00FF003A">
            <w:pPr>
              <w:rPr>
                <w:rFonts w:ascii="Times New Roman" w:eastAsia="Times New Roman" w:hAnsi="Times New Roman" w:cs="Times New Roman"/>
                <w:b/>
                <w:bCs/>
                <w:i/>
                <w:iCs/>
              </w:rPr>
            </w:pPr>
            <w:r w:rsidRPr="003F100B">
              <w:rPr>
                <w:rFonts w:ascii="Times New Roman" w:eastAsia="Times New Roman" w:hAnsi="Times New Roman" w:cs="Times New Roman"/>
                <w:b/>
                <w:bCs/>
                <w:i/>
                <w:iCs/>
              </w:rPr>
              <w:t>Зоны специального назначения</w:t>
            </w:r>
          </w:p>
        </w:tc>
        <w:tc>
          <w:tcPr>
            <w:tcW w:w="2977" w:type="dxa"/>
            <w:vAlign w:val="bottom"/>
          </w:tcPr>
          <w:p w:rsidR="00835392" w:rsidRPr="004206B9" w:rsidRDefault="00D87125" w:rsidP="002E565B">
            <w:pPr>
              <w:jc w:val="center"/>
              <w:rPr>
                <w:rFonts w:ascii="Times New Roman" w:eastAsia="Times New Roman" w:hAnsi="Times New Roman" w:cs="Times New Roman"/>
                <w:b/>
              </w:rPr>
            </w:pPr>
            <w:r w:rsidRPr="004206B9">
              <w:rPr>
                <w:rFonts w:ascii="Times New Roman" w:eastAsia="Times New Roman" w:hAnsi="Times New Roman" w:cs="Times New Roman"/>
                <w:b/>
              </w:rPr>
              <w:t>3,34</w:t>
            </w:r>
          </w:p>
        </w:tc>
        <w:tc>
          <w:tcPr>
            <w:tcW w:w="1842" w:type="dxa"/>
            <w:vAlign w:val="bottom"/>
          </w:tcPr>
          <w:p w:rsidR="00835392" w:rsidRPr="003F100B" w:rsidRDefault="00835392" w:rsidP="00FF003A">
            <w:pPr>
              <w:jc w:val="center"/>
              <w:rPr>
                <w:rFonts w:ascii="Times New Roman" w:eastAsia="Times New Roman" w:hAnsi="Times New Roman" w:cs="Times New Roman"/>
              </w:rPr>
            </w:pP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bCs/>
                <w:iCs/>
              </w:rPr>
            </w:pPr>
            <w:r>
              <w:rPr>
                <w:rFonts w:ascii="Times New Roman" w:eastAsia="Times New Roman" w:hAnsi="Times New Roman" w:cs="Times New Roman"/>
                <w:b/>
                <w:bCs/>
                <w:iCs/>
              </w:rPr>
              <w:t>6.1</w:t>
            </w:r>
          </w:p>
        </w:tc>
        <w:tc>
          <w:tcPr>
            <w:tcW w:w="4536" w:type="dxa"/>
            <w:vAlign w:val="bottom"/>
          </w:tcPr>
          <w:p w:rsidR="00835392" w:rsidRPr="003F100B" w:rsidRDefault="00D87125" w:rsidP="00FF003A">
            <w:pPr>
              <w:rPr>
                <w:rFonts w:ascii="Times New Roman" w:eastAsia="Times New Roman" w:hAnsi="Times New Roman" w:cs="Times New Roman"/>
              </w:rPr>
            </w:pPr>
            <w:r w:rsidRPr="003F100B">
              <w:rPr>
                <w:rFonts w:ascii="Times New Roman" w:eastAsia="Times New Roman" w:hAnsi="Times New Roman" w:cs="Times New Roman"/>
              </w:rPr>
              <w:t>Зона озелененных территорий специального назначения</w:t>
            </w:r>
          </w:p>
        </w:tc>
        <w:tc>
          <w:tcPr>
            <w:tcW w:w="2977" w:type="dxa"/>
            <w:vAlign w:val="bottom"/>
          </w:tcPr>
          <w:p w:rsidR="00835392" w:rsidRPr="004206B9" w:rsidRDefault="00D87125" w:rsidP="002E565B">
            <w:pPr>
              <w:jc w:val="center"/>
              <w:rPr>
                <w:rFonts w:ascii="Times New Roman" w:eastAsia="Times New Roman" w:hAnsi="Times New Roman" w:cs="Times New Roman"/>
              </w:rPr>
            </w:pPr>
            <w:r w:rsidRPr="004206B9">
              <w:rPr>
                <w:rFonts w:ascii="Times New Roman" w:eastAsia="Times New Roman" w:hAnsi="Times New Roman" w:cs="Times New Roman"/>
              </w:rPr>
              <w:t>3,34</w:t>
            </w:r>
          </w:p>
        </w:tc>
        <w:tc>
          <w:tcPr>
            <w:tcW w:w="1842" w:type="dxa"/>
            <w:vAlign w:val="bottom"/>
          </w:tcPr>
          <w:p w:rsidR="00835392" w:rsidRPr="003F100B" w:rsidRDefault="00835392"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vAlign w:val="center"/>
          </w:tcPr>
          <w:p w:rsidR="00835392" w:rsidRPr="003F100B" w:rsidRDefault="006645B7" w:rsidP="006645B7">
            <w:pPr>
              <w:jc w:val="center"/>
              <w:rPr>
                <w:rFonts w:ascii="Times New Roman" w:eastAsia="Times New Roman" w:hAnsi="Times New Roman" w:cs="Times New Roman"/>
                <w:b/>
              </w:rPr>
            </w:pPr>
            <w:r>
              <w:rPr>
                <w:rFonts w:ascii="Times New Roman" w:eastAsia="Times New Roman" w:hAnsi="Times New Roman" w:cs="Times New Roman"/>
                <w:b/>
              </w:rPr>
              <w:t>7</w:t>
            </w:r>
          </w:p>
        </w:tc>
        <w:tc>
          <w:tcPr>
            <w:tcW w:w="4536" w:type="dxa"/>
            <w:vAlign w:val="bottom"/>
          </w:tcPr>
          <w:p w:rsidR="00835392" w:rsidRPr="003F100B" w:rsidRDefault="00835392" w:rsidP="00FF003A">
            <w:pPr>
              <w:rPr>
                <w:rFonts w:ascii="Times New Roman" w:eastAsia="Times New Roman" w:hAnsi="Times New Roman" w:cs="Times New Roman"/>
              </w:rPr>
            </w:pPr>
            <w:r w:rsidRPr="003F100B">
              <w:rPr>
                <w:rFonts w:ascii="Times New Roman" w:eastAsia="Times New Roman" w:hAnsi="Times New Roman" w:cs="Times New Roman"/>
                <w:b/>
                <w:bCs/>
                <w:i/>
                <w:iCs/>
              </w:rPr>
              <w:t>Иные зоны</w:t>
            </w:r>
          </w:p>
        </w:tc>
        <w:tc>
          <w:tcPr>
            <w:tcW w:w="2977" w:type="dxa"/>
            <w:vAlign w:val="bottom"/>
          </w:tcPr>
          <w:p w:rsidR="00835392" w:rsidRPr="004206B9" w:rsidRDefault="009E14BD" w:rsidP="009E14BD">
            <w:pPr>
              <w:jc w:val="center"/>
              <w:rPr>
                <w:rFonts w:ascii="Times New Roman" w:eastAsia="Times New Roman" w:hAnsi="Times New Roman" w:cs="Times New Roman"/>
                <w:b/>
                <w:lang w:val="en-US"/>
              </w:rPr>
            </w:pPr>
            <w:r w:rsidRPr="004206B9">
              <w:rPr>
                <w:rFonts w:ascii="Times New Roman" w:eastAsia="Times New Roman" w:hAnsi="Times New Roman" w:cs="Times New Roman"/>
                <w:b/>
              </w:rPr>
              <w:t>6,1</w:t>
            </w:r>
            <w:r w:rsidRPr="004206B9">
              <w:rPr>
                <w:rFonts w:ascii="Times New Roman" w:eastAsia="Times New Roman" w:hAnsi="Times New Roman" w:cs="Times New Roman"/>
                <w:b/>
                <w:lang w:val="en-US"/>
              </w:rPr>
              <w:t>3</w:t>
            </w:r>
          </w:p>
        </w:tc>
        <w:tc>
          <w:tcPr>
            <w:tcW w:w="1842" w:type="dxa"/>
            <w:vAlign w:val="bottom"/>
          </w:tcPr>
          <w:p w:rsidR="00835392" w:rsidRPr="003F100B" w:rsidRDefault="00835392" w:rsidP="00FF003A">
            <w:pPr>
              <w:jc w:val="center"/>
              <w:rPr>
                <w:rFonts w:ascii="Times New Roman" w:eastAsia="Times New Roman" w:hAnsi="Times New Roman" w:cs="Times New Roman"/>
              </w:rPr>
            </w:pPr>
            <w:r w:rsidRPr="003F100B">
              <w:rPr>
                <w:rFonts w:ascii="Times New Roman" w:eastAsia="Times New Roman" w:hAnsi="Times New Roman" w:cs="Times New Roman"/>
              </w:rPr>
              <w:t>Сущ.</w:t>
            </w:r>
          </w:p>
        </w:tc>
      </w:tr>
      <w:tr w:rsidR="00835392" w:rsidRPr="008E1109" w:rsidTr="008229CC">
        <w:tc>
          <w:tcPr>
            <w:tcW w:w="851" w:type="dxa"/>
          </w:tcPr>
          <w:p w:rsidR="00835392" w:rsidRPr="003F100B" w:rsidRDefault="00835392" w:rsidP="00FF003A">
            <w:pPr>
              <w:rPr>
                <w:rFonts w:ascii="Times New Roman" w:eastAsia="Times New Roman" w:hAnsi="Times New Roman" w:cs="Times New Roman"/>
                <w:b/>
              </w:rPr>
            </w:pPr>
          </w:p>
        </w:tc>
        <w:tc>
          <w:tcPr>
            <w:tcW w:w="4536" w:type="dxa"/>
            <w:vAlign w:val="bottom"/>
          </w:tcPr>
          <w:p w:rsidR="00835392" w:rsidRPr="003F100B" w:rsidRDefault="00835392" w:rsidP="00FF003A">
            <w:pPr>
              <w:rPr>
                <w:rFonts w:ascii="Times New Roman" w:eastAsia="Times New Roman" w:hAnsi="Times New Roman" w:cs="Times New Roman"/>
                <w:b/>
              </w:rPr>
            </w:pPr>
            <w:r w:rsidRPr="003F100B">
              <w:rPr>
                <w:rFonts w:ascii="Times New Roman" w:eastAsia="Times New Roman" w:hAnsi="Times New Roman" w:cs="Times New Roman"/>
                <w:b/>
              </w:rPr>
              <w:t>ВСЕГО:</w:t>
            </w:r>
          </w:p>
        </w:tc>
        <w:tc>
          <w:tcPr>
            <w:tcW w:w="2977" w:type="dxa"/>
          </w:tcPr>
          <w:p w:rsidR="00835392" w:rsidRPr="004206B9" w:rsidRDefault="009E14BD" w:rsidP="00795DF0">
            <w:pPr>
              <w:jc w:val="center"/>
              <w:rPr>
                <w:rFonts w:ascii="Times New Roman" w:eastAsia="Times New Roman" w:hAnsi="Times New Roman" w:cs="Times New Roman"/>
                <w:b/>
              </w:rPr>
            </w:pPr>
            <w:r w:rsidRPr="004206B9">
              <w:rPr>
                <w:rFonts w:ascii="Times New Roman" w:eastAsia="Times New Roman" w:hAnsi="Times New Roman" w:cs="Times New Roman"/>
                <w:b/>
              </w:rPr>
              <w:t>221</w:t>
            </w:r>
            <w:r w:rsidR="00D87125" w:rsidRPr="004206B9">
              <w:rPr>
                <w:rFonts w:ascii="Times New Roman" w:eastAsia="Times New Roman" w:hAnsi="Times New Roman" w:cs="Times New Roman"/>
                <w:b/>
              </w:rPr>
              <w:t>,48</w:t>
            </w:r>
          </w:p>
        </w:tc>
        <w:tc>
          <w:tcPr>
            <w:tcW w:w="1842" w:type="dxa"/>
            <w:vAlign w:val="bottom"/>
          </w:tcPr>
          <w:p w:rsidR="00835392" w:rsidRPr="003F100B" w:rsidRDefault="00835392" w:rsidP="00FF003A">
            <w:pPr>
              <w:jc w:val="center"/>
              <w:rPr>
                <w:rFonts w:ascii="Times New Roman" w:eastAsia="Times New Roman" w:hAnsi="Times New Roman" w:cs="Times New Roman"/>
              </w:rPr>
            </w:pPr>
          </w:p>
        </w:tc>
      </w:tr>
    </w:tbl>
    <w:p w:rsidR="004B2B47" w:rsidRDefault="004B2B47" w:rsidP="004B2B47">
      <w:pPr>
        <w:pStyle w:val="a7"/>
        <w:tabs>
          <w:tab w:val="left" w:pos="1560"/>
        </w:tabs>
        <w:spacing w:after="0" w:line="300" w:lineRule="auto"/>
        <w:ind w:left="709"/>
        <w:rPr>
          <w:rFonts w:ascii="Times New Roman" w:hAnsi="Times New Roman" w:cs="Times New Roman"/>
          <w:b/>
          <w:sz w:val="28"/>
          <w:szCs w:val="28"/>
        </w:rPr>
      </w:pPr>
      <w:bookmarkStart w:id="133" w:name="_Toc99539825"/>
    </w:p>
    <w:p w:rsidR="007E541A" w:rsidRPr="00A953D1" w:rsidRDefault="007E541A" w:rsidP="006514D2">
      <w:pPr>
        <w:pStyle w:val="a7"/>
        <w:numPr>
          <w:ilvl w:val="1"/>
          <w:numId w:val="28"/>
        </w:numPr>
        <w:tabs>
          <w:tab w:val="left" w:pos="1560"/>
        </w:tabs>
        <w:spacing w:after="0" w:line="300" w:lineRule="auto"/>
        <w:ind w:left="0" w:firstLine="709"/>
        <w:outlineLvl w:val="1"/>
        <w:rPr>
          <w:rFonts w:ascii="Times New Roman" w:hAnsi="Times New Roman" w:cs="Times New Roman"/>
          <w:b/>
          <w:sz w:val="28"/>
          <w:szCs w:val="28"/>
        </w:rPr>
      </w:pPr>
      <w:bookmarkStart w:id="134" w:name="_Toc182232654"/>
      <w:r w:rsidRPr="00A953D1">
        <w:rPr>
          <w:rFonts w:ascii="Times New Roman" w:hAnsi="Times New Roman" w:cs="Times New Roman"/>
          <w:b/>
          <w:sz w:val="28"/>
          <w:szCs w:val="28"/>
        </w:rPr>
        <w:t>Планировочные ограничения</w:t>
      </w:r>
      <w:bookmarkEnd w:id="133"/>
      <w:bookmarkEnd w:id="134"/>
    </w:p>
    <w:p w:rsidR="000D2559" w:rsidRPr="00A953D1" w:rsidRDefault="000D2559" w:rsidP="0026270F">
      <w:pPr>
        <w:widowControl w:val="0"/>
        <w:spacing w:after="0" w:line="300" w:lineRule="auto"/>
        <w:ind w:firstLine="709"/>
        <w:jc w:val="both"/>
        <w:rPr>
          <w:rFonts w:ascii="Times New Roman" w:hAnsi="Times New Roman" w:cs="Times New Roman"/>
          <w:sz w:val="28"/>
          <w:szCs w:val="28"/>
        </w:rPr>
      </w:pPr>
      <w:r w:rsidRPr="00A953D1">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A953D1" w:rsidRDefault="000D2559" w:rsidP="0026270F">
      <w:pPr>
        <w:spacing w:after="0" w:line="300" w:lineRule="auto"/>
        <w:ind w:firstLine="709"/>
        <w:jc w:val="both"/>
        <w:rPr>
          <w:rFonts w:ascii="Times New Roman" w:hAnsi="Times New Roman" w:cs="Times New Roman"/>
          <w:sz w:val="28"/>
          <w:szCs w:val="28"/>
        </w:rPr>
      </w:pPr>
      <w:r w:rsidRPr="00A953D1">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A953D1" w:rsidRDefault="00AC3A7C" w:rsidP="0026270F">
      <w:pPr>
        <w:spacing w:after="0" w:line="300" w:lineRule="auto"/>
        <w:ind w:firstLine="709"/>
        <w:jc w:val="both"/>
        <w:rPr>
          <w:rFonts w:ascii="Times New Roman" w:hAnsi="Times New Roman" w:cs="Times New Roman"/>
          <w:sz w:val="28"/>
          <w:szCs w:val="28"/>
        </w:rPr>
      </w:pPr>
      <w:r w:rsidRPr="00A953D1">
        <w:rPr>
          <w:rFonts w:ascii="Times New Roman" w:hAnsi="Times New Roman" w:cs="Times New Roman"/>
          <w:sz w:val="28"/>
          <w:szCs w:val="28"/>
        </w:rPr>
        <w:t>В соответствии со стать</w:t>
      </w:r>
      <w:r w:rsidR="00A345B4" w:rsidRPr="00A953D1">
        <w:rPr>
          <w:rFonts w:ascii="Times New Roman" w:hAnsi="Times New Roman" w:cs="Times New Roman"/>
          <w:sz w:val="28"/>
          <w:szCs w:val="28"/>
        </w:rPr>
        <w:t>е</w:t>
      </w:r>
      <w:r w:rsidRPr="00A953D1">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A953D1" w:rsidRDefault="0041379E" w:rsidP="0026270F">
      <w:pPr>
        <w:spacing w:after="0" w:line="300" w:lineRule="auto"/>
        <w:ind w:firstLine="709"/>
        <w:jc w:val="both"/>
        <w:rPr>
          <w:rFonts w:ascii="Times New Roman" w:hAnsi="Times New Roman" w:cs="Times New Roman"/>
          <w:sz w:val="28"/>
          <w:szCs w:val="28"/>
        </w:rPr>
      </w:pPr>
      <w:r w:rsidRPr="00A953D1">
        <w:rPr>
          <w:rFonts w:ascii="Times New Roman" w:hAnsi="Times New Roman" w:cs="Times New Roman"/>
          <w:sz w:val="28"/>
          <w:szCs w:val="28"/>
        </w:rPr>
        <w:t xml:space="preserve">На территории </w:t>
      </w:r>
      <w:r w:rsidR="00BB79B7" w:rsidRPr="00A953D1">
        <w:rPr>
          <w:rFonts w:ascii="Times New Roman" w:hAnsi="Times New Roman"/>
          <w:sz w:val="28"/>
          <w:szCs w:val="28"/>
        </w:rPr>
        <w:t xml:space="preserve">расположены </w:t>
      </w:r>
      <w:r w:rsidRPr="00A953D1">
        <w:rPr>
          <w:rFonts w:ascii="Times New Roman" w:hAnsi="Times New Roman" w:cs="Times New Roman"/>
          <w:sz w:val="28"/>
          <w:szCs w:val="28"/>
        </w:rPr>
        <w:t>следующие зоны с особыми условиями использования территорий:</w:t>
      </w:r>
    </w:p>
    <w:p w:rsidR="0041379E" w:rsidRPr="00BB79B7" w:rsidRDefault="0041379E" w:rsidP="006514D2">
      <w:pPr>
        <w:pStyle w:val="a7"/>
        <w:numPr>
          <w:ilvl w:val="0"/>
          <w:numId w:val="12"/>
        </w:numPr>
        <w:tabs>
          <w:tab w:val="left" w:pos="1134"/>
        </w:tabs>
        <w:suppressAutoHyphens/>
        <w:spacing w:after="0" w:line="300" w:lineRule="auto"/>
        <w:ind w:left="0" w:firstLine="709"/>
        <w:jc w:val="both"/>
        <w:rPr>
          <w:rFonts w:ascii="Times New Roman" w:hAnsi="Times New Roman" w:cs="Times New Roman"/>
          <w:sz w:val="28"/>
          <w:szCs w:val="28"/>
        </w:rPr>
      </w:pPr>
      <w:r w:rsidRPr="00A953D1">
        <w:rPr>
          <w:rFonts w:ascii="Times New Roman" w:hAnsi="Times New Roman" w:cs="Times New Roman"/>
          <w:sz w:val="28"/>
          <w:szCs w:val="28"/>
        </w:rPr>
        <w:t>Водоохранная зона, прибрежная защитная  и береговая полоса</w:t>
      </w:r>
      <w:r w:rsidRPr="00BB79B7">
        <w:rPr>
          <w:rFonts w:ascii="Times New Roman" w:hAnsi="Times New Roman" w:cs="Times New Roman"/>
          <w:sz w:val="28"/>
          <w:szCs w:val="28"/>
        </w:rPr>
        <w:t>;</w:t>
      </w:r>
    </w:p>
    <w:p w:rsidR="0041379E" w:rsidRPr="00BB79B7" w:rsidRDefault="0041379E" w:rsidP="006514D2">
      <w:pPr>
        <w:pStyle w:val="afa"/>
        <w:numPr>
          <w:ilvl w:val="0"/>
          <w:numId w:val="12"/>
        </w:numPr>
        <w:tabs>
          <w:tab w:val="left" w:pos="1134"/>
          <w:tab w:val="left" w:pos="1701"/>
        </w:tabs>
        <w:spacing w:line="300" w:lineRule="auto"/>
        <w:ind w:left="0" w:firstLine="709"/>
        <w:rPr>
          <w:rFonts w:eastAsiaTheme="minorEastAsia"/>
          <w:b w:val="0"/>
          <w:color w:val="auto"/>
        </w:rPr>
      </w:pPr>
      <w:r w:rsidRPr="00BB79B7">
        <w:rPr>
          <w:b w:val="0"/>
          <w:color w:val="auto"/>
        </w:rPr>
        <w:t>Охранная зона объектов электросетевого хозяйства;</w:t>
      </w:r>
    </w:p>
    <w:p w:rsidR="0041379E" w:rsidRPr="00BB79B7" w:rsidRDefault="0041379E" w:rsidP="006514D2">
      <w:pPr>
        <w:pStyle w:val="a7"/>
        <w:numPr>
          <w:ilvl w:val="0"/>
          <w:numId w:val="12"/>
        </w:numPr>
        <w:tabs>
          <w:tab w:val="left" w:pos="1134"/>
        </w:tabs>
        <w:suppressAutoHyphens/>
        <w:spacing w:after="0" w:line="300" w:lineRule="auto"/>
        <w:ind w:left="0" w:firstLine="709"/>
        <w:jc w:val="both"/>
        <w:rPr>
          <w:rFonts w:ascii="Times New Roman" w:hAnsi="Times New Roman" w:cs="Times New Roman"/>
          <w:sz w:val="28"/>
          <w:szCs w:val="28"/>
        </w:rPr>
      </w:pPr>
      <w:r w:rsidRPr="00BB79B7">
        <w:rPr>
          <w:rFonts w:ascii="Times New Roman" w:hAnsi="Times New Roman" w:cs="Times New Roman"/>
          <w:sz w:val="28"/>
          <w:szCs w:val="28"/>
        </w:rPr>
        <w:t>Охранная зона линий и сооружений связи;</w:t>
      </w:r>
    </w:p>
    <w:p w:rsidR="0041379E" w:rsidRPr="00BB79B7" w:rsidRDefault="0041379E" w:rsidP="006514D2">
      <w:pPr>
        <w:pStyle w:val="a7"/>
        <w:numPr>
          <w:ilvl w:val="0"/>
          <w:numId w:val="12"/>
        </w:numPr>
        <w:tabs>
          <w:tab w:val="left" w:pos="1134"/>
        </w:tabs>
        <w:suppressAutoHyphens/>
        <w:spacing w:after="0" w:line="300" w:lineRule="auto"/>
        <w:ind w:left="0" w:firstLine="709"/>
        <w:jc w:val="both"/>
        <w:rPr>
          <w:rFonts w:ascii="Times New Roman" w:hAnsi="Times New Roman" w:cs="Times New Roman"/>
          <w:sz w:val="28"/>
          <w:szCs w:val="28"/>
        </w:rPr>
      </w:pPr>
      <w:r w:rsidRPr="00BB79B7">
        <w:rPr>
          <w:rFonts w:ascii="Times New Roman" w:hAnsi="Times New Roman" w:cs="Times New Roman"/>
          <w:sz w:val="28"/>
          <w:szCs w:val="28"/>
        </w:rPr>
        <w:t>Охранная зона газопроводов и систем газоснабжения;</w:t>
      </w:r>
    </w:p>
    <w:p w:rsidR="0041379E" w:rsidRPr="00714A4D" w:rsidRDefault="00714A4D" w:rsidP="006514D2">
      <w:pPr>
        <w:pStyle w:val="a7"/>
        <w:numPr>
          <w:ilvl w:val="0"/>
          <w:numId w:val="12"/>
        </w:numPr>
        <w:tabs>
          <w:tab w:val="left" w:pos="1134"/>
        </w:tabs>
        <w:suppressAutoHyphens/>
        <w:spacing w:after="0" w:line="300" w:lineRule="auto"/>
        <w:ind w:left="0" w:firstLine="709"/>
        <w:jc w:val="both"/>
        <w:rPr>
          <w:rFonts w:ascii="Times New Roman" w:hAnsi="Times New Roman" w:cs="Times New Roman"/>
          <w:sz w:val="28"/>
          <w:szCs w:val="28"/>
        </w:rPr>
      </w:pPr>
      <w:r w:rsidRPr="00714A4D">
        <w:rPr>
          <w:rFonts w:ascii="Times New Roman" w:hAnsi="Times New Roman" w:cs="Times New Roman"/>
          <w:sz w:val="28"/>
          <w:szCs w:val="28"/>
        </w:rPr>
        <w:t>Охранная зона пунктов государственной геодезической сети, государственной нивелирной сети и государственной гравиметрической сети</w:t>
      </w:r>
      <w:r>
        <w:rPr>
          <w:rFonts w:ascii="Times New Roman" w:hAnsi="Times New Roman" w:cs="Times New Roman"/>
          <w:sz w:val="28"/>
          <w:szCs w:val="28"/>
        </w:rPr>
        <w:t>.</w:t>
      </w:r>
    </w:p>
    <w:p w:rsidR="001D099F" w:rsidRPr="008E1109" w:rsidRDefault="001D099F" w:rsidP="009A08CF">
      <w:pPr>
        <w:pStyle w:val="a7"/>
        <w:tabs>
          <w:tab w:val="left" w:pos="1134"/>
        </w:tabs>
        <w:suppressAutoHyphens/>
        <w:spacing w:after="0" w:line="300" w:lineRule="auto"/>
        <w:ind w:left="709"/>
        <w:jc w:val="both"/>
        <w:rPr>
          <w:rFonts w:ascii="Times New Roman" w:hAnsi="Times New Roman" w:cs="Times New Roman"/>
          <w:color w:val="FF0000"/>
          <w:sz w:val="28"/>
          <w:szCs w:val="28"/>
        </w:rPr>
      </w:pPr>
    </w:p>
    <w:p w:rsidR="0041379E" w:rsidRPr="009C7DC2" w:rsidRDefault="0041379E" w:rsidP="006514D2">
      <w:pPr>
        <w:pStyle w:val="af8"/>
        <w:numPr>
          <w:ilvl w:val="2"/>
          <w:numId w:val="28"/>
        </w:numPr>
        <w:tabs>
          <w:tab w:val="left" w:pos="1134"/>
          <w:tab w:val="left" w:pos="1560"/>
        </w:tabs>
        <w:spacing w:after="0" w:line="300" w:lineRule="auto"/>
        <w:ind w:left="0" w:firstLine="709"/>
        <w:outlineLvl w:val="2"/>
      </w:pPr>
      <w:bookmarkStart w:id="135" w:name="_Toc81226825"/>
      <w:bookmarkStart w:id="136" w:name="_Toc84924623"/>
      <w:bookmarkStart w:id="137" w:name="_Toc99539826"/>
      <w:bookmarkStart w:id="138" w:name="_Toc182232655"/>
      <w:r w:rsidRPr="009C7DC2">
        <w:t>Водоохранная зона, прибрежная защитная  и береговая полоса</w:t>
      </w:r>
      <w:bookmarkEnd w:id="135"/>
      <w:bookmarkEnd w:id="136"/>
      <w:bookmarkEnd w:id="137"/>
      <w:bookmarkEnd w:id="138"/>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9C7DC2">
        <w:rPr>
          <w:rFonts w:ascii="Times New Roman" w:hAnsi="Times New Roman" w:cs="Times New Roman"/>
          <w:sz w:val="28"/>
          <w:szCs w:val="28"/>
        </w:rPr>
        <w:t>Установление водоохранных зон и прибрежных защитных полос водных объектов регламентируется Водным кодексом Российской Федерации от 03</w:t>
      </w:r>
      <w:r w:rsidRPr="006514D2">
        <w:rPr>
          <w:rFonts w:ascii="Times New Roman" w:hAnsi="Times New Roman" w:cs="Times New Roman"/>
          <w:sz w:val="28"/>
          <w:szCs w:val="28"/>
        </w:rPr>
        <w:t xml:space="preserve">.06.2006 № 74-ФЗ. </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Согласно ст. 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27" w:history="1">
        <w:r w:rsidRPr="006514D2">
          <w:rPr>
            <w:rFonts w:ascii="Times New Roman" w:hAnsi="Times New Roman" w:cs="Times New Roman"/>
            <w:sz w:val="28"/>
            <w:szCs w:val="28"/>
          </w:rPr>
          <w:t>ограничения</w:t>
        </w:r>
      </w:hyperlink>
      <w:r w:rsidRPr="006514D2">
        <w:rPr>
          <w:rFonts w:ascii="Times New Roman" w:hAnsi="Times New Roman" w:cs="Times New Roman"/>
          <w:sz w:val="28"/>
          <w:szCs w:val="28"/>
        </w:rPr>
        <w:t xml:space="preserve"> хозяйственной и иной деятельности.</w:t>
      </w:r>
    </w:p>
    <w:p w:rsidR="006514D2" w:rsidRPr="006514D2" w:rsidRDefault="006514D2" w:rsidP="006514D2">
      <w:pPr>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514D2" w:rsidRPr="006514D2" w:rsidRDefault="006514D2" w:rsidP="006514D2">
      <w:pPr>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6514D2" w:rsidRPr="006514D2" w:rsidRDefault="006514D2" w:rsidP="006514D2">
      <w:pPr>
        <w:pStyle w:val="a7"/>
        <w:numPr>
          <w:ilvl w:val="0"/>
          <w:numId w:val="1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до 10 километров – в размере 50-ти метров;</w:t>
      </w:r>
    </w:p>
    <w:p w:rsidR="006514D2" w:rsidRPr="006514D2" w:rsidRDefault="006514D2" w:rsidP="006514D2">
      <w:pPr>
        <w:pStyle w:val="a7"/>
        <w:numPr>
          <w:ilvl w:val="0"/>
          <w:numId w:val="1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от 10 до 50 километров – в размере 100 метров;</w:t>
      </w:r>
    </w:p>
    <w:p w:rsidR="006514D2" w:rsidRPr="006514D2" w:rsidRDefault="006514D2" w:rsidP="006514D2">
      <w:pPr>
        <w:pStyle w:val="a7"/>
        <w:numPr>
          <w:ilvl w:val="0"/>
          <w:numId w:val="1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от 50 километров и более – в размере 200 метров.</w:t>
      </w:r>
    </w:p>
    <w:p w:rsidR="006514D2" w:rsidRPr="006514D2" w:rsidRDefault="006514D2" w:rsidP="006514D2">
      <w:pPr>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6514D2">
        <w:rPr>
          <w:rFonts w:ascii="Times New Roman" w:hAnsi="Times New Roman" w:cs="Times New Roman"/>
          <w:sz w:val="28"/>
          <w:szCs w:val="28"/>
          <w:vertAlign w:val="superscript"/>
        </w:rPr>
        <w:t>2</w:t>
      </w:r>
      <w:r w:rsidRPr="006514D2">
        <w:rPr>
          <w:rFonts w:ascii="Times New Roman" w:hAnsi="Times New Roman" w:cs="Times New Roman"/>
          <w:sz w:val="28"/>
          <w:szCs w:val="28"/>
        </w:rPr>
        <w:t xml:space="preserve">, устанавливается в размере 50 м. </w:t>
      </w:r>
    </w:p>
    <w:p w:rsidR="006514D2" w:rsidRPr="006514D2" w:rsidRDefault="006514D2" w:rsidP="006514D2">
      <w:pPr>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В границах водоохранных зон запрещаются:</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использование сточных вод в целях повышения почвенного плодородия;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осуществление авиационных мер по борьбе с вредными организмами;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сброс сточных, в том числе дренажных, вод; </w:t>
      </w:r>
    </w:p>
    <w:p w:rsidR="006514D2" w:rsidRPr="006514D2" w:rsidRDefault="006514D2" w:rsidP="006514D2">
      <w:pPr>
        <w:pStyle w:val="a7"/>
        <w:numPr>
          <w:ilvl w:val="2"/>
          <w:numId w:val="39"/>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6514D2" w:rsidRPr="006514D2" w:rsidRDefault="006514D2" w:rsidP="006514D2">
      <w:pPr>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 </w:t>
      </w:r>
    </w:p>
    <w:p w:rsidR="006514D2" w:rsidRPr="006514D2" w:rsidRDefault="006514D2" w:rsidP="006514D2">
      <w:pPr>
        <w:pStyle w:val="a7"/>
        <w:numPr>
          <w:ilvl w:val="0"/>
          <w:numId w:val="4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централизованные системы водоотведения (канализации), централизованные ливневые системы водоотведения; </w:t>
      </w:r>
    </w:p>
    <w:p w:rsidR="006514D2" w:rsidRPr="006514D2" w:rsidRDefault="006514D2" w:rsidP="006514D2">
      <w:pPr>
        <w:pStyle w:val="a7"/>
        <w:numPr>
          <w:ilvl w:val="0"/>
          <w:numId w:val="4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6514D2" w:rsidRPr="006514D2" w:rsidRDefault="006514D2" w:rsidP="006514D2">
      <w:pPr>
        <w:pStyle w:val="a7"/>
        <w:numPr>
          <w:ilvl w:val="0"/>
          <w:numId w:val="4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6514D2" w:rsidRPr="006514D2" w:rsidRDefault="006514D2" w:rsidP="006514D2">
      <w:pPr>
        <w:pStyle w:val="a7"/>
        <w:numPr>
          <w:ilvl w:val="0"/>
          <w:numId w:val="4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6514D2" w:rsidRPr="006514D2" w:rsidRDefault="006514D2" w:rsidP="006514D2">
      <w:pPr>
        <w:pStyle w:val="a7"/>
        <w:numPr>
          <w:ilvl w:val="0"/>
          <w:numId w:val="40"/>
        </w:numPr>
        <w:tabs>
          <w:tab w:val="left" w:pos="1134"/>
        </w:tabs>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rsidR="006514D2" w:rsidRPr="006514D2" w:rsidRDefault="006514D2" w:rsidP="006514D2">
      <w:pPr>
        <w:autoSpaceDE w:val="0"/>
        <w:autoSpaceDN w:val="0"/>
        <w:adjustRightInd w:val="0"/>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6514D2" w:rsidRPr="006514D2" w:rsidRDefault="006514D2" w:rsidP="006514D2">
      <w:pPr>
        <w:pStyle w:val="a7"/>
        <w:numPr>
          <w:ilvl w:val="1"/>
          <w:numId w:val="1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распашка земель;</w:t>
      </w:r>
    </w:p>
    <w:p w:rsidR="006514D2" w:rsidRPr="006514D2" w:rsidRDefault="006514D2" w:rsidP="006514D2">
      <w:pPr>
        <w:pStyle w:val="a7"/>
        <w:numPr>
          <w:ilvl w:val="1"/>
          <w:numId w:val="1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размещение отвалов размываемых грунтов;</w:t>
      </w:r>
    </w:p>
    <w:p w:rsidR="006514D2" w:rsidRPr="006514D2" w:rsidRDefault="006514D2" w:rsidP="006514D2">
      <w:pPr>
        <w:pStyle w:val="a7"/>
        <w:numPr>
          <w:ilvl w:val="1"/>
          <w:numId w:val="1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6514D2">
        <w:rPr>
          <w:rFonts w:ascii="Times New Roman" w:hAnsi="Times New Roman" w:cs="Times New Roman"/>
          <w:sz w:val="28"/>
          <w:szCs w:val="28"/>
        </w:rPr>
        <w:t>выпас сельскохозяйственных животных и организация для них летних лагерей, ванн.</w:t>
      </w:r>
    </w:p>
    <w:p w:rsidR="006514D2" w:rsidRPr="006514D2" w:rsidRDefault="006514D2" w:rsidP="006514D2">
      <w:pPr>
        <w:spacing w:after="0" w:line="300" w:lineRule="auto"/>
        <w:ind w:firstLine="709"/>
        <w:jc w:val="both"/>
        <w:rPr>
          <w:rFonts w:ascii="Times New Roman" w:hAnsi="Times New Roman" w:cs="Times New Roman"/>
          <w:sz w:val="28"/>
          <w:szCs w:val="28"/>
        </w:rPr>
      </w:pPr>
      <w:r w:rsidRPr="006514D2">
        <w:rPr>
          <w:rFonts w:ascii="Times New Roman" w:hAnsi="Times New Roman" w:cs="Times New Roman"/>
          <w:sz w:val="28"/>
          <w:szCs w:val="28"/>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w:t>
      </w:r>
    </w:p>
    <w:p w:rsidR="0041379E" w:rsidRPr="009C7DC2" w:rsidRDefault="0041379E" w:rsidP="005F4288">
      <w:pPr>
        <w:autoSpaceDE w:val="0"/>
        <w:autoSpaceDN w:val="0"/>
        <w:adjustRightInd w:val="0"/>
        <w:spacing w:after="0" w:line="300" w:lineRule="auto"/>
        <w:ind w:firstLine="709"/>
        <w:jc w:val="both"/>
        <w:rPr>
          <w:rFonts w:ascii="Times New Roman" w:hAnsi="Times New Roman" w:cs="Times New Roman"/>
          <w:sz w:val="28"/>
          <w:szCs w:val="28"/>
        </w:rPr>
      </w:pPr>
    </w:p>
    <w:p w:rsidR="0041379E" w:rsidRPr="009C7DC2" w:rsidRDefault="0041379E" w:rsidP="006514D2">
      <w:pPr>
        <w:pStyle w:val="af8"/>
        <w:numPr>
          <w:ilvl w:val="2"/>
          <w:numId w:val="28"/>
        </w:numPr>
        <w:tabs>
          <w:tab w:val="left" w:pos="1134"/>
          <w:tab w:val="left" w:pos="1560"/>
        </w:tabs>
        <w:spacing w:after="0" w:line="300" w:lineRule="auto"/>
        <w:ind w:left="0" w:firstLine="709"/>
        <w:outlineLvl w:val="2"/>
      </w:pPr>
      <w:bookmarkStart w:id="139" w:name="_Toc48219297"/>
      <w:bookmarkStart w:id="140" w:name="_Toc51330789"/>
      <w:bookmarkStart w:id="141" w:name="_Toc99539827"/>
      <w:bookmarkStart w:id="142" w:name="_Toc182232656"/>
      <w:r w:rsidRPr="009C7DC2">
        <w:t xml:space="preserve">Охранная зона объектов электросетевого </w:t>
      </w:r>
      <w:bookmarkEnd w:id="139"/>
      <w:bookmarkEnd w:id="140"/>
      <w:r w:rsidRPr="009C7DC2">
        <w:t>хозяйства</w:t>
      </w:r>
      <w:bookmarkEnd w:id="141"/>
      <w:bookmarkEnd w:id="142"/>
    </w:p>
    <w:p w:rsidR="006514D2" w:rsidRPr="009C7DC2" w:rsidRDefault="006514D2" w:rsidP="006514D2">
      <w:pPr>
        <w:tabs>
          <w:tab w:val="left" w:pos="1134"/>
        </w:tabs>
        <w:suppressAutoHyphens/>
        <w:spacing w:after="0" w:line="300" w:lineRule="auto"/>
        <w:ind w:firstLine="709"/>
        <w:jc w:val="both"/>
        <w:rPr>
          <w:rFonts w:ascii="Times New Roman" w:hAnsi="Times New Roman" w:cs="Times New Roman"/>
          <w:sz w:val="28"/>
          <w:szCs w:val="28"/>
          <w:shd w:val="clear" w:color="auto" w:fill="FFFFFF"/>
        </w:rPr>
      </w:pPr>
      <w:r w:rsidRPr="009C7DC2">
        <w:rPr>
          <w:rFonts w:ascii="Times New Roman" w:hAnsi="Times New Roman" w:cs="Times New Roman"/>
          <w:sz w:val="28"/>
          <w:szCs w:val="28"/>
        </w:rPr>
        <w:t xml:space="preserve">В соответствии с </w:t>
      </w:r>
      <w:r w:rsidRPr="009C7DC2">
        <w:rPr>
          <w:rFonts w:ascii="Times New Roman" w:hAnsi="Times New Roman" w:cs="Times New Roman"/>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14D2" w:rsidRPr="006514D2" w:rsidRDefault="006514D2" w:rsidP="006514D2">
      <w:pPr>
        <w:numPr>
          <w:ilvl w:val="6"/>
          <w:numId w:val="41"/>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514D2" w:rsidRPr="006514D2" w:rsidRDefault="006514D2" w:rsidP="006514D2">
      <w:pPr>
        <w:numPr>
          <w:ilvl w:val="0"/>
          <w:numId w:val="42"/>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514D2" w:rsidRPr="006514D2" w:rsidRDefault="006514D2" w:rsidP="006514D2">
      <w:pPr>
        <w:pStyle w:val="a7"/>
        <w:numPr>
          <w:ilvl w:val="0"/>
          <w:numId w:val="4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6514D2">
        <w:rPr>
          <w:rFonts w:ascii="Times New Roman" w:hAnsi="Times New Roman" w:cs="Times New Roman"/>
          <w:sz w:val="28"/>
          <w:szCs w:val="28"/>
          <w:shd w:val="clear" w:color="auto" w:fill="FFFFFF"/>
        </w:rPr>
        <w:t>;</w:t>
      </w:r>
    </w:p>
    <w:p w:rsidR="006514D2" w:rsidRPr="006514D2" w:rsidRDefault="006514D2" w:rsidP="006514D2">
      <w:pPr>
        <w:numPr>
          <w:ilvl w:val="0"/>
          <w:numId w:val="42"/>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514D2" w:rsidRPr="006514D2" w:rsidRDefault="006514D2" w:rsidP="006514D2">
      <w:pPr>
        <w:numPr>
          <w:ilvl w:val="0"/>
          <w:numId w:val="42"/>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размещать свалки;</w:t>
      </w:r>
    </w:p>
    <w:p w:rsidR="006514D2" w:rsidRPr="006514D2" w:rsidRDefault="006514D2" w:rsidP="006514D2">
      <w:pPr>
        <w:numPr>
          <w:ilvl w:val="0"/>
          <w:numId w:val="42"/>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514D2" w:rsidRPr="006514D2" w:rsidRDefault="006514D2" w:rsidP="006514D2">
      <w:pPr>
        <w:pStyle w:val="a7"/>
        <w:numPr>
          <w:ilvl w:val="0"/>
          <w:numId w:val="4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6514D2" w:rsidRPr="006514D2" w:rsidRDefault="006514D2" w:rsidP="006514D2">
      <w:pPr>
        <w:pStyle w:val="a7"/>
        <w:numPr>
          <w:ilvl w:val="0"/>
          <w:numId w:val="4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6514D2" w:rsidRPr="006514D2" w:rsidRDefault="006514D2" w:rsidP="006514D2">
      <w:pPr>
        <w:pStyle w:val="a7"/>
        <w:numPr>
          <w:ilvl w:val="0"/>
          <w:numId w:val="4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6514D2" w:rsidRPr="006514D2" w:rsidRDefault="006514D2" w:rsidP="006514D2">
      <w:pPr>
        <w:numPr>
          <w:ilvl w:val="3"/>
          <w:numId w:val="41"/>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28" w:anchor="dst100029" w:history="1">
        <w:r w:rsidRPr="006514D2">
          <w:rPr>
            <w:rFonts w:ascii="Times New Roman" w:hAnsi="Times New Roman" w:cs="Times New Roman"/>
            <w:sz w:val="28"/>
            <w:szCs w:val="28"/>
            <w:shd w:val="clear" w:color="auto" w:fill="FFFFFF"/>
          </w:rPr>
          <w:t>частью 1</w:t>
        </w:r>
      </w:hyperlink>
      <w:r w:rsidRPr="006514D2">
        <w:rPr>
          <w:rFonts w:ascii="Times New Roman" w:hAnsi="Times New Roman" w:cs="Times New Roman"/>
          <w:sz w:val="28"/>
          <w:szCs w:val="28"/>
        </w:rPr>
        <w:t xml:space="preserve"> настоящей статьи</w:t>
      </w:r>
      <w:r w:rsidRPr="006514D2">
        <w:rPr>
          <w:rFonts w:ascii="Times New Roman" w:hAnsi="Times New Roman" w:cs="Times New Roman"/>
          <w:sz w:val="28"/>
          <w:szCs w:val="28"/>
          <w:shd w:val="clear" w:color="auto" w:fill="FFFFFF"/>
        </w:rPr>
        <w:t>, запрещается:</w:t>
      </w:r>
    </w:p>
    <w:p w:rsidR="006514D2" w:rsidRPr="006514D2" w:rsidRDefault="006514D2" w:rsidP="006514D2">
      <w:pPr>
        <w:numPr>
          <w:ilvl w:val="0"/>
          <w:numId w:val="43"/>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6514D2" w:rsidRPr="006514D2" w:rsidRDefault="006514D2" w:rsidP="006514D2">
      <w:pPr>
        <w:numPr>
          <w:ilvl w:val="0"/>
          <w:numId w:val="43"/>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514D2" w:rsidRPr="006514D2" w:rsidRDefault="006514D2" w:rsidP="006514D2">
      <w:pPr>
        <w:numPr>
          <w:ilvl w:val="0"/>
          <w:numId w:val="43"/>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514D2" w:rsidRPr="006514D2" w:rsidRDefault="006514D2" w:rsidP="006514D2">
      <w:pPr>
        <w:numPr>
          <w:ilvl w:val="0"/>
          <w:numId w:val="43"/>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514D2" w:rsidRPr="006514D2" w:rsidRDefault="006514D2" w:rsidP="006514D2">
      <w:pPr>
        <w:numPr>
          <w:ilvl w:val="0"/>
          <w:numId w:val="43"/>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6514D2" w:rsidRPr="006514D2" w:rsidRDefault="006514D2" w:rsidP="006514D2">
      <w:pPr>
        <w:pStyle w:val="a7"/>
        <w:numPr>
          <w:ilvl w:val="0"/>
          <w:numId w:val="4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6514D2" w:rsidRPr="006514D2" w:rsidRDefault="006514D2" w:rsidP="006514D2">
      <w:pPr>
        <w:pStyle w:val="a7"/>
        <w:numPr>
          <w:ilvl w:val="0"/>
          <w:numId w:val="4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устанавливать рекламные конструкции. </w:t>
      </w:r>
    </w:p>
    <w:p w:rsidR="006514D2" w:rsidRPr="006514D2" w:rsidRDefault="006514D2" w:rsidP="006514D2">
      <w:pPr>
        <w:pStyle w:val="a7"/>
        <w:numPr>
          <w:ilvl w:val="0"/>
          <w:numId w:val="4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В охранных зонах допускается размещение зданий и сооружений при соблюдении следующих параметров: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6514D2" w:rsidRPr="006514D2" w:rsidRDefault="006514D2" w:rsidP="006514D2">
      <w:pPr>
        <w:pStyle w:val="a7"/>
        <w:numPr>
          <w:ilvl w:val="0"/>
          <w:numId w:val="48"/>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1,5 метра – от выступающих частей зданий, террас и окон; </w:t>
      </w:r>
    </w:p>
    <w:p w:rsidR="006514D2" w:rsidRPr="006514D2" w:rsidRDefault="006514D2" w:rsidP="006514D2">
      <w:pPr>
        <w:pStyle w:val="a7"/>
        <w:numPr>
          <w:ilvl w:val="0"/>
          <w:numId w:val="48"/>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 метра – от глухих стен;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6514D2" w:rsidRPr="006514D2" w:rsidRDefault="006514D2" w:rsidP="006514D2">
      <w:pPr>
        <w:pStyle w:val="a7"/>
        <w:numPr>
          <w:ilvl w:val="0"/>
          <w:numId w:val="49"/>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 метра – от выступающих частей зданий, террас и окон; </w:t>
      </w:r>
    </w:p>
    <w:p w:rsidR="006514D2" w:rsidRPr="006514D2" w:rsidRDefault="006514D2" w:rsidP="006514D2">
      <w:pPr>
        <w:pStyle w:val="a7"/>
        <w:numPr>
          <w:ilvl w:val="0"/>
          <w:numId w:val="49"/>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0,2 метра – от глухих стен зданий, сооружений;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2 метров – при проектном номинальном классе напряжения до 20 кВ;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35 – 110 кВ;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150 кВ;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6 метров – при проектном номинальном классе напряжения 220 кВ;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6514D2" w:rsidRPr="006514D2" w:rsidRDefault="006514D2" w:rsidP="006514D2">
      <w:pPr>
        <w:pStyle w:val="a7"/>
        <w:numPr>
          <w:ilvl w:val="0"/>
          <w:numId w:val="50"/>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6514D2" w:rsidRPr="006514D2" w:rsidRDefault="006514D2" w:rsidP="006514D2">
      <w:pPr>
        <w:pStyle w:val="a7"/>
        <w:numPr>
          <w:ilvl w:val="0"/>
          <w:numId w:val="51"/>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3 метров – при проектном номинальном классе напряжения до 35 кВ;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110 кВ;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150 кВ;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220 кВ;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7,5 метра – при проектном номинальном классе напряжения 330 – 400 кВ;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8 метров – при проектном номинальном классе напряжения 500 кВ; </w:t>
      </w:r>
    </w:p>
    <w:p w:rsidR="006514D2" w:rsidRPr="006514D2" w:rsidRDefault="006514D2" w:rsidP="006514D2">
      <w:pPr>
        <w:pStyle w:val="a7"/>
        <w:numPr>
          <w:ilvl w:val="0"/>
          <w:numId w:val="52"/>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12 метров – при проектном номинальном классе напряжения 750 кВ; </w:t>
      </w:r>
    </w:p>
    <w:p w:rsidR="006514D2" w:rsidRPr="006514D2" w:rsidRDefault="006514D2" w:rsidP="006514D2">
      <w:pPr>
        <w:pStyle w:val="a7"/>
        <w:numPr>
          <w:ilvl w:val="0"/>
          <w:numId w:val="51"/>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6514D2" w:rsidRPr="006514D2" w:rsidRDefault="006514D2" w:rsidP="006514D2">
      <w:pPr>
        <w:pStyle w:val="a7"/>
        <w:numPr>
          <w:ilvl w:val="0"/>
          <w:numId w:val="5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3 метров – при проектном номинальном классе напряжения до 35 кВ; </w:t>
      </w:r>
    </w:p>
    <w:p w:rsidR="006514D2" w:rsidRPr="006514D2" w:rsidRDefault="006514D2" w:rsidP="006514D2">
      <w:pPr>
        <w:pStyle w:val="a7"/>
        <w:numPr>
          <w:ilvl w:val="0"/>
          <w:numId w:val="5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110 кВ; </w:t>
      </w:r>
    </w:p>
    <w:p w:rsidR="006514D2" w:rsidRPr="006514D2" w:rsidRDefault="006514D2" w:rsidP="006514D2">
      <w:pPr>
        <w:pStyle w:val="a7"/>
        <w:numPr>
          <w:ilvl w:val="0"/>
          <w:numId w:val="5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150 кВ; </w:t>
      </w:r>
    </w:p>
    <w:p w:rsidR="006514D2" w:rsidRPr="006514D2" w:rsidRDefault="006514D2" w:rsidP="006514D2">
      <w:pPr>
        <w:pStyle w:val="a7"/>
        <w:numPr>
          <w:ilvl w:val="0"/>
          <w:numId w:val="5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220 кВ; </w:t>
      </w:r>
    </w:p>
    <w:p w:rsidR="006514D2" w:rsidRPr="006514D2" w:rsidRDefault="006514D2" w:rsidP="006514D2">
      <w:pPr>
        <w:pStyle w:val="a7"/>
        <w:numPr>
          <w:ilvl w:val="0"/>
          <w:numId w:val="5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330 – 400 кВ; </w:t>
      </w:r>
    </w:p>
    <w:p w:rsidR="006514D2" w:rsidRPr="006514D2" w:rsidRDefault="006514D2" w:rsidP="006514D2">
      <w:pPr>
        <w:pStyle w:val="a7"/>
        <w:numPr>
          <w:ilvl w:val="0"/>
          <w:numId w:val="53"/>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500 кВ; </w:t>
      </w:r>
    </w:p>
    <w:p w:rsidR="006514D2" w:rsidRPr="006514D2" w:rsidRDefault="006514D2" w:rsidP="006514D2">
      <w:pPr>
        <w:pStyle w:val="a7"/>
        <w:numPr>
          <w:ilvl w:val="0"/>
          <w:numId w:val="51"/>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7,5 метра – при проектном номинальном классе напряжения до 35 кВ;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7,5 метра – при проектном номинальном классе напряжения 110 кВ;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8 метров – при проектном номинальном классе напряжения 150 кВ;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8,5 метра – при проектном номинальном классе напряжения 220 кВ;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9 метров – при проектном номинальном классе напряжения 330 – 400 кВ;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9,5 метра – при проектном номинальном классе напряжения 500 кВ; </w:t>
      </w:r>
    </w:p>
    <w:p w:rsidR="006514D2" w:rsidRPr="006514D2" w:rsidRDefault="006514D2" w:rsidP="006514D2">
      <w:pPr>
        <w:pStyle w:val="a7"/>
        <w:numPr>
          <w:ilvl w:val="0"/>
          <w:numId w:val="54"/>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12 метров – при проектном номинальном классе напряжения 750 кВ; </w:t>
      </w:r>
    </w:p>
    <w:p w:rsidR="006514D2" w:rsidRPr="006514D2" w:rsidRDefault="006514D2" w:rsidP="006514D2">
      <w:pPr>
        <w:pStyle w:val="a7"/>
        <w:numPr>
          <w:ilvl w:val="0"/>
          <w:numId w:val="51"/>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7 метров – при проектном номинальном классе напряжения до 35 кВ;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7 метров – при проектном номинальном классе напряжения 110 кВ;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7,5 метра – при проектном номинальном классе напряжения 150 кВ;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8 метров – при проектном номинальном классе напряжения 220 кВ;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8,5 метра (11 метров – в границах населенных пунктов) – при проектном номинальном классе напряжения 330 – 400 кВ;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9,5 метра (15,5 метра – в границах населенных пунктов) – при проектном номинальном классе напряжения 500 кВ; </w:t>
      </w:r>
    </w:p>
    <w:p w:rsidR="006514D2" w:rsidRPr="006514D2" w:rsidRDefault="006514D2" w:rsidP="006514D2">
      <w:pPr>
        <w:pStyle w:val="a7"/>
        <w:numPr>
          <w:ilvl w:val="0"/>
          <w:numId w:val="55"/>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16 метров (23 метров – в границах населенных пунктов) – при проектном номинальном классе напряжения 750 кВ; </w:t>
      </w:r>
    </w:p>
    <w:p w:rsidR="006514D2" w:rsidRPr="006514D2" w:rsidRDefault="006514D2" w:rsidP="006514D2">
      <w:pPr>
        <w:pStyle w:val="a7"/>
        <w:numPr>
          <w:ilvl w:val="0"/>
          <w:numId w:val="51"/>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6514D2" w:rsidRPr="006514D2" w:rsidRDefault="006514D2" w:rsidP="006514D2">
      <w:pPr>
        <w:pStyle w:val="a7"/>
        <w:numPr>
          <w:ilvl w:val="0"/>
          <w:numId w:val="5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3 метров – при проектном номинальном классе напряжения до 35 кВ; </w:t>
      </w:r>
    </w:p>
    <w:p w:rsidR="006514D2" w:rsidRPr="006514D2" w:rsidRDefault="006514D2" w:rsidP="006514D2">
      <w:pPr>
        <w:pStyle w:val="a7"/>
        <w:numPr>
          <w:ilvl w:val="0"/>
          <w:numId w:val="5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3 метров – при проектном номинальном классе напряжения 110 кВ; </w:t>
      </w:r>
    </w:p>
    <w:p w:rsidR="006514D2" w:rsidRPr="006514D2" w:rsidRDefault="006514D2" w:rsidP="006514D2">
      <w:pPr>
        <w:pStyle w:val="a7"/>
        <w:numPr>
          <w:ilvl w:val="0"/>
          <w:numId w:val="5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150 кВ; </w:t>
      </w:r>
    </w:p>
    <w:p w:rsidR="006514D2" w:rsidRPr="006514D2" w:rsidRDefault="006514D2" w:rsidP="006514D2">
      <w:pPr>
        <w:pStyle w:val="a7"/>
        <w:numPr>
          <w:ilvl w:val="0"/>
          <w:numId w:val="5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220 кВ; </w:t>
      </w:r>
    </w:p>
    <w:p w:rsidR="006514D2" w:rsidRPr="006514D2" w:rsidRDefault="006514D2" w:rsidP="006514D2">
      <w:pPr>
        <w:pStyle w:val="a7"/>
        <w:numPr>
          <w:ilvl w:val="0"/>
          <w:numId w:val="5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330 – 400 кВ; </w:t>
      </w:r>
    </w:p>
    <w:p w:rsidR="006514D2" w:rsidRPr="006514D2" w:rsidRDefault="006514D2" w:rsidP="006514D2">
      <w:pPr>
        <w:pStyle w:val="a7"/>
        <w:numPr>
          <w:ilvl w:val="0"/>
          <w:numId w:val="56"/>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500 кВ; </w:t>
      </w:r>
    </w:p>
    <w:p w:rsidR="006514D2" w:rsidRPr="006514D2" w:rsidRDefault="006514D2" w:rsidP="006514D2">
      <w:pPr>
        <w:pStyle w:val="a7"/>
        <w:numPr>
          <w:ilvl w:val="0"/>
          <w:numId w:val="51"/>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до 35 кВ;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 метров – при проектном номинальном классе напряжения 110 кВ;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4,5 метра – при проектном номинальном классе напряжения 150 кВ;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5 метров – при проектном номинальном классе напряжения 220 кВ;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6 метров – при проектном номинальном классе напряжения 330 – 400 кВ;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8 метров – при проектном номинальном классе напряжения 500 кВ; </w:t>
      </w:r>
    </w:p>
    <w:p w:rsidR="006514D2" w:rsidRPr="006514D2" w:rsidRDefault="006514D2" w:rsidP="006514D2">
      <w:pPr>
        <w:pStyle w:val="a7"/>
        <w:numPr>
          <w:ilvl w:val="0"/>
          <w:numId w:val="5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12 метров – при проектном номинальном классе напряжения 750 кВ; </w:t>
      </w:r>
    </w:p>
    <w:p w:rsidR="006514D2" w:rsidRPr="006514D2" w:rsidRDefault="006514D2" w:rsidP="006514D2">
      <w:pPr>
        <w:pStyle w:val="a7"/>
        <w:numPr>
          <w:ilvl w:val="0"/>
          <w:numId w:val="47"/>
        </w:numPr>
        <w:tabs>
          <w:tab w:val="left" w:pos="1134"/>
        </w:tabs>
        <w:spacing w:after="0" w:line="300" w:lineRule="auto"/>
        <w:ind w:left="0" w:firstLine="709"/>
        <w:contextualSpacing w:val="0"/>
        <w:jc w:val="both"/>
        <w:rPr>
          <w:rFonts w:ascii="Times New Roman" w:hAnsi="Times New Roman" w:cs="Times New Roman"/>
          <w:sz w:val="28"/>
          <w:szCs w:val="28"/>
        </w:rPr>
      </w:pPr>
      <w:r w:rsidRPr="006514D2">
        <w:rPr>
          <w:rFonts w:ascii="Times New Roman" w:hAnsi="Times New Roman" w:cs="Times New Roman"/>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6514D2" w:rsidRPr="006514D2" w:rsidRDefault="006514D2" w:rsidP="006514D2">
      <w:pPr>
        <w:numPr>
          <w:ilvl w:val="0"/>
          <w:numId w:val="45"/>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514D2"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6514D2" w:rsidRDefault="006514D2" w:rsidP="006514D2">
      <w:pPr>
        <w:numPr>
          <w:ilvl w:val="0"/>
          <w:numId w:val="44"/>
        </w:numPr>
        <w:shd w:val="clear" w:color="auto" w:fill="FFFFFF"/>
        <w:tabs>
          <w:tab w:val="left" w:pos="1134"/>
        </w:tabs>
        <w:suppressAutoHyphens/>
        <w:spacing w:after="0" w:line="300" w:lineRule="auto"/>
        <w:ind w:left="0" w:firstLine="709"/>
        <w:jc w:val="both"/>
        <w:rPr>
          <w:rFonts w:ascii="Times New Roman" w:hAnsi="Times New Roman" w:cs="Times New Roman"/>
          <w:sz w:val="28"/>
          <w:szCs w:val="28"/>
          <w:shd w:val="clear" w:color="auto" w:fill="FFFFFF"/>
        </w:rPr>
      </w:pPr>
      <w:r w:rsidRPr="006514D2">
        <w:rPr>
          <w:rFonts w:ascii="Times New Roman" w:hAnsi="Times New Roman" w:cs="Times New Roman"/>
          <w:sz w:val="28"/>
          <w:szCs w:val="28"/>
          <w:shd w:val="clear" w:color="auto" w:fill="FFFFFF"/>
        </w:rPr>
        <w:t>посадка и вырубка деревьев и кустарников.</w:t>
      </w:r>
    </w:p>
    <w:p w:rsidR="006514D2" w:rsidRDefault="006514D2" w:rsidP="006514D2">
      <w:pPr>
        <w:spacing w:after="0" w:line="300" w:lineRule="auto"/>
        <w:ind w:firstLine="709"/>
        <w:jc w:val="both"/>
        <w:rPr>
          <w:rFonts w:ascii="Times New Roman" w:hAnsi="Times New Roman" w:cs="Times New Roman"/>
          <w:color w:val="FF0000"/>
          <w:sz w:val="28"/>
          <w:szCs w:val="28"/>
        </w:rPr>
      </w:pPr>
    </w:p>
    <w:p w:rsidR="0041379E" w:rsidRPr="000F3FE4" w:rsidRDefault="0041379E" w:rsidP="006A0F8A">
      <w:pPr>
        <w:pStyle w:val="af8"/>
        <w:widowControl w:val="0"/>
        <w:numPr>
          <w:ilvl w:val="2"/>
          <w:numId w:val="28"/>
        </w:numPr>
        <w:tabs>
          <w:tab w:val="left" w:pos="1134"/>
          <w:tab w:val="left" w:pos="1560"/>
        </w:tabs>
        <w:spacing w:after="0" w:line="300" w:lineRule="auto"/>
        <w:ind w:left="0" w:firstLine="709"/>
        <w:outlineLvl w:val="2"/>
      </w:pPr>
      <w:bookmarkStart w:id="143" w:name="_Toc48219298"/>
      <w:bookmarkStart w:id="144" w:name="_Toc51330790"/>
      <w:bookmarkStart w:id="145" w:name="_Toc99539828"/>
      <w:bookmarkStart w:id="146" w:name="_Toc182232657"/>
      <w:r w:rsidRPr="000F3FE4">
        <w:t xml:space="preserve">Охранные зоны </w:t>
      </w:r>
      <w:bookmarkEnd w:id="143"/>
      <w:bookmarkEnd w:id="144"/>
      <w:r w:rsidRPr="000F3FE4">
        <w:t>линий и сооружений связи</w:t>
      </w:r>
      <w:bookmarkEnd w:id="145"/>
      <w:bookmarkEnd w:id="146"/>
    </w:p>
    <w:p w:rsidR="0041379E" w:rsidRPr="000F3FE4" w:rsidRDefault="0041379E" w:rsidP="006A0F8A">
      <w:pPr>
        <w:pStyle w:val="afa"/>
        <w:widowControl w:val="0"/>
        <w:tabs>
          <w:tab w:val="left" w:pos="1701"/>
        </w:tabs>
        <w:spacing w:line="300" w:lineRule="auto"/>
        <w:ind w:firstLine="709"/>
        <w:rPr>
          <w:rFonts w:eastAsiaTheme="minorEastAsia"/>
          <w:b w:val="0"/>
          <w:color w:val="auto"/>
          <w:szCs w:val="24"/>
          <w:shd w:val="clear" w:color="auto" w:fill="FFFFFF"/>
        </w:rPr>
      </w:pPr>
      <w:r w:rsidRPr="000F3FE4">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w:t>
      </w:r>
      <w:r w:rsidR="00F07C39" w:rsidRPr="000F3FE4">
        <w:rPr>
          <w:rFonts w:eastAsiaTheme="minorEastAsia"/>
          <w:b w:val="0"/>
          <w:color w:val="auto"/>
          <w:szCs w:val="24"/>
          <w:shd w:val="clear" w:color="auto" w:fill="FFFFFF"/>
        </w:rPr>
        <w:t xml:space="preserve"> № 578</w:t>
      </w:r>
      <w:r w:rsidR="00F07C39" w:rsidRPr="000F3FE4">
        <w:rPr>
          <w:rFonts w:eastAsiaTheme="minorEastAsia"/>
          <w:b w:val="0"/>
          <w:color w:val="auto"/>
          <w:szCs w:val="24"/>
          <w:shd w:val="clear" w:color="auto" w:fill="FFFFFF"/>
        </w:rPr>
        <w:br/>
        <w:t>«</w:t>
      </w:r>
      <w:r w:rsidRPr="000F3FE4">
        <w:rPr>
          <w:rFonts w:eastAsiaTheme="minorEastAsia"/>
          <w:b w:val="0"/>
          <w:color w:val="auto"/>
          <w:szCs w:val="24"/>
          <w:shd w:val="clear" w:color="auto" w:fill="FFFFFF"/>
        </w:rPr>
        <w:t>Об утверждении Правил охраны линий и сооруж</w:t>
      </w:r>
      <w:r w:rsidR="00F07C39" w:rsidRPr="000F3FE4">
        <w:rPr>
          <w:rFonts w:eastAsiaTheme="minorEastAsia"/>
          <w:b w:val="0"/>
          <w:color w:val="auto"/>
          <w:szCs w:val="24"/>
          <w:shd w:val="clear" w:color="auto" w:fill="FFFFFF"/>
        </w:rPr>
        <w:t>ений связи Российской Федерации»</w:t>
      </w:r>
      <w:r w:rsidRPr="000F3FE4">
        <w:rPr>
          <w:rFonts w:eastAsiaTheme="minorEastAsia"/>
          <w:b w:val="0"/>
          <w:color w:val="auto"/>
          <w:szCs w:val="24"/>
          <w:shd w:val="clear" w:color="auto" w:fill="FFFFFF"/>
        </w:rPr>
        <w:t>.</w:t>
      </w:r>
    </w:p>
    <w:p w:rsidR="0041379E" w:rsidRPr="00642307" w:rsidRDefault="0041379E" w:rsidP="005F4288">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642307" w:rsidRDefault="0041379E" w:rsidP="006514D2">
      <w:pPr>
        <w:pStyle w:val="a7"/>
        <w:numPr>
          <w:ilvl w:val="0"/>
          <w:numId w:val="2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642307">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642307" w:rsidRDefault="0041379E" w:rsidP="00D518C7">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642307">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642307" w:rsidRDefault="0041379E" w:rsidP="006514D2">
      <w:pPr>
        <w:pStyle w:val="a7"/>
        <w:numPr>
          <w:ilvl w:val="0"/>
          <w:numId w:val="22"/>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642307">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41379E" w:rsidRPr="00642307" w:rsidRDefault="0041379E" w:rsidP="006514D2">
      <w:pPr>
        <w:pStyle w:val="a7"/>
        <w:numPr>
          <w:ilvl w:val="0"/>
          <w:numId w:val="22"/>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642307">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379E" w:rsidRPr="00642307" w:rsidRDefault="0041379E" w:rsidP="006514D2">
      <w:pPr>
        <w:pStyle w:val="a7"/>
        <w:numPr>
          <w:ilvl w:val="0"/>
          <w:numId w:val="22"/>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642307">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642307" w:rsidRDefault="0041379E" w:rsidP="006514D2">
      <w:pPr>
        <w:pStyle w:val="a7"/>
        <w:numPr>
          <w:ilvl w:val="0"/>
          <w:numId w:val="22"/>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642307">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642307" w:rsidRDefault="0041379E" w:rsidP="006514D2">
      <w:pPr>
        <w:pStyle w:val="a7"/>
        <w:numPr>
          <w:ilvl w:val="0"/>
          <w:numId w:val="22"/>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642307">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Default="0041379E" w:rsidP="006514D2">
      <w:pPr>
        <w:pStyle w:val="afa"/>
        <w:numPr>
          <w:ilvl w:val="0"/>
          <w:numId w:val="22"/>
        </w:numPr>
        <w:tabs>
          <w:tab w:val="left" w:pos="1134"/>
          <w:tab w:val="left" w:pos="1701"/>
        </w:tabs>
        <w:spacing w:line="300" w:lineRule="auto"/>
        <w:ind w:left="0" w:firstLine="709"/>
        <w:rPr>
          <w:rFonts w:eastAsiaTheme="minorEastAsia"/>
          <w:b w:val="0"/>
          <w:color w:val="auto"/>
          <w:szCs w:val="24"/>
          <w:shd w:val="clear" w:color="auto" w:fill="FFFFFF"/>
        </w:rPr>
      </w:pPr>
      <w:r w:rsidRPr="00642307">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E52D1" w:rsidRPr="00642307" w:rsidRDefault="00FE52D1" w:rsidP="00FE52D1">
      <w:pPr>
        <w:pStyle w:val="afa"/>
        <w:tabs>
          <w:tab w:val="left" w:pos="1134"/>
          <w:tab w:val="left" w:pos="1701"/>
        </w:tabs>
        <w:spacing w:line="300" w:lineRule="auto"/>
        <w:ind w:left="709" w:firstLine="0"/>
        <w:rPr>
          <w:rFonts w:eastAsiaTheme="minorEastAsia"/>
          <w:b w:val="0"/>
          <w:color w:val="auto"/>
          <w:szCs w:val="24"/>
          <w:shd w:val="clear" w:color="auto" w:fill="FFFFFF"/>
        </w:rPr>
      </w:pPr>
    </w:p>
    <w:p w:rsidR="0041379E" w:rsidRPr="009F73E9" w:rsidRDefault="0041379E" w:rsidP="006514D2">
      <w:pPr>
        <w:pStyle w:val="af8"/>
        <w:numPr>
          <w:ilvl w:val="2"/>
          <w:numId w:val="28"/>
        </w:numPr>
        <w:tabs>
          <w:tab w:val="left" w:pos="1134"/>
          <w:tab w:val="left" w:pos="1560"/>
        </w:tabs>
        <w:spacing w:after="0" w:line="300" w:lineRule="auto"/>
        <w:ind w:left="0" w:firstLine="709"/>
        <w:outlineLvl w:val="2"/>
      </w:pPr>
      <w:bookmarkStart w:id="147" w:name="_Toc99539829"/>
      <w:bookmarkStart w:id="148" w:name="_Toc182232658"/>
      <w:r w:rsidRPr="009F73E9">
        <w:t>Охранная зона газопроводов и систем газоснабжения</w:t>
      </w:r>
      <w:bookmarkEnd w:id="147"/>
      <w:bookmarkEnd w:id="148"/>
    </w:p>
    <w:p w:rsidR="0041379E" w:rsidRPr="009F73E9" w:rsidRDefault="0041379E" w:rsidP="00D518C7">
      <w:pPr>
        <w:spacing w:after="0" w:line="300" w:lineRule="auto"/>
        <w:ind w:firstLine="709"/>
        <w:jc w:val="both"/>
        <w:rPr>
          <w:rFonts w:ascii="Times New Roman" w:hAnsi="Times New Roman"/>
          <w:sz w:val="28"/>
          <w:szCs w:val="28"/>
        </w:rPr>
      </w:pPr>
      <w:r w:rsidRPr="009F73E9">
        <w:rPr>
          <w:rFonts w:ascii="Times New Roman" w:hAnsi="Times New Roman"/>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9F73E9" w:rsidRDefault="0041379E" w:rsidP="006514D2">
      <w:pPr>
        <w:pStyle w:val="a7"/>
        <w:numPr>
          <w:ilvl w:val="0"/>
          <w:numId w:val="23"/>
        </w:numPr>
        <w:tabs>
          <w:tab w:val="left" w:pos="1134"/>
        </w:tabs>
        <w:spacing w:after="0" w:line="300" w:lineRule="auto"/>
        <w:ind w:left="0" w:firstLine="709"/>
        <w:jc w:val="both"/>
        <w:rPr>
          <w:rFonts w:ascii="Times New Roman" w:hAnsi="Times New Roman"/>
          <w:sz w:val="28"/>
          <w:szCs w:val="28"/>
        </w:rPr>
      </w:pPr>
      <w:bookmarkStart w:id="149" w:name="sub_71"/>
      <w:r w:rsidRPr="009F73E9">
        <w:rPr>
          <w:rFonts w:ascii="Times New Roman" w:hAnsi="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9F73E9" w:rsidRDefault="0041379E" w:rsidP="006514D2">
      <w:pPr>
        <w:pStyle w:val="a7"/>
        <w:numPr>
          <w:ilvl w:val="0"/>
          <w:numId w:val="23"/>
        </w:numPr>
        <w:tabs>
          <w:tab w:val="left" w:pos="1134"/>
        </w:tabs>
        <w:spacing w:after="0" w:line="300" w:lineRule="auto"/>
        <w:ind w:left="0" w:firstLine="709"/>
        <w:jc w:val="both"/>
        <w:rPr>
          <w:rFonts w:ascii="Times New Roman" w:hAnsi="Times New Roman"/>
          <w:sz w:val="28"/>
          <w:szCs w:val="28"/>
        </w:rPr>
      </w:pPr>
      <w:bookmarkStart w:id="150" w:name="sub_72"/>
      <w:bookmarkEnd w:id="149"/>
      <w:r w:rsidRPr="009F73E9">
        <w:rPr>
          <w:rFonts w:ascii="Times New Roman" w:hAnsi="Times New Roman"/>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9F73E9">
          <w:rPr>
            <w:rFonts w:ascii="Times New Roman" w:hAnsi="Times New Roman"/>
            <w:sz w:val="28"/>
            <w:szCs w:val="28"/>
          </w:rPr>
          <w:t>трассы газопровода</w:t>
        </w:r>
      </w:hyperlink>
      <w:r w:rsidRPr="009F73E9">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9F73E9" w:rsidRDefault="0041379E" w:rsidP="006514D2">
      <w:pPr>
        <w:pStyle w:val="a7"/>
        <w:numPr>
          <w:ilvl w:val="0"/>
          <w:numId w:val="23"/>
        </w:numPr>
        <w:tabs>
          <w:tab w:val="left" w:pos="1134"/>
        </w:tabs>
        <w:spacing w:after="0" w:line="300" w:lineRule="auto"/>
        <w:ind w:left="0" w:firstLine="709"/>
        <w:jc w:val="both"/>
        <w:rPr>
          <w:rFonts w:ascii="Times New Roman" w:hAnsi="Times New Roman"/>
          <w:sz w:val="28"/>
          <w:szCs w:val="28"/>
        </w:rPr>
      </w:pPr>
      <w:bookmarkStart w:id="151" w:name="sub_73"/>
      <w:bookmarkEnd w:id="150"/>
      <w:r w:rsidRPr="009F73E9">
        <w:rPr>
          <w:rFonts w:ascii="Times New Roman" w:hAnsi="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9F73E9" w:rsidRDefault="0041379E" w:rsidP="006514D2">
      <w:pPr>
        <w:pStyle w:val="a7"/>
        <w:numPr>
          <w:ilvl w:val="0"/>
          <w:numId w:val="23"/>
        </w:numPr>
        <w:tabs>
          <w:tab w:val="left" w:pos="1134"/>
        </w:tabs>
        <w:spacing w:after="0" w:line="300" w:lineRule="auto"/>
        <w:ind w:left="0" w:firstLine="709"/>
        <w:jc w:val="both"/>
        <w:rPr>
          <w:rFonts w:ascii="Times New Roman" w:hAnsi="Times New Roman"/>
          <w:sz w:val="28"/>
          <w:szCs w:val="28"/>
        </w:rPr>
      </w:pPr>
      <w:bookmarkStart w:id="152" w:name="sub_74"/>
      <w:bookmarkEnd w:id="151"/>
      <w:r w:rsidRPr="009F73E9">
        <w:rPr>
          <w:rFonts w:ascii="Times New Roman" w:hAnsi="Times New Roman"/>
          <w:sz w:val="28"/>
          <w:szCs w:val="28"/>
        </w:rPr>
        <w:t xml:space="preserve">вокруг отдельно стоящих </w:t>
      </w:r>
      <w:hyperlink w:anchor="sub_350" w:history="1">
        <w:r w:rsidRPr="009F73E9">
          <w:rPr>
            <w:rFonts w:ascii="Times New Roman" w:hAnsi="Times New Roman"/>
            <w:sz w:val="28"/>
            <w:szCs w:val="28"/>
          </w:rPr>
          <w:t>газорегуляторных пунктов</w:t>
        </w:r>
      </w:hyperlink>
      <w:r w:rsidRPr="009F73E9">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1379E" w:rsidRPr="009F73E9" w:rsidRDefault="0041379E" w:rsidP="006514D2">
      <w:pPr>
        <w:pStyle w:val="a7"/>
        <w:numPr>
          <w:ilvl w:val="0"/>
          <w:numId w:val="23"/>
        </w:numPr>
        <w:tabs>
          <w:tab w:val="left" w:pos="1134"/>
        </w:tabs>
        <w:spacing w:after="0" w:line="300" w:lineRule="auto"/>
        <w:ind w:left="0" w:firstLine="709"/>
        <w:jc w:val="both"/>
        <w:rPr>
          <w:rFonts w:ascii="Times New Roman" w:hAnsi="Times New Roman"/>
          <w:sz w:val="28"/>
          <w:szCs w:val="28"/>
        </w:rPr>
      </w:pPr>
      <w:bookmarkStart w:id="153" w:name="sub_75"/>
      <w:bookmarkEnd w:id="152"/>
      <w:r w:rsidRPr="009F73E9">
        <w:rPr>
          <w:rFonts w:ascii="Times New Roman" w:hAnsi="Times New Roman"/>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9F73E9" w:rsidRDefault="0041379E" w:rsidP="006514D2">
      <w:pPr>
        <w:pStyle w:val="a7"/>
        <w:numPr>
          <w:ilvl w:val="0"/>
          <w:numId w:val="23"/>
        </w:numPr>
        <w:tabs>
          <w:tab w:val="left" w:pos="1134"/>
        </w:tabs>
        <w:spacing w:after="0" w:line="300" w:lineRule="auto"/>
        <w:ind w:left="0" w:firstLine="709"/>
        <w:jc w:val="both"/>
        <w:rPr>
          <w:rFonts w:ascii="Times New Roman" w:hAnsi="Times New Roman"/>
          <w:sz w:val="28"/>
          <w:szCs w:val="28"/>
        </w:rPr>
      </w:pPr>
      <w:bookmarkStart w:id="154" w:name="sub_76"/>
      <w:bookmarkEnd w:id="153"/>
      <w:r w:rsidRPr="009F73E9">
        <w:rPr>
          <w:rFonts w:ascii="Times New Roman" w:hAnsi="Times New Roman"/>
          <w:sz w:val="28"/>
          <w:szCs w:val="28"/>
        </w:rPr>
        <w:t xml:space="preserve">вдоль трасс </w:t>
      </w:r>
      <w:hyperlink w:anchor="sub_320" w:history="1">
        <w:r w:rsidRPr="009F73E9">
          <w:rPr>
            <w:rFonts w:ascii="Times New Roman" w:hAnsi="Times New Roman"/>
            <w:sz w:val="28"/>
            <w:szCs w:val="28"/>
          </w:rPr>
          <w:t>межпоселковых газопроводов</w:t>
        </w:r>
      </w:hyperlink>
      <w:r w:rsidRPr="009F73E9">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54"/>
    <w:p w:rsidR="0041379E" w:rsidRPr="009F73E9" w:rsidRDefault="009F73E9" w:rsidP="009F73E9">
      <w:pPr>
        <w:tabs>
          <w:tab w:val="left" w:pos="1134"/>
        </w:tabs>
        <w:autoSpaceDE w:val="0"/>
        <w:autoSpaceDN w:val="0"/>
        <w:adjustRightInd w:val="0"/>
        <w:spacing w:after="0" w:line="300" w:lineRule="auto"/>
        <w:ind w:firstLine="709"/>
        <w:jc w:val="both"/>
        <w:rPr>
          <w:rFonts w:ascii="Times New Roman" w:hAnsi="Times New Roman"/>
          <w:sz w:val="28"/>
          <w:szCs w:val="28"/>
        </w:rPr>
      </w:pPr>
      <w:r w:rsidRPr="009F73E9">
        <w:rPr>
          <w:rFonts w:ascii="Times New Roman" w:hAnsi="Times New Roman"/>
          <w:sz w:val="28"/>
          <w:szCs w:val="28"/>
        </w:rPr>
        <w:t>О</w:t>
      </w:r>
      <w:r w:rsidR="0041379E" w:rsidRPr="009F73E9">
        <w:rPr>
          <w:rFonts w:ascii="Times New Roman" w:hAnsi="Times New Roman"/>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9F73E9" w:rsidRDefault="0041379E" w:rsidP="00D518C7">
      <w:pPr>
        <w:autoSpaceDE w:val="0"/>
        <w:autoSpaceDN w:val="0"/>
        <w:adjustRightInd w:val="0"/>
        <w:spacing w:after="0" w:line="300" w:lineRule="auto"/>
        <w:ind w:firstLine="709"/>
        <w:jc w:val="both"/>
        <w:rPr>
          <w:rFonts w:ascii="Times New Roman" w:hAnsi="Times New Roman"/>
          <w:sz w:val="28"/>
          <w:szCs w:val="28"/>
        </w:rPr>
      </w:pPr>
      <w:r w:rsidRPr="009F73E9">
        <w:rPr>
          <w:rFonts w:ascii="Times New Roman" w:hAnsi="Times New Roman"/>
          <w:sz w:val="28"/>
          <w:szCs w:val="28"/>
        </w:rPr>
        <w:t>В пределах охранной зоны запрещается:</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строить объекты жилищно-гражданского и производственного назначения;</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устраивать свалки и склады, разливать растворы кислот, солей, щелочей и других химически активных веществ;</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разводить огонь и размещать источники огня;</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9F73E9" w:rsidRDefault="0041379E" w:rsidP="006514D2">
      <w:pPr>
        <w:pStyle w:val="a7"/>
        <w:numPr>
          <w:ilvl w:val="0"/>
          <w:numId w:val="24"/>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9F73E9">
        <w:rPr>
          <w:rFonts w:ascii="Times New Roman" w:hAnsi="Times New Roman"/>
          <w:sz w:val="28"/>
          <w:szCs w:val="28"/>
        </w:rPr>
        <w:t>самовольно подключаться к газораспределительным сетям.</w:t>
      </w:r>
    </w:p>
    <w:p w:rsidR="0041379E" w:rsidRPr="008E1109" w:rsidRDefault="0041379E" w:rsidP="00D518C7">
      <w:pPr>
        <w:autoSpaceDE w:val="0"/>
        <w:autoSpaceDN w:val="0"/>
        <w:adjustRightInd w:val="0"/>
        <w:spacing w:after="0" w:line="300" w:lineRule="auto"/>
        <w:ind w:firstLine="709"/>
        <w:jc w:val="both"/>
        <w:rPr>
          <w:rFonts w:ascii="Times New Roman" w:hAnsi="Times New Roman"/>
          <w:color w:val="FF0000"/>
          <w:sz w:val="28"/>
          <w:szCs w:val="28"/>
        </w:rPr>
      </w:pPr>
    </w:p>
    <w:p w:rsidR="008476DB" w:rsidRPr="0075724D" w:rsidRDefault="008476DB" w:rsidP="006514D2">
      <w:pPr>
        <w:pStyle w:val="af8"/>
        <w:numPr>
          <w:ilvl w:val="2"/>
          <w:numId w:val="28"/>
        </w:numPr>
        <w:tabs>
          <w:tab w:val="left" w:pos="1134"/>
          <w:tab w:val="left" w:pos="1560"/>
        </w:tabs>
        <w:spacing w:after="0" w:line="300" w:lineRule="auto"/>
        <w:ind w:left="0" w:firstLine="709"/>
        <w:outlineLvl w:val="2"/>
      </w:pPr>
      <w:bookmarkStart w:id="155" w:name="_Toc182232659"/>
      <w:r w:rsidRPr="0075724D">
        <w:t>Охранная зона пунктов государственной геодезической сети, государственной нивелирной сети и государственной гравиметрической сети</w:t>
      </w:r>
      <w:bookmarkEnd w:id="155"/>
    </w:p>
    <w:p w:rsidR="008476DB" w:rsidRDefault="008476DB" w:rsidP="008476DB">
      <w:pPr>
        <w:spacing w:after="0" w:line="300" w:lineRule="auto"/>
        <w:ind w:firstLine="709"/>
        <w:jc w:val="both"/>
        <w:rPr>
          <w:rFonts w:ascii="Times New Roman" w:eastAsia="Times New Roman" w:hAnsi="Times New Roman" w:cs="Times New Roman"/>
          <w:sz w:val="28"/>
          <w:szCs w:val="28"/>
        </w:rPr>
      </w:pPr>
      <w:bookmarkStart w:id="156" w:name="_Toc152421970"/>
      <w:r>
        <w:rPr>
          <w:rFonts w:ascii="Times New Roman" w:eastAsia="Times New Roman" w:hAnsi="Times New Roman" w:cs="Times New Roman"/>
          <w:sz w:val="28"/>
          <w:szCs w:val="28"/>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определяет Положение об охранных зонах пунктов государственной геодезической сети, государственной нивелирной сети и государственной гравиметрической сети (Постановление Правительства РФ от 21 августа 2019 года № 1080) (далее – Положение).</w:t>
      </w:r>
      <w:bookmarkEnd w:id="156"/>
    </w:p>
    <w:p w:rsidR="008476DB" w:rsidRDefault="008476DB" w:rsidP="008476DB">
      <w:pPr>
        <w:shd w:val="clear" w:color="auto" w:fill="FFFFFF"/>
        <w:spacing w:after="0" w:line="30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Охранные зоны пунктов устанавливаются для всех пунктов.</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принимается Федеральной службой государственной регистрации, кадастра и картографии.</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rFonts w:ascii="Arial" w:hAnsi="Arial" w:cs="Arial"/>
          <w:color w:val="444444"/>
        </w:rPr>
        <w:t> </w:t>
      </w:r>
      <w:r>
        <w:rPr>
          <w:sz w:val="28"/>
          <w:szCs w:val="28"/>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r>
        <w:rPr>
          <w:sz w:val="28"/>
          <w:szCs w:val="28"/>
        </w:rPr>
        <w:br/>
        <w:t>Указанные в абзаце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8476DB" w:rsidRDefault="008476DB" w:rsidP="008476DB">
      <w:pPr>
        <w:pStyle w:val="formattext"/>
        <w:shd w:val="clear" w:color="auto" w:fill="FFFFFF"/>
        <w:spacing w:before="0" w:beforeAutospacing="0" w:after="0" w:afterAutospacing="0" w:line="300" w:lineRule="auto"/>
        <w:ind w:firstLine="709"/>
        <w:jc w:val="both"/>
        <w:textAlignment w:val="baseline"/>
        <w:rPr>
          <w:sz w:val="28"/>
          <w:szCs w:val="28"/>
        </w:rPr>
      </w:pPr>
      <w:r>
        <w:rPr>
          <w:sz w:val="28"/>
          <w:szCs w:val="28"/>
        </w:rPr>
        <w:t xml:space="preserve">В случае необходимости осуществления видов деятельности и работ, </w:t>
      </w:r>
      <w:r w:rsidRPr="00B61931">
        <w:rPr>
          <w:sz w:val="28"/>
          <w:szCs w:val="28"/>
        </w:rPr>
        <w:t>указанных в </w:t>
      </w:r>
      <w:hyperlink r:id="rId29" w:anchor="7DQ0KD" w:history="1">
        <w:r w:rsidRPr="00B61931">
          <w:rPr>
            <w:sz w:val="28"/>
            <w:szCs w:val="28"/>
          </w:rPr>
          <w:t>предыдущем</w:t>
        </w:r>
      </w:hyperlink>
      <w:r w:rsidRPr="00B61931">
        <w:rPr>
          <w:sz w:val="28"/>
          <w:szCs w:val="28"/>
        </w:rPr>
        <w:t xml:space="preserve"> абзаце, проводится ликвидация пунктов с одновременным созданием новых пунктов в соответствии с </w:t>
      </w:r>
      <w:hyperlink r:id="rId30" w:anchor="7E40KG" w:history="1">
        <w:r w:rsidRPr="00B61931">
          <w:rPr>
            <w:sz w:val="28"/>
            <w:szCs w:val="28"/>
          </w:rPr>
          <w:t>частями 4</w:t>
        </w:r>
      </w:hyperlink>
      <w:r w:rsidRPr="00B61931">
        <w:rPr>
          <w:sz w:val="28"/>
          <w:szCs w:val="28"/>
        </w:rPr>
        <w:t>-6 статьи 8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r>
        <w:rPr>
          <w:sz w:val="28"/>
          <w:szCs w:val="28"/>
        </w:rPr>
        <w:t>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w:t>
      </w:r>
      <w:r w:rsidRPr="00B61931">
        <w:rPr>
          <w:sz w:val="28"/>
          <w:szCs w:val="28"/>
        </w:rPr>
        <w:t xml:space="preserve"> Положением</w:t>
      </w:r>
      <w:r>
        <w:rPr>
          <w:sz w:val="28"/>
          <w:szCs w:val="28"/>
        </w:rPr>
        <w:t> решения об установлении, изменении или о прекращении существования охранных зон пунктов.</w:t>
      </w:r>
    </w:p>
    <w:p w:rsidR="00A51C1B" w:rsidRPr="008E1109" w:rsidRDefault="00A51C1B" w:rsidP="005F4288">
      <w:pPr>
        <w:pStyle w:val="a7"/>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FF0000"/>
          <w:sz w:val="28"/>
          <w:szCs w:val="28"/>
          <w:lang w:eastAsia="en-US"/>
        </w:rPr>
      </w:pPr>
    </w:p>
    <w:p w:rsidR="003500ED" w:rsidRPr="007225B7" w:rsidRDefault="003500ED" w:rsidP="006514D2">
      <w:pPr>
        <w:pStyle w:val="a7"/>
        <w:numPr>
          <w:ilvl w:val="1"/>
          <w:numId w:val="28"/>
        </w:numPr>
        <w:tabs>
          <w:tab w:val="left" w:pos="1560"/>
        </w:tabs>
        <w:spacing w:after="0" w:line="300" w:lineRule="auto"/>
        <w:ind w:left="0" w:firstLine="709"/>
        <w:outlineLvl w:val="1"/>
        <w:rPr>
          <w:rFonts w:ascii="Times New Roman" w:hAnsi="Times New Roman" w:cs="Times New Roman"/>
          <w:b/>
          <w:sz w:val="28"/>
          <w:szCs w:val="28"/>
        </w:rPr>
      </w:pPr>
      <w:bookmarkStart w:id="157" w:name="_Toc99539832"/>
      <w:bookmarkStart w:id="158" w:name="_Toc182232660"/>
      <w:r w:rsidRPr="007225B7">
        <w:rPr>
          <w:rFonts w:ascii="Times New Roman" w:hAnsi="Times New Roman" w:cs="Times New Roman"/>
          <w:b/>
          <w:sz w:val="28"/>
          <w:szCs w:val="28"/>
        </w:rPr>
        <w:t>Объекты культурного наследия</w:t>
      </w:r>
      <w:bookmarkEnd w:id="157"/>
      <w:bookmarkEnd w:id="158"/>
    </w:p>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sidRPr="007225B7">
        <w:rPr>
          <w:rFonts w:ascii="Times New Roman" w:hAnsi="Times New Roman"/>
          <w:sz w:val="28"/>
          <w:szCs w:val="28"/>
        </w:rPr>
        <w:t>2</w:t>
      </w:r>
      <w:r w:rsidR="00DC1A00" w:rsidRPr="007225B7">
        <w:rPr>
          <w:rFonts w:ascii="Times New Roman" w:hAnsi="Times New Roman"/>
          <w:sz w:val="28"/>
          <w:szCs w:val="28"/>
        </w:rPr>
        <w:t>5.06.2002 № 73-ФЗ «</w:t>
      </w:r>
      <w:r w:rsidRPr="007225B7">
        <w:rPr>
          <w:rFonts w:ascii="Times New Roman" w:hAnsi="Times New Roman"/>
          <w:sz w:val="28"/>
          <w:szCs w:val="28"/>
        </w:rPr>
        <w:t>Об объектах культурного наследия (памятниках истории и культур</w:t>
      </w:r>
      <w:r w:rsidR="00DC1A00" w:rsidRPr="007225B7">
        <w:rPr>
          <w:rFonts w:ascii="Times New Roman" w:hAnsi="Times New Roman"/>
          <w:sz w:val="28"/>
          <w:szCs w:val="28"/>
        </w:rPr>
        <w:t>ы) народов Российской Федерации»</w:t>
      </w:r>
      <w:r w:rsidRPr="007225B7">
        <w:rPr>
          <w:rFonts w:ascii="Times New Roman" w:hAnsi="Times New Roman"/>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7225B7" w:rsidRDefault="00C03FA0" w:rsidP="005F4288">
      <w:pPr>
        <w:pStyle w:val="a7"/>
        <w:spacing w:after="0" w:line="300" w:lineRule="auto"/>
        <w:ind w:left="0" w:firstLine="709"/>
        <w:jc w:val="both"/>
        <w:rPr>
          <w:rFonts w:ascii="Times New Roman" w:hAnsi="Times New Roman"/>
          <w:sz w:val="28"/>
          <w:szCs w:val="28"/>
        </w:rPr>
      </w:pPr>
      <w:bookmarkStart w:id="159" w:name="sub_3020"/>
      <w:r w:rsidRPr="007225B7">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7225B7" w:rsidRDefault="00C03FA0" w:rsidP="005F4288">
      <w:pPr>
        <w:pStyle w:val="a7"/>
        <w:spacing w:after="0" w:line="300" w:lineRule="auto"/>
        <w:ind w:left="0" w:firstLine="709"/>
        <w:jc w:val="both"/>
        <w:rPr>
          <w:rFonts w:ascii="Times New Roman" w:hAnsi="Times New Roman"/>
          <w:sz w:val="28"/>
          <w:szCs w:val="28"/>
        </w:rPr>
      </w:pPr>
      <w:bookmarkStart w:id="160" w:name="sub_3030"/>
      <w:bookmarkEnd w:id="159"/>
      <w:r w:rsidRPr="007225B7">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7225B7" w:rsidRDefault="00C03FA0" w:rsidP="005F4288">
      <w:pPr>
        <w:pStyle w:val="a7"/>
        <w:spacing w:after="0" w:line="300" w:lineRule="auto"/>
        <w:ind w:left="0" w:firstLine="709"/>
        <w:jc w:val="both"/>
        <w:rPr>
          <w:rFonts w:ascii="Times New Roman" w:hAnsi="Times New Roman"/>
          <w:sz w:val="28"/>
          <w:szCs w:val="28"/>
        </w:rPr>
      </w:pPr>
      <w:bookmarkStart w:id="161" w:name="sub_3040"/>
      <w:bookmarkEnd w:id="160"/>
      <w:r w:rsidRPr="007225B7">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7225B7" w:rsidRDefault="00C03FA0" w:rsidP="005F4288">
      <w:pPr>
        <w:pStyle w:val="a7"/>
        <w:spacing w:after="0" w:line="300" w:lineRule="auto"/>
        <w:ind w:left="0" w:firstLine="709"/>
        <w:jc w:val="both"/>
        <w:rPr>
          <w:rFonts w:ascii="Times New Roman" w:hAnsi="Times New Roman"/>
          <w:sz w:val="28"/>
          <w:szCs w:val="28"/>
        </w:rPr>
      </w:pPr>
      <w:bookmarkStart w:id="162" w:name="sub_3002"/>
      <w:bookmarkEnd w:id="161"/>
      <w:r w:rsidRPr="007225B7">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7225B7" w:rsidRDefault="00C03FA0" w:rsidP="006514D2">
      <w:pPr>
        <w:pStyle w:val="a7"/>
        <w:widowControl w:val="0"/>
        <w:numPr>
          <w:ilvl w:val="0"/>
          <w:numId w:val="8"/>
        </w:numPr>
        <w:tabs>
          <w:tab w:val="left" w:pos="993"/>
        </w:tabs>
        <w:spacing w:after="0" w:line="300" w:lineRule="auto"/>
        <w:ind w:left="0" w:firstLine="709"/>
        <w:jc w:val="both"/>
        <w:rPr>
          <w:rFonts w:ascii="Times New Roman" w:hAnsi="Times New Roman"/>
          <w:sz w:val="28"/>
          <w:szCs w:val="28"/>
        </w:rPr>
      </w:pPr>
      <w:bookmarkStart w:id="163" w:name="sub_301"/>
      <w:bookmarkEnd w:id="162"/>
      <w:r w:rsidRPr="007225B7">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7225B7" w:rsidRDefault="00C03FA0" w:rsidP="006514D2">
      <w:pPr>
        <w:pStyle w:val="a7"/>
        <w:widowControl w:val="0"/>
        <w:numPr>
          <w:ilvl w:val="0"/>
          <w:numId w:val="8"/>
        </w:numPr>
        <w:tabs>
          <w:tab w:val="left" w:pos="993"/>
        </w:tabs>
        <w:spacing w:after="0" w:line="300" w:lineRule="auto"/>
        <w:ind w:left="0" w:firstLine="709"/>
        <w:jc w:val="both"/>
        <w:rPr>
          <w:rFonts w:ascii="Times New Roman" w:hAnsi="Times New Roman"/>
          <w:sz w:val="28"/>
          <w:szCs w:val="28"/>
        </w:rPr>
      </w:pPr>
      <w:bookmarkStart w:id="164" w:name="sub_302"/>
      <w:bookmarkEnd w:id="163"/>
      <w:r w:rsidRPr="007225B7">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7225B7" w:rsidRDefault="00C03FA0" w:rsidP="006514D2">
      <w:pPr>
        <w:pStyle w:val="a7"/>
        <w:widowControl w:val="0"/>
        <w:numPr>
          <w:ilvl w:val="0"/>
          <w:numId w:val="8"/>
        </w:numPr>
        <w:tabs>
          <w:tab w:val="left" w:pos="993"/>
        </w:tabs>
        <w:spacing w:after="0" w:line="300" w:lineRule="auto"/>
        <w:ind w:left="0" w:firstLine="709"/>
        <w:jc w:val="both"/>
        <w:rPr>
          <w:rFonts w:ascii="Times New Roman" w:hAnsi="Times New Roman"/>
          <w:sz w:val="28"/>
          <w:szCs w:val="28"/>
        </w:rPr>
      </w:pPr>
      <w:bookmarkStart w:id="165" w:name="sub_303"/>
      <w:bookmarkEnd w:id="164"/>
      <w:r w:rsidRPr="007225B7">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7225B7" w:rsidRDefault="00C03FA0" w:rsidP="005F4288">
      <w:pPr>
        <w:pStyle w:val="a7"/>
        <w:spacing w:after="0" w:line="300" w:lineRule="auto"/>
        <w:ind w:left="0" w:firstLine="709"/>
        <w:jc w:val="both"/>
        <w:rPr>
          <w:rFonts w:ascii="Times New Roman" w:hAnsi="Times New Roman"/>
          <w:sz w:val="28"/>
          <w:szCs w:val="28"/>
        </w:rPr>
      </w:pPr>
      <w:bookmarkStart w:id="166" w:name="sub_920011"/>
      <w:bookmarkEnd w:id="165"/>
      <w:r w:rsidRPr="007225B7">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66"/>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7225B7" w:rsidRDefault="00C03FA0" w:rsidP="006514D2">
      <w:pPr>
        <w:pStyle w:val="a7"/>
        <w:widowControl w:val="0"/>
        <w:numPr>
          <w:ilvl w:val="0"/>
          <w:numId w:val="8"/>
        </w:numPr>
        <w:tabs>
          <w:tab w:val="left" w:pos="993"/>
        </w:tabs>
        <w:spacing w:after="0" w:line="300" w:lineRule="auto"/>
        <w:ind w:left="0" w:firstLine="709"/>
        <w:jc w:val="both"/>
        <w:rPr>
          <w:rFonts w:ascii="Times New Roman" w:hAnsi="Times New Roman"/>
          <w:sz w:val="28"/>
          <w:szCs w:val="28"/>
        </w:rPr>
      </w:pPr>
      <w:bookmarkStart w:id="167" w:name="sub_401"/>
      <w:r w:rsidRPr="007225B7">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7225B7" w:rsidRDefault="00C03FA0" w:rsidP="006514D2">
      <w:pPr>
        <w:pStyle w:val="a7"/>
        <w:widowControl w:val="0"/>
        <w:numPr>
          <w:ilvl w:val="0"/>
          <w:numId w:val="8"/>
        </w:numPr>
        <w:tabs>
          <w:tab w:val="left" w:pos="993"/>
        </w:tabs>
        <w:spacing w:after="0" w:line="300" w:lineRule="auto"/>
        <w:ind w:left="0" w:firstLine="709"/>
        <w:jc w:val="both"/>
        <w:rPr>
          <w:rFonts w:ascii="Times New Roman" w:hAnsi="Times New Roman"/>
          <w:sz w:val="28"/>
          <w:szCs w:val="28"/>
        </w:rPr>
      </w:pPr>
      <w:bookmarkStart w:id="168" w:name="sub_402"/>
      <w:bookmarkEnd w:id="167"/>
      <w:r w:rsidRPr="007225B7">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7225B7" w:rsidRDefault="00C03FA0" w:rsidP="006514D2">
      <w:pPr>
        <w:pStyle w:val="a7"/>
        <w:widowControl w:val="0"/>
        <w:numPr>
          <w:ilvl w:val="0"/>
          <w:numId w:val="8"/>
        </w:numPr>
        <w:tabs>
          <w:tab w:val="left" w:pos="993"/>
        </w:tabs>
        <w:spacing w:after="0" w:line="300" w:lineRule="auto"/>
        <w:ind w:left="0" w:firstLine="709"/>
        <w:jc w:val="both"/>
        <w:rPr>
          <w:rFonts w:ascii="Times New Roman" w:hAnsi="Times New Roman"/>
          <w:sz w:val="28"/>
          <w:szCs w:val="28"/>
        </w:rPr>
      </w:pPr>
      <w:bookmarkStart w:id="169" w:name="sub_403"/>
      <w:bookmarkEnd w:id="168"/>
      <w:r w:rsidRPr="007225B7">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69"/>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В Саратовской области памятники истории и культуры охраняются в рамках Закона Саратовской области №69</w:t>
      </w:r>
      <w:r w:rsidR="00EC5DBF" w:rsidRPr="007225B7">
        <w:rPr>
          <w:rFonts w:ascii="Times New Roman" w:hAnsi="Times New Roman"/>
          <w:sz w:val="28"/>
          <w:szCs w:val="28"/>
        </w:rPr>
        <w:t>-ЗСО</w:t>
      </w:r>
      <w:r w:rsidRPr="007225B7">
        <w:rPr>
          <w:rFonts w:ascii="Times New Roman" w:hAnsi="Times New Roman"/>
          <w:sz w:val="28"/>
          <w:szCs w:val="28"/>
        </w:rPr>
        <w:t xml:space="preserve"> от 04.11.2003 г.</w:t>
      </w:r>
    </w:p>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C03FA0" w:rsidRPr="007225B7" w:rsidRDefault="00C03FA0" w:rsidP="005F4288">
      <w:pPr>
        <w:pStyle w:val="a7"/>
        <w:spacing w:after="0" w:line="300" w:lineRule="auto"/>
        <w:ind w:left="0" w:firstLine="709"/>
        <w:jc w:val="both"/>
        <w:rPr>
          <w:rFonts w:ascii="Times New Roman" w:hAnsi="Times New Roman"/>
          <w:sz w:val="28"/>
          <w:szCs w:val="28"/>
        </w:rPr>
      </w:pPr>
      <w:r w:rsidRPr="007225B7">
        <w:rPr>
          <w:rFonts w:ascii="Times New Roman" w:hAnsi="Times New Roman"/>
          <w:sz w:val="28"/>
          <w:szCs w:val="28"/>
        </w:rPr>
        <w:t xml:space="preserve">Согласно данным </w:t>
      </w:r>
      <w:r w:rsidR="00D243A9" w:rsidRPr="007225B7">
        <w:rPr>
          <w:rFonts w:ascii="Times New Roman" w:hAnsi="Times New Roman"/>
          <w:sz w:val="28"/>
          <w:szCs w:val="28"/>
        </w:rPr>
        <w:t>Комитета</w:t>
      </w:r>
      <w:r w:rsidRPr="007225B7">
        <w:rPr>
          <w:rFonts w:ascii="Times New Roman" w:hAnsi="Times New Roman"/>
          <w:sz w:val="28"/>
          <w:szCs w:val="28"/>
        </w:rPr>
        <w:t xml:space="preserve"> культурного наследия Саратовской области на территории </w:t>
      </w:r>
      <w:r w:rsidR="007225B7" w:rsidRPr="007225B7">
        <w:rPr>
          <w:rFonts w:ascii="Times New Roman" w:hAnsi="Times New Roman"/>
          <w:sz w:val="28"/>
          <w:szCs w:val="28"/>
        </w:rPr>
        <w:t>д. Губаревка</w:t>
      </w:r>
      <w:r w:rsidR="0034583F" w:rsidRPr="007225B7">
        <w:rPr>
          <w:rFonts w:ascii="Times New Roman" w:hAnsi="Times New Roman"/>
          <w:sz w:val="28"/>
          <w:szCs w:val="28"/>
        </w:rPr>
        <w:t xml:space="preserve">объекты культурного наследия </w:t>
      </w:r>
      <w:r w:rsidR="007225B7" w:rsidRPr="007225B7">
        <w:rPr>
          <w:rFonts w:ascii="Times New Roman" w:hAnsi="Times New Roman"/>
          <w:sz w:val="28"/>
          <w:szCs w:val="28"/>
        </w:rPr>
        <w:t>отсутствуют.</w:t>
      </w:r>
    </w:p>
    <w:p w:rsidR="00781D2D" w:rsidRPr="008E1109" w:rsidRDefault="00781D2D" w:rsidP="00781D2D">
      <w:pPr>
        <w:pStyle w:val="Tabl"/>
        <w:keepNext w:val="0"/>
        <w:widowControl w:val="0"/>
        <w:spacing w:before="0"/>
        <w:ind w:firstLine="709"/>
        <w:jc w:val="both"/>
        <w:rPr>
          <w:rFonts w:ascii="Times New Roman" w:hAnsi="Times New Roman"/>
          <w:b/>
          <w:i w:val="0"/>
          <w:color w:val="FF0000"/>
        </w:rPr>
      </w:pPr>
    </w:p>
    <w:p w:rsidR="00AB7468" w:rsidRPr="007170CF" w:rsidRDefault="004063FA" w:rsidP="006514D2">
      <w:pPr>
        <w:pStyle w:val="a7"/>
        <w:numPr>
          <w:ilvl w:val="1"/>
          <w:numId w:val="28"/>
        </w:numPr>
        <w:tabs>
          <w:tab w:val="left" w:pos="1560"/>
        </w:tabs>
        <w:spacing w:after="0" w:line="300" w:lineRule="auto"/>
        <w:ind w:left="0" w:firstLine="709"/>
        <w:outlineLvl w:val="1"/>
        <w:rPr>
          <w:rFonts w:ascii="Times New Roman" w:hAnsi="Times New Roman" w:cs="Times New Roman"/>
          <w:b/>
          <w:sz w:val="28"/>
          <w:szCs w:val="24"/>
        </w:rPr>
      </w:pPr>
      <w:bookmarkStart w:id="170" w:name="_Toc99539851"/>
      <w:bookmarkStart w:id="171" w:name="_Toc182232661"/>
      <w:r w:rsidRPr="007170CF">
        <w:rPr>
          <w:rFonts w:ascii="Times New Roman" w:hAnsi="Times New Roman" w:cs="Times New Roman"/>
          <w:b/>
          <w:sz w:val="28"/>
          <w:szCs w:val="24"/>
        </w:rPr>
        <w:t>Благоустройство</w:t>
      </w:r>
      <w:bookmarkEnd w:id="170"/>
      <w:bookmarkEnd w:id="171"/>
    </w:p>
    <w:p w:rsidR="006D1C30" w:rsidRPr="007170CF" w:rsidRDefault="006D1C30" w:rsidP="006224A8">
      <w:pPr>
        <w:tabs>
          <w:tab w:val="left" w:pos="0"/>
        </w:tabs>
        <w:spacing w:after="0" w:line="300" w:lineRule="auto"/>
        <w:ind w:firstLine="709"/>
        <w:jc w:val="both"/>
        <w:rPr>
          <w:rFonts w:ascii="Times New Roman" w:hAnsi="Times New Roman" w:cs="Times New Roman"/>
          <w:sz w:val="28"/>
          <w:szCs w:val="26"/>
        </w:rPr>
      </w:pPr>
      <w:r w:rsidRPr="007170CF">
        <w:rPr>
          <w:rFonts w:ascii="Times New Roman" w:hAnsi="Times New Roman" w:cs="Times New Roman"/>
          <w:sz w:val="28"/>
          <w:szCs w:val="26"/>
        </w:rPr>
        <w:t xml:space="preserve">Работы, связанные с благоустройством территории </w:t>
      </w:r>
      <w:r w:rsidR="00D67ECF" w:rsidRPr="007170CF">
        <w:rPr>
          <w:rFonts w:ascii="Times New Roman" w:hAnsi="Times New Roman" w:cs="Times New Roman"/>
          <w:sz w:val="28"/>
          <w:szCs w:val="26"/>
        </w:rPr>
        <w:t>-</w:t>
      </w:r>
      <w:r w:rsidRPr="007170CF">
        <w:rPr>
          <w:rFonts w:ascii="Times New Roman" w:hAnsi="Times New Roman" w:cs="Times New Roman"/>
          <w:sz w:val="28"/>
          <w:szCs w:val="26"/>
        </w:rPr>
        <w:t xml:space="preserve"> необходимое условие успешного развития экономики поселения и улучшения условий жизни населения.</w:t>
      </w:r>
    </w:p>
    <w:p w:rsidR="006D1C30" w:rsidRPr="007170CF" w:rsidRDefault="006D1C30" w:rsidP="006224A8">
      <w:pPr>
        <w:tabs>
          <w:tab w:val="left" w:pos="0"/>
        </w:tabs>
        <w:spacing w:after="0" w:line="300" w:lineRule="auto"/>
        <w:ind w:firstLine="709"/>
        <w:jc w:val="both"/>
        <w:rPr>
          <w:rFonts w:ascii="Times New Roman" w:hAnsi="Times New Roman" w:cs="Times New Roman"/>
          <w:sz w:val="28"/>
          <w:szCs w:val="26"/>
        </w:rPr>
      </w:pPr>
      <w:r w:rsidRPr="007170CF">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6D1C30" w:rsidRPr="007170CF" w:rsidRDefault="006D1C30" w:rsidP="006224A8">
      <w:pPr>
        <w:tabs>
          <w:tab w:val="left" w:pos="0"/>
        </w:tabs>
        <w:spacing w:after="0" w:line="300" w:lineRule="auto"/>
        <w:ind w:firstLine="709"/>
        <w:jc w:val="both"/>
        <w:rPr>
          <w:rFonts w:ascii="Times New Roman" w:hAnsi="Times New Roman" w:cs="Times New Roman"/>
          <w:sz w:val="28"/>
          <w:szCs w:val="26"/>
        </w:rPr>
      </w:pPr>
      <w:r w:rsidRPr="007170CF">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6D1C30" w:rsidRPr="007170CF" w:rsidRDefault="006D1C30" w:rsidP="006224A8">
      <w:pPr>
        <w:pStyle w:val="a4"/>
        <w:spacing w:before="0" w:beforeAutospacing="0" w:after="0" w:afterAutospacing="0" w:line="300" w:lineRule="auto"/>
        <w:ind w:firstLine="709"/>
        <w:jc w:val="both"/>
      </w:pPr>
      <w:r w:rsidRPr="007170CF">
        <w:rPr>
          <w:rFonts w:eastAsiaTheme="minorEastAsia"/>
          <w:sz w:val="28"/>
          <w:szCs w:val="26"/>
        </w:rPr>
        <w:t>В последние годы в поселении проводилась целенаправленная работа по благоустройству и социальному развитию территории.</w:t>
      </w:r>
    </w:p>
    <w:p w:rsidR="006D1C30" w:rsidRPr="007170CF" w:rsidRDefault="006D1C30" w:rsidP="006224A8">
      <w:pPr>
        <w:pStyle w:val="a4"/>
        <w:spacing w:before="0" w:beforeAutospacing="0" w:after="0" w:afterAutospacing="0" w:line="300" w:lineRule="auto"/>
        <w:ind w:firstLine="709"/>
        <w:jc w:val="both"/>
        <w:rPr>
          <w:sz w:val="28"/>
        </w:rPr>
      </w:pPr>
      <w:r w:rsidRPr="007170CF">
        <w:rPr>
          <w:sz w:val="28"/>
        </w:rPr>
        <w:t>В то же время в вопросах благоустройства территории поселения имеется ряд проблем.</w:t>
      </w:r>
    </w:p>
    <w:p w:rsidR="006D1C30" w:rsidRPr="007170CF" w:rsidRDefault="006D1C30" w:rsidP="006224A8">
      <w:pPr>
        <w:pStyle w:val="a4"/>
        <w:spacing w:before="0" w:beforeAutospacing="0" w:after="0" w:afterAutospacing="0" w:line="300" w:lineRule="auto"/>
        <w:ind w:firstLine="709"/>
        <w:jc w:val="both"/>
        <w:rPr>
          <w:sz w:val="28"/>
        </w:rPr>
      </w:pPr>
      <w:r w:rsidRPr="007170CF">
        <w:rPr>
          <w:sz w:val="28"/>
        </w:rPr>
        <w:t xml:space="preserve">Большие нарекания вызывают благоустройство и санитарное содержание дворовых территорий. </w:t>
      </w:r>
    </w:p>
    <w:p w:rsidR="006D1C30" w:rsidRPr="007170CF" w:rsidRDefault="006D1C30" w:rsidP="006224A8">
      <w:pPr>
        <w:pStyle w:val="printj"/>
        <w:spacing w:before="0" w:after="0" w:line="300" w:lineRule="auto"/>
        <w:ind w:firstLine="709"/>
        <w:jc w:val="both"/>
        <w:rPr>
          <w:sz w:val="28"/>
        </w:rPr>
      </w:pPr>
      <w:r w:rsidRPr="007170CF">
        <w:rPr>
          <w:sz w:val="28"/>
        </w:rPr>
        <w:t xml:space="preserve">Несмотря на предпринимаемые меры, не уменьшается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территории поселения. </w:t>
      </w:r>
    </w:p>
    <w:p w:rsidR="00E4750D" w:rsidRPr="007170CF" w:rsidRDefault="00E4750D" w:rsidP="006224A8">
      <w:pPr>
        <w:pStyle w:val="Standard"/>
        <w:spacing w:line="300" w:lineRule="auto"/>
        <w:ind w:firstLine="709"/>
        <w:jc w:val="both"/>
        <w:rPr>
          <w:rFonts w:eastAsia="Times New Roman"/>
          <w:sz w:val="28"/>
          <w:szCs w:val="28"/>
        </w:rPr>
      </w:pPr>
      <w:r w:rsidRPr="007170CF">
        <w:rPr>
          <w:rFonts w:eastAsia="Times New Roman"/>
          <w:sz w:val="28"/>
          <w:szCs w:val="28"/>
        </w:rPr>
        <w:t xml:space="preserve">Мероприятия  по благоустройству направлены на создание комфортных условий  для населения </w:t>
      </w:r>
      <w:r w:rsidRPr="007170CF">
        <w:rPr>
          <w:rFonts w:eastAsia="Times New Roman" w:hint="eastAsia"/>
          <w:sz w:val="28"/>
          <w:szCs w:val="28"/>
        </w:rPr>
        <w:t>муниципального</w:t>
      </w:r>
      <w:r w:rsidRPr="007170CF">
        <w:rPr>
          <w:rFonts w:eastAsia="Times New Roman"/>
          <w:sz w:val="28"/>
          <w:szCs w:val="28"/>
        </w:rPr>
        <w:t>  образования, среди которых выделяют:</w:t>
      </w:r>
    </w:p>
    <w:p w:rsidR="00E4750D" w:rsidRPr="007170CF" w:rsidRDefault="00E4750D" w:rsidP="006514D2">
      <w:pPr>
        <w:pStyle w:val="Standard"/>
        <w:numPr>
          <w:ilvl w:val="0"/>
          <w:numId w:val="25"/>
        </w:numPr>
        <w:tabs>
          <w:tab w:val="left" w:pos="1134"/>
        </w:tabs>
        <w:spacing w:line="300" w:lineRule="auto"/>
        <w:ind w:left="0" w:firstLine="709"/>
        <w:jc w:val="both"/>
        <w:rPr>
          <w:rFonts w:eastAsia="Times New Roman"/>
          <w:sz w:val="32"/>
          <w:szCs w:val="28"/>
        </w:rPr>
      </w:pPr>
      <w:r w:rsidRPr="007170CF">
        <w:rPr>
          <w:rFonts w:eastAsia="Times New Roman"/>
          <w:sz w:val="28"/>
          <w:lang w:eastAsia="ru-RU"/>
        </w:rPr>
        <w:t>субботники  по благоустройству и санитарной очистке в учреждениях, на предприятиях и других объектах муниципального образования;</w:t>
      </w:r>
    </w:p>
    <w:p w:rsidR="00E4750D" w:rsidRPr="007170CF" w:rsidRDefault="00E4750D" w:rsidP="006514D2">
      <w:pPr>
        <w:pStyle w:val="Standard"/>
        <w:numPr>
          <w:ilvl w:val="0"/>
          <w:numId w:val="25"/>
        </w:numPr>
        <w:tabs>
          <w:tab w:val="left" w:pos="1134"/>
        </w:tabs>
        <w:spacing w:line="300" w:lineRule="auto"/>
        <w:ind w:left="0" w:firstLine="709"/>
        <w:jc w:val="both"/>
        <w:rPr>
          <w:rFonts w:eastAsia="Times New Roman"/>
          <w:sz w:val="28"/>
          <w:szCs w:val="28"/>
        </w:rPr>
      </w:pPr>
      <w:r w:rsidRPr="007170CF">
        <w:rPr>
          <w:rFonts w:eastAsia="Times New Roman"/>
          <w:sz w:val="28"/>
          <w:szCs w:val="28"/>
          <w:lang w:eastAsia="ru-RU"/>
        </w:rPr>
        <w:t xml:space="preserve">ремонт памятников, обелисков </w:t>
      </w:r>
      <w:r w:rsidR="00D67ECF" w:rsidRPr="007170CF">
        <w:rPr>
          <w:rFonts w:eastAsia="Times New Roman"/>
          <w:sz w:val="28"/>
          <w:szCs w:val="28"/>
          <w:lang w:eastAsia="ru-RU"/>
        </w:rPr>
        <w:t>-</w:t>
      </w:r>
      <w:r w:rsidRPr="007170CF">
        <w:rPr>
          <w:rFonts w:eastAsia="Times New Roman"/>
          <w:sz w:val="28"/>
          <w:szCs w:val="28"/>
          <w:lang w:eastAsia="ru-RU"/>
        </w:rPr>
        <w:t xml:space="preserve"> покраска, замена надписей, очистка и благоустройство территорий у памятников;</w:t>
      </w:r>
    </w:p>
    <w:p w:rsidR="00E4750D" w:rsidRPr="007170CF" w:rsidRDefault="00E4750D" w:rsidP="006514D2">
      <w:pPr>
        <w:pStyle w:val="Standard"/>
        <w:numPr>
          <w:ilvl w:val="0"/>
          <w:numId w:val="25"/>
        </w:numPr>
        <w:tabs>
          <w:tab w:val="left" w:pos="1134"/>
        </w:tabs>
        <w:spacing w:line="300" w:lineRule="auto"/>
        <w:ind w:left="0" w:firstLine="709"/>
        <w:jc w:val="both"/>
        <w:rPr>
          <w:rFonts w:eastAsia="Times New Roman"/>
          <w:sz w:val="28"/>
          <w:szCs w:val="28"/>
        </w:rPr>
      </w:pPr>
      <w:r w:rsidRPr="007170CF">
        <w:rPr>
          <w:rFonts w:eastAsia="Times New Roman"/>
          <w:sz w:val="28"/>
          <w:szCs w:val="28"/>
          <w:lang w:eastAsia="ru-RU"/>
        </w:rPr>
        <w:t>озеленение общественных мест, разбивка клумб, цветников;</w:t>
      </w:r>
    </w:p>
    <w:p w:rsidR="00E4750D" w:rsidRPr="007170CF" w:rsidRDefault="00E4750D" w:rsidP="006514D2">
      <w:pPr>
        <w:pStyle w:val="Standard"/>
        <w:numPr>
          <w:ilvl w:val="0"/>
          <w:numId w:val="25"/>
        </w:numPr>
        <w:tabs>
          <w:tab w:val="left" w:pos="1134"/>
        </w:tabs>
        <w:spacing w:line="300" w:lineRule="auto"/>
        <w:ind w:left="0" w:firstLine="709"/>
        <w:jc w:val="both"/>
        <w:rPr>
          <w:rFonts w:eastAsia="Times New Roman"/>
          <w:sz w:val="28"/>
          <w:szCs w:val="28"/>
        </w:rPr>
      </w:pPr>
      <w:r w:rsidRPr="007170CF">
        <w:rPr>
          <w:rFonts w:eastAsia="Times New Roman"/>
          <w:sz w:val="28"/>
          <w:szCs w:val="28"/>
          <w:lang w:eastAsia="ru-RU"/>
        </w:rPr>
        <w:t>зачистку мест сбора твердых коммунальных отходов;</w:t>
      </w:r>
    </w:p>
    <w:p w:rsidR="00E4750D" w:rsidRPr="007170CF" w:rsidRDefault="00E4750D" w:rsidP="006514D2">
      <w:pPr>
        <w:pStyle w:val="Standard"/>
        <w:numPr>
          <w:ilvl w:val="0"/>
          <w:numId w:val="25"/>
        </w:numPr>
        <w:tabs>
          <w:tab w:val="left" w:pos="1134"/>
        </w:tabs>
        <w:spacing w:line="300" w:lineRule="auto"/>
        <w:ind w:left="0" w:firstLine="709"/>
        <w:jc w:val="both"/>
        <w:rPr>
          <w:rFonts w:eastAsia="Times New Roman"/>
          <w:sz w:val="28"/>
          <w:szCs w:val="28"/>
        </w:rPr>
      </w:pPr>
      <w:r w:rsidRPr="007170CF">
        <w:rPr>
          <w:rFonts w:eastAsia="Times New Roman"/>
          <w:sz w:val="28"/>
          <w:szCs w:val="28"/>
        </w:rPr>
        <w:t>обкос улиц населенных пунктов.</w:t>
      </w:r>
    </w:p>
    <w:p w:rsidR="009C7DC2" w:rsidRPr="007170CF" w:rsidRDefault="009C7DC2" w:rsidP="006224A8">
      <w:pPr>
        <w:tabs>
          <w:tab w:val="left" w:pos="1276"/>
          <w:tab w:val="left" w:pos="1418"/>
        </w:tabs>
        <w:spacing w:after="0" w:line="300" w:lineRule="auto"/>
        <w:ind w:firstLine="709"/>
        <w:jc w:val="both"/>
        <w:rPr>
          <w:rFonts w:ascii="Times New Roman" w:hAnsi="Times New Roman" w:cs="Times New Roman"/>
          <w:sz w:val="28"/>
          <w:szCs w:val="28"/>
        </w:rPr>
      </w:pPr>
    </w:p>
    <w:p w:rsidR="00FE2FE2" w:rsidRPr="007170CF" w:rsidRDefault="00AB7468" w:rsidP="006514D2">
      <w:pPr>
        <w:pStyle w:val="af8"/>
        <w:widowControl w:val="0"/>
        <w:numPr>
          <w:ilvl w:val="2"/>
          <w:numId w:val="28"/>
        </w:numPr>
        <w:tabs>
          <w:tab w:val="left" w:pos="1701"/>
        </w:tabs>
        <w:spacing w:after="0" w:line="300" w:lineRule="auto"/>
        <w:ind w:left="0" w:firstLine="709"/>
        <w:outlineLvl w:val="2"/>
      </w:pPr>
      <w:bookmarkStart w:id="172" w:name="_Toc99539852"/>
      <w:bookmarkStart w:id="173" w:name="_Toc182232662"/>
      <w:r w:rsidRPr="007170CF">
        <w:t>Озеленение территории</w:t>
      </w:r>
      <w:bookmarkEnd w:id="172"/>
      <w:bookmarkEnd w:id="173"/>
    </w:p>
    <w:p w:rsidR="00A1753E" w:rsidRPr="007170CF" w:rsidRDefault="00A1753E" w:rsidP="006224A8">
      <w:pPr>
        <w:widowControl w:val="0"/>
        <w:suppressAutoHyphens/>
        <w:autoSpaceDE w:val="0"/>
        <w:spacing w:after="0" w:line="300" w:lineRule="auto"/>
        <w:ind w:firstLine="709"/>
        <w:jc w:val="both"/>
        <w:rPr>
          <w:rFonts w:ascii="Times New Roman" w:hAnsi="Times New Roman"/>
          <w:sz w:val="28"/>
          <w:szCs w:val="28"/>
        </w:rPr>
      </w:pPr>
      <w:bookmarkStart w:id="174" w:name="_Toc270950905"/>
      <w:r w:rsidRPr="007170CF">
        <w:rPr>
          <w:rFonts w:ascii="Times New Roman" w:hAnsi="Times New Roman"/>
          <w:sz w:val="28"/>
          <w:szCs w:val="28"/>
        </w:rPr>
        <w:t xml:space="preserve">Зеленые насаждения </w:t>
      </w:r>
      <w:r w:rsidR="00D67ECF" w:rsidRPr="007170CF">
        <w:rPr>
          <w:rFonts w:ascii="Times New Roman" w:hAnsi="Times New Roman"/>
          <w:sz w:val="28"/>
          <w:szCs w:val="28"/>
        </w:rPr>
        <w:t>-</w:t>
      </w:r>
      <w:r w:rsidRPr="007170CF">
        <w:rPr>
          <w:rFonts w:ascii="Times New Roman" w:hAnsi="Times New Roman"/>
          <w:sz w:val="28"/>
          <w:szCs w:val="28"/>
        </w:rPr>
        <w:t xml:space="preserve">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A1753E" w:rsidRPr="008428EA" w:rsidRDefault="00A1753E" w:rsidP="006224A8">
      <w:pPr>
        <w:widowControl w:val="0"/>
        <w:tabs>
          <w:tab w:val="left" w:pos="0"/>
        </w:tabs>
        <w:suppressAutoHyphens/>
        <w:autoSpaceDE w:val="0"/>
        <w:spacing w:after="0" w:line="300" w:lineRule="auto"/>
        <w:ind w:firstLine="709"/>
        <w:jc w:val="both"/>
        <w:rPr>
          <w:rFonts w:ascii="Times New Roman" w:hAnsi="Times New Roman"/>
          <w:sz w:val="28"/>
          <w:szCs w:val="28"/>
        </w:rPr>
      </w:pPr>
      <w:r w:rsidRPr="007170CF">
        <w:rPr>
          <w:rFonts w:ascii="Times New Roman" w:hAnsi="Times New Roman"/>
          <w:sz w:val="28"/>
          <w:szCs w:val="28"/>
        </w:rPr>
        <w:t xml:space="preserve">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w:t>
      </w:r>
      <w:r w:rsidRPr="008428EA">
        <w:rPr>
          <w:rFonts w:ascii="Times New Roman" w:hAnsi="Times New Roman"/>
          <w:sz w:val="28"/>
          <w:szCs w:val="28"/>
        </w:rPr>
        <w:t>населенных пунктов.</w:t>
      </w:r>
    </w:p>
    <w:p w:rsidR="00A1753E" w:rsidRPr="008428EA" w:rsidRDefault="00A1753E" w:rsidP="006224A8">
      <w:pPr>
        <w:tabs>
          <w:tab w:val="left" w:pos="0"/>
        </w:tabs>
        <w:spacing w:after="0" w:line="300" w:lineRule="auto"/>
        <w:ind w:firstLine="709"/>
        <w:jc w:val="both"/>
        <w:rPr>
          <w:rFonts w:ascii="Times New Roman" w:hAnsi="Times New Roman" w:cs="Times New Roman"/>
          <w:sz w:val="28"/>
          <w:szCs w:val="28"/>
        </w:rPr>
      </w:pPr>
      <w:r w:rsidRPr="008428EA">
        <w:rPr>
          <w:rFonts w:ascii="Times New Roman" w:hAnsi="Times New Roman" w:cs="Times New Roman"/>
          <w:sz w:val="28"/>
          <w:szCs w:val="28"/>
        </w:rPr>
        <w:t>В настоящее время норма озелененных территорий общего пользования на одного жителя составляет 12 м</w:t>
      </w:r>
      <w:r w:rsidR="008428EA" w:rsidRPr="008428EA">
        <w:rPr>
          <w:rFonts w:ascii="Times New Roman" w:hAnsi="Times New Roman" w:cs="Times New Roman"/>
          <w:sz w:val="28"/>
          <w:szCs w:val="28"/>
          <w:vertAlign w:val="superscript"/>
        </w:rPr>
        <w:t>2</w:t>
      </w:r>
      <w:r w:rsidRPr="008428EA">
        <w:rPr>
          <w:rFonts w:ascii="Times New Roman" w:hAnsi="Times New Roman" w:cs="Times New Roman"/>
          <w:sz w:val="28"/>
          <w:szCs w:val="28"/>
        </w:rPr>
        <w:t xml:space="preserve">. </w:t>
      </w:r>
    </w:p>
    <w:p w:rsidR="00A1753E" w:rsidRPr="007170CF" w:rsidRDefault="00A1753E" w:rsidP="006224A8">
      <w:pPr>
        <w:spacing w:after="0" w:line="300" w:lineRule="auto"/>
        <w:ind w:firstLine="709"/>
        <w:jc w:val="both"/>
        <w:rPr>
          <w:rFonts w:ascii="Times New Roman" w:eastAsia="Times New Roman" w:hAnsi="Times New Roman" w:cs="Times New Roman"/>
          <w:sz w:val="28"/>
          <w:szCs w:val="28"/>
          <w:lang w:eastAsia="ar-SA" w:bidi="en-US"/>
        </w:rPr>
      </w:pPr>
      <w:r w:rsidRPr="007170CF">
        <w:rPr>
          <w:rFonts w:ascii="Times New Roman" w:eastAsia="Times New Roman" w:hAnsi="Times New Roman" w:cs="Times New Roman"/>
          <w:sz w:val="28"/>
          <w:szCs w:val="28"/>
          <w:lang w:eastAsia="ar-SA" w:bidi="en-US"/>
        </w:rPr>
        <w:t xml:space="preserve">Зеленые насаждения </w:t>
      </w:r>
      <w:r w:rsidR="00D67ECF" w:rsidRPr="007170CF">
        <w:rPr>
          <w:rFonts w:ascii="Times New Roman" w:eastAsia="Times New Roman" w:hAnsi="Times New Roman" w:cs="Times New Roman"/>
          <w:sz w:val="28"/>
          <w:szCs w:val="28"/>
          <w:lang w:eastAsia="ar-SA" w:bidi="en-US"/>
        </w:rPr>
        <w:t>-</w:t>
      </w:r>
      <w:r w:rsidRPr="007170CF">
        <w:rPr>
          <w:rFonts w:ascii="Times New Roman" w:eastAsia="Times New Roman" w:hAnsi="Times New Roman" w:cs="Times New Roman"/>
          <w:sz w:val="28"/>
          <w:szCs w:val="28"/>
          <w:lang w:eastAsia="ar-SA" w:bidi="en-US"/>
        </w:rPr>
        <w:t xml:space="preserve">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A1753E" w:rsidRPr="007170CF" w:rsidRDefault="00A1753E" w:rsidP="006224A8">
      <w:pPr>
        <w:pStyle w:val="48"/>
        <w:spacing w:line="300" w:lineRule="auto"/>
        <w:ind w:firstLine="709"/>
        <w:jc w:val="both"/>
        <w:rPr>
          <w:rFonts w:ascii="Times New Roman" w:hAnsi="Times New Roman" w:cs="Times New Roman"/>
          <w:sz w:val="28"/>
          <w:szCs w:val="28"/>
        </w:rPr>
      </w:pPr>
      <w:r w:rsidRPr="007170CF">
        <w:rPr>
          <w:rFonts w:ascii="Times New Roman" w:hAnsi="Times New Roman" w:cs="Times New Roman"/>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A1753E" w:rsidRPr="007170CF" w:rsidRDefault="00A1753E" w:rsidP="006224A8">
      <w:pPr>
        <w:pStyle w:val="2f1"/>
        <w:widowControl w:val="0"/>
        <w:spacing w:line="300" w:lineRule="auto"/>
        <w:jc w:val="both"/>
        <w:rPr>
          <w:b w:val="0"/>
          <w:sz w:val="28"/>
          <w:szCs w:val="28"/>
        </w:rPr>
      </w:pPr>
      <w:r w:rsidRPr="007170CF">
        <w:rPr>
          <w:b w:val="0"/>
          <w:bCs w:val="0"/>
          <w:caps w:val="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A1753E" w:rsidRPr="007170CF" w:rsidRDefault="00A1753E" w:rsidP="006224A8">
      <w:pPr>
        <w:spacing w:after="0" w:line="300" w:lineRule="auto"/>
        <w:ind w:firstLine="709"/>
        <w:jc w:val="both"/>
        <w:rPr>
          <w:rFonts w:ascii="Times New Roman" w:hAnsi="Times New Roman" w:cs="Times New Roman"/>
          <w:sz w:val="28"/>
          <w:szCs w:val="28"/>
        </w:rPr>
      </w:pPr>
      <w:r w:rsidRPr="007170CF">
        <w:rPr>
          <w:rFonts w:ascii="Times New Roman" w:hAnsi="Times New Roman" w:cs="Times New Roman"/>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w:t>
      </w:r>
      <w:r w:rsidR="002560E6" w:rsidRPr="007170CF">
        <w:rPr>
          <w:rFonts w:ascii="Times New Roman" w:hAnsi="Times New Roman" w:cs="Times New Roman"/>
          <w:sz w:val="28"/>
          <w:szCs w:val="28"/>
        </w:rPr>
        <w:t>сельских</w:t>
      </w:r>
      <w:r w:rsidRPr="007170CF">
        <w:rPr>
          <w:rFonts w:ascii="Times New Roman" w:hAnsi="Times New Roman" w:cs="Times New Roman"/>
          <w:sz w:val="28"/>
          <w:szCs w:val="28"/>
        </w:rPr>
        <w:t xml:space="preserve"> территорий. </w:t>
      </w:r>
      <w:bookmarkEnd w:id="174"/>
    </w:p>
    <w:p w:rsidR="00E63406" w:rsidRPr="007170CF" w:rsidRDefault="00E63406" w:rsidP="00040165">
      <w:pPr>
        <w:spacing w:after="0" w:line="300" w:lineRule="auto"/>
        <w:ind w:firstLine="709"/>
        <w:jc w:val="both"/>
        <w:rPr>
          <w:rFonts w:ascii="Times New Roman" w:hAnsi="Times New Roman" w:cs="Times New Roman"/>
          <w:sz w:val="28"/>
          <w:szCs w:val="28"/>
        </w:rPr>
      </w:pPr>
    </w:p>
    <w:p w:rsidR="00AB7468" w:rsidRPr="007170CF" w:rsidRDefault="00AB7468" w:rsidP="006514D2">
      <w:pPr>
        <w:pStyle w:val="af8"/>
        <w:widowControl w:val="0"/>
        <w:numPr>
          <w:ilvl w:val="2"/>
          <w:numId w:val="28"/>
        </w:numPr>
        <w:tabs>
          <w:tab w:val="left" w:pos="1701"/>
        </w:tabs>
        <w:spacing w:after="0" w:line="300" w:lineRule="auto"/>
        <w:ind w:left="0" w:firstLine="709"/>
        <w:outlineLvl w:val="2"/>
      </w:pPr>
      <w:bookmarkStart w:id="175" w:name="_Toc99539853"/>
      <w:bookmarkStart w:id="176" w:name="_Toc182232663"/>
      <w:r w:rsidRPr="007170CF">
        <w:t>Освещение</w:t>
      </w:r>
      <w:bookmarkEnd w:id="175"/>
      <w:bookmarkEnd w:id="176"/>
    </w:p>
    <w:p w:rsidR="00D666A6" w:rsidRPr="007170CF" w:rsidRDefault="00D666A6" w:rsidP="00335390">
      <w:pPr>
        <w:widowControl w:val="0"/>
        <w:suppressAutoHyphens/>
        <w:autoSpaceDE w:val="0"/>
        <w:spacing w:after="0" w:line="300" w:lineRule="auto"/>
        <w:ind w:firstLine="709"/>
        <w:jc w:val="both"/>
        <w:rPr>
          <w:rFonts w:ascii="Times New Roman" w:hAnsi="Times New Roman"/>
          <w:sz w:val="28"/>
          <w:szCs w:val="28"/>
        </w:rPr>
      </w:pPr>
      <w:r w:rsidRPr="007170CF">
        <w:rPr>
          <w:rFonts w:ascii="Times New Roman" w:hAnsi="Times New Roman"/>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D666A6" w:rsidRPr="007170CF" w:rsidRDefault="00D666A6" w:rsidP="00335390">
      <w:pPr>
        <w:widowControl w:val="0"/>
        <w:suppressAutoHyphens/>
        <w:autoSpaceDE w:val="0"/>
        <w:spacing w:after="0" w:line="300" w:lineRule="auto"/>
        <w:ind w:firstLine="709"/>
        <w:jc w:val="both"/>
        <w:rPr>
          <w:rFonts w:ascii="Times New Roman" w:hAnsi="Times New Roman"/>
          <w:sz w:val="28"/>
          <w:szCs w:val="28"/>
        </w:rPr>
      </w:pPr>
      <w:r w:rsidRPr="007170CF">
        <w:rPr>
          <w:rFonts w:ascii="Times New Roman" w:hAnsi="Times New Roman"/>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6A1E45" w:rsidRPr="000E734C" w:rsidRDefault="006A1E45" w:rsidP="00335390">
      <w:pPr>
        <w:spacing w:after="0" w:line="300" w:lineRule="auto"/>
        <w:ind w:firstLine="709"/>
        <w:jc w:val="both"/>
        <w:rPr>
          <w:rFonts w:ascii="Times New Roman" w:hAnsi="Times New Roman"/>
          <w:sz w:val="28"/>
          <w:szCs w:val="28"/>
        </w:rPr>
      </w:pPr>
    </w:p>
    <w:p w:rsidR="00C72141" w:rsidRPr="000E734C" w:rsidRDefault="00C72141" w:rsidP="006514D2">
      <w:pPr>
        <w:pStyle w:val="a7"/>
        <w:numPr>
          <w:ilvl w:val="1"/>
          <w:numId w:val="28"/>
        </w:numPr>
        <w:tabs>
          <w:tab w:val="left" w:pos="1560"/>
        </w:tabs>
        <w:spacing w:after="0" w:line="300" w:lineRule="auto"/>
        <w:ind w:left="0" w:firstLine="709"/>
        <w:outlineLvl w:val="1"/>
        <w:rPr>
          <w:rFonts w:ascii="Times New Roman" w:hAnsi="Times New Roman" w:cs="Times New Roman"/>
          <w:b/>
          <w:sz w:val="28"/>
          <w:szCs w:val="24"/>
        </w:rPr>
      </w:pPr>
      <w:bookmarkStart w:id="177" w:name="_Toc51330802"/>
      <w:bookmarkStart w:id="178" w:name="_Toc99539859"/>
      <w:bookmarkStart w:id="179" w:name="_Toc182232664"/>
      <w:r w:rsidRPr="000E734C">
        <w:rPr>
          <w:rFonts w:ascii="Times New Roman" w:hAnsi="Times New Roman" w:cs="Times New Roman"/>
          <w:b/>
          <w:sz w:val="28"/>
          <w:szCs w:val="24"/>
        </w:rPr>
        <w:t>Охрана окружающей среды</w:t>
      </w:r>
      <w:bookmarkEnd w:id="177"/>
      <w:bookmarkEnd w:id="178"/>
      <w:bookmarkEnd w:id="179"/>
    </w:p>
    <w:p w:rsidR="00C72141" w:rsidRPr="000E734C" w:rsidRDefault="00C72141" w:rsidP="00C72141">
      <w:pPr>
        <w:shd w:val="clear" w:color="auto" w:fill="FFFFFF"/>
        <w:tabs>
          <w:tab w:val="left" w:pos="1134"/>
        </w:tabs>
        <w:spacing w:after="0" w:line="300" w:lineRule="auto"/>
        <w:ind w:firstLine="709"/>
        <w:contextualSpacing/>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Стратегической целью экологической политики Татищевского муниципального района Саратовской области является оптимизация использования природных богатств для сохранения уникальных природных ландшафтов при планируемом развитии хозяйственной деятельности и росте социально - экономических выгод от ее реализации, повышение качества жизни и улучшение здоровья населения, обеспечение экологической безопасности региона, увеличение хозяйственной и рекреационной емкости всего региона при одновременном снижении нагрузок на уязвимые экосистемы через принятие научно-обоснованных решений по управлению природными ресурсами.</w:t>
      </w:r>
    </w:p>
    <w:p w:rsidR="00C72141" w:rsidRPr="000E734C" w:rsidRDefault="00C72141" w:rsidP="00C72141">
      <w:pPr>
        <w:pStyle w:val="31"/>
        <w:keepNext/>
        <w:suppressAutoHyphens/>
        <w:spacing w:after="0" w:line="300" w:lineRule="auto"/>
        <w:ind w:left="0" w:firstLine="709"/>
        <w:jc w:val="both"/>
        <w:rPr>
          <w:rFonts w:eastAsia="Calibri"/>
          <w:spacing w:val="-2"/>
          <w:sz w:val="28"/>
          <w:szCs w:val="28"/>
          <w:lang w:eastAsia="en-US"/>
        </w:rPr>
      </w:pPr>
      <w:r w:rsidRPr="000E734C">
        <w:rPr>
          <w:rFonts w:eastAsia="Calibri"/>
          <w:spacing w:val="-2"/>
          <w:sz w:val="28"/>
          <w:szCs w:val="28"/>
          <w:lang w:eastAsia="en-US"/>
        </w:rPr>
        <w:t>Необходимым условием достижения цели является:</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сохранение и восстановление природных систем, их биологического разнообразия и способности к саморегулированию, как необходимого условия существования человеческого общества;</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рациональное природопользование и равноправный доступ к природным ресурсам ныне живущих и будущих поколений людей;</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обеспечение благоприятного состояния окружающей среды, как необходимого условия улучшения качества жизни и здоровья населения.</w:t>
      </w:r>
    </w:p>
    <w:p w:rsidR="00C72141" w:rsidRPr="000E734C" w:rsidRDefault="00C72141" w:rsidP="00C72141">
      <w:pPr>
        <w:pStyle w:val="31"/>
        <w:keepNext/>
        <w:suppressAutoHyphens/>
        <w:spacing w:after="0" w:line="300" w:lineRule="auto"/>
        <w:ind w:left="0" w:firstLine="709"/>
        <w:jc w:val="both"/>
        <w:rPr>
          <w:rFonts w:eastAsia="Calibri"/>
          <w:spacing w:val="-2"/>
          <w:sz w:val="28"/>
          <w:szCs w:val="28"/>
          <w:lang w:eastAsia="en-US"/>
        </w:rPr>
      </w:pPr>
      <w:r w:rsidRPr="000E734C">
        <w:rPr>
          <w:rFonts w:eastAsia="Calibri"/>
          <w:spacing w:val="-2"/>
          <w:sz w:val="28"/>
          <w:szCs w:val="28"/>
          <w:lang w:eastAsia="en-US"/>
        </w:rPr>
        <w:t>Алгоритм достижения цели формулируется следующим образом:</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выявление основных экологических проблем;</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ранжирование проблем по актуальности, срочности решения, финансовому обеспечению.</w:t>
      </w:r>
    </w:p>
    <w:p w:rsidR="00C72141" w:rsidRPr="000E734C" w:rsidRDefault="00C72141" w:rsidP="00C72141">
      <w:pPr>
        <w:pStyle w:val="31"/>
        <w:suppressAutoHyphens/>
        <w:spacing w:after="0" w:line="288" w:lineRule="auto"/>
        <w:ind w:left="0" w:firstLine="567"/>
        <w:jc w:val="both"/>
        <w:rPr>
          <w:rFonts w:eastAsia="Calibri"/>
          <w:spacing w:val="-2"/>
          <w:sz w:val="28"/>
          <w:szCs w:val="28"/>
          <w:lang w:eastAsia="en-US"/>
        </w:rPr>
      </w:pPr>
      <w:r w:rsidRPr="000E734C">
        <w:rPr>
          <w:rFonts w:eastAsia="Calibri"/>
          <w:spacing w:val="-2"/>
          <w:sz w:val="28"/>
          <w:szCs w:val="28"/>
          <w:lang w:eastAsia="en-US"/>
        </w:rPr>
        <w:t>Определение путей решения проблем:</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разработка критериев и показателей допустимой техногенной нагрузки;</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выявление территорий с допустимой, критической и катастрофической нагрузкой;</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определение причин возникновения недопустимой экологической ситуации;</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разработка мероприятий по рациональному использованию природных ресурсов и охране природных комплексов;</w:t>
      </w:r>
    </w:p>
    <w:p w:rsidR="00C72141" w:rsidRPr="000E734C" w:rsidRDefault="00C72141" w:rsidP="006514D2">
      <w:pPr>
        <w:pStyle w:val="ae"/>
        <w:numPr>
          <w:ilvl w:val="0"/>
          <w:numId w:val="15"/>
        </w:numPr>
        <w:tabs>
          <w:tab w:val="clear" w:pos="644"/>
          <w:tab w:val="num" w:pos="1134"/>
          <w:tab w:val="left" w:pos="2835"/>
          <w:tab w:val="left" w:pos="5103"/>
        </w:tabs>
        <w:spacing w:after="0" w:line="300" w:lineRule="auto"/>
        <w:ind w:left="0" w:firstLine="709"/>
        <w:jc w:val="both"/>
        <w:rPr>
          <w:rFonts w:ascii="Times New Roman" w:eastAsia="Calibri" w:hAnsi="Times New Roman" w:cs="Times New Roman"/>
          <w:spacing w:val="-2"/>
          <w:sz w:val="28"/>
          <w:szCs w:val="28"/>
          <w:lang w:eastAsia="en-US"/>
        </w:rPr>
      </w:pPr>
      <w:r w:rsidRPr="000E734C">
        <w:rPr>
          <w:rFonts w:ascii="Times New Roman" w:eastAsia="Calibri" w:hAnsi="Times New Roman" w:cs="Times New Roman"/>
          <w:spacing w:val="-2"/>
          <w:sz w:val="28"/>
          <w:szCs w:val="28"/>
          <w:lang w:eastAsia="en-US"/>
        </w:rPr>
        <w:t>составление комплексного плана рационального природопользования и охраны природной среды в пределах Татищевского района, который должен быть составной частью комплексного плана всей Саратовской области.</w:t>
      </w:r>
    </w:p>
    <w:p w:rsidR="00C72141" w:rsidRPr="008E1109" w:rsidRDefault="00C72141" w:rsidP="00335390">
      <w:pPr>
        <w:spacing w:after="0" w:line="300" w:lineRule="auto"/>
        <w:ind w:firstLine="709"/>
        <w:jc w:val="both"/>
        <w:rPr>
          <w:color w:val="FF0000"/>
        </w:rPr>
      </w:pPr>
    </w:p>
    <w:p w:rsidR="0003340C" w:rsidRPr="00991541" w:rsidRDefault="0003340C" w:rsidP="006514D2">
      <w:pPr>
        <w:pStyle w:val="a7"/>
        <w:numPr>
          <w:ilvl w:val="0"/>
          <w:numId w:val="29"/>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180" w:name="_Toc170369894"/>
      <w:bookmarkStart w:id="181" w:name="_Toc176429650"/>
      <w:bookmarkStart w:id="182" w:name="_Toc182232665"/>
      <w:bookmarkStart w:id="183" w:name="_Toc62554873"/>
      <w:bookmarkStart w:id="184" w:name="_Toc158382791"/>
      <w:bookmarkStart w:id="185" w:name="_Toc159334246"/>
      <w:r w:rsidRPr="00991541">
        <w:rPr>
          <w:rFonts w:ascii="Times New Roman" w:eastAsia="Times New Roman" w:hAnsi="Times New Roman" w:cs="Times New Roman"/>
          <w:b/>
          <w:sz w:val="28"/>
          <w:szCs w:val="28"/>
        </w:rPr>
        <w:t>Оценка возможного влияния планируемых для размещения объектов местного значения сельского поселения на комплексное развитие территории</w:t>
      </w:r>
      <w:bookmarkEnd w:id="180"/>
      <w:bookmarkEnd w:id="181"/>
      <w:bookmarkEnd w:id="182"/>
    </w:p>
    <w:p w:rsidR="0003340C" w:rsidRPr="00991541" w:rsidRDefault="0003340C" w:rsidP="0003340C">
      <w:pPr>
        <w:pStyle w:val="affff7"/>
        <w:widowControl w:val="0"/>
        <w:tabs>
          <w:tab w:val="left" w:pos="1134"/>
        </w:tabs>
        <w:spacing w:after="0" w:line="300" w:lineRule="auto"/>
        <w:rPr>
          <w:color w:val="auto"/>
          <w:sz w:val="28"/>
          <w:szCs w:val="28"/>
        </w:rPr>
      </w:pPr>
      <w:r w:rsidRPr="00991541">
        <w:rPr>
          <w:color w:val="auto"/>
          <w:sz w:val="28"/>
          <w:szCs w:val="28"/>
        </w:rPr>
        <w:t xml:space="preserve">Комплекс мероприятий по развитию объектов местного значения в рамках генерального плана направлен на обеспечение реализации полномочий муниципального образования,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w:t>
      </w:r>
    </w:p>
    <w:p w:rsidR="0003340C" w:rsidRPr="00991541" w:rsidRDefault="0003340C" w:rsidP="0003340C">
      <w:pPr>
        <w:pStyle w:val="affff7"/>
        <w:widowControl w:val="0"/>
        <w:spacing w:after="0" w:line="300" w:lineRule="auto"/>
        <w:rPr>
          <w:color w:val="auto"/>
          <w:sz w:val="28"/>
          <w:szCs w:val="28"/>
        </w:rPr>
      </w:pPr>
      <w:r w:rsidRPr="00991541">
        <w:rPr>
          <w:color w:val="auto"/>
          <w:sz w:val="28"/>
          <w:szCs w:val="28"/>
        </w:rPr>
        <w:t>В соответствии со ст. 23 Градостроительного кодекса Российской Федерации в составе Генерального плана городского поселения необходимо дать предложения по размещению, видах, назначении и наименованиях планируемых для размещения объектах местного значения в следующих областях:</w:t>
      </w:r>
    </w:p>
    <w:p w:rsidR="0003340C" w:rsidRPr="00991541" w:rsidRDefault="0003340C" w:rsidP="0003340C">
      <w:pPr>
        <w:widowControl w:val="0"/>
        <w:spacing w:after="0" w:line="300" w:lineRule="auto"/>
        <w:ind w:firstLine="709"/>
        <w:jc w:val="both"/>
        <w:rPr>
          <w:rFonts w:ascii="Times New Roman" w:eastAsia="Times New Roman" w:hAnsi="Times New Roman" w:cs="Times New Roman"/>
          <w:sz w:val="28"/>
          <w:szCs w:val="28"/>
        </w:rPr>
      </w:pPr>
      <w:r w:rsidRPr="00991541">
        <w:rPr>
          <w:rFonts w:ascii="Times New Roman" w:eastAsia="Times New Roman" w:hAnsi="Times New Roman" w:cs="Times New Roman"/>
          <w:sz w:val="28"/>
          <w:szCs w:val="28"/>
        </w:rPr>
        <w:t xml:space="preserve">а) электро-, тепло-, газо- и водоснабжение населения, водоотведение; </w:t>
      </w:r>
    </w:p>
    <w:p w:rsidR="0003340C" w:rsidRPr="00991541" w:rsidRDefault="0003340C" w:rsidP="0003340C">
      <w:pPr>
        <w:widowControl w:val="0"/>
        <w:spacing w:after="0" w:line="300" w:lineRule="auto"/>
        <w:ind w:firstLine="709"/>
        <w:jc w:val="both"/>
        <w:rPr>
          <w:rFonts w:ascii="Times New Roman" w:eastAsia="Times New Roman" w:hAnsi="Times New Roman" w:cs="Times New Roman"/>
          <w:sz w:val="28"/>
          <w:szCs w:val="28"/>
        </w:rPr>
      </w:pPr>
      <w:r w:rsidRPr="00991541">
        <w:rPr>
          <w:rFonts w:ascii="Times New Roman" w:eastAsia="Times New Roman" w:hAnsi="Times New Roman" w:cs="Times New Roman"/>
          <w:sz w:val="28"/>
          <w:szCs w:val="28"/>
        </w:rPr>
        <w:t xml:space="preserve">б) автомобильные дороги местного значения; </w:t>
      </w:r>
    </w:p>
    <w:p w:rsidR="0003340C" w:rsidRPr="00991541" w:rsidRDefault="0003340C" w:rsidP="0003340C">
      <w:pPr>
        <w:widowControl w:val="0"/>
        <w:spacing w:after="0" w:line="300" w:lineRule="auto"/>
        <w:ind w:firstLine="709"/>
        <w:jc w:val="both"/>
        <w:rPr>
          <w:rFonts w:ascii="Times New Roman" w:eastAsia="Times New Roman" w:hAnsi="Times New Roman" w:cs="Times New Roman"/>
          <w:sz w:val="28"/>
          <w:szCs w:val="28"/>
        </w:rPr>
      </w:pPr>
      <w:r w:rsidRPr="00991541">
        <w:rPr>
          <w:rFonts w:ascii="Times New Roman" w:eastAsia="Times New Roman" w:hAnsi="Times New Roman" w:cs="Times New Roman"/>
          <w:sz w:val="28"/>
          <w:szCs w:val="28"/>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w:t>
      </w:r>
    </w:p>
    <w:p w:rsidR="0003340C" w:rsidRPr="00991541" w:rsidRDefault="0003340C" w:rsidP="0003340C">
      <w:pPr>
        <w:widowControl w:val="0"/>
        <w:spacing w:after="0" w:line="300" w:lineRule="auto"/>
        <w:ind w:firstLine="709"/>
        <w:jc w:val="both"/>
        <w:rPr>
          <w:rFonts w:ascii="Times New Roman" w:eastAsia="Times New Roman" w:hAnsi="Times New Roman" w:cs="Times New Roman"/>
          <w:sz w:val="28"/>
          <w:szCs w:val="28"/>
        </w:rPr>
      </w:pPr>
      <w:r w:rsidRPr="00991541">
        <w:rPr>
          <w:rFonts w:ascii="Times New Roman" w:eastAsia="Times New Roman" w:hAnsi="Times New Roman" w:cs="Times New Roman"/>
          <w:sz w:val="28"/>
          <w:szCs w:val="28"/>
        </w:rPr>
        <w:t>г) иные области в связи с решением вопросов местного значения поселения, муниципального округа, городского округа.</w:t>
      </w:r>
    </w:p>
    <w:p w:rsidR="0003340C" w:rsidRPr="00991541" w:rsidRDefault="0003340C" w:rsidP="0003340C">
      <w:pPr>
        <w:pStyle w:val="affff7"/>
        <w:spacing w:after="0" w:line="300" w:lineRule="auto"/>
        <w:rPr>
          <w:color w:val="auto"/>
          <w:sz w:val="28"/>
          <w:szCs w:val="28"/>
        </w:rPr>
      </w:pPr>
      <w:r w:rsidRPr="00991541">
        <w:rPr>
          <w:color w:val="auto"/>
          <w:sz w:val="28"/>
          <w:szCs w:val="28"/>
        </w:rPr>
        <w:t>Согласно действующим нормативно-правовым актам при размещении, проектировании, строительстве и реконструкции населенных пунктов и территорий, должен соблюдаться комплекс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03340C" w:rsidRPr="00991541" w:rsidRDefault="0003340C" w:rsidP="0003340C">
      <w:pPr>
        <w:pStyle w:val="affff7"/>
        <w:spacing w:after="0" w:line="300" w:lineRule="auto"/>
        <w:rPr>
          <w:color w:val="auto"/>
          <w:sz w:val="28"/>
          <w:szCs w:val="28"/>
        </w:rPr>
      </w:pPr>
      <w:r w:rsidRPr="00991541">
        <w:rPr>
          <w:color w:val="auto"/>
          <w:sz w:val="28"/>
          <w:szCs w:val="28"/>
        </w:rPr>
        <w:t>Среди ограничений, которые должны быть приняты во внимание, выделяются зоны с особыми условиями использования территории.</w:t>
      </w:r>
    </w:p>
    <w:p w:rsidR="002D13CE" w:rsidRPr="00991541" w:rsidRDefault="0003340C" w:rsidP="0003340C">
      <w:pPr>
        <w:pStyle w:val="affff7"/>
        <w:spacing w:after="0" w:line="300" w:lineRule="auto"/>
        <w:rPr>
          <w:color w:val="auto"/>
          <w:sz w:val="28"/>
          <w:szCs w:val="28"/>
        </w:rPr>
      </w:pPr>
      <w:r w:rsidRPr="00991541">
        <w:rPr>
          <w:color w:val="auto"/>
          <w:sz w:val="28"/>
          <w:szCs w:val="28"/>
        </w:rPr>
        <w:t>Перечень зон с особыми условиями территорий и нормативные документы, регламентирующие вид и характеристики зон, приведены в разделе 2.</w:t>
      </w:r>
      <w:r w:rsidR="00D2319A">
        <w:rPr>
          <w:color w:val="auto"/>
          <w:sz w:val="28"/>
          <w:szCs w:val="28"/>
        </w:rPr>
        <w:t>8</w:t>
      </w:r>
      <w:r w:rsidRPr="00991541">
        <w:rPr>
          <w:color w:val="auto"/>
          <w:sz w:val="28"/>
          <w:szCs w:val="28"/>
        </w:rPr>
        <w:t xml:space="preserve">. Планировочные ограничения в составе Материалов по обоснованию </w:t>
      </w:r>
      <w:r w:rsidR="003653F6">
        <w:rPr>
          <w:color w:val="auto"/>
          <w:sz w:val="28"/>
          <w:szCs w:val="28"/>
        </w:rPr>
        <w:t xml:space="preserve">внесения изменений в </w:t>
      </w:r>
      <w:r w:rsidRPr="00991541">
        <w:rPr>
          <w:color w:val="auto"/>
          <w:sz w:val="28"/>
          <w:szCs w:val="28"/>
        </w:rPr>
        <w:t>Генеральн</w:t>
      </w:r>
      <w:r w:rsidR="003653F6">
        <w:rPr>
          <w:color w:val="auto"/>
          <w:sz w:val="28"/>
          <w:szCs w:val="28"/>
        </w:rPr>
        <w:t>ый</w:t>
      </w:r>
      <w:r w:rsidRPr="00991541">
        <w:rPr>
          <w:color w:val="auto"/>
          <w:sz w:val="28"/>
          <w:szCs w:val="28"/>
        </w:rPr>
        <w:t xml:space="preserve"> план </w:t>
      </w:r>
      <w:r w:rsidR="00572B8C" w:rsidRPr="00991541">
        <w:rPr>
          <w:color w:val="auto"/>
          <w:sz w:val="28"/>
          <w:szCs w:val="28"/>
        </w:rPr>
        <w:t>Вязовского</w:t>
      </w:r>
      <w:r w:rsidRPr="00991541">
        <w:rPr>
          <w:color w:val="auto"/>
          <w:sz w:val="28"/>
          <w:szCs w:val="28"/>
        </w:rPr>
        <w:t xml:space="preserve"> МО.</w:t>
      </w:r>
    </w:p>
    <w:p w:rsidR="0003340C" w:rsidRPr="008E1109" w:rsidRDefault="0003340C" w:rsidP="0003340C">
      <w:pPr>
        <w:pStyle w:val="affff7"/>
        <w:spacing w:after="0" w:line="300" w:lineRule="auto"/>
        <w:rPr>
          <w:color w:val="FF0000"/>
          <w:sz w:val="28"/>
          <w:szCs w:val="28"/>
        </w:rPr>
      </w:pPr>
      <w:r w:rsidRPr="008E1109">
        <w:rPr>
          <w:color w:val="FF0000"/>
          <w:sz w:val="28"/>
          <w:szCs w:val="28"/>
        </w:rPr>
        <w:br w:type="page"/>
      </w:r>
    </w:p>
    <w:p w:rsidR="0003340C" w:rsidRPr="00531D77" w:rsidRDefault="0003340C" w:rsidP="006514D2">
      <w:pPr>
        <w:pStyle w:val="a7"/>
        <w:numPr>
          <w:ilvl w:val="0"/>
          <w:numId w:val="29"/>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186" w:name="_Toc170369895"/>
      <w:bookmarkStart w:id="187" w:name="_Toc176429651"/>
      <w:bookmarkStart w:id="188" w:name="_Toc182232666"/>
      <w:bookmarkEnd w:id="183"/>
      <w:bookmarkEnd w:id="184"/>
      <w:bookmarkEnd w:id="185"/>
      <w:r w:rsidRPr="00531D77">
        <w:rPr>
          <w:rFonts w:ascii="Times New Roman" w:eastAsia="Times New Roman" w:hAnsi="Times New Roman" w:cs="Times New Roman"/>
          <w:b/>
          <w:sz w:val="28"/>
          <w:szCs w:val="28"/>
        </w:rPr>
        <w:t>Сведения опланируемых для размещения на территориях поселения объектов федерального значения, объектов регионального значения</w:t>
      </w:r>
      <w:bookmarkEnd w:id="186"/>
      <w:bookmarkEnd w:id="187"/>
      <w:bookmarkEnd w:id="188"/>
    </w:p>
    <w:p w:rsidR="0003340C" w:rsidRPr="00531D77" w:rsidRDefault="0003340C" w:rsidP="0003340C">
      <w:pPr>
        <w:pStyle w:val="affa"/>
        <w:spacing w:line="300" w:lineRule="auto"/>
        <w:rPr>
          <w:sz w:val="28"/>
          <w:lang w:val="ru-RU"/>
        </w:rPr>
      </w:pPr>
      <w:r w:rsidRPr="00531D77">
        <w:rPr>
          <w:sz w:val="28"/>
          <w:lang w:val="ru-RU"/>
        </w:rPr>
        <w:t xml:space="preserve">На территорию распространяют действие следующие документы территориального планирования </w:t>
      </w:r>
      <w:r w:rsidRPr="00531D77">
        <w:rPr>
          <w:iCs/>
          <w:sz w:val="28"/>
          <w:lang w:val="ru-RU"/>
        </w:rPr>
        <w:t>Российской Федерации:</w:t>
      </w:r>
    </w:p>
    <w:p w:rsidR="0003340C" w:rsidRPr="00531D77" w:rsidRDefault="0003340C" w:rsidP="0003340C">
      <w:pPr>
        <w:pStyle w:val="affa"/>
        <w:spacing w:line="300" w:lineRule="auto"/>
        <w:rPr>
          <w:sz w:val="28"/>
          <w:lang w:val="ru-RU"/>
        </w:rPr>
      </w:pPr>
      <w:r w:rsidRPr="00531D77">
        <w:rPr>
          <w:rFonts w:eastAsiaTheme="minorHAnsi"/>
          <w:sz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 (с последующими изменениями и дополнениями);</w:t>
      </w:r>
    </w:p>
    <w:p w:rsidR="0003340C" w:rsidRPr="00531D77" w:rsidRDefault="0003340C" w:rsidP="0003340C">
      <w:pPr>
        <w:pStyle w:val="affa"/>
        <w:spacing w:line="300" w:lineRule="auto"/>
        <w:rPr>
          <w:rFonts w:eastAsiaTheme="minorHAnsi"/>
          <w:sz w:val="28"/>
          <w:lang w:val="ru-RU" w:eastAsia="en-US"/>
        </w:rPr>
      </w:pPr>
      <w:r w:rsidRPr="00531D77">
        <w:rPr>
          <w:sz w:val="28"/>
          <w:lang w:val="ru-RU"/>
        </w:rPr>
        <w:t>2) схема территориального планирования Российской Федерации в области высшего</w:t>
      </w:r>
      <w:r w:rsidRPr="00531D77">
        <w:rPr>
          <w:rFonts w:eastAsiaTheme="minorHAnsi"/>
          <w:sz w:val="28"/>
          <w:lang w:val="ru-RU" w:eastAsia="en-US"/>
        </w:rPr>
        <w:t xml:space="preserve"> профессионального образования, утвержденная распоряжением Правительства Российской Федерации от 26.02.2013 № 247-р;</w:t>
      </w:r>
    </w:p>
    <w:p w:rsidR="0003340C" w:rsidRPr="00531D77" w:rsidRDefault="0003340C" w:rsidP="0003340C">
      <w:pPr>
        <w:pStyle w:val="affa"/>
        <w:spacing w:line="300" w:lineRule="auto"/>
        <w:rPr>
          <w:rFonts w:eastAsiaTheme="minorHAnsi"/>
          <w:sz w:val="28"/>
          <w:lang w:val="ru-RU" w:eastAsia="en-US"/>
        </w:rPr>
      </w:pPr>
      <w:r w:rsidRPr="00531D77">
        <w:rPr>
          <w:rFonts w:eastAsiaTheme="minorHAnsi"/>
          <w:sz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w:t>
      </w:r>
    </w:p>
    <w:p w:rsidR="0003340C" w:rsidRPr="00531D77" w:rsidRDefault="0003340C" w:rsidP="0003340C">
      <w:pPr>
        <w:pStyle w:val="affa"/>
        <w:spacing w:line="300" w:lineRule="auto"/>
        <w:rPr>
          <w:rFonts w:eastAsiaTheme="minorHAnsi"/>
          <w:sz w:val="28"/>
          <w:lang w:val="ru-RU" w:eastAsia="en-US"/>
        </w:rPr>
      </w:pPr>
      <w:r w:rsidRPr="00531D77">
        <w:rPr>
          <w:rFonts w:eastAsiaTheme="minorHAnsi"/>
          <w:sz w:val="28"/>
          <w:lang w:val="ru-RU" w:eastAsia="en-US"/>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 (с последующими изменениями и дополнениями);</w:t>
      </w:r>
    </w:p>
    <w:p w:rsidR="0003340C" w:rsidRPr="00531D77" w:rsidRDefault="0003340C" w:rsidP="0003340C">
      <w:pPr>
        <w:pStyle w:val="affa"/>
        <w:spacing w:line="300" w:lineRule="auto"/>
        <w:rPr>
          <w:sz w:val="28"/>
          <w:lang w:val="ru-RU"/>
        </w:rPr>
      </w:pPr>
      <w:r w:rsidRPr="00531D77">
        <w:rPr>
          <w:sz w:val="28"/>
          <w:lang w:val="ru-RU"/>
        </w:rPr>
        <w:t>5)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03340C" w:rsidRPr="00531D77" w:rsidRDefault="0003340C" w:rsidP="0003340C">
      <w:pPr>
        <w:pStyle w:val="affa"/>
        <w:spacing w:line="300" w:lineRule="auto"/>
        <w:rPr>
          <w:sz w:val="28"/>
          <w:lang w:val="ru-RU"/>
        </w:rPr>
      </w:pPr>
      <w:r w:rsidRPr="00531D77">
        <w:rPr>
          <w:sz w:val="28"/>
          <w:lang w:val="ru-RU"/>
        </w:rPr>
        <w:t xml:space="preserve">Указанными документами территориального планирования Российской Федерации на территории </w:t>
      </w:r>
      <w:r w:rsidR="00531D77">
        <w:rPr>
          <w:sz w:val="28"/>
          <w:lang w:val="ru-RU"/>
        </w:rPr>
        <w:t>д. Губаревка</w:t>
      </w:r>
      <w:r w:rsidR="00572B8C" w:rsidRPr="00531D77">
        <w:rPr>
          <w:sz w:val="28"/>
          <w:lang w:val="ru-RU"/>
        </w:rPr>
        <w:t>не</w:t>
      </w:r>
      <w:r w:rsidRPr="00531D77">
        <w:rPr>
          <w:sz w:val="28"/>
          <w:lang w:val="ru-RU"/>
        </w:rPr>
        <w:t xml:space="preserve"> запланировано размещение объектов федерального значения. </w:t>
      </w:r>
    </w:p>
    <w:p w:rsidR="0003340C" w:rsidRPr="00531D77" w:rsidRDefault="0003340C" w:rsidP="0003340C">
      <w:pPr>
        <w:pStyle w:val="affa"/>
        <w:tabs>
          <w:tab w:val="left" w:pos="1134"/>
        </w:tabs>
        <w:spacing w:line="300" w:lineRule="auto"/>
        <w:rPr>
          <w:sz w:val="28"/>
          <w:lang w:val="ru-RU"/>
        </w:rPr>
      </w:pPr>
      <w:r w:rsidRPr="00531D77">
        <w:rPr>
          <w:sz w:val="28"/>
          <w:lang w:val="ru-RU"/>
        </w:rPr>
        <w:t>Кроме того, на территорию городского поселения распространяется действие документов территориального планирования Саратовской области:</w:t>
      </w:r>
    </w:p>
    <w:p w:rsidR="0003340C" w:rsidRPr="00531D77" w:rsidRDefault="0003340C" w:rsidP="006514D2">
      <w:pPr>
        <w:pStyle w:val="affa"/>
        <w:numPr>
          <w:ilvl w:val="0"/>
          <w:numId w:val="32"/>
        </w:numPr>
        <w:tabs>
          <w:tab w:val="left" w:pos="1134"/>
        </w:tabs>
        <w:spacing w:line="300" w:lineRule="auto"/>
        <w:ind w:left="0" w:firstLine="709"/>
        <w:rPr>
          <w:sz w:val="28"/>
          <w:lang w:val="ru-RU"/>
        </w:rPr>
      </w:pPr>
      <w:r w:rsidRPr="00531D77">
        <w:rPr>
          <w:sz w:val="28"/>
          <w:lang w:val="ru-RU"/>
        </w:rPr>
        <w:t>Схема территориального планирования Саратовской области, утвержденная Постановлением Правительства Саратовской области от 30.04.2021 г. № 314 - П.</w:t>
      </w:r>
    </w:p>
    <w:p w:rsidR="0003340C" w:rsidRPr="00531D77" w:rsidRDefault="0003340C" w:rsidP="0003340C">
      <w:pPr>
        <w:pStyle w:val="affa"/>
        <w:tabs>
          <w:tab w:val="left" w:pos="1134"/>
        </w:tabs>
        <w:spacing w:line="300" w:lineRule="auto"/>
        <w:rPr>
          <w:sz w:val="28"/>
          <w:lang w:val="ru-RU"/>
        </w:rPr>
      </w:pPr>
      <w:r w:rsidRPr="00531D77">
        <w:rPr>
          <w:sz w:val="28"/>
          <w:lang w:val="ru-RU"/>
        </w:rPr>
        <w:t xml:space="preserve">Указанными документами территориального планирования Российской Федерации на территории </w:t>
      </w:r>
      <w:r w:rsidR="00531D77" w:rsidRPr="00531D77">
        <w:rPr>
          <w:sz w:val="28"/>
          <w:lang w:val="ru-RU"/>
        </w:rPr>
        <w:t>д. Губаревка  не</w:t>
      </w:r>
      <w:r w:rsidRPr="00531D77">
        <w:rPr>
          <w:sz w:val="28"/>
          <w:lang w:val="ru-RU"/>
        </w:rPr>
        <w:t xml:space="preserve"> запланировано размещение объектов регионального значения</w:t>
      </w:r>
      <w:r w:rsidR="00531D77" w:rsidRPr="00531D77">
        <w:rPr>
          <w:sz w:val="28"/>
          <w:lang w:val="ru-RU"/>
        </w:rPr>
        <w:t>.</w:t>
      </w:r>
    </w:p>
    <w:p w:rsidR="0003340C" w:rsidRPr="008E1109" w:rsidRDefault="0003340C" w:rsidP="0003340C">
      <w:pPr>
        <w:pStyle w:val="affa"/>
        <w:tabs>
          <w:tab w:val="left" w:pos="1134"/>
        </w:tabs>
        <w:spacing w:line="300" w:lineRule="auto"/>
        <w:rPr>
          <w:color w:val="FF0000"/>
          <w:sz w:val="28"/>
          <w:lang w:val="ru-RU"/>
        </w:rPr>
      </w:pPr>
    </w:p>
    <w:p w:rsidR="0003340C" w:rsidRPr="008E1109" w:rsidRDefault="0003340C" w:rsidP="0003340C">
      <w:pPr>
        <w:pStyle w:val="affa"/>
        <w:tabs>
          <w:tab w:val="left" w:pos="1134"/>
        </w:tabs>
        <w:spacing w:line="300" w:lineRule="auto"/>
        <w:rPr>
          <w:color w:val="FF0000"/>
          <w:sz w:val="28"/>
          <w:lang w:val="ru-RU"/>
        </w:rPr>
        <w:sectPr w:rsidR="0003340C" w:rsidRPr="008E1109" w:rsidSect="0003340C">
          <w:footerReference w:type="default" r:id="rId31"/>
          <w:footerReference w:type="first" r:id="rId32"/>
          <w:pgSz w:w="11906" w:h="16838"/>
          <w:pgMar w:top="1134" w:right="567" w:bottom="1134" w:left="1134" w:header="709" w:footer="397" w:gutter="0"/>
          <w:pgNumType w:start="1"/>
          <w:cols w:space="708"/>
          <w:titlePg/>
          <w:docGrid w:linePitch="360"/>
        </w:sectPr>
      </w:pPr>
    </w:p>
    <w:p w:rsidR="0003340C" w:rsidRPr="00024C59" w:rsidRDefault="0003340C" w:rsidP="006514D2">
      <w:pPr>
        <w:pStyle w:val="a7"/>
        <w:numPr>
          <w:ilvl w:val="0"/>
          <w:numId w:val="29"/>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189" w:name="_Toc170369896"/>
      <w:bookmarkStart w:id="190" w:name="_Toc176429652"/>
      <w:bookmarkStart w:id="191" w:name="_Toc182232667"/>
      <w:r w:rsidRPr="00024C59">
        <w:rPr>
          <w:rFonts w:ascii="Times New Roman" w:eastAsia="Times New Roman" w:hAnsi="Times New Roman" w:cs="Times New Roman"/>
          <w:b/>
          <w:sz w:val="28"/>
          <w:szCs w:val="28"/>
        </w:rPr>
        <w:t>Сведения опланируемых для размещения на территориях поселения объектов местного значения муниципального района</w:t>
      </w:r>
      <w:bookmarkEnd w:id="189"/>
      <w:bookmarkEnd w:id="190"/>
      <w:bookmarkEnd w:id="191"/>
    </w:p>
    <w:p w:rsidR="0003340C" w:rsidRPr="00024C59" w:rsidRDefault="0003340C" w:rsidP="0003340C">
      <w:pPr>
        <w:pStyle w:val="affa"/>
        <w:spacing w:line="300" w:lineRule="auto"/>
        <w:rPr>
          <w:sz w:val="28"/>
          <w:lang w:val="ru-RU"/>
        </w:rPr>
      </w:pPr>
      <w:r w:rsidRPr="00024C59">
        <w:rPr>
          <w:sz w:val="28"/>
          <w:lang w:val="ru-RU"/>
        </w:rPr>
        <w:t xml:space="preserve">На территорию сельского поселения  распространяет действие документ территориального планирования </w:t>
      </w:r>
      <w:r w:rsidR="00366C27" w:rsidRPr="00024C59">
        <w:rPr>
          <w:sz w:val="28"/>
          <w:lang w:val="ru-RU"/>
        </w:rPr>
        <w:t>Татищевского</w:t>
      </w:r>
      <w:r w:rsidRPr="00024C59">
        <w:rPr>
          <w:sz w:val="28"/>
          <w:lang w:val="ru-RU"/>
        </w:rPr>
        <w:t xml:space="preserve"> муниципального района Саратовской области:</w:t>
      </w:r>
    </w:p>
    <w:p w:rsidR="0003340C" w:rsidRPr="00024C59" w:rsidRDefault="0003340C" w:rsidP="006514D2">
      <w:pPr>
        <w:pStyle w:val="affa"/>
        <w:numPr>
          <w:ilvl w:val="0"/>
          <w:numId w:val="33"/>
        </w:numPr>
        <w:tabs>
          <w:tab w:val="left" w:pos="1134"/>
        </w:tabs>
        <w:spacing w:line="300" w:lineRule="auto"/>
        <w:ind w:left="0" w:firstLine="709"/>
        <w:rPr>
          <w:sz w:val="28"/>
          <w:lang w:val="ru-RU"/>
        </w:rPr>
      </w:pPr>
      <w:r w:rsidRPr="00024C59">
        <w:rPr>
          <w:sz w:val="28"/>
          <w:lang w:val="ru-RU"/>
        </w:rPr>
        <w:t xml:space="preserve">Схема территориального планирования </w:t>
      </w:r>
      <w:r w:rsidR="00366C27" w:rsidRPr="00024C59">
        <w:rPr>
          <w:sz w:val="28"/>
          <w:szCs w:val="28"/>
          <w:lang w:val="ru-RU"/>
        </w:rPr>
        <w:t>Татищевского муниципального района Саратовской области, утвержденной решением Собрания Татищевского муниципального района Саратовской области от 18.08.2021 № 42/64</w:t>
      </w:r>
      <w:r w:rsidRPr="00024C59">
        <w:rPr>
          <w:sz w:val="28"/>
          <w:lang w:val="ru-RU"/>
        </w:rPr>
        <w:t>.</w:t>
      </w:r>
    </w:p>
    <w:p w:rsidR="006B1C59" w:rsidRPr="00024C59" w:rsidRDefault="0003340C" w:rsidP="0003340C">
      <w:pPr>
        <w:widowControl w:val="0"/>
        <w:suppressAutoHyphens/>
        <w:autoSpaceDE w:val="0"/>
        <w:spacing w:after="0" w:line="300" w:lineRule="auto"/>
        <w:ind w:firstLine="709"/>
        <w:jc w:val="both"/>
        <w:rPr>
          <w:rFonts w:ascii="Times New Roman" w:eastAsia="Times New Roman" w:hAnsi="Times New Roman" w:cs="Times New Roman"/>
          <w:sz w:val="28"/>
          <w:szCs w:val="24"/>
          <w:lang w:eastAsia="ar-SA" w:bidi="en-US"/>
        </w:rPr>
      </w:pPr>
      <w:r w:rsidRPr="00024C59">
        <w:rPr>
          <w:rFonts w:ascii="Times New Roman" w:eastAsia="Times New Roman" w:hAnsi="Times New Roman" w:cs="Times New Roman"/>
          <w:sz w:val="28"/>
          <w:szCs w:val="24"/>
          <w:lang w:eastAsia="ar-SA" w:bidi="en-US"/>
        </w:rPr>
        <w:t xml:space="preserve">На территории  </w:t>
      </w:r>
      <w:r w:rsidR="00024C59" w:rsidRPr="00024C59">
        <w:rPr>
          <w:rFonts w:ascii="Times New Roman" w:eastAsia="Times New Roman" w:hAnsi="Times New Roman" w:cs="Times New Roman"/>
          <w:sz w:val="28"/>
          <w:szCs w:val="24"/>
          <w:lang w:eastAsia="ar-SA" w:bidi="en-US"/>
        </w:rPr>
        <w:t>д. Губаревка</w:t>
      </w:r>
      <w:r w:rsidRPr="00024C59">
        <w:rPr>
          <w:rFonts w:ascii="Times New Roman" w:eastAsia="Times New Roman" w:hAnsi="Times New Roman" w:cs="Times New Roman"/>
          <w:sz w:val="28"/>
          <w:szCs w:val="24"/>
          <w:lang w:eastAsia="ar-SA" w:bidi="en-US"/>
        </w:rPr>
        <w:t xml:space="preserve"> запланировано размещение объектов местного значения  (табл. 5.1).</w:t>
      </w:r>
    </w:p>
    <w:p w:rsidR="00366C27" w:rsidRPr="008E1109" w:rsidRDefault="00AB7468" w:rsidP="0003340C">
      <w:pPr>
        <w:widowControl w:val="0"/>
        <w:suppressAutoHyphens/>
        <w:autoSpaceDE w:val="0"/>
        <w:spacing w:after="0" w:line="300" w:lineRule="auto"/>
        <w:ind w:firstLine="709"/>
        <w:jc w:val="both"/>
        <w:rPr>
          <w:color w:val="FF0000"/>
          <w:sz w:val="26"/>
          <w:szCs w:val="26"/>
        </w:rPr>
        <w:sectPr w:rsidR="00366C27" w:rsidRPr="008E1109" w:rsidSect="009A1DDE">
          <w:footerReference w:type="default" r:id="rId33"/>
          <w:pgSz w:w="11906" w:h="16838"/>
          <w:pgMar w:top="1134" w:right="567" w:bottom="1134" w:left="1134" w:header="709" w:footer="397" w:gutter="0"/>
          <w:pgNumType w:start="63"/>
          <w:cols w:space="708"/>
          <w:titlePg/>
          <w:docGrid w:linePitch="360"/>
        </w:sectPr>
      </w:pPr>
      <w:r w:rsidRPr="008E1109">
        <w:rPr>
          <w:color w:val="FF0000"/>
          <w:sz w:val="26"/>
          <w:szCs w:val="26"/>
        </w:rPr>
        <w:br w:type="page"/>
      </w:r>
    </w:p>
    <w:p w:rsidR="00366C27" w:rsidRPr="00794A6C" w:rsidRDefault="00366C27" w:rsidP="00366C27">
      <w:pPr>
        <w:pStyle w:val="affa"/>
        <w:rPr>
          <w:highlight w:val="yellow"/>
          <w:lang w:val="ru-RU"/>
        </w:rPr>
      </w:pPr>
      <w:r w:rsidRPr="00794A6C">
        <w:rPr>
          <w:b/>
          <w:lang w:val="ru-RU"/>
        </w:rPr>
        <w:t xml:space="preserve">Таблица 5.1 Сведения о планируемых для размещения на территории Вязовского МО объектах местного значения </w:t>
      </w:r>
    </w:p>
    <w:tbl>
      <w:tblPr>
        <w:tblpPr w:leftFromText="180" w:rightFromText="180" w:vertAnchor="text" w:tblpY="1"/>
        <w:tblOverlap w:val="neve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2694"/>
        <w:gridCol w:w="1701"/>
        <w:gridCol w:w="1984"/>
        <w:gridCol w:w="2552"/>
        <w:gridCol w:w="1275"/>
        <w:gridCol w:w="1134"/>
        <w:gridCol w:w="1276"/>
        <w:gridCol w:w="851"/>
      </w:tblGrid>
      <w:tr w:rsidR="00366C27" w:rsidRPr="00794A6C" w:rsidTr="00024C59">
        <w:trPr>
          <w:cantSplit/>
          <w:trHeight w:val="3290"/>
        </w:trPr>
        <w:tc>
          <w:tcPr>
            <w:tcW w:w="488" w:type="dxa"/>
            <w:textDirection w:val="btLr"/>
            <w:vAlign w:val="center"/>
          </w:tcPr>
          <w:p w:rsidR="00366C27" w:rsidRPr="00794A6C"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794A6C">
              <w:rPr>
                <w:rFonts w:ascii="Times New Roman" w:eastAsia="Times New Roman" w:hAnsi="Times New Roman" w:cs="Times New Roman"/>
                <w:b/>
                <w:sz w:val="24"/>
                <w:szCs w:val="24"/>
                <w:lang w:eastAsia="ar-SA" w:bidi="en-US"/>
              </w:rPr>
              <w:t>№ на карте</w:t>
            </w:r>
          </w:p>
        </w:tc>
        <w:tc>
          <w:tcPr>
            <w:tcW w:w="1275" w:type="dxa"/>
            <w:textDirection w:val="btLr"/>
            <w:vAlign w:val="center"/>
          </w:tcPr>
          <w:p w:rsidR="00366C27" w:rsidRPr="00794A6C"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794A6C">
              <w:rPr>
                <w:rFonts w:ascii="Times New Roman" w:eastAsia="Times New Roman" w:hAnsi="Times New Roman" w:cs="Times New Roman"/>
                <w:b/>
                <w:sz w:val="24"/>
                <w:szCs w:val="24"/>
                <w:lang w:eastAsia="ar-SA" w:bidi="en-US"/>
              </w:rPr>
              <w:t>Индекс объекта</w:t>
            </w:r>
          </w:p>
        </w:tc>
        <w:tc>
          <w:tcPr>
            <w:tcW w:w="2694" w:type="dxa"/>
            <w:textDirection w:val="btLr"/>
            <w:vAlign w:val="center"/>
          </w:tcPr>
          <w:p w:rsidR="00366C27" w:rsidRPr="00794A6C"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794A6C">
              <w:rPr>
                <w:rFonts w:ascii="Times New Roman" w:eastAsia="Times New Roman" w:hAnsi="Times New Roman" w:cs="Times New Roman"/>
                <w:b/>
                <w:sz w:val="24"/>
                <w:szCs w:val="24"/>
                <w:lang w:eastAsia="ar-SA" w:bidi="en-US"/>
              </w:rPr>
              <w:t>Назначение и наименование объекта</w:t>
            </w:r>
          </w:p>
        </w:tc>
        <w:tc>
          <w:tcPr>
            <w:tcW w:w="1701" w:type="dxa"/>
            <w:textDirection w:val="btLr"/>
            <w:vAlign w:val="center"/>
          </w:tcPr>
          <w:p w:rsidR="00366C27" w:rsidRPr="00794A6C"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794A6C">
              <w:rPr>
                <w:rFonts w:ascii="Times New Roman" w:eastAsia="Times New Roman" w:hAnsi="Times New Roman" w:cs="Times New Roman"/>
                <w:b/>
                <w:sz w:val="24"/>
                <w:szCs w:val="24"/>
                <w:lang w:eastAsia="ar-SA" w:bidi="en-US"/>
              </w:rPr>
              <w:t>Статус</w:t>
            </w:r>
          </w:p>
        </w:tc>
        <w:tc>
          <w:tcPr>
            <w:tcW w:w="1984" w:type="dxa"/>
            <w:textDirection w:val="btLr"/>
            <w:vAlign w:val="center"/>
          </w:tcPr>
          <w:p w:rsidR="00366C27" w:rsidRPr="00651DB0"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651DB0">
              <w:rPr>
                <w:rFonts w:ascii="Times New Roman" w:eastAsia="Times New Roman" w:hAnsi="Times New Roman" w:cs="Times New Roman"/>
                <w:b/>
                <w:sz w:val="24"/>
                <w:szCs w:val="24"/>
                <w:lang w:eastAsia="ar-SA" w:bidi="en-US"/>
              </w:rPr>
              <w:t>Местоположение (за исключением линейных объектов)</w:t>
            </w:r>
          </w:p>
        </w:tc>
        <w:tc>
          <w:tcPr>
            <w:tcW w:w="2552" w:type="dxa"/>
            <w:textDirection w:val="btLr"/>
            <w:vAlign w:val="center"/>
          </w:tcPr>
          <w:p w:rsidR="00366C27" w:rsidRPr="00651DB0"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651DB0">
              <w:rPr>
                <w:rFonts w:ascii="Times New Roman" w:eastAsia="Times New Roman" w:hAnsi="Times New Roman" w:cs="Times New Roman"/>
                <w:b/>
                <w:sz w:val="24"/>
                <w:szCs w:val="24"/>
                <w:lang w:eastAsia="ar-SA" w:bidi="en-US"/>
              </w:rPr>
              <w:t>Основные характеристики объекта (параметры)</w:t>
            </w:r>
          </w:p>
        </w:tc>
        <w:tc>
          <w:tcPr>
            <w:tcW w:w="1275" w:type="dxa"/>
            <w:textDirection w:val="btLr"/>
            <w:vAlign w:val="center"/>
          </w:tcPr>
          <w:p w:rsidR="00366C27" w:rsidRPr="00651DB0"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651DB0">
              <w:rPr>
                <w:rFonts w:ascii="Times New Roman" w:eastAsia="Times New Roman" w:hAnsi="Times New Roman" w:cs="Times New Roman"/>
                <w:b/>
                <w:sz w:val="24"/>
                <w:szCs w:val="24"/>
                <w:lang w:eastAsia="ar-SA" w:bidi="en-US"/>
              </w:rPr>
              <w:t>Характеристики зон с особыми условиями использования территории (при необходимости)</w:t>
            </w:r>
          </w:p>
        </w:tc>
        <w:tc>
          <w:tcPr>
            <w:tcW w:w="1134" w:type="dxa"/>
            <w:textDirection w:val="btLr"/>
            <w:vAlign w:val="center"/>
          </w:tcPr>
          <w:p w:rsidR="00366C27" w:rsidRPr="00651DB0"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651DB0">
              <w:rPr>
                <w:rFonts w:ascii="Times New Roman" w:eastAsia="Times New Roman" w:hAnsi="Times New Roman" w:cs="Times New Roman"/>
                <w:b/>
                <w:sz w:val="24"/>
                <w:szCs w:val="24"/>
                <w:lang w:eastAsia="ar-SA" w:bidi="en-US"/>
              </w:rPr>
              <w:t>Срок реализации</w:t>
            </w:r>
          </w:p>
        </w:tc>
        <w:tc>
          <w:tcPr>
            <w:tcW w:w="1276" w:type="dxa"/>
            <w:textDirection w:val="btLr"/>
            <w:vAlign w:val="center"/>
          </w:tcPr>
          <w:p w:rsidR="00366C27" w:rsidRPr="00651DB0"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651DB0">
              <w:rPr>
                <w:rFonts w:ascii="Times New Roman" w:eastAsia="Times New Roman" w:hAnsi="Times New Roman" w:cs="Times New Roman"/>
                <w:b/>
                <w:sz w:val="24"/>
                <w:szCs w:val="24"/>
                <w:lang w:eastAsia="ar-SA" w:bidi="en-US"/>
              </w:rPr>
              <w:t>Индекс функциональной зоны</w:t>
            </w:r>
          </w:p>
        </w:tc>
        <w:tc>
          <w:tcPr>
            <w:tcW w:w="851" w:type="dxa"/>
            <w:textDirection w:val="btLr"/>
            <w:vAlign w:val="center"/>
          </w:tcPr>
          <w:p w:rsidR="00366C27" w:rsidRPr="00651DB0" w:rsidRDefault="00366C27" w:rsidP="003C21EA">
            <w:pPr>
              <w:keepNext/>
              <w:spacing w:after="0" w:line="240" w:lineRule="auto"/>
              <w:jc w:val="center"/>
              <w:rPr>
                <w:rFonts w:ascii="Times New Roman" w:eastAsia="Times New Roman" w:hAnsi="Times New Roman" w:cs="Times New Roman"/>
                <w:b/>
                <w:sz w:val="24"/>
                <w:szCs w:val="24"/>
                <w:lang w:eastAsia="ar-SA" w:bidi="en-US"/>
              </w:rPr>
            </w:pPr>
            <w:r w:rsidRPr="00651DB0">
              <w:rPr>
                <w:rFonts w:ascii="Times New Roman" w:eastAsia="Times New Roman" w:hAnsi="Times New Roman" w:cs="Times New Roman"/>
                <w:b/>
                <w:sz w:val="24"/>
                <w:szCs w:val="24"/>
                <w:lang w:eastAsia="ar-SA" w:bidi="en-US"/>
              </w:rPr>
              <w:t>Номер укрупненного элемента планировочной структуры в генплане</w:t>
            </w:r>
          </w:p>
        </w:tc>
      </w:tr>
      <w:tr w:rsidR="00A6472B" w:rsidRPr="00024C59" w:rsidTr="003C21EA">
        <w:tc>
          <w:tcPr>
            <w:tcW w:w="15230" w:type="dxa"/>
            <w:gridSpan w:val="10"/>
            <w:vAlign w:val="center"/>
          </w:tcPr>
          <w:p w:rsidR="00A6472B" w:rsidRPr="00651DB0" w:rsidRDefault="00A6472B" w:rsidP="003C21EA">
            <w:pPr>
              <w:pStyle w:val="ConsPlusNormal"/>
              <w:ind w:firstLine="0"/>
              <w:jc w:val="center"/>
              <w:rPr>
                <w:rFonts w:ascii="Times New Roman" w:hAnsi="Times New Roman"/>
                <w:sz w:val="24"/>
                <w:szCs w:val="24"/>
              </w:rPr>
            </w:pPr>
            <w:r w:rsidRPr="00651DB0">
              <w:rPr>
                <w:rFonts w:ascii="Times New Roman" w:hAnsi="Times New Roman"/>
                <w:b/>
                <w:sz w:val="24"/>
                <w:szCs w:val="24"/>
              </w:rPr>
              <w:t>Объекты рекреационного назначения</w:t>
            </w:r>
          </w:p>
        </w:tc>
      </w:tr>
      <w:tr w:rsidR="00A6472B" w:rsidRPr="00024C59" w:rsidTr="00024C59">
        <w:tc>
          <w:tcPr>
            <w:tcW w:w="488" w:type="dxa"/>
            <w:vAlign w:val="center"/>
          </w:tcPr>
          <w:p w:rsidR="00A6472B" w:rsidRPr="00024C59" w:rsidRDefault="00903938" w:rsidP="003C21EA">
            <w:pPr>
              <w:pStyle w:val="ConsPlusNormal"/>
              <w:ind w:firstLine="0"/>
              <w:jc w:val="center"/>
              <w:rPr>
                <w:rFonts w:ascii="Times New Roman" w:hAnsi="Times New Roman"/>
                <w:b/>
                <w:color w:val="FF0000"/>
                <w:sz w:val="24"/>
                <w:szCs w:val="24"/>
                <w:lang w:val="en-US"/>
              </w:rPr>
            </w:pPr>
            <w:r w:rsidRPr="00024C59">
              <w:rPr>
                <w:rFonts w:ascii="Times New Roman" w:hAnsi="Times New Roman"/>
                <w:b/>
                <w:color w:val="FF0000"/>
                <w:sz w:val="24"/>
                <w:szCs w:val="24"/>
                <w:lang w:val="en-US"/>
              </w:rPr>
              <w:t>1</w:t>
            </w:r>
          </w:p>
        </w:tc>
        <w:tc>
          <w:tcPr>
            <w:tcW w:w="1275" w:type="dxa"/>
            <w:shd w:val="clear" w:color="auto" w:fill="auto"/>
            <w:vAlign w:val="center"/>
          </w:tcPr>
          <w:p w:rsidR="00A6472B" w:rsidRPr="00024C59" w:rsidRDefault="00903938" w:rsidP="003C21EA">
            <w:pPr>
              <w:pStyle w:val="ConsPlusNormal"/>
              <w:ind w:firstLine="0"/>
              <w:jc w:val="center"/>
              <w:rPr>
                <w:rFonts w:ascii="Times New Roman" w:hAnsi="Times New Roman"/>
                <w:color w:val="FF0000"/>
                <w:sz w:val="24"/>
                <w:szCs w:val="24"/>
              </w:rPr>
            </w:pPr>
            <w:r w:rsidRPr="00024C59">
              <w:rPr>
                <w:rFonts w:ascii="Times New Roman" w:hAnsi="Times New Roman"/>
                <w:sz w:val="24"/>
                <w:szCs w:val="24"/>
              </w:rPr>
              <w:t>60201060</w:t>
            </w:r>
            <w:r w:rsidRPr="00024C59">
              <w:rPr>
                <w:rFonts w:ascii="Times New Roman" w:hAnsi="Times New Roman"/>
                <w:sz w:val="24"/>
                <w:szCs w:val="24"/>
                <w:lang w:val="en-US"/>
              </w:rPr>
              <w:t>1</w:t>
            </w:r>
          </w:p>
        </w:tc>
        <w:tc>
          <w:tcPr>
            <w:tcW w:w="2694" w:type="dxa"/>
            <w:shd w:val="clear" w:color="auto" w:fill="auto"/>
            <w:vAlign w:val="center"/>
          </w:tcPr>
          <w:p w:rsidR="00A6472B" w:rsidRPr="00024C59" w:rsidRDefault="00903938" w:rsidP="003C21EA">
            <w:pPr>
              <w:pStyle w:val="ConsPlusNormal"/>
              <w:ind w:firstLine="0"/>
              <w:jc w:val="center"/>
              <w:rPr>
                <w:rFonts w:ascii="Times New Roman" w:hAnsi="Times New Roman"/>
                <w:color w:val="FF0000"/>
                <w:sz w:val="24"/>
                <w:szCs w:val="24"/>
              </w:rPr>
            </w:pPr>
            <w:r w:rsidRPr="00024C59">
              <w:rPr>
                <w:rFonts w:ascii="Times New Roman" w:hAnsi="Times New Roman"/>
                <w:sz w:val="24"/>
                <w:szCs w:val="24"/>
              </w:rPr>
              <w:t>Гостиницы и аналогичные коллективные средства размещения</w:t>
            </w:r>
          </w:p>
        </w:tc>
        <w:tc>
          <w:tcPr>
            <w:tcW w:w="1701" w:type="dxa"/>
            <w:shd w:val="clear" w:color="auto" w:fill="auto"/>
            <w:vAlign w:val="center"/>
          </w:tcPr>
          <w:p w:rsidR="00A6472B" w:rsidRPr="00794A6C" w:rsidRDefault="00A6472B" w:rsidP="003C21EA">
            <w:pPr>
              <w:pStyle w:val="ConsPlusNormal"/>
              <w:ind w:firstLine="0"/>
              <w:jc w:val="center"/>
              <w:rPr>
                <w:rFonts w:ascii="Times New Roman" w:hAnsi="Times New Roman"/>
                <w:sz w:val="24"/>
                <w:szCs w:val="24"/>
              </w:rPr>
            </w:pPr>
            <w:r w:rsidRPr="00794A6C">
              <w:rPr>
                <w:rFonts w:ascii="Times New Roman" w:hAnsi="Times New Roman"/>
                <w:sz w:val="24"/>
                <w:szCs w:val="24"/>
              </w:rPr>
              <w:t>Планируемый к размещению</w:t>
            </w:r>
          </w:p>
        </w:tc>
        <w:tc>
          <w:tcPr>
            <w:tcW w:w="1984" w:type="dxa"/>
            <w:shd w:val="clear" w:color="auto" w:fill="auto"/>
            <w:vAlign w:val="center"/>
          </w:tcPr>
          <w:p w:rsidR="00A6472B" w:rsidRPr="00651DB0" w:rsidRDefault="00092D77" w:rsidP="00092D77">
            <w:pPr>
              <w:pStyle w:val="ConsPlusNormal"/>
              <w:ind w:firstLine="0"/>
              <w:jc w:val="center"/>
              <w:rPr>
                <w:rFonts w:ascii="Times New Roman" w:hAnsi="Times New Roman"/>
                <w:sz w:val="24"/>
                <w:szCs w:val="24"/>
              </w:rPr>
            </w:pPr>
            <w:r w:rsidRPr="00651DB0">
              <w:rPr>
                <w:rFonts w:ascii="Times New Roman" w:hAnsi="Times New Roman"/>
                <w:sz w:val="24"/>
                <w:szCs w:val="24"/>
              </w:rPr>
              <w:t>Вязовское МО, западная часть д. Губаревка</w:t>
            </w:r>
          </w:p>
        </w:tc>
        <w:tc>
          <w:tcPr>
            <w:tcW w:w="2552" w:type="dxa"/>
            <w:shd w:val="clear" w:color="auto" w:fill="auto"/>
          </w:tcPr>
          <w:p w:rsidR="00A6472B" w:rsidRPr="00651DB0" w:rsidRDefault="00092D77" w:rsidP="001B7A52">
            <w:pPr>
              <w:pStyle w:val="ConsPlusNormal"/>
              <w:ind w:firstLine="0"/>
              <w:jc w:val="center"/>
              <w:rPr>
                <w:rFonts w:ascii="Times New Roman" w:hAnsi="Times New Roman"/>
                <w:sz w:val="24"/>
                <w:szCs w:val="24"/>
              </w:rPr>
            </w:pPr>
            <w:r w:rsidRPr="00651DB0">
              <w:rPr>
                <w:rFonts w:ascii="Times New Roman" w:hAnsi="Times New Roman"/>
                <w:sz w:val="24"/>
                <w:szCs w:val="24"/>
              </w:rPr>
              <w:t>Агротуристический парк</w:t>
            </w:r>
            <w:r w:rsidR="00581855" w:rsidRPr="00651DB0">
              <w:rPr>
                <w:rFonts w:ascii="Times New Roman" w:hAnsi="Times New Roman"/>
                <w:sz w:val="24"/>
                <w:szCs w:val="24"/>
              </w:rPr>
              <w:t xml:space="preserve"> площадью </w:t>
            </w:r>
            <w:r w:rsidR="004F2F71" w:rsidRPr="00651DB0">
              <w:rPr>
                <w:rFonts w:ascii="Times New Roman" w:hAnsi="Times New Roman"/>
                <w:sz w:val="24"/>
                <w:szCs w:val="24"/>
              </w:rPr>
              <w:t>180</w:t>
            </w:r>
            <w:r w:rsidR="00581855" w:rsidRPr="00651DB0">
              <w:rPr>
                <w:rFonts w:ascii="Times New Roman" w:hAnsi="Times New Roman"/>
                <w:sz w:val="24"/>
                <w:szCs w:val="24"/>
              </w:rPr>
              <w:t xml:space="preserve"> тыс</w:t>
            </w:r>
            <w:r w:rsidR="001B7A52">
              <w:rPr>
                <w:rFonts w:ascii="Times New Roman" w:hAnsi="Times New Roman"/>
                <w:sz w:val="24"/>
                <w:szCs w:val="24"/>
              </w:rPr>
              <w:t xml:space="preserve">. </w:t>
            </w:r>
            <w:r w:rsidR="00581855" w:rsidRPr="00651DB0">
              <w:rPr>
                <w:rFonts w:ascii="Times New Roman" w:hAnsi="Times New Roman"/>
                <w:sz w:val="24"/>
                <w:szCs w:val="24"/>
              </w:rPr>
              <w:t>м</w:t>
            </w:r>
            <w:r w:rsidR="00581855" w:rsidRPr="00651DB0">
              <w:rPr>
                <w:rFonts w:ascii="Times New Roman" w:hAnsi="Times New Roman"/>
                <w:sz w:val="24"/>
                <w:szCs w:val="24"/>
                <w:vertAlign w:val="superscript"/>
              </w:rPr>
              <w:t>2</w:t>
            </w:r>
            <w:r w:rsidR="00581855" w:rsidRPr="00651DB0">
              <w:rPr>
                <w:rFonts w:ascii="Times New Roman" w:hAnsi="Times New Roman"/>
                <w:sz w:val="24"/>
                <w:szCs w:val="24"/>
              </w:rPr>
              <w:t xml:space="preserve">, </w:t>
            </w:r>
            <w:r w:rsidR="00651DB0" w:rsidRPr="00651DB0">
              <w:rPr>
                <w:rFonts w:ascii="Times New Roman" w:hAnsi="Times New Roman"/>
                <w:sz w:val="24"/>
                <w:szCs w:val="24"/>
              </w:rPr>
              <w:t>с размещением</w:t>
            </w:r>
            <w:r w:rsidRPr="00651DB0">
              <w:rPr>
                <w:rFonts w:ascii="Times New Roman" w:hAnsi="Times New Roman"/>
                <w:sz w:val="24"/>
                <w:szCs w:val="24"/>
              </w:rPr>
              <w:t xml:space="preserve"> модульных домик</w:t>
            </w:r>
            <w:r w:rsidR="00651DB0" w:rsidRPr="00651DB0">
              <w:rPr>
                <w:rFonts w:ascii="Times New Roman" w:hAnsi="Times New Roman"/>
                <w:sz w:val="24"/>
                <w:szCs w:val="24"/>
              </w:rPr>
              <w:t>ов</w:t>
            </w:r>
            <w:r w:rsidR="004B6C33" w:rsidRPr="00651DB0">
              <w:rPr>
                <w:rFonts w:ascii="Times New Roman" w:hAnsi="Times New Roman"/>
                <w:sz w:val="24"/>
                <w:szCs w:val="24"/>
              </w:rPr>
              <w:t>, рассчитанных до 4х человек.</w:t>
            </w:r>
          </w:p>
        </w:tc>
        <w:tc>
          <w:tcPr>
            <w:tcW w:w="1275" w:type="dxa"/>
            <w:shd w:val="clear" w:color="auto" w:fill="auto"/>
            <w:vAlign w:val="center"/>
          </w:tcPr>
          <w:p w:rsidR="001B7A52" w:rsidRDefault="001B7A52" w:rsidP="003C21EA">
            <w:pPr>
              <w:pStyle w:val="ConsPlusNormal"/>
              <w:ind w:firstLine="0"/>
              <w:jc w:val="center"/>
              <w:rPr>
                <w:rFonts w:ascii="Times New Roman" w:hAnsi="Times New Roman"/>
                <w:sz w:val="24"/>
                <w:szCs w:val="24"/>
              </w:rPr>
            </w:pPr>
            <w:r>
              <w:rPr>
                <w:rFonts w:ascii="Times New Roman" w:hAnsi="Times New Roman"/>
                <w:sz w:val="24"/>
                <w:szCs w:val="24"/>
              </w:rPr>
              <w:t>Не устанавли-</w:t>
            </w:r>
          </w:p>
          <w:p w:rsidR="00A6472B" w:rsidRPr="00651DB0" w:rsidRDefault="001B7A52" w:rsidP="003C21EA">
            <w:pPr>
              <w:pStyle w:val="ConsPlusNormal"/>
              <w:ind w:firstLine="0"/>
              <w:jc w:val="center"/>
              <w:rPr>
                <w:rFonts w:ascii="Times New Roman" w:hAnsi="Times New Roman"/>
                <w:sz w:val="24"/>
                <w:szCs w:val="24"/>
              </w:rPr>
            </w:pPr>
            <w:r>
              <w:rPr>
                <w:rFonts w:ascii="Times New Roman" w:hAnsi="Times New Roman"/>
                <w:sz w:val="24"/>
                <w:szCs w:val="24"/>
              </w:rPr>
              <w:t>вается</w:t>
            </w:r>
          </w:p>
        </w:tc>
        <w:tc>
          <w:tcPr>
            <w:tcW w:w="1134" w:type="dxa"/>
            <w:shd w:val="clear" w:color="auto" w:fill="auto"/>
            <w:vAlign w:val="center"/>
          </w:tcPr>
          <w:p w:rsidR="00A6472B" w:rsidRPr="00651DB0" w:rsidRDefault="002B6FA6" w:rsidP="003C21EA">
            <w:pPr>
              <w:spacing w:after="0" w:line="240" w:lineRule="auto"/>
              <w:jc w:val="center"/>
              <w:rPr>
                <w:rFonts w:ascii="Times New Roman" w:hAnsi="Times New Roman" w:cs="Times New Roman"/>
                <w:sz w:val="24"/>
                <w:szCs w:val="24"/>
              </w:rPr>
            </w:pPr>
            <w:r w:rsidRPr="00651DB0">
              <w:rPr>
                <w:rFonts w:ascii="Times New Roman" w:hAnsi="Times New Roman" w:cs="Times New Roman"/>
                <w:sz w:val="24"/>
                <w:szCs w:val="24"/>
              </w:rPr>
              <w:t>до 2026 г.</w:t>
            </w:r>
          </w:p>
        </w:tc>
        <w:tc>
          <w:tcPr>
            <w:tcW w:w="1276" w:type="dxa"/>
            <w:shd w:val="clear" w:color="auto" w:fill="auto"/>
            <w:vAlign w:val="center"/>
          </w:tcPr>
          <w:p w:rsidR="00A6472B" w:rsidRPr="00651DB0" w:rsidRDefault="00E96E6A" w:rsidP="00502945">
            <w:pPr>
              <w:pStyle w:val="ConsPlusNormal"/>
              <w:ind w:firstLine="0"/>
              <w:jc w:val="center"/>
              <w:rPr>
                <w:rFonts w:ascii="Times New Roman" w:hAnsi="Times New Roman"/>
                <w:sz w:val="24"/>
                <w:szCs w:val="24"/>
              </w:rPr>
            </w:pPr>
            <w:r w:rsidRPr="00651DB0">
              <w:rPr>
                <w:rFonts w:ascii="Times New Roman" w:hAnsi="Times New Roman"/>
                <w:sz w:val="24"/>
                <w:szCs w:val="24"/>
              </w:rPr>
              <w:t>701010</w:t>
            </w:r>
            <w:r w:rsidR="00502945">
              <w:rPr>
                <w:rFonts w:ascii="Times New Roman" w:hAnsi="Times New Roman"/>
                <w:sz w:val="24"/>
                <w:szCs w:val="24"/>
              </w:rPr>
              <w:t>606</w:t>
            </w:r>
          </w:p>
        </w:tc>
        <w:tc>
          <w:tcPr>
            <w:tcW w:w="851" w:type="dxa"/>
            <w:shd w:val="clear" w:color="auto" w:fill="auto"/>
            <w:vAlign w:val="center"/>
          </w:tcPr>
          <w:p w:rsidR="00A6472B" w:rsidRPr="005742C7" w:rsidRDefault="005742C7" w:rsidP="00502945">
            <w:pPr>
              <w:pStyle w:val="ConsPlusNormal"/>
              <w:ind w:firstLine="0"/>
              <w:jc w:val="center"/>
              <w:rPr>
                <w:rFonts w:ascii="Times New Roman" w:hAnsi="Times New Roman"/>
                <w:sz w:val="24"/>
                <w:szCs w:val="24"/>
              </w:rPr>
            </w:pPr>
            <w:r>
              <w:rPr>
                <w:rFonts w:ascii="Times New Roman" w:hAnsi="Times New Roman"/>
                <w:sz w:val="24"/>
                <w:szCs w:val="24"/>
              </w:rPr>
              <w:t>Р</w:t>
            </w:r>
            <w:r w:rsidR="00502945">
              <w:rPr>
                <w:rFonts w:ascii="Times New Roman" w:hAnsi="Times New Roman"/>
                <w:sz w:val="24"/>
                <w:szCs w:val="24"/>
              </w:rPr>
              <w:t>4</w:t>
            </w:r>
          </w:p>
        </w:tc>
      </w:tr>
    </w:tbl>
    <w:p w:rsidR="00366C27" w:rsidRPr="008E1109" w:rsidRDefault="00366C27">
      <w:pPr>
        <w:rPr>
          <w:color w:val="FF0000"/>
          <w:sz w:val="26"/>
          <w:szCs w:val="26"/>
        </w:rPr>
        <w:sectPr w:rsidR="00366C27" w:rsidRPr="008E1109" w:rsidSect="009A1DDE">
          <w:pgSz w:w="16838" w:h="11906" w:orient="landscape"/>
          <w:pgMar w:top="1134" w:right="1134" w:bottom="567" w:left="1134" w:header="709" w:footer="397" w:gutter="0"/>
          <w:pgNumType w:start="64"/>
          <w:cols w:space="708"/>
          <w:titlePg/>
          <w:docGrid w:linePitch="360"/>
        </w:sectPr>
      </w:pPr>
    </w:p>
    <w:p w:rsidR="0003340C" w:rsidRPr="00BE6903" w:rsidRDefault="0003340C" w:rsidP="006514D2">
      <w:pPr>
        <w:pStyle w:val="a7"/>
        <w:numPr>
          <w:ilvl w:val="0"/>
          <w:numId w:val="29"/>
        </w:numPr>
        <w:tabs>
          <w:tab w:val="left" w:pos="1134"/>
          <w:tab w:val="left" w:pos="1276"/>
        </w:tabs>
        <w:spacing w:after="0" w:line="300" w:lineRule="auto"/>
        <w:ind w:left="0" w:firstLine="709"/>
        <w:jc w:val="both"/>
        <w:outlineLvl w:val="0"/>
        <w:rPr>
          <w:rFonts w:eastAsia="Times New Roman"/>
        </w:rPr>
      </w:pPr>
      <w:bookmarkStart w:id="192" w:name="_Toc176429653"/>
      <w:bookmarkStart w:id="193" w:name="_Toc182232668"/>
      <w:r w:rsidRPr="00BE6903">
        <w:rPr>
          <w:rFonts w:ascii="Times New Roman" w:eastAsia="Times New Roman" w:hAnsi="Times New Roman" w:cs="Times New Roman"/>
          <w:b/>
          <w:sz w:val="28"/>
          <w:szCs w:val="28"/>
        </w:rPr>
        <w:t>Перечень основных факторов риска (возможных источников) возникновения чрезвычайных ситуаций природного и техногенного характера</w:t>
      </w:r>
      <w:bookmarkEnd w:id="192"/>
      <w:bookmarkEnd w:id="193"/>
    </w:p>
    <w:p w:rsidR="0003340C" w:rsidRPr="00BE6903" w:rsidRDefault="0003340C" w:rsidP="006514D2">
      <w:pPr>
        <w:pStyle w:val="a7"/>
        <w:widowControl w:val="0"/>
        <w:numPr>
          <w:ilvl w:val="0"/>
          <w:numId w:val="28"/>
        </w:numPr>
        <w:tabs>
          <w:tab w:val="left" w:pos="1276"/>
        </w:tabs>
        <w:spacing w:after="0" w:line="300" w:lineRule="auto"/>
        <w:jc w:val="both"/>
        <w:outlineLvl w:val="1"/>
        <w:rPr>
          <w:rFonts w:ascii="Times New Roman Полужирный" w:eastAsia="Calibri" w:hAnsi="Times New Roman Полужирный" w:cs="Times New Roman"/>
          <w:b/>
          <w:vanish/>
          <w:sz w:val="28"/>
          <w:lang w:eastAsia="en-US"/>
        </w:rPr>
      </w:pPr>
      <w:bookmarkStart w:id="194" w:name="_toc6273"/>
      <w:bookmarkStart w:id="195" w:name="_Toc176417531"/>
      <w:bookmarkStart w:id="196" w:name="_Toc176429654"/>
      <w:bookmarkStart w:id="197" w:name="_Toc176762541"/>
      <w:bookmarkStart w:id="198" w:name="_Toc176848851"/>
      <w:bookmarkStart w:id="199" w:name="_Toc181440554"/>
      <w:bookmarkStart w:id="200" w:name="_Toc181891575"/>
      <w:bookmarkStart w:id="201" w:name="_Toc182232669"/>
      <w:bookmarkEnd w:id="194"/>
      <w:bookmarkEnd w:id="195"/>
      <w:bookmarkEnd w:id="196"/>
      <w:bookmarkEnd w:id="197"/>
      <w:bookmarkEnd w:id="198"/>
      <w:bookmarkEnd w:id="199"/>
      <w:bookmarkEnd w:id="200"/>
      <w:bookmarkEnd w:id="201"/>
    </w:p>
    <w:p w:rsidR="0003340C" w:rsidRPr="00BE6903" w:rsidRDefault="0003340C" w:rsidP="006514D2">
      <w:pPr>
        <w:pStyle w:val="a7"/>
        <w:widowControl w:val="0"/>
        <w:numPr>
          <w:ilvl w:val="0"/>
          <w:numId w:val="28"/>
        </w:numPr>
        <w:tabs>
          <w:tab w:val="left" w:pos="1276"/>
        </w:tabs>
        <w:spacing w:after="0" w:line="300" w:lineRule="auto"/>
        <w:jc w:val="both"/>
        <w:outlineLvl w:val="1"/>
        <w:rPr>
          <w:rFonts w:ascii="Times New Roman Полужирный" w:eastAsia="Calibri" w:hAnsi="Times New Roman Полужирный" w:cs="Times New Roman"/>
          <w:b/>
          <w:vanish/>
          <w:sz w:val="28"/>
          <w:lang w:eastAsia="en-US"/>
        </w:rPr>
      </w:pPr>
      <w:bookmarkStart w:id="202" w:name="_Toc176417532"/>
      <w:bookmarkStart w:id="203" w:name="_Toc176429655"/>
      <w:bookmarkStart w:id="204" w:name="_Toc176762542"/>
      <w:bookmarkStart w:id="205" w:name="_Toc176848852"/>
      <w:bookmarkStart w:id="206" w:name="_Toc181440555"/>
      <w:bookmarkStart w:id="207" w:name="_Toc181891576"/>
      <w:bookmarkStart w:id="208" w:name="_Toc182232670"/>
      <w:bookmarkEnd w:id="202"/>
      <w:bookmarkEnd w:id="203"/>
      <w:bookmarkEnd w:id="204"/>
      <w:bookmarkEnd w:id="205"/>
      <w:bookmarkEnd w:id="206"/>
      <w:bookmarkEnd w:id="207"/>
      <w:bookmarkEnd w:id="208"/>
    </w:p>
    <w:p w:rsidR="0003340C" w:rsidRPr="00BE6903" w:rsidRDefault="0003340C" w:rsidP="006514D2">
      <w:pPr>
        <w:pStyle w:val="a7"/>
        <w:widowControl w:val="0"/>
        <w:numPr>
          <w:ilvl w:val="0"/>
          <w:numId w:val="28"/>
        </w:numPr>
        <w:tabs>
          <w:tab w:val="left" w:pos="1276"/>
        </w:tabs>
        <w:spacing w:after="0" w:line="300" w:lineRule="auto"/>
        <w:jc w:val="both"/>
        <w:outlineLvl w:val="1"/>
        <w:rPr>
          <w:rFonts w:ascii="Times New Roman Полужирный" w:eastAsia="Calibri" w:hAnsi="Times New Roman Полужирный" w:cs="Times New Roman"/>
          <w:b/>
          <w:vanish/>
          <w:sz w:val="28"/>
          <w:lang w:eastAsia="en-US"/>
        </w:rPr>
      </w:pPr>
      <w:bookmarkStart w:id="209" w:name="_Toc176417533"/>
      <w:bookmarkStart w:id="210" w:name="_Toc176429656"/>
      <w:bookmarkStart w:id="211" w:name="_Toc176762543"/>
      <w:bookmarkStart w:id="212" w:name="_Toc176848853"/>
      <w:bookmarkStart w:id="213" w:name="_Toc181440556"/>
      <w:bookmarkStart w:id="214" w:name="_Toc181891577"/>
      <w:bookmarkStart w:id="215" w:name="_Toc182232671"/>
      <w:bookmarkEnd w:id="209"/>
      <w:bookmarkEnd w:id="210"/>
      <w:bookmarkEnd w:id="211"/>
      <w:bookmarkEnd w:id="212"/>
      <w:bookmarkEnd w:id="213"/>
      <w:bookmarkEnd w:id="214"/>
      <w:bookmarkEnd w:id="215"/>
    </w:p>
    <w:p w:rsidR="0003340C" w:rsidRPr="00BE6903" w:rsidRDefault="0003340C" w:rsidP="006514D2">
      <w:pPr>
        <w:pStyle w:val="a7"/>
        <w:widowControl w:val="0"/>
        <w:numPr>
          <w:ilvl w:val="0"/>
          <w:numId w:val="28"/>
        </w:numPr>
        <w:tabs>
          <w:tab w:val="left" w:pos="1276"/>
        </w:tabs>
        <w:spacing w:after="0" w:line="300" w:lineRule="auto"/>
        <w:jc w:val="both"/>
        <w:outlineLvl w:val="1"/>
        <w:rPr>
          <w:rFonts w:ascii="Times New Roman Полужирный" w:eastAsia="Calibri" w:hAnsi="Times New Roman Полужирный" w:cs="Times New Roman"/>
          <w:b/>
          <w:vanish/>
          <w:sz w:val="28"/>
          <w:lang w:eastAsia="en-US"/>
        </w:rPr>
      </w:pPr>
      <w:bookmarkStart w:id="216" w:name="_Toc176417534"/>
      <w:bookmarkStart w:id="217" w:name="_Toc176429657"/>
      <w:bookmarkStart w:id="218" w:name="_Toc176762544"/>
      <w:bookmarkStart w:id="219" w:name="_Toc176848854"/>
      <w:bookmarkStart w:id="220" w:name="_Toc181440557"/>
      <w:bookmarkStart w:id="221" w:name="_Toc181891578"/>
      <w:bookmarkStart w:id="222" w:name="_Toc182232672"/>
      <w:bookmarkEnd w:id="216"/>
      <w:bookmarkEnd w:id="217"/>
      <w:bookmarkEnd w:id="218"/>
      <w:bookmarkEnd w:id="219"/>
      <w:bookmarkEnd w:id="220"/>
      <w:bookmarkEnd w:id="221"/>
      <w:bookmarkEnd w:id="222"/>
    </w:p>
    <w:p w:rsidR="0003340C" w:rsidRPr="00BE6903" w:rsidRDefault="0003340C" w:rsidP="0003340C">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vanish/>
          <w:sz w:val="28"/>
          <w:szCs w:val="28"/>
        </w:rPr>
      </w:pPr>
      <w:bookmarkStart w:id="223" w:name="_Toc176417535"/>
      <w:bookmarkStart w:id="224" w:name="_Toc176429658"/>
      <w:bookmarkStart w:id="225" w:name="_Toc176762545"/>
      <w:bookmarkStart w:id="226" w:name="_Toc176848855"/>
      <w:bookmarkStart w:id="227" w:name="_Toc181440558"/>
      <w:bookmarkStart w:id="228" w:name="_Toc181891579"/>
      <w:bookmarkStart w:id="229" w:name="_Toc182232673"/>
      <w:bookmarkStart w:id="230" w:name="_Toc170369897"/>
      <w:bookmarkEnd w:id="223"/>
      <w:bookmarkEnd w:id="224"/>
      <w:bookmarkEnd w:id="225"/>
      <w:bookmarkEnd w:id="226"/>
      <w:bookmarkEnd w:id="227"/>
      <w:bookmarkEnd w:id="228"/>
      <w:bookmarkEnd w:id="229"/>
    </w:p>
    <w:p w:rsidR="0003340C" w:rsidRPr="00BE6903" w:rsidRDefault="0003340C" w:rsidP="0003340C">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vanish/>
          <w:sz w:val="28"/>
          <w:szCs w:val="28"/>
        </w:rPr>
      </w:pPr>
      <w:bookmarkStart w:id="231" w:name="_Toc176417536"/>
      <w:bookmarkStart w:id="232" w:name="_Toc176429659"/>
      <w:bookmarkStart w:id="233" w:name="_Toc176762546"/>
      <w:bookmarkStart w:id="234" w:name="_Toc176848856"/>
      <w:bookmarkStart w:id="235" w:name="_Toc181440559"/>
      <w:bookmarkStart w:id="236" w:name="_Toc181891580"/>
      <w:bookmarkStart w:id="237" w:name="_Toc182232674"/>
      <w:bookmarkEnd w:id="231"/>
      <w:bookmarkEnd w:id="232"/>
      <w:bookmarkEnd w:id="233"/>
      <w:bookmarkEnd w:id="234"/>
      <w:bookmarkEnd w:id="235"/>
      <w:bookmarkEnd w:id="236"/>
      <w:bookmarkEnd w:id="237"/>
    </w:p>
    <w:p w:rsidR="0003340C" w:rsidRPr="00BE6903" w:rsidRDefault="0003340C" w:rsidP="0003340C">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vanish/>
          <w:sz w:val="28"/>
          <w:szCs w:val="28"/>
        </w:rPr>
      </w:pPr>
      <w:bookmarkStart w:id="238" w:name="_Toc176417537"/>
      <w:bookmarkStart w:id="239" w:name="_Toc176429660"/>
      <w:bookmarkStart w:id="240" w:name="_Toc176762547"/>
      <w:bookmarkStart w:id="241" w:name="_Toc176848857"/>
      <w:bookmarkStart w:id="242" w:name="_Toc181440560"/>
      <w:bookmarkStart w:id="243" w:name="_Toc181891581"/>
      <w:bookmarkStart w:id="244" w:name="_Toc182232675"/>
      <w:bookmarkEnd w:id="238"/>
      <w:bookmarkEnd w:id="239"/>
      <w:bookmarkEnd w:id="240"/>
      <w:bookmarkEnd w:id="241"/>
      <w:bookmarkEnd w:id="242"/>
      <w:bookmarkEnd w:id="243"/>
      <w:bookmarkEnd w:id="244"/>
    </w:p>
    <w:p w:rsidR="0003340C" w:rsidRPr="00BE6903" w:rsidRDefault="0003340C" w:rsidP="0003340C">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vanish/>
          <w:sz w:val="28"/>
          <w:szCs w:val="28"/>
        </w:rPr>
      </w:pPr>
      <w:bookmarkStart w:id="245" w:name="_Toc176417538"/>
      <w:bookmarkStart w:id="246" w:name="_Toc176429661"/>
      <w:bookmarkStart w:id="247" w:name="_Toc176762548"/>
      <w:bookmarkStart w:id="248" w:name="_Toc176848858"/>
      <w:bookmarkStart w:id="249" w:name="_Toc181440561"/>
      <w:bookmarkStart w:id="250" w:name="_Toc181891582"/>
      <w:bookmarkStart w:id="251" w:name="_Toc182232676"/>
      <w:bookmarkEnd w:id="245"/>
      <w:bookmarkEnd w:id="246"/>
      <w:bookmarkEnd w:id="247"/>
      <w:bookmarkEnd w:id="248"/>
      <w:bookmarkEnd w:id="249"/>
      <w:bookmarkEnd w:id="250"/>
      <w:bookmarkEnd w:id="251"/>
    </w:p>
    <w:p w:rsidR="0003340C" w:rsidRPr="00BE6903" w:rsidRDefault="0003340C" w:rsidP="006514D2">
      <w:pPr>
        <w:pStyle w:val="a7"/>
        <w:widowControl w:val="0"/>
        <w:numPr>
          <w:ilvl w:val="0"/>
          <w:numId w:val="30"/>
        </w:numPr>
        <w:spacing w:after="0" w:line="300" w:lineRule="auto"/>
        <w:outlineLvl w:val="0"/>
        <w:rPr>
          <w:rFonts w:ascii="Times New Roman" w:eastAsia="Calibri" w:hAnsi="Times New Roman" w:cs="Times New Roman"/>
          <w:b/>
          <w:vanish/>
          <w:sz w:val="28"/>
          <w:szCs w:val="28"/>
          <w:lang w:eastAsia="en-US"/>
        </w:rPr>
      </w:pPr>
      <w:bookmarkStart w:id="252" w:name="_Toc170369898"/>
      <w:bookmarkStart w:id="253" w:name="_Toc176417539"/>
      <w:bookmarkStart w:id="254" w:name="_Toc176429662"/>
      <w:bookmarkStart w:id="255" w:name="_Toc176762549"/>
      <w:bookmarkStart w:id="256" w:name="_Toc176848859"/>
      <w:bookmarkStart w:id="257" w:name="_Toc181440562"/>
      <w:bookmarkStart w:id="258" w:name="_Toc181891583"/>
      <w:bookmarkStart w:id="259" w:name="_Toc182232677"/>
      <w:bookmarkEnd w:id="230"/>
      <w:bookmarkEnd w:id="252"/>
      <w:bookmarkEnd w:id="253"/>
      <w:bookmarkEnd w:id="254"/>
      <w:bookmarkEnd w:id="255"/>
      <w:bookmarkEnd w:id="256"/>
      <w:bookmarkEnd w:id="257"/>
      <w:bookmarkEnd w:id="258"/>
      <w:bookmarkEnd w:id="259"/>
    </w:p>
    <w:p w:rsidR="0003340C" w:rsidRPr="00BE6903" w:rsidRDefault="0003340C" w:rsidP="006514D2">
      <w:pPr>
        <w:pStyle w:val="a7"/>
        <w:widowControl w:val="0"/>
        <w:numPr>
          <w:ilvl w:val="0"/>
          <w:numId w:val="30"/>
        </w:numPr>
        <w:spacing w:after="0" w:line="300" w:lineRule="auto"/>
        <w:outlineLvl w:val="0"/>
        <w:rPr>
          <w:rFonts w:ascii="Times New Roman" w:eastAsia="Calibri" w:hAnsi="Times New Roman" w:cs="Times New Roman"/>
          <w:b/>
          <w:vanish/>
          <w:sz w:val="28"/>
          <w:szCs w:val="28"/>
          <w:lang w:eastAsia="en-US"/>
        </w:rPr>
      </w:pPr>
      <w:bookmarkStart w:id="260" w:name="_Toc170369899"/>
      <w:bookmarkStart w:id="261" w:name="_Toc176417540"/>
      <w:bookmarkStart w:id="262" w:name="_Toc176429663"/>
      <w:bookmarkStart w:id="263" w:name="_Toc176762550"/>
      <w:bookmarkStart w:id="264" w:name="_Toc176848860"/>
      <w:bookmarkStart w:id="265" w:name="_Toc181440563"/>
      <w:bookmarkStart w:id="266" w:name="_Toc181891584"/>
      <w:bookmarkStart w:id="267" w:name="_Toc182232678"/>
      <w:bookmarkEnd w:id="260"/>
      <w:bookmarkEnd w:id="261"/>
      <w:bookmarkEnd w:id="262"/>
      <w:bookmarkEnd w:id="263"/>
      <w:bookmarkEnd w:id="264"/>
      <w:bookmarkEnd w:id="265"/>
      <w:bookmarkEnd w:id="266"/>
      <w:bookmarkEnd w:id="267"/>
    </w:p>
    <w:p w:rsidR="0003340C" w:rsidRPr="00BE6903" w:rsidRDefault="0003340C" w:rsidP="006514D2">
      <w:pPr>
        <w:pStyle w:val="a7"/>
        <w:widowControl w:val="0"/>
        <w:numPr>
          <w:ilvl w:val="0"/>
          <w:numId w:val="30"/>
        </w:numPr>
        <w:spacing w:after="0" w:line="300" w:lineRule="auto"/>
        <w:outlineLvl w:val="0"/>
        <w:rPr>
          <w:rFonts w:ascii="Times New Roman" w:eastAsia="Calibri" w:hAnsi="Times New Roman" w:cs="Times New Roman"/>
          <w:b/>
          <w:vanish/>
          <w:sz w:val="28"/>
          <w:szCs w:val="28"/>
          <w:lang w:eastAsia="en-US"/>
        </w:rPr>
      </w:pPr>
      <w:bookmarkStart w:id="268" w:name="_Toc170369900"/>
      <w:bookmarkStart w:id="269" w:name="_Toc176417541"/>
      <w:bookmarkStart w:id="270" w:name="_Toc176429664"/>
      <w:bookmarkStart w:id="271" w:name="_Toc176762551"/>
      <w:bookmarkStart w:id="272" w:name="_Toc176848861"/>
      <w:bookmarkStart w:id="273" w:name="_Toc181440564"/>
      <w:bookmarkStart w:id="274" w:name="_Toc181891585"/>
      <w:bookmarkStart w:id="275" w:name="_Toc182232679"/>
      <w:bookmarkEnd w:id="268"/>
      <w:bookmarkEnd w:id="269"/>
      <w:bookmarkEnd w:id="270"/>
      <w:bookmarkEnd w:id="271"/>
      <w:bookmarkEnd w:id="272"/>
      <w:bookmarkEnd w:id="273"/>
      <w:bookmarkEnd w:id="274"/>
      <w:bookmarkEnd w:id="275"/>
    </w:p>
    <w:p w:rsidR="0003340C" w:rsidRPr="00BE6903" w:rsidRDefault="0003340C" w:rsidP="006514D2">
      <w:pPr>
        <w:pStyle w:val="a7"/>
        <w:widowControl w:val="0"/>
        <w:numPr>
          <w:ilvl w:val="0"/>
          <w:numId w:val="30"/>
        </w:numPr>
        <w:spacing w:after="0" w:line="300" w:lineRule="auto"/>
        <w:outlineLvl w:val="0"/>
        <w:rPr>
          <w:rFonts w:ascii="Times New Roman" w:eastAsia="Calibri" w:hAnsi="Times New Roman" w:cs="Times New Roman"/>
          <w:b/>
          <w:vanish/>
          <w:sz w:val="28"/>
          <w:szCs w:val="28"/>
          <w:lang w:eastAsia="en-US"/>
        </w:rPr>
      </w:pPr>
      <w:bookmarkStart w:id="276" w:name="_Toc170369901"/>
      <w:bookmarkStart w:id="277" w:name="_Toc176417542"/>
      <w:bookmarkStart w:id="278" w:name="_Toc176429665"/>
      <w:bookmarkStart w:id="279" w:name="_Toc176762552"/>
      <w:bookmarkStart w:id="280" w:name="_Toc176848862"/>
      <w:bookmarkStart w:id="281" w:name="_Toc181440565"/>
      <w:bookmarkStart w:id="282" w:name="_Toc181891586"/>
      <w:bookmarkStart w:id="283" w:name="_Toc182232680"/>
      <w:bookmarkEnd w:id="276"/>
      <w:bookmarkEnd w:id="277"/>
      <w:bookmarkEnd w:id="278"/>
      <w:bookmarkEnd w:id="279"/>
      <w:bookmarkEnd w:id="280"/>
      <w:bookmarkEnd w:id="281"/>
      <w:bookmarkEnd w:id="282"/>
      <w:bookmarkEnd w:id="283"/>
    </w:p>
    <w:p w:rsidR="0003340C" w:rsidRPr="00BE6903" w:rsidRDefault="0003340C" w:rsidP="006514D2">
      <w:pPr>
        <w:pStyle w:val="a7"/>
        <w:numPr>
          <w:ilvl w:val="1"/>
          <w:numId w:val="28"/>
        </w:numPr>
        <w:tabs>
          <w:tab w:val="left" w:pos="1560"/>
        </w:tabs>
        <w:spacing w:after="0" w:line="300" w:lineRule="auto"/>
        <w:ind w:left="0" w:firstLine="709"/>
        <w:jc w:val="both"/>
        <w:outlineLvl w:val="1"/>
        <w:rPr>
          <w:rFonts w:ascii="Times New Roman" w:hAnsi="Times New Roman" w:cs="Times New Roman"/>
          <w:b/>
          <w:sz w:val="28"/>
          <w:szCs w:val="24"/>
        </w:rPr>
      </w:pPr>
      <w:bookmarkStart w:id="284" w:name="_Toc170369902"/>
      <w:bookmarkStart w:id="285" w:name="_Toc176429666"/>
      <w:bookmarkStart w:id="286" w:name="_Toc182232681"/>
      <w:r w:rsidRPr="00BE6903">
        <w:rPr>
          <w:rFonts w:ascii="Times New Roman" w:hAnsi="Times New Roman" w:cs="Times New Roman"/>
          <w:b/>
          <w:sz w:val="28"/>
          <w:szCs w:val="24"/>
        </w:rPr>
        <w:t>Перечень возможных источников ЧС природного характера, которые могут оказывать воздействие на размещение объектов местного значения и функциональное назначение территории МО</w:t>
      </w:r>
      <w:bookmarkEnd w:id="284"/>
      <w:bookmarkEnd w:id="285"/>
      <w:bookmarkEnd w:id="286"/>
    </w:p>
    <w:p w:rsidR="0003340C" w:rsidRPr="00BE6903" w:rsidRDefault="0003340C" w:rsidP="0003340C">
      <w:pPr>
        <w:pStyle w:val="ac"/>
        <w:widowControl w:val="0"/>
        <w:tabs>
          <w:tab w:val="left" w:pos="993"/>
          <w:tab w:val="left" w:pos="1134"/>
        </w:tabs>
        <w:spacing w:after="0" w:line="300" w:lineRule="auto"/>
        <w:ind w:right="-1" w:firstLine="709"/>
        <w:jc w:val="both"/>
        <w:rPr>
          <w:rFonts w:ascii="Times New Roman" w:hAnsi="Times New Roman" w:cs="Times New Roman"/>
          <w:sz w:val="28"/>
          <w:szCs w:val="28"/>
        </w:rPr>
      </w:pPr>
      <w:r w:rsidRPr="00BE6903">
        <w:rPr>
          <w:rFonts w:ascii="Times New Roman" w:hAnsi="Times New Roman" w:cs="Times New Roman"/>
          <w:sz w:val="28"/>
          <w:szCs w:val="28"/>
        </w:rPr>
        <w:t>Основными природными опасностями, имеющими наибольшую вероятность перехода в чрезвычайную ситуацию, являются (в порядке убывания риска возникновения):</w:t>
      </w:r>
    </w:p>
    <w:p w:rsidR="0003340C" w:rsidRPr="00BE6903" w:rsidRDefault="0003340C" w:rsidP="006514D2">
      <w:pPr>
        <w:pStyle w:val="a7"/>
        <w:numPr>
          <w:ilvl w:val="0"/>
          <w:numId w:val="31"/>
        </w:numPr>
        <w:tabs>
          <w:tab w:val="left" w:pos="1134"/>
        </w:tabs>
        <w:spacing w:after="0" w:line="300" w:lineRule="auto"/>
        <w:ind w:left="0" w:firstLine="709"/>
        <w:rPr>
          <w:rFonts w:ascii="Times New Roman" w:hAnsi="Times New Roman" w:cs="Times New Roman"/>
          <w:sz w:val="28"/>
        </w:rPr>
      </w:pPr>
      <w:r w:rsidRPr="00BE6903">
        <w:rPr>
          <w:rFonts w:ascii="Times New Roman" w:hAnsi="Times New Roman" w:cs="Times New Roman"/>
          <w:sz w:val="28"/>
        </w:rPr>
        <w:t>геологические процессы;</w:t>
      </w:r>
    </w:p>
    <w:p w:rsidR="0003340C" w:rsidRPr="00BE6903" w:rsidRDefault="0003340C" w:rsidP="006514D2">
      <w:pPr>
        <w:pStyle w:val="a7"/>
        <w:numPr>
          <w:ilvl w:val="0"/>
          <w:numId w:val="31"/>
        </w:numPr>
        <w:tabs>
          <w:tab w:val="left" w:pos="1134"/>
        </w:tabs>
        <w:spacing w:after="0" w:line="300" w:lineRule="auto"/>
        <w:ind w:left="0" w:firstLine="709"/>
        <w:rPr>
          <w:rFonts w:ascii="Times New Roman" w:hAnsi="Times New Roman" w:cs="Times New Roman"/>
          <w:sz w:val="28"/>
        </w:rPr>
      </w:pPr>
      <w:r w:rsidRPr="00BE6903">
        <w:rPr>
          <w:rFonts w:ascii="Times New Roman" w:hAnsi="Times New Roman" w:cs="Times New Roman"/>
          <w:sz w:val="28"/>
        </w:rPr>
        <w:t>опасные гидрологические;</w:t>
      </w:r>
    </w:p>
    <w:p w:rsidR="0003340C" w:rsidRPr="00BE6903" w:rsidRDefault="0003340C" w:rsidP="006514D2">
      <w:pPr>
        <w:pStyle w:val="a7"/>
        <w:numPr>
          <w:ilvl w:val="0"/>
          <w:numId w:val="31"/>
        </w:numPr>
        <w:tabs>
          <w:tab w:val="left" w:pos="1134"/>
        </w:tabs>
        <w:spacing w:after="0" w:line="300" w:lineRule="auto"/>
        <w:ind w:left="0" w:firstLine="709"/>
        <w:rPr>
          <w:rFonts w:ascii="Times New Roman" w:hAnsi="Times New Roman" w:cs="Times New Roman"/>
          <w:sz w:val="28"/>
        </w:rPr>
      </w:pPr>
      <w:r w:rsidRPr="00BE6903">
        <w:rPr>
          <w:rFonts w:ascii="Times New Roman" w:hAnsi="Times New Roman" w:cs="Times New Roman"/>
          <w:sz w:val="28"/>
        </w:rPr>
        <w:t>метеорологические явления и процессы;</w:t>
      </w:r>
    </w:p>
    <w:p w:rsidR="0003340C" w:rsidRPr="00BE6903" w:rsidRDefault="0003340C" w:rsidP="006514D2">
      <w:pPr>
        <w:pStyle w:val="a7"/>
        <w:numPr>
          <w:ilvl w:val="0"/>
          <w:numId w:val="31"/>
        </w:numPr>
        <w:tabs>
          <w:tab w:val="left" w:pos="1134"/>
        </w:tabs>
        <w:spacing w:after="0" w:line="300" w:lineRule="auto"/>
        <w:ind w:left="0" w:firstLine="709"/>
        <w:rPr>
          <w:rFonts w:ascii="Times New Roman" w:hAnsi="Times New Roman" w:cs="Times New Roman"/>
          <w:sz w:val="28"/>
        </w:rPr>
      </w:pPr>
      <w:r w:rsidRPr="00BE6903">
        <w:rPr>
          <w:rFonts w:ascii="Times New Roman" w:hAnsi="Times New Roman" w:cs="Times New Roman"/>
          <w:sz w:val="28"/>
        </w:rPr>
        <w:t>природные пожары.</w:t>
      </w:r>
    </w:p>
    <w:p w:rsidR="0003340C" w:rsidRPr="00BE6903" w:rsidRDefault="0003340C" w:rsidP="0003340C">
      <w:pPr>
        <w:tabs>
          <w:tab w:val="left" w:pos="1134"/>
        </w:tabs>
        <w:spacing w:after="0" w:line="300" w:lineRule="auto"/>
        <w:ind w:firstLine="709"/>
        <w:rPr>
          <w:rFonts w:ascii="Times New Roman" w:hAnsi="Times New Roman" w:cs="Times New Roman"/>
          <w:sz w:val="28"/>
          <w:szCs w:val="28"/>
        </w:rPr>
      </w:pPr>
      <w:r w:rsidRPr="00BE6903">
        <w:rPr>
          <w:rFonts w:ascii="Times New Roman" w:hAnsi="Times New Roman" w:cs="Times New Roman"/>
          <w:sz w:val="28"/>
          <w:szCs w:val="28"/>
        </w:rPr>
        <w:t>Согласно паспорту безопасности на территории муниципального образования возможны следующие источники природных чрезвычайных ситуаций:</w:t>
      </w:r>
    </w:p>
    <w:p w:rsidR="0003340C" w:rsidRPr="00BE6903" w:rsidRDefault="0003340C" w:rsidP="006514D2">
      <w:pPr>
        <w:pStyle w:val="a7"/>
        <w:numPr>
          <w:ilvl w:val="0"/>
          <w:numId w:val="31"/>
        </w:numPr>
        <w:tabs>
          <w:tab w:val="left" w:pos="1134"/>
        </w:tabs>
        <w:spacing w:after="0" w:line="300" w:lineRule="auto"/>
        <w:ind w:left="0" w:firstLine="709"/>
        <w:rPr>
          <w:rFonts w:ascii="Times New Roman" w:hAnsi="Times New Roman" w:cs="Times New Roman"/>
          <w:sz w:val="28"/>
        </w:rPr>
      </w:pPr>
      <w:r w:rsidRPr="00BE6903">
        <w:rPr>
          <w:rFonts w:ascii="Times New Roman" w:hAnsi="Times New Roman" w:cs="Times New Roman"/>
          <w:sz w:val="28"/>
        </w:rPr>
        <w:t>бури;</w:t>
      </w:r>
    </w:p>
    <w:p w:rsidR="0003340C" w:rsidRPr="00BE6903" w:rsidRDefault="0003340C" w:rsidP="006514D2">
      <w:pPr>
        <w:pStyle w:val="a7"/>
        <w:numPr>
          <w:ilvl w:val="0"/>
          <w:numId w:val="31"/>
        </w:numPr>
        <w:tabs>
          <w:tab w:val="left" w:pos="1134"/>
        </w:tabs>
        <w:spacing w:after="0" w:line="300" w:lineRule="auto"/>
        <w:ind w:left="0" w:firstLine="709"/>
        <w:rPr>
          <w:rFonts w:ascii="Times New Roman" w:hAnsi="Times New Roman" w:cs="Times New Roman"/>
          <w:sz w:val="28"/>
        </w:rPr>
      </w:pPr>
      <w:r w:rsidRPr="00BE6903">
        <w:rPr>
          <w:rFonts w:ascii="Times New Roman" w:hAnsi="Times New Roman" w:cs="Times New Roman"/>
          <w:sz w:val="28"/>
        </w:rPr>
        <w:t>природные пожары.</w:t>
      </w:r>
    </w:p>
    <w:p w:rsidR="0003340C" w:rsidRPr="00BE6903" w:rsidRDefault="0003340C" w:rsidP="0003340C">
      <w:pPr>
        <w:tabs>
          <w:tab w:val="left" w:pos="1134"/>
        </w:tabs>
        <w:spacing w:after="0" w:line="300" w:lineRule="auto"/>
        <w:ind w:firstLine="709"/>
        <w:jc w:val="both"/>
        <w:rPr>
          <w:rFonts w:ascii="Times New Roman" w:hAnsi="Times New Roman" w:cs="Times New Roman"/>
          <w:sz w:val="28"/>
        </w:rPr>
      </w:pPr>
      <w:r w:rsidRPr="00BE6903">
        <w:rPr>
          <w:rFonts w:ascii="Times New Roman" w:hAnsi="Times New Roman" w:cs="Times New Roman"/>
          <w:sz w:val="28"/>
        </w:rPr>
        <w:t>За последние годы чрезвычайных ситуаций природного характера на территории МО не отмечалось.</w:t>
      </w:r>
    </w:p>
    <w:p w:rsidR="00CB1EB5" w:rsidRPr="00BE6903" w:rsidRDefault="00CB1EB5" w:rsidP="0003340C">
      <w:pPr>
        <w:tabs>
          <w:tab w:val="left" w:pos="1134"/>
        </w:tabs>
        <w:spacing w:after="0" w:line="300" w:lineRule="auto"/>
        <w:ind w:firstLine="709"/>
        <w:jc w:val="both"/>
        <w:rPr>
          <w:rFonts w:ascii="Times New Roman" w:hAnsi="Times New Roman" w:cs="Times New Roman"/>
          <w:sz w:val="28"/>
        </w:rPr>
      </w:pPr>
    </w:p>
    <w:p w:rsidR="003C21EA" w:rsidRPr="00BE6903" w:rsidRDefault="003C21EA" w:rsidP="006514D2">
      <w:pPr>
        <w:pStyle w:val="af8"/>
        <w:numPr>
          <w:ilvl w:val="1"/>
          <w:numId w:val="35"/>
        </w:numPr>
        <w:tabs>
          <w:tab w:val="left" w:pos="1418"/>
        </w:tabs>
        <w:spacing w:after="0" w:line="300" w:lineRule="auto"/>
        <w:ind w:left="0" w:firstLine="709"/>
        <w:outlineLvl w:val="1"/>
        <w:rPr>
          <w:bCs/>
        </w:rPr>
      </w:pPr>
      <w:bookmarkStart w:id="287" w:name="_Toc170369903"/>
      <w:bookmarkStart w:id="288" w:name="_Toc176429667"/>
      <w:bookmarkStart w:id="289" w:name="_Toc182232682"/>
      <w:r w:rsidRPr="00BE6903">
        <w:rPr>
          <w:bCs/>
        </w:rPr>
        <w:t>Мероприятия по предотвращению и снижению последствий ЧС природного характера</w:t>
      </w:r>
      <w:bookmarkEnd w:id="287"/>
      <w:bookmarkEnd w:id="288"/>
      <w:bookmarkEnd w:id="289"/>
    </w:p>
    <w:p w:rsidR="003C21EA" w:rsidRPr="00BE6903" w:rsidRDefault="003C21EA" w:rsidP="003C21EA">
      <w:pPr>
        <w:pStyle w:val="affd"/>
        <w:spacing w:after="0" w:line="300" w:lineRule="auto"/>
        <w:ind w:left="0" w:firstLine="709"/>
        <w:jc w:val="both"/>
        <w:rPr>
          <w:rFonts w:ascii="Times New Roman" w:hAnsi="Times New Roman" w:cs="Times New Roman"/>
          <w:sz w:val="28"/>
          <w:szCs w:val="28"/>
        </w:rPr>
      </w:pPr>
      <w:r w:rsidRPr="00BE6903">
        <w:rPr>
          <w:rFonts w:ascii="Times New Roman" w:hAnsi="Times New Roman" w:cs="Times New Roman"/>
          <w:sz w:val="28"/>
          <w:szCs w:val="28"/>
        </w:rPr>
        <w:t>В муниципальном образовании необходимо проводить мероприятия по защите населенных пунктов, расположенных в пожарных зонах:</w:t>
      </w:r>
    </w:p>
    <w:p w:rsidR="003C21EA" w:rsidRPr="00BE6903" w:rsidRDefault="003C21EA" w:rsidP="003C21EA">
      <w:pPr>
        <w:pStyle w:val="S0"/>
        <w:rPr>
          <w:sz w:val="28"/>
          <w:szCs w:val="28"/>
        </w:rPr>
      </w:pPr>
      <w:r w:rsidRPr="00BE6903">
        <w:rPr>
          <w:sz w:val="28"/>
          <w:szCs w:val="28"/>
        </w:rPr>
        <w:t>повышение персональной ответственностью руководителей всех уровней за решение вопросов по защите от ЧС;</w:t>
      </w:r>
    </w:p>
    <w:p w:rsidR="003C21EA" w:rsidRPr="00BE6903" w:rsidRDefault="003C21EA" w:rsidP="003C21EA">
      <w:pPr>
        <w:pStyle w:val="S0"/>
        <w:rPr>
          <w:sz w:val="28"/>
          <w:szCs w:val="28"/>
        </w:rPr>
      </w:pPr>
      <w:r w:rsidRPr="00BE6903">
        <w:rPr>
          <w:sz w:val="28"/>
          <w:szCs w:val="28"/>
        </w:rPr>
        <w:t>разработка программ по созданию чрезвычайных резервных фондов материально-технических, финансовых средств по первичному обеспечению пострадавшего населения;</w:t>
      </w:r>
    </w:p>
    <w:p w:rsidR="003C21EA" w:rsidRPr="00BE6903" w:rsidRDefault="003C21EA" w:rsidP="003C21EA">
      <w:pPr>
        <w:pStyle w:val="S0"/>
        <w:rPr>
          <w:sz w:val="28"/>
          <w:szCs w:val="28"/>
        </w:rPr>
      </w:pPr>
      <w:r w:rsidRPr="00BE6903">
        <w:rPr>
          <w:sz w:val="28"/>
          <w:szCs w:val="28"/>
        </w:rPr>
        <w:t>дальнейшее совершенствование средств связи, в целях оповещения населения о возникновении ЧС и доведения информации о порядке действия при их возникновении.</w:t>
      </w:r>
    </w:p>
    <w:p w:rsidR="003C21EA" w:rsidRPr="00BE6903" w:rsidRDefault="003C21EA" w:rsidP="003C21EA">
      <w:pPr>
        <w:spacing w:after="0" w:line="300" w:lineRule="auto"/>
        <w:ind w:firstLine="709"/>
        <w:rPr>
          <w:sz w:val="28"/>
          <w:highlight w:val="yellow"/>
        </w:rPr>
      </w:pPr>
    </w:p>
    <w:p w:rsidR="003C21EA" w:rsidRPr="00BE6903" w:rsidRDefault="003C21EA" w:rsidP="006514D2">
      <w:pPr>
        <w:pStyle w:val="a7"/>
        <w:widowControl w:val="0"/>
        <w:numPr>
          <w:ilvl w:val="1"/>
          <w:numId w:val="36"/>
        </w:numPr>
        <w:tabs>
          <w:tab w:val="left" w:pos="1418"/>
        </w:tabs>
        <w:spacing w:after="0" w:line="300" w:lineRule="auto"/>
        <w:ind w:left="0" w:firstLine="709"/>
        <w:jc w:val="both"/>
        <w:outlineLvl w:val="1"/>
        <w:rPr>
          <w:rFonts w:ascii="Times New Roman" w:hAnsi="Times New Roman" w:cs="Times New Roman"/>
          <w:b/>
          <w:sz w:val="28"/>
          <w:szCs w:val="28"/>
        </w:rPr>
      </w:pPr>
      <w:bookmarkStart w:id="290" w:name="_Toc170369904"/>
      <w:bookmarkStart w:id="291" w:name="_Toc176429668"/>
      <w:bookmarkStart w:id="292" w:name="_Toc182232683"/>
      <w:r w:rsidRPr="00BE6903">
        <w:rPr>
          <w:rFonts w:ascii="Times New Roman" w:hAnsi="Times New Roman" w:cs="Times New Roman"/>
          <w:b/>
          <w:sz w:val="28"/>
          <w:szCs w:val="28"/>
        </w:rPr>
        <w:t>Перечень источников ЧС техногенного характера, которые могут оказывать воздействие на размещение объектов местного значения и функциональное назначение территории МО</w:t>
      </w:r>
      <w:bookmarkEnd w:id="290"/>
      <w:bookmarkEnd w:id="291"/>
      <w:bookmarkEnd w:id="292"/>
    </w:p>
    <w:p w:rsidR="003C21EA" w:rsidRPr="00BE6903" w:rsidRDefault="003C21EA" w:rsidP="003C21EA">
      <w:pPr>
        <w:widowControl w:val="0"/>
        <w:spacing w:after="0" w:line="300" w:lineRule="auto"/>
        <w:ind w:firstLine="709"/>
        <w:rPr>
          <w:rFonts w:ascii="Times New Roman" w:hAnsi="Times New Roman" w:cs="Times New Roman"/>
          <w:sz w:val="28"/>
          <w:szCs w:val="28"/>
        </w:rPr>
      </w:pPr>
      <w:r w:rsidRPr="00BE6903">
        <w:rPr>
          <w:rFonts w:ascii="Times New Roman" w:hAnsi="Times New Roman" w:cs="Times New Roman"/>
          <w:sz w:val="28"/>
          <w:szCs w:val="28"/>
        </w:rPr>
        <w:t>К источникам чрезвычайной ситуации техногенного характера относятся:</w:t>
      </w:r>
    </w:p>
    <w:p w:rsidR="003C21EA" w:rsidRPr="00BE6903" w:rsidRDefault="003C21EA" w:rsidP="006514D2">
      <w:pPr>
        <w:pStyle w:val="a7"/>
        <w:widowControl w:val="0"/>
        <w:numPr>
          <w:ilvl w:val="0"/>
          <w:numId w:val="31"/>
        </w:numPr>
        <w:tabs>
          <w:tab w:val="left" w:pos="1134"/>
        </w:tabs>
        <w:spacing w:after="0" w:line="300" w:lineRule="auto"/>
        <w:ind w:left="0" w:firstLine="709"/>
        <w:jc w:val="both"/>
        <w:rPr>
          <w:rFonts w:ascii="Times New Roman" w:hAnsi="Times New Roman" w:cs="Times New Roman"/>
          <w:sz w:val="28"/>
        </w:rPr>
      </w:pPr>
      <w:r w:rsidRPr="00BE6903">
        <w:rPr>
          <w:rFonts w:ascii="Times New Roman" w:hAnsi="Times New Roman" w:cs="Times New Roman"/>
          <w:sz w:val="28"/>
        </w:rPr>
        <w:t>химически опасные объекты - аварии с угрозой выброса аварийно-химически опасных веществ;</w:t>
      </w:r>
    </w:p>
    <w:p w:rsidR="003C21EA" w:rsidRPr="00BE6903" w:rsidRDefault="003C21EA" w:rsidP="006514D2">
      <w:pPr>
        <w:pStyle w:val="a7"/>
        <w:widowControl w:val="0"/>
        <w:numPr>
          <w:ilvl w:val="0"/>
          <w:numId w:val="31"/>
        </w:numPr>
        <w:tabs>
          <w:tab w:val="left" w:pos="1134"/>
        </w:tabs>
        <w:spacing w:after="0" w:line="300" w:lineRule="auto"/>
        <w:ind w:left="0" w:firstLine="709"/>
        <w:jc w:val="both"/>
        <w:rPr>
          <w:rFonts w:ascii="Times New Roman" w:hAnsi="Times New Roman" w:cs="Times New Roman"/>
          <w:sz w:val="28"/>
        </w:rPr>
      </w:pPr>
      <w:r w:rsidRPr="00BE6903">
        <w:rPr>
          <w:rFonts w:ascii="Times New Roman" w:hAnsi="Times New Roman" w:cs="Times New Roman"/>
          <w:sz w:val="28"/>
        </w:rPr>
        <w:t>пожаро-взрывоопасные объекты - пожары и взрывы;</w:t>
      </w:r>
    </w:p>
    <w:p w:rsidR="003C21EA" w:rsidRPr="00BE6903" w:rsidRDefault="003C21EA" w:rsidP="006514D2">
      <w:pPr>
        <w:pStyle w:val="a7"/>
        <w:numPr>
          <w:ilvl w:val="0"/>
          <w:numId w:val="31"/>
        </w:numPr>
        <w:tabs>
          <w:tab w:val="left" w:pos="1134"/>
        </w:tabs>
        <w:spacing w:after="0" w:line="300" w:lineRule="auto"/>
        <w:ind w:left="0" w:firstLine="709"/>
        <w:jc w:val="both"/>
        <w:rPr>
          <w:rFonts w:ascii="Times New Roman" w:hAnsi="Times New Roman" w:cs="Times New Roman"/>
          <w:sz w:val="28"/>
        </w:rPr>
      </w:pPr>
      <w:r w:rsidRPr="00BE6903">
        <w:rPr>
          <w:rFonts w:ascii="Times New Roman" w:hAnsi="Times New Roman" w:cs="Times New Roman"/>
          <w:sz w:val="28"/>
        </w:rPr>
        <w:t>радиационно-опасные объекты - аварии с угрозой выброса радиоактивных веществ;</w:t>
      </w:r>
    </w:p>
    <w:p w:rsidR="003C21EA" w:rsidRPr="00BE6903" w:rsidRDefault="003C21EA" w:rsidP="006514D2">
      <w:pPr>
        <w:pStyle w:val="a7"/>
        <w:numPr>
          <w:ilvl w:val="0"/>
          <w:numId w:val="31"/>
        </w:numPr>
        <w:tabs>
          <w:tab w:val="left" w:pos="1134"/>
        </w:tabs>
        <w:spacing w:after="0" w:line="300" w:lineRule="auto"/>
        <w:ind w:left="0" w:firstLine="709"/>
        <w:jc w:val="both"/>
        <w:rPr>
          <w:rFonts w:ascii="Times New Roman" w:hAnsi="Times New Roman" w:cs="Times New Roman"/>
          <w:sz w:val="28"/>
        </w:rPr>
      </w:pPr>
      <w:r w:rsidRPr="00BE6903">
        <w:rPr>
          <w:rFonts w:ascii="Times New Roman" w:hAnsi="Times New Roman" w:cs="Times New Roman"/>
          <w:sz w:val="28"/>
        </w:rPr>
        <w:t>гидродинамические опасные объекты - аварии, связанные с разрушением сооружений напорного фронта гидротехнических сооружений (плотин, дамб и другие), образованием волны прорыва и зоны катастрофического затопления, а также заражением токсическими веществами при разрушении обвалования шламохранилищ;</w:t>
      </w:r>
    </w:p>
    <w:p w:rsidR="003C21EA" w:rsidRPr="00BE6903" w:rsidRDefault="003C21EA" w:rsidP="006514D2">
      <w:pPr>
        <w:pStyle w:val="a7"/>
        <w:numPr>
          <w:ilvl w:val="0"/>
          <w:numId w:val="31"/>
        </w:numPr>
        <w:tabs>
          <w:tab w:val="left" w:pos="1134"/>
        </w:tabs>
        <w:spacing w:after="0" w:line="300" w:lineRule="auto"/>
        <w:ind w:left="0" w:firstLine="709"/>
        <w:jc w:val="both"/>
        <w:rPr>
          <w:rFonts w:ascii="Times New Roman" w:hAnsi="Times New Roman" w:cs="Times New Roman"/>
          <w:sz w:val="28"/>
        </w:rPr>
      </w:pPr>
      <w:r w:rsidRPr="00BE6903">
        <w:rPr>
          <w:rFonts w:ascii="Times New Roman" w:hAnsi="Times New Roman" w:cs="Times New Roman"/>
          <w:sz w:val="28"/>
        </w:rPr>
        <w:t>опасные происшествия на транспорте при перевозке опасных грузов, в том числе аварии на автомобильном, железнодорожном, водном (речном и морском) транспорте;</w:t>
      </w:r>
    </w:p>
    <w:p w:rsidR="003C21EA" w:rsidRPr="00BE6903" w:rsidRDefault="003C21EA" w:rsidP="006514D2">
      <w:pPr>
        <w:pStyle w:val="a7"/>
        <w:numPr>
          <w:ilvl w:val="0"/>
          <w:numId w:val="31"/>
        </w:numPr>
        <w:tabs>
          <w:tab w:val="left" w:pos="1134"/>
        </w:tabs>
        <w:spacing w:after="0" w:line="300" w:lineRule="auto"/>
        <w:ind w:left="0" w:firstLine="709"/>
        <w:jc w:val="both"/>
        <w:rPr>
          <w:rFonts w:ascii="Times New Roman" w:hAnsi="Times New Roman" w:cs="Times New Roman"/>
          <w:sz w:val="28"/>
        </w:rPr>
      </w:pPr>
      <w:r w:rsidRPr="00BE6903">
        <w:rPr>
          <w:rFonts w:ascii="Times New Roman" w:hAnsi="Times New Roman" w:cs="Times New Roman"/>
          <w:sz w:val="28"/>
        </w:rPr>
        <w:t>аварии на трубопроводном транспорте при транспортировке опасных веществ.</w:t>
      </w:r>
    </w:p>
    <w:p w:rsidR="003C21EA" w:rsidRPr="00BE6903" w:rsidRDefault="003C21EA" w:rsidP="003C21EA">
      <w:pPr>
        <w:tabs>
          <w:tab w:val="left" w:pos="1134"/>
        </w:tabs>
        <w:spacing w:after="0" w:line="300" w:lineRule="auto"/>
        <w:ind w:firstLine="709"/>
        <w:jc w:val="both"/>
        <w:rPr>
          <w:rFonts w:ascii="Times New Roman" w:hAnsi="Times New Roman" w:cs="Times New Roman"/>
          <w:sz w:val="28"/>
          <w:szCs w:val="28"/>
        </w:rPr>
      </w:pPr>
      <w:r w:rsidRPr="00BE6903">
        <w:rPr>
          <w:rFonts w:ascii="Times New Roman" w:hAnsi="Times New Roman" w:cs="Times New Roman"/>
          <w:sz w:val="28"/>
          <w:szCs w:val="28"/>
        </w:rPr>
        <w:t>На территории МО возможны следующие источники природных чрезвычайных ситуаций:</w:t>
      </w:r>
    </w:p>
    <w:p w:rsidR="003C21EA" w:rsidRPr="00BE6903" w:rsidRDefault="003C21EA" w:rsidP="006514D2">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BE6903">
        <w:rPr>
          <w:rFonts w:ascii="Times New Roman" w:hAnsi="Times New Roman" w:cs="Times New Roman"/>
          <w:sz w:val="28"/>
          <w:szCs w:val="28"/>
        </w:rPr>
        <w:t>Чрезвычайные ситуации на химически опасных объектах;</w:t>
      </w:r>
    </w:p>
    <w:p w:rsidR="003C21EA" w:rsidRPr="00BE6903" w:rsidRDefault="003C21EA" w:rsidP="006514D2">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BE6903">
        <w:rPr>
          <w:rFonts w:ascii="Times New Roman" w:hAnsi="Times New Roman" w:cs="Times New Roman"/>
          <w:sz w:val="28"/>
          <w:szCs w:val="28"/>
        </w:rPr>
        <w:t>Чрезвычайные ситуации на пожаро- и взрывоопасных объектах;</w:t>
      </w:r>
    </w:p>
    <w:p w:rsidR="003C21EA" w:rsidRPr="00BE6903" w:rsidRDefault="003C21EA" w:rsidP="006514D2">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BE6903">
        <w:rPr>
          <w:rFonts w:ascii="Times New Roman" w:hAnsi="Times New Roman" w:cs="Times New Roman"/>
          <w:sz w:val="28"/>
          <w:szCs w:val="28"/>
        </w:rPr>
        <w:t>Чрезвычайные ситуации на транспорте.</w:t>
      </w:r>
    </w:p>
    <w:p w:rsidR="003C21EA" w:rsidRPr="00BE6903" w:rsidRDefault="003C21EA" w:rsidP="003C21EA">
      <w:pPr>
        <w:tabs>
          <w:tab w:val="left" w:pos="1134"/>
        </w:tabs>
        <w:spacing w:after="0" w:line="300" w:lineRule="auto"/>
        <w:ind w:firstLine="709"/>
        <w:jc w:val="both"/>
        <w:rPr>
          <w:rFonts w:ascii="Times New Roman" w:hAnsi="Times New Roman" w:cs="Times New Roman"/>
          <w:sz w:val="28"/>
        </w:rPr>
      </w:pPr>
      <w:r w:rsidRPr="00BE6903">
        <w:rPr>
          <w:rFonts w:ascii="Times New Roman" w:hAnsi="Times New Roman" w:cs="Times New Roman"/>
          <w:sz w:val="28"/>
        </w:rPr>
        <w:t>За последние годы чрезвычайных ситуаций техногенного характера на территории МО не отмечалось.</w:t>
      </w:r>
    </w:p>
    <w:p w:rsidR="003C21EA" w:rsidRPr="00BE6903" w:rsidRDefault="003C21EA" w:rsidP="003C21EA">
      <w:pPr>
        <w:spacing w:after="0" w:line="300" w:lineRule="auto"/>
        <w:ind w:firstLine="709"/>
        <w:rPr>
          <w:sz w:val="28"/>
        </w:rPr>
      </w:pPr>
    </w:p>
    <w:p w:rsidR="003C21EA" w:rsidRPr="00BE6903" w:rsidRDefault="003C21EA" w:rsidP="006514D2">
      <w:pPr>
        <w:pStyle w:val="a7"/>
        <w:numPr>
          <w:ilvl w:val="1"/>
          <w:numId w:val="36"/>
        </w:numPr>
        <w:tabs>
          <w:tab w:val="left" w:pos="1418"/>
        </w:tabs>
        <w:spacing w:after="0" w:line="300" w:lineRule="auto"/>
        <w:ind w:left="0" w:firstLine="709"/>
        <w:jc w:val="both"/>
        <w:outlineLvl w:val="1"/>
        <w:rPr>
          <w:rFonts w:ascii="Times New Roman" w:hAnsi="Times New Roman" w:cs="Times New Roman"/>
          <w:b/>
          <w:sz w:val="28"/>
          <w:szCs w:val="28"/>
        </w:rPr>
      </w:pPr>
      <w:bookmarkStart w:id="293" w:name="_Toc170369905"/>
      <w:bookmarkStart w:id="294" w:name="_Toc176429669"/>
      <w:bookmarkStart w:id="295" w:name="_Toc182232684"/>
      <w:r w:rsidRPr="00BE6903">
        <w:rPr>
          <w:rFonts w:ascii="Times New Roman" w:hAnsi="Times New Roman" w:cs="Times New Roman"/>
          <w:b/>
          <w:sz w:val="28"/>
          <w:szCs w:val="28"/>
        </w:rPr>
        <w:t>Перечень возможных источников ЧС биолого-социального характера на территории МО, которые могут оказывать воздействие на размещение объектов местного значения и функциональное назначение территории МО</w:t>
      </w:r>
      <w:bookmarkEnd w:id="293"/>
      <w:bookmarkEnd w:id="294"/>
      <w:bookmarkEnd w:id="295"/>
    </w:p>
    <w:p w:rsidR="003C21EA" w:rsidRPr="00BE6903" w:rsidRDefault="003C21EA" w:rsidP="003C21EA">
      <w:pPr>
        <w:suppressAutoHyphens/>
        <w:spacing w:after="0" w:line="300" w:lineRule="auto"/>
        <w:ind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 xml:space="preserve">Чрезвычайные ситуации биолого-социального характера на территории </w:t>
      </w:r>
      <w:r w:rsidR="00B04453" w:rsidRPr="00BE6903">
        <w:rPr>
          <w:rFonts w:ascii="Times New Roman" w:eastAsia="Times New Roman" w:hAnsi="Times New Roman" w:cs="Times New Roman"/>
          <w:sz w:val="28"/>
          <w:szCs w:val="26"/>
        </w:rPr>
        <w:t>Вязовского</w:t>
      </w:r>
      <w:r w:rsidRPr="00BE6903">
        <w:rPr>
          <w:rFonts w:ascii="Times New Roman" w:eastAsia="Times New Roman" w:hAnsi="Times New Roman" w:cs="Times New Roman"/>
          <w:sz w:val="28"/>
          <w:szCs w:val="26"/>
        </w:rPr>
        <w:t xml:space="preserve"> МО, как и Саратовской области  в целом имеют незначительный характер. </w:t>
      </w:r>
    </w:p>
    <w:p w:rsidR="003C21EA" w:rsidRPr="00BE6903" w:rsidRDefault="003C21EA" w:rsidP="003C21EA">
      <w:pPr>
        <w:suppressAutoHyphens/>
        <w:spacing w:after="0" w:line="300" w:lineRule="auto"/>
        <w:ind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Согласно паспорту территории Саратовской области, на  рассматриваемой территории,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Также возможна регистрация заболеваемости иерсинеозом, псевдотуберкулезом, лептоспирозом, туляремией в виде единичных случаев.</w:t>
      </w:r>
    </w:p>
    <w:p w:rsidR="003C21EA" w:rsidRPr="00BE6903" w:rsidRDefault="003C21EA" w:rsidP="003C21EA">
      <w:pPr>
        <w:suppressAutoHyphens/>
        <w:spacing w:after="0" w:line="300" w:lineRule="auto"/>
        <w:ind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3C21EA" w:rsidRPr="00BE6903" w:rsidRDefault="003C21EA" w:rsidP="003C21EA">
      <w:pPr>
        <w:suppressAutoHyphens/>
        <w:spacing w:after="0" w:line="300" w:lineRule="auto"/>
        <w:ind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Среди мероприятий, направленных на недопущение инфекционной заболеваемости людей выделяют:</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BE6903">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3C21EA" w:rsidRPr="00BE6903" w:rsidRDefault="003C21EA" w:rsidP="006514D2">
      <w:pPr>
        <w:pStyle w:val="a7"/>
        <w:numPr>
          <w:ilvl w:val="0"/>
          <w:numId w:val="18"/>
        </w:numPr>
        <w:tabs>
          <w:tab w:val="left" w:pos="1134"/>
        </w:tabs>
        <w:suppressAutoHyphens/>
        <w:spacing w:after="0" w:line="300" w:lineRule="auto"/>
        <w:ind w:left="0" w:firstLine="709"/>
        <w:jc w:val="both"/>
        <w:rPr>
          <w:rFonts w:ascii="Times New Roman" w:hAnsi="Times New Roman" w:cs="Times New Roman"/>
          <w:sz w:val="28"/>
          <w:szCs w:val="28"/>
        </w:rPr>
      </w:pPr>
      <w:r w:rsidRPr="00BE6903">
        <w:rPr>
          <w:rFonts w:ascii="Times New Roman" w:eastAsia="Times New Roman" w:hAnsi="Times New Roman" w:cs="Times New Roman"/>
          <w:sz w:val="28"/>
          <w:szCs w:val="26"/>
        </w:rPr>
        <w:t>создание переходящий неснижаемый запас медикаментов.</w:t>
      </w:r>
    </w:p>
    <w:p w:rsidR="003C21EA" w:rsidRPr="00BE6903" w:rsidRDefault="003C21EA" w:rsidP="003C21EA">
      <w:pPr>
        <w:tabs>
          <w:tab w:val="left" w:pos="1134"/>
        </w:tabs>
        <w:spacing w:after="0" w:line="300" w:lineRule="auto"/>
        <w:ind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  обеспечение медицинских формирований медицинским и специальным имуществом; </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 создание резерва медицинского имущества на ЧС, определение перечня и объема медицинского имущества; </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 создание переходящий неснижаемый запас медикаментов.</w:t>
      </w:r>
    </w:p>
    <w:p w:rsidR="003C21EA" w:rsidRPr="00BE6903" w:rsidRDefault="003C21EA" w:rsidP="003C21EA">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BE6903">
        <w:rPr>
          <w:rFonts w:ascii="Times New Roman" w:eastAsia="Times New Roman" w:hAnsi="Times New Roman" w:cs="Times New Roman"/>
          <w:sz w:val="28"/>
          <w:szCs w:val="24"/>
          <w:lang w:eastAsia="ar-SA"/>
        </w:rPr>
        <w:t>Перечень превентивных мероприятий направленных на недопущение заболеваемости с/х животных:</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 xml:space="preserve">проведение инсектоакарицидных обработок свиней и помещений, для их содержания; </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3C21EA" w:rsidRPr="00BE6903" w:rsidRDefault="003C21EA" w:rsidP="006514D2">
      <w:pPr>
        <w:pStyle w:val="a7"/>
        <w:numPr>
          <w:ilvl w:val="0"/>
          <w:numId w:val="19"/>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BE6903">
        <w:rPr>
          <w:rFonts w:ascii="Times New Roman" w:eastAsia="Times New Roman" w:hAnsi="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3C21EA" w:rsidRPr="00BE6903" w:rsidRDefault="003C21EA" w:rsidP="003C21EA">
      <w:pPr>
        <w:spacing w:after="0" w:line="300" w:lineRule="auto"/>
        <w:ind w:firstLine="709"/>
        <w:jc w:val="both"/>
        <w:rPr>
          <w:rFonts w:ascii="Times New Roman" w:hAnsi="Times New Roman" w:cs="Times New Roman"/>
          <w:sz w:val="28"/>
        </w:rPr>
      </w:pPr>
      <w:r w:rsidRPr="00BE6903">
        <w:rPr>
          <w:rFonts w:ascii="Times New Roman" w:hAnsi="Times New Roman" w:cs="Times New Roman"/>
          <w:sz w:val="28"/>
        </w:rPr>
        <w:t>За последние годы биолого-социальных чрезвычайных ситуаций на территории МО не наблюдалось.</w:t>
      </w:r>
    </w:p>
    <w:p w:rsidR="003C21EA" w:rsidRPr="00BE6903" w:rsidRDefault="003C21EA" w:rsidP="003C21EA">
      <w:pPr>
        <w:spacing w:after="0" w:line="300" w:lineRule="auto"/>
        <w:ind w:firstLine="709"/>
        <w:jc w:val="both"/>
        <w:rPr>
          <w:rFonts w:ascii="Times New Roman" w:hAnsi="Times New Roman" w:cs="Times New Roman"/>
          <w:sz w:val="28"/>
        </w:rPr>
      </w:pPr>
    </w:p>
    <w:p w:rsidR="003C21EA" w:rsidRPr="00BE6903" w:rsidRDefault="003C21EA" w:rsidP="006514D2">
      <w:pPr>
        <w:pStyle w:val="a7"/>
        <w:numPr>
          <w:ilvl w:val="1"/>
          <w:numId w:val="36"/>
        </w:numPr>
        <w:tabs>
          <w:tab w:val="left" w:pos="1418"/>
        </w:tabs>
        <w:spacing w:after="0" w:line="300" w:lineRule="auto"/>
        <w:ind w:left="0" w:firstLine="709"/>
        <w:jc w:val="both"/>
        <w:outlineLvl w:val="1"/>
        <w:rPr>
          <w:rFonts w:ascii="Times New Roman" w:hAnsi="Times New Roman" w:cs="Times New Roman"/>
          <w:b/>
          <w:sz w:val="28"/>
          <w:szCs w:val="28"/>
        </w:rPr>
      </w:pPr>
      <w:bookmarkStart w:id="296" w:name="_Toc170369906"/>
      <w:bookmarkStart w:id="297" w:name="_Toc176429670"/>
      <w:bookmarkStart w:id="298" w:name="_Toc182232685"/>
      <w:r w:rsidRPr="00BE6903">
        <w:rPr>
          <w:rFonts w:ascii="Times New Roman" w:hAnsi="Times New Roman" w:cs="Times New Roman"/>
          <w:b/>
          <w:sz w:val="28"/>
          <w:szCs w:val="28"/>
        </w:rPr>
        <w:t>Перечень объектов регионального значения в области обеспечения пожарной безопасности</w:t>
      </w:r>
      <w:bookmarkEnd w:id="296"/>
      <w:bookmarkEnd w:id="297"/>
      <w:bookmarkEnd w:id="298"/>
    </w:p>
    <w:p w:rsidR="003C21EA" w:rsidRPr="00BE6903" w:rsidRDefault="003C21EA" w:rsidP="003C21EA">
      <w:pPr>
        <w:pStyle w:val="ConsPlusNormal"/>
        <w:spacing w:line="300" w:lineRule="auto"/>
        <w:ind w:firstLine="709"/>
        <w:jc w:val="both"/>
        <w:rPr>
          <w:rFonts w:ascii="Times New Roman" w:hAnsi="Times New Roman"/>
          <w:i/>
          <w:sz w:val="28"/>
        </w:rPr>
      </w:pPr>
      <w:r w:rsidRPr="00BE6903">
        <w:rPr>
          <w:rFonts w:ascii="Times New Roman" w:hAnsi="Times New Roman"/>
          <w:i/>
          <w:sz w:val="28"/>
        </w:rPr>
        <w:t>Сведения о состоянии системы обеспечения пожарной безопасности на проектируемой территории</w:t>
      </w:r>
    </w:p>
    <w:p w:rsidR="003C21EA" w:rsidRPr="00BE6903" w:rsidRDefault="003C21EA" w:rsidP="003C21EA">
      <w:pPr>
        <w:spacing w:after="0" w:line="300" w:lineRule="auto"/>
        <w:ind w:firstLine="709"/>
        <w:jc w:val="both"/>
        <w:rPr>
          <w:rStyle w:val="apple-style-span"/>
          <w:rFonts w:ascii="Times New Roman" w:hAnsi="Times New Roman"/>
          <w:sz w:val="28"/>
          <w:szCs w:val="28"/>
        </w:rPr>
      </w:pPr>
      <w:r w:rsidRPr="00BE6903">
        <w:rPr>
          <w:rStyle w:val="apple-style-span"/>
          <w:rFonts w:ascii="Times New Roman" w:hAnsi="Times New Roman"/>
          <w:sz w:val="28"/>
          <w:szCs w:val="28"/>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w:t>
      </w:r>
    </w:p>
    <w:p w:rsidR="003C21EA" w:rsidRPr="00BE6903" w:rsidRDefault="003C21EA" w:rsidP="003C21EA">
      <w:pPr>
        <w:spacing w:after="0" w:line="300" w:lineRule="auto"/>
        <w:ind w:firstLine="709"/>
        <w:jc w:val="both"/>
        <w:rPr>
          <w:rStyle w:val="apple-style-span"/>
          <w:rFonts w:ascii="Times New Roman" w:hAnsi="Times New Roman"/>
          <w:sz w:val="28"/>
          <w:szCs w:val="28"/>
        </w:rPr>
      </w:pPr>
      <w:r w:rsidRPr="00BE6903">
        <w:rPr>
          <w:rStyle w:val="apple-style-span"/>
          <w:rFonts w:ascii="Times New Roman" w:hAnsi="Times New Roman"/>
          <w:sz w:val="28"/>
          <w:szCs w:val="28"/>
        </w:rPr>
        <w:t xml:space="preserve">Обеспечение пожарной безопасности является одной из важнейших функций органов государственной власти области. </w:t>
      </w:r>
    </w:p>
    <w:p w:rsidR="003C21EA" w:rsidRPr="00BE6903" w:rsidRDefault="003C21EA" w:rsidP="003C21EA">
      <w:pPr>
        <w:spacing w:after="0" w:line="300" w:lineRule="auto"/>
        <w:ind w:firstLine="709"/>
        <w:jc w:val="both"/>
        <w:rPr>
          <w:rStyle w:val="apple-style-span"/>
          <w:rFonts w:ascii="Times New Roman" w:hAnsi="Times New Roman"/>
          <w:sz w:val="28"/>
          <w:szCs w:val="28"/>
        </w:rPr>
      </w:pPr>
      <w:r w:rsidRPr="00BE6903">
        <w:rPr>
          <w:rStyle w:val="apple-style-span"/>
          <w:rFonts w:ascii="Times New Roman" w:hAnsi="Times New Roman"/>
          <w:sz w:val="28"/>
          <w:szCs w:val="28"/>
        </w:rPr>
        <w:t>Регулированием вопросов организации выполнения и осуществления мер пожарной безопасности на территориии МО занимаются:  Правительство области, органы местного самоуправления, противопожарная служба.</w:t>
      </w:r>
    </w:p>
    <w:p w:rsidR="003C21EA" w:rsidRPr="00BE6903" w:rsidRDefault="003C21EA" w:rsidP="003C21EA">
      <w:pPr>
        <w:spacing w:after="0" w:line="300" w:lineRule="auto"/>
        <w:ind w:firstLine="709"/>
        <w:jc w:val="both"/>
        <w:rPr>
          <w:rStyle w:val="apple-style-span"/>
          <w:rFonts w:ascii="Times New Roman" w:hAnsi="Times New Roman"/>
          <w:sz w:val="28"/>
          <w:szCs w:val="28"/>
        </w:rPr>
      </w:pPr>
      <w:r w:rsidRPr="00BE6903">
        <w:rPr>
          <w:rStyle w:val="apple-style-span"/>
          <w:rFonts w:ascii="Times New Roman" w:hAnsi="Times New Roman"/>
          <w:sz w:val="28"/>
          <w:szCs w:val="28"/>
        </w:rPr>
        <w:t>Для регулирования вопросов организации выполнения и осуществления мер пожарной безопасности органы государственной власти области принимают нормативные правовые акты по вопросам пожарной безопасности в пределах своей компетенции, а также информируют население через средства массовой информации в установленном порядке.</w:t>
      </w:r>
    </w:p>
    <w:p w:rsidR="003C21EA" w:rsidRPr="00BE6903" w:rsidRDefault="003C21EA" w:rsidP="003C21EA">
      <w:pPr>
        <w:spacing w:after="0" w:line="300" w:lineRule="auto"/>
        <w:ind w:firstLine="709"/>
        <w:jc w:val="both"/>
        <w:rPr>
          <w:rStyle w:val="apple-style-span"/>
          <w:rFonts w:ascii="Times New Roman" w:hAnsi="Times New Roman"/>
          <w:sz w:val="28"/>
          <w:szCs w:val="28"/>
        </w:rPr>
      </w:pPr>
      <w:r w:rsidRPr="00BE6903">
        <w:rPr>
          <w:rStyle w:val="apple-style-span"/>
          <w:rFonts w:ascii="Times New Roman" w:hAnsi="Times New Roman"/>
          <w:sz w:val="28"/>
          <w:szCs w:val="28"/>
        </w:rPr>
        <w:t>Противопожарная служба области координирует деятельность муниципальной, ведомственной, частной и добровольной пожарной охраны области по вопросам организации тушения пожаров и проведения аварийно-спасательных работ.</w:t>
      </w:r>
    </w:p>
    <w:p w:rsidR="003C21EA" w:rsidRPr="00BE6903" w:rsidRDefault="003C21EA" w:rsidP="003C21EA">
      <w:pPr>
        <w:pStyle w:val="ConsPlusNormal"/>
        <w:spacing w:line="300" w:lineRule="auto"/>
        <w:ind w:firstLine="709"/>
        <w:jc w:val="both"/>
        <w:rPr>
          <w:rFonts w:ascii="Times New Roman" w:hAnsi="Times New Roman"/>
          <w:i/>
          <w:sz w:val="28"/>
        </w:rPr>
      </w:pPr>
      <w:r w:rsidRPr="00BE6903">
        <w:rPr>
          <w:rFonts w:ascii="Times New Roman" w:hAnsi="Times New Roman"/>
          <w:i/>
          <w:sz w:val="28"/>
        </w:rPr>
        <w:t>Сведения о местоположении существующих и планируемых к размещению объектов регионального значения обеспечения пожарной безопасности.</w:t>
      </w:r>
    </w:p>
    <w:p w:rsidR="00394DD5" w:rsidRPr="00BE6903" w:rsidRDefault="00394DD5" w:rsidP="00394DD5">
      <w:pPr>
        <w:autoSpaceDE w:val="0"/>
        <w:autoSpaceDN w:val="0"/>
        <w:adjustRightInd w:val="0"/>
        <w:spacing w:after="0" w:line="300" w:lineRule="auto"/>
        <w:ind w:firstLine="709"/>
        <w:jc w:val="both"/>
        <w:rPr>
          <w:rFonts w:ascii="Times New Roman" w:hAnsi="Times New Roman" w:cs="Times New Roman"/>
          <w:sz w:val="28"/>
          <w:szCs w:val="28"/>
        </w:rPr>
      </w:pPr>
      <w:r w:rsidRPr="00BE6903">
        <w:rPr>
          <w:rFonts w:ascii="Times New Roman" w:hAnsi="Times New Roman" w:cs="Times New Roman"/>
          <w:sz w:val="28"/>
          <w:szCs w:val="28"/>
        </w:rPr>
        <w:t xml:space="preserve">В с. Вязовка </w:t>
      </w:r>
      <w:r w:rsidR="00905996" w:rsidRPr="00BE6903">
        <w:rPr>
          <w:rFonts w:ascii="Times New Roman" w:hAnsi="Times New Roman" w:cs="Times New Roman"/>
          <w:sz w:val="28"/>
          <w:szCs w:val="28"/>
        </w:rPr>
        <w:t>о</w:t>
      </w:r>
      <w:r w:rsidRPr="00BE6903">
        <w:rPr>
          <w:rFonts w:ascii="Times New Roman" w:hAnsi="Times New Roman" w:cs="Times New Roman"/>
          <w:sz w:val="28"/>
          <w:szCs w:val="28"/>
        </w:rPr>
        <w:t>тдельный пост пожарно-спасательной части № 60 по охране с.</w:t>
      </w:r>
      <w:r w:rsidR="00905996" w:rsidRPr="00BE6903">
        <w:rPr>
          <w:rFonts w:ascii="Times New Roman" w:hAnsi="Times New Roman" w:cs="Times New Roman"/>
          <w:sz w:val="28"/>
          <w:szCs w:val="28"/>
        </w:rPr>
        <w:t> </w:t>
      </w:r>
      <w:r w:rsidRPr="00BE6903">
        <w:rPr>
          <w:rFonts w:ascii="Times New Roman" w:hAnsi="Times New Roman" w:cs="Times New Roman"/>
          <w:sz w:val="28"/>
          <w:szCs w:val="28"/>
        </w:rPr>
        <w:t>Вязовка р.п. Татищево</w:t>
      </w:r>
      <w:r w:rsidR="00905996" w:rsidRPr="00BE6903">
        <w:rPr>
          <w:rFonts w:ascii="Times New Roman" w:hAnsi="Times New Roman" w:cs="Times New Roman"/>
          <w:sz w:val="28"/>
          <w:szCs w:val="28"/>
        </w:rPr>
        <w:t xml:space="preserve"> (ОП ПСЧ-60),</w:t>
      </w:r>
      <w:r w:rsidRPr="00BE6903">
        <w:rPr>
          <w:rFonts w:ascii="Times New Roman" w:hAnsi="Times New Roman" w:cs="Times New Roman"/>
          <w:sz w:val="28"/>
          <w:szCs w:val="28"/>
        </w:rPr>
        <w:t>в зону выезда которого входят населенные пункты Вязовского муниципального образования</w:t>
      </w:r>
      <w:r w:rsidR="00905996" w:rsidRPr="00BE6903">
        <w:rPr>
          <w:rFonts w:ascii="Times New Roman" w:hAnsi="Times New Roman" w:cs="Times New Roman"/>
          <w:sz w:val="28"/>
          <w:szCs w:val="28"/>
        </w:rPr>
        <w:t>,</w:t>
      </w:r>
      <w:r w:rsidRPr="00BE6903">
        <w:rPr>
          <w:rFonts w:ascii="Times New Roman" w:hAnsi="Times New Roman" w:cs="Times New Roman"/>
          <w:sz w:val="28"/>
          <w:szCs w:val="28"/>
        </w:rPr>
        <w:t xml:space="preserve"> расположенные на расстоянии от ОП ПСЧ-60 от 3 до 35 км.</w:t>
      </w:r>
    </w:p>
    <w:p w:rsidR="00394DD5" w:rsidRPr="00BE6903" w:rsidRDefault="00394DD5" w:rsidP="00394DD5">
      <w:pPr>
        <w:autoSpaceDE w:val="0"/>
        <w:autoSpaceDN w:val="0"/>
        <w:adjustRightInd w:val="0"/>
        <w:spacing w:after="0" w:line="300" w:lineRule="auto"/>
        <w:ind w:firstLine="709"/>
        <w:jc w:val="both"/>
        <w:rPr>
          <w:rFonts w:ascii="Times New Roman" w:hAnsi="Times New Roman" w:cs="Times New Roman"/>
          <w:sz w:val="28"/>
          <w:szCs w:val="28"/>
        </w:rPr>
      </w:pPr>
      <w:r w:rsidRPr="00BE6903">
        <w:rPr>
          <w:rFonts w:ascii="Times New Roman" w:hAnsi="Times New Roman" w:cs="Times New Roman"/>
          <w:sz w:val="28"/>
          <w:szCs w:val="28"/>
        </w:rPr>
        <w:t>Другие противопожарные формирования на территории Вязовского муниципального образования отсутствуют.</w:t>
      </w:r>
    </w:p>
    <w:p w:rsidR="003C21EA" w:rsidRPr="00BE6903" w:rsidRDefault="003C21EA" w:rsidP="003C21EA">
      <w:pPr>
        <w:widowControl w:val="0"/>
        <w:spacing w:after="0" w:line="300" w:lineRule="auto"/>
        <w:ind w:firstLine="709"/>
        <w:jc w:val="both"/>
        <w:rPr>
          <w:rStyle w:val="apple-style-span"/>
          <w:rFonts w:ascii="Times New Roman" w:hAnsi="Times New Roman"/>
          <w:sz w:val="28"/>
          <w:szCs w:val="28"/>
        </w:rPr>
      </w:pPr>
      <w:r w:rsidRPr="00BE6903">
        <w:rPr>
          <w:rFonts w:ascii="Times New Roman" w:hAnsi="Times New Roman" w:cs="Times New Roman"/>
          <w:sz w:val="28"/>
          <w:szCs w:val="28"/>
        </w:rPr>
        <w:t>Иные противопожарные формирования на территории МО не планируются.</w:t>
      </w:r>
    </w:p>
    <w:p w:rsidR="003C21EA" w:rsidRPr="008E1109" w:rsidRDefault="003C21EA" w:rsidP="003C21EA">
      <w:pPr>
        <w:pStyle w:val="S0"/>
        <w:numPr>
          <w:ilvl w:val="0"/>
          <w:numId w:val="0"/>
        </w:numPr>
        <w:ind w:left="709"/>
        <w:rPr>
          <w:color w:val="FF0000"/>
          <w:sz w:val="28"/>
          <w:szCs w:val="28"/>
        </w:rPr>
      </w:pPr>
    </w:p>
    <w:p w:rsidR="003C21EA" w:rsidRPr="001E073A" w:rsidRDefault="003C21EA" w:rsidP="006514D2">
      <w:pPr>
        <w:pStyle w:val="a7"/>
        <w:numPr>
          <w:ilvl w:val="0"/>
          <w:numId w:val="29"/>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299" w:name="_Toc170369907"/>
      <w:bookmarkStart w:id="300" w:name="_Toc176429671"/>
      <w:bookmarkStart w:id="301" w:name="_Toc182232686"/>
      <w:r w:rsidRPr="001E073A">
        <w:rPr>
          <w:rFonts w:ascii="Times New Roman" w:eastAsia="Times New Roman" w:hAnsi="Times New Roman" w:cs="Times New Roman"/>
          <w:b/>
          <w:sz w:val="28"/>
          <w:szCs w:val="28"/>
        </w:rPr>
        <w:t>Перечень земельных участков, которые включаются (исключаются) в границы населенных пунктов поселения</w:t>
      </w:r>
      <w:bookmarkEnd w:id="299"/>
      <w:bookmarkEnd w:id="300"/>
      <w:bookmarkEnd w:id="301"/>
    </w:p>
    <w:p w:rsidR="003C21EA" w:rsidRDefault="003C21EA" w:rsidP="003C21EA">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r w:rsidRPr="001E073A">
        <w:rPr>
          <w:rFonts w:ascii="Times New Roman" w:eastAsia="Times New Roman" w:hAnsi="Times New Roman" w:cs="Times New Roman"/>
          <w:bCs/>
          <w:snapToGrid w:val="0"/>
          <w:sz w:val="28"/>
          <w:szCs w:val="28"/>
        </w:rPr>
        <w:t>В ходе разработки проекта генерального плана в целях развития территории поселения были изменены границы населенных пункто</w:t>
      </w:r>
      <w:bookmarkStart w:id="302" w:name="_GoBack"/>
      <w:bookmarkEnd w:id="302"/>
      <w:r w:rsidRPr="001E073A">
        <w:rPr>
          <w:rFonts w:ascii="Times New Roman" w:eastAsia="Times New Roman" w:hAnsi="Times New Roman" w:cs="Times New Roman"/>
          <w:bCs/>
          <w:snapToGrid w:val="0"/>
          <w:sz w:val="28"/>
          <w:szCs w:val="28"/>
        </w:rPr>
        <w:t>в.</w:t>
      </w:r>
    </w:p>
    <w:p w:rsidR="00BE6903" w:rsidRDefault="00BE6903" w:rsidP="003C21EA">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p>
    <w:p w:rsidR="00BE6903" w:rsidRPr="001E073A" w:rsidRDefault="00BE6903" w:rsidP="003C21EA">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p>
    <w:p w:rsidR="003C21EA" w:rsidRPr="001E073A" w:rsidRDefault="003C21EA" w:rsidP="003C21EA">
      <w:pPr>
        <w:pStyle w:val="a7"/>
        <w:tabs>
          <w:tab w:val="left" w:pos="1134"/>
          <w:tab w:val="left" w:pos="1276"/>
        </w:tabs>
        <w:spacing w:after="0" w:line="300" w:lineRule="auto"/>
        <w:ind w:left="0" w:firstLine="709"/>
        <w:jc w:val="both"/>
        <w:rPr>
          <w:rFonts w:ascii="Times New Roman" w:hAnsi="Times New Roman" w:cs="Times New Roman"/>
        </w:rPr>
      </w:pPr>
      <w:r w:rsidRPr="001E073A">
        <w:rPr>
          <w:rFonts w:ascii="Times New Roman" w:hAnsi="Times New Roman" w:cs="Times New Roman"/>
          <w:b/>
        </w:rPr>
        <w:t>Таблица 7.1 Перечень земельных участков, которые включались в границы населенных пунктов, входящих в состав Вязовского муниципального образования,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10206" w:type="dxa"/>
        <w:tblInd w:w="108" w:type="dxa"/>
        <w:tblLayout w:type="fixed"/>
        <w:tblLook w:val="04A0"/>
      </w:tblPr>
      <w:tblGrid>
        <w:gridCol w:w="567"/>
        <w:gridCol w:w="2127"/>
        <w:gridCol w:w="2693"/>
        <w:gridCol w:w="1276"/>
        <w:gridCol w:w="1701"/>
        <w:gridCol w:w="1842"/>
      </w:tblGrid>
      <w:tr w:rsidR="003C21EA" w:rsidRPr="001E073A" w:rsidTr="00B52178">
        <w:trPr>
          <w:trHeight w:val="273"/>
        </w:trPr>
        <w:tc>
          <w:tcPr>
            <w:tcW w:w="567"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 п/п</w:t>
            </w:r>
          </w:p>
        </w:tc>
        <w:tc>
          <w:tcPr>
            <w:tcW w:w="2127"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Кадастровый номер земельного участка</w:t>
            </w:r>
          </w:p>
        </w:tc>
        <w:tc>
          <w:tcPr>
            <w:tcW w:w="2693"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Категория земель</w:t>
            </w:r>
          </w:p>
        </w:tc>
        <w:tc>
          <w:tcPr>
            <w:tcW w:w="1276"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Площадь, га</w:t>
            </w:r>
          </w:p>
        </w:tc>
        <w:tc>
          <w:tcPr>
            <w:tcW w:w="1701"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Мероприятие</w:t>
            </w:r>
          </w:p>
        </w:tc>
        <w:tc>
          <w:tcPr>
            <w:tcW w:w="1842"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Цель планируемого использования земельного участка</w:t>
            </w:r>
          </w:p>
        </w:tc>
      </w:tr>
      <w:tr w:rsidR="00C72141" w:rsidRPr="001E073A" w:rsidTr="009D16EE">
        <w:trPr>
          <w:trHeight w:val="410"/>
        </w:trPr>
        <w:tc>
          <w:tcPr>
            <w:tcW w:w="10206" w:type="dxa"/>
            <w:gridSpan w:val="6"/>
            <w:vAlign w:val="center"/>
          </w:tcPr>
          <w:p w:rsidR="00C72141" w:rsidRPr="001E073A" w:rsidRDefault="005E759D" w:rsidP="003C21EA">
            <w:pPr>
              <w:jc w:val="center"/>
              <w:rPr>
                <w:rFonts w:ascii="Times New Roman" w:hAnsi="Times New Roman" w:cs="Times New Roman"/>
                <w:b/>
                <w:sz w:val="24"/>
                <w:szCs w:val="24"/>
                <w:shd w:val="clear" w:color="auto" w:fill="FFFFFF"/>
              </w:rPr>
            </w:pPr>
            <w:r w:rsidRPr="001E073A">
              <w:rPr>
                <w:rFonts w:ascii="Times New Roman" w:hAnsi="Times New Roman" w:cs="Times New Roman"/>
                <w:b/>
                <w:sz w:val="24"/>
                <w:szCs w:val="24"/>
                <w:shd w:val="clear" w:color="auto" w:fill="FFFFFF"/>
              </w:rPr>
              <w:t>д. Губаревка</w:t>
            </w:r>
          </w:p>
        </w:tc>
      </w:tr>
      <w:tr w:rsidR="003C21EA" w:rsidRPr="001E073A" w:rsidTr="00B52178">
        <w:trPr>
          <w:trHeight w:val="410"/>
        </w:trPr>
        <w:tc>
          <w:tcPr>
            <w:tcW w:w="567" w:type="dxa"/>
            <w:vAlign w:val="center"/>
          </w:tcPr>
          <w:p w:rsidR="003C21EA" w:rsidRPr="001E073A" w:rsidRDefault="003C21EA"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1</w:t>
            </w:r>
          </w:p>
        </w:tc>
        <w:tc>
          <w:tcPr>
            <w:tcW w:w="2127" w:type="dxa"/>
            <w:vAlign w:val="center"/>
          </w:tcPr>
          <w:p w:rsidR="003C21EA" w:rsidRPr="001E073A" w:rsidRDefault="000C2DE8" w:rsidP="00B52178">
            <w:pPr>
              <w:jc w:val="center"/>
              <w:rPr>
                <w:rFonts w:ascii="Times New Roman" w:hAnsi="Times New Roman" w:cs="Times New Roman"/>
                <w:spacing w:val="-12"/>
                <w:sz w:val="24"/>
                <w:szCs w:val="24"/>
              </w:rPr>
            </w:pPr>
            <w:r w:rsidRPr="001E073A">
              <w:rPr>
                <w:rFonts w:ascii="Times New Roman" w:hAnsi="Times New Roman" w:cs="Times New Roman"/>
                <w:bCs/>
                <w:sz w:val="24"/>
                <w:szCs w:val="24"/>
                <w:shd w:val="clear" w:color="auto" w:fill="FFFFFF"/>
              </w:rPr>
              <w:t>64:34:052101:25</w:t>
            </w:r>
          </w:p>
        </w:tc>
        <w:tc>
          <w:tcPr>
            <w:tcW w:w="2693" w:type="dxa"/>
            <w:vAlign w:val="center"/>
          </w:tcPr>
          <w:p w:rsidR="003C21EA" w:rsidRPr="001E073A" w:rsidRDefault="000C2DE8" w:rsidP="009E4D48">
            <w:pPr>
              <w:jc w:val="center"/>
              <w:rPr>
                <w:rFonts w:ascii="Times New Roman" w:hAnsi="Times New Roman" w:cs="Times New Roman"/>
                <w:spacing w:val="-12"/>
                <w:sz w:val="24"/>
                <w:szCs w:val="24"/>
              </w:rPr>
            </w:pPr>
            <w:r w:rsidRPr="001E073A">
              <w:rPr>
                <w:rFonts w:ascii="Times New Roman" w:hAnsi="Times New Roman" w:cs="Times New Roman"/>
                <w:sz w:val="24"/>
                <w:szCs w:val="24"/>
                <w:shd w:val="clear" w:color="auto" w:fill="FFFFFF"/>
              </w:rPr>
              <w:t>Земли насел</w:t>
            </w:r>
            <w:r w:rsidR="009E4D48">
              <w:rPr>
                <w:rFonts w:ascii="Times New Roman" w:hAnsi="Times New Roman" w:cs="Times New Roman"/>
                <w:sz w:val="24"/>
                <w:szCs w:val="24"/>
                <w:shd w:val="clear" w:color="auto" w:fill="FFFFFF"/>
              </w:rPr>
              <w:t>е</w:t>
            </w:r>
            <w:r w:rsidRPr="001E073A">
              <w:rPr>
                <w:rFonts w:ascii="Times New Roman" w:hAnsi="Times New Roman" w:cs="Times New Roman"/>
                <w:sz w:val="24"/>
                <w:szCs w:val="24"/>
                <w:shd w:val="clear" w:color="auto" w:fill="FFFFFF"/>
              </w:rPr>
              <w:t>нных пунктов</w:t>
            </w:r>
          </w:p>
        </w:tc>
        <w:tc>
          <w:tcPr>
            <w:tcW w:w="1276" w:type="dxa"/>
            <w:vAlign w:val="center"/>
          </w:tcPr>
          <w:p w:rsidR="003C21EA" w:rsidRPr="001E073A" w:rsidRDefault="000C2DE8" w:rsidP="000C2DE8">
            <w:pPr>
              <w:jc w:val="center"/>
              <w:rPr>
                <w:rFonts w:ascii="Times New Roman" w:hAnsi="Times New Roman" w:cs="Times New Roman"/>
                <w:spacing w:val="-12"/>
                <w:sz w:val="24"/>
                <w:szCs w:val="24"/>
              </w:rPr>
            </w:pPr>
            <w:r w:rsidRPr="001E073A">
              <w:rPr>
                <w:rFonts w:ascii="Times New Roman" w:hAnsi="Times New Roman" w:cs="Times New Roman"/>
                <w:spacing w:val="-12"/>
                <w:sz w:val="24"/>
                <w:szCs w:val="24"/>
              </w:rPr>
              <w:t>122, 07</w:t>
            </w:r>
          </w:p>
        </w:tc>
        <w:tc>
          <w:tcPr>
            <w:tcW w:w="1701" w:type="dxa"/>
            <w:vAlign w:val="center"/>
          </w:tcPr>
          <w:p w:rsidR="003C21EA" w:rsidRPr="001E073A" w:rsidRDefault="00CB1EB5" w:rsidP="00B52178">
            <w:pPr>
              <w:jc w:val="center"/>
              <w:rPr>
                <w:rFonts w:ascii="Times New Roman" w:hAnsi="Times New Roman" w:cs="Times New Roman"/>
                <w:spacing w:val="-12"/>
                <w:sz w:val="24"/>
                <w:szCs w:val="24"/>
              </w:rPr>
            </w:pPr>
            <w:r w:rsidRPr="001E073A">
              <w:rPr>
                <w:rFonts w:ascii="Times New Roman" w:hAnsi="Times New Roman" w:cs="Times New Roman"/>
                <w:spacing w:val="-12"/>
                <w:sz w:val="24"/>
                <w:szCs w:val="24"/>
              </w:rPr>
              <w:t>В</w:t>
            </w:r>
            <w:r w:rsidR="000C2DE8" w:rsidRPr="001E073A">
              <w:rPr>
                <w:rFonts w:ascii="Times New Roman" w:hAnsi="Times New Roman" w:cs="Times New Roman"/>
                <w:spacing w:val="-12"/>
                <w:sz w:val="24"/>
                <w:szCs w:val="24"/>
              </w:rPr>
              <w:t>ключение</w:t>
            </w:r>
          </w:p>
        </w:tc>
        <w:tc>
          <w:tcPr>
            <w:tcW w:w="1842" w:type="dxa"/>
            <w:vAlign w:val="center"/>
          </w:tcPr>
          <w:p w:rsidR="003C21EA" w:rsidRPr="001E073A" w:rsidRDefault="000C2DE8" w:rsidP="00E35DB1">
            <w:pPr>
              <w:jc w:val="center"/>
              <w:rPr>
                <w:rFonts w:ascii="Times New Roman" w:hAnsi="Times New Roman" w:cs="Times New Roman"/>
                <w:spacing w:val="-12"/>
                <w:sz w:val="24"/>
                <w:szCs w:val="24"/>
              </w:rPr>
            </w:pPr>
            <w:r w:rsidRPr="001E073A">
              <w:rPr>
                <w:rFonts w:ascii="Times New Roman" w:hAnsi="Times New Roman" w:cs="Times New Roman"/>
                <w:sz w:val="24"/>
                <w:szCs w:val="24"/>
                <w:shd w:val="clear" w:color="auto" w:fill="FFFFFF"/>
              </w:rPr>
              <w:t>Земли насел</w:t>
            </w:r>
            <w:r w:rsidR="00E35DB1" w:rsidRPr="001E073A">
              <w:rPr>
                <w:rFonts w:ascii="Times New Roman" w:hAnsi="Times New Roman" w:cs="Times New Roman"/>
                <w:sz w:val="24"/>
                <w:szCs w:val="24"/>
                <w:shd w:val="clear" w:color="auto" w:fill="FFFFFF"/>
              </w:rPr>
              <w:t>е</w:t>
            </w:r>
            <w:r w:rsidRPr="001E073A">
              <w:rPr>
                <w:rFonts w:ascii="Times New Roman" w:hAnsi="Times New Roman" w:cs="Times New Roman"/>
                <w:sz w:val="24"/>
                <w:szCs w:val="24"/>
                <w:shd w:val="clear" w:color="auto" w:fill="FFFFFF"/>
              </w:rPr>
              <w:t>нных пунктов</w:t>
            </w:r>
          </w:p>
        </w:tc>
      </w:tr>
      <w:tr w:rsidR="000C2DE8" w:rsidRPr="001E073A" w:rsidTr="00B52178">
        <w:trPr>
          <w:trHeight w:val="410"/>
        </w:trPr>
        <w:tc>
          <w:tcPr>
            <w:tcW w:w="567" w:type="dxa"/>
            <w:vAlign w:val="center"/>
          </w:tcPr>
          <w:p w:rsidR="000C2DE8" w:rsidRPr="001E073A" w:rsidRDefault="000C2DE8" w:rsidP="003C21EA">
            <w:pPr>
              <w:jc w:val="center"/>
              <w:rPr>
                <w:rFonts w:ascii="Times New Roman" w:hAnsi="Times New Roman" w:cs="Times New Roman"/>
                <w:b/>
                <w:spacing w:val="-12"/>
                <w:sz w:val="24"/>
                <w:szCs w:val="24"/>
              </w:rPr>
            </w:pPr>
            <w:r w:rsidRPr="001E073A">
              <w:rPr>
                <w:rFonts w:ascii="Times New Roman" w:hAnsi="Times New Roman" w:cs="Times New Roman"/>
                <w:b/>
                <w:spacing w:val="-12"/>
                <w:sz w:val="24"/>
                <w:szCs w:val="24"/>
              </w:rPr>
              <w:t>2</w:t>
            </w:r>
          </w:p>
        </w:tc>
        <w:tc>
          <w:tcPr>
            <w:tcW w:w="2127" w:type="dxa"/>
            <w:vAlign w:val="center"/>
          </w:tcPr>
          <w:p w:rsidR="000C2DE8" w:rsidRPr="001E073A" w:rsidRDefault="000C2DE8" w:rsidP="00B52178">
            <w:pPr>
              <w:jc w:val="center"/>
              <w:rPr>
                <w:rFonts w:ascii="Times New Roman" w:hAnsi="Times New Roman" w:cs="Times New Roman"/>
                <w:bCs/>
                <w:sz w:val="24"/>
                <w:szCs w:val="24"/>
                <w:shd w:val="clear" w:color="auto" w:fill="FFFFFF"/>
              </w:rPr>
            </w:pPr>
            <w:r w:rsidRPr="001E073A">
              <w:rPr>
                <w:rFonts w:ascii="Times New Roman" w:hAnsi="Times New Roman" w:cs="Times New Roman"/>
                <w:bCs/>
                <w:sz w:val="24"/>
                <w:szCs w:val="24"/>
                <w:shd w:val="clear" w:color="auto" w:fill="FFFFFF"/>
              </w:rPr>
              <w:t>64:34:052101:59</w:t>
            </w:r>
          </w:p>
        </w:tc>
        <w:tc>
          <w:tcPr>
            <w:tcW w:w="2693" w:type="dxa"/>
            <w:vAlign w:val="center"/>
          </w:tcPr>
          <w:p w:rsidR="000C2DE8" w:rsidRPr="001E073A" w:rsidRDefault="000C2DE8" w:rsidP="003C21EA">
            <w:pPr>
              <w:jc w:val="center"/>
              <w:rPr>
                <w:rFonts w:ascii="Times New Roman" w:hAnsi="Times New Roman" w:cs="Times New Roman"/>
                <w:spacing w:val="-12"/>
                <w:sz w:val="24"/>
                <w:szCs w:val="24"/>
              </w:rPr>
            </w:pPr>
            <w:r w:rsidRPr="001E073A">
              <w:rPr>
                <w:rFonts w:ascii="Times New Roman" w:hAnsi="Times New Roman" w:cs="Times New Roman"/>
                <w:sz w:val="24"/>
                <w:szCs w:val="24"/>
                <w:shd w:val="clear" w:color="auto" w:fill="FFFFFF"/>
              </w:rPr>
              <w:t>Земли сельскохозяйственного назначения</w:t>
            </w:r>
          </w:p>
        </w:tc>
        <w:tc>
          <w:tcPr>
            <w:tcW w:w="1276" w:type="dxa"/>
            <w:vAlign w:val="center"/>
          </w:tcPr>
          <w:p w:rsidR="000C2DE8" w:rsidRPr="001E073A" w:rsidRDefault="00E8017A" w:rsidP="003C21EA">
            <w:pPr>
              <w:jc w:val="center"/>
              <w:rPr>
                <w:rFonts w:ascii="Times New Roman" w:hAnsi="Times New Roman" w:cs="Times New Roman"/>
                <w:spacing w:val="-12"/>
                <w:sz w:val="24"/>
                <w:szCs w:val="24"/>
              </w:rPr>
            </w:pPr>
            <w:r>
              <w:rPr>
                <w:rFonts w:ascii="Times New Roman" w:hAnsi="Times New Roman" w:cs="Times New Roman"/>
                <w:sz w:val="24"/>
                <w:szCs w:val="24"/>
                <w:shd w:val="clear" w:color="auto" w:fill="FFFFFF"/>
              </w:rPr>
              <w:t>45,</w:t>
            </w:r>
            <w:r w:rsidR="000C2DE8" w:rsidRPr="001E073A">
              <w:rPr>
                <w:rFonts w:ascii="Times New Roman" w:hAnsi="Times New Roman" w:cs="Times New Roman"/>
                <w:sz w:val="24"/>
                <w:szCs w:val="24"/>
                <w:shd w:val="clear" w:color="auto" w:fill="FFFFFF"/>
              </w:rPr>
              <w:t xml:space="preserve">0 </w:t>
            </w:r>
          </w:p>
        </w:tc>
        <w:tc>
          <w:tcPr>
            <w:tcW w:w="1701" w:type="dxa"/>
            <w:vAlign w:val="center"/>
          </w:tcPr>
          <w:p w:rsidR="000C2DE8" w:rsidRPr="001E073A" w:rsidRDefault="00CB1EB5" w:rsidP="00B52178">
            <w:pPr>
              <w:jc w:val="center"/>
              <w:rPr>
                <w:rFonts w:ascii="Times New Roman" w:hAnsi="Times New Roman" w:cs="Times New Roman"/>
                <w:spacing w:val="-12"/>
                <w:sz w:val="24"/>
                <w:szCs w:val="24"/>
              </w:rPr>
            </w:pPr>
            <w:r w:rsidRPr="001E073A">
              <w:rPr>
                <w:rFonts w:ascii="Times New Roman" w:hAnsi="Times New Roman" w:cs="Times New Roman"/>
                <w:spacing w:val="-12"/>
                <w:sz w:val="24"/>
                <w:szCs w:val="24"/>
              </w:rPr>
              <w:t>В</w:t>
            </w:r>
            <w:r w:rsidR="000C2DE8" w:rsidRPr="001E073A">
              <w:rPr>
                <w:rFonts w:ascii="Times New Roman" w:hAnsi="Times New Roman" w:cs="Times New Roman"/>
                <w:spacing w:val="-12"/>
                <w:sz w:val="24"/>
                <w:szCs w:val="24"/>
              </w:rPr>
              <w:t>ключение</w:t>
            </w:r>
          </w:p>
        </w:tc>
        <w:tc>
          <w:tcPr>
            <w:tcW w:w="1842" w:type="dxa"/>
            <w:vAlign w:val="center"/>
          </w:tcPr>
          <w:p w:rsidR="000C2DE8" w:rsidRPr="001E073A" w:rsidRDefault="00E7095E" w:rsidP="00E35DB1">
            <w:pPr>
              <w:jc w:val="center"/>
              <w:rPr>
                <w:rFonts w:ascii="Times New Roman" w:hAnsi="Times New Roman" w:cs="Times New Roman"/>
                <w:spacing w:val="-12"/>
                <w:sz w:val="24"/>
                <w:szCs w:val="24"/>
              </w:rPr>
            </w:pPr>
            <w:r w:rsidRPr="001E073A">
              <w:rPr>
                <w:rFonts w:ascii="Times New Roman" w:hAnsi="Times New Roman" w:cs="Times New Roman"/>
                <w:sz w:val="24"/>
                <w:szCs w:val="24"/>
                <w:shd w:val="clear" w:color="auto" w:fill="FFFFFF"/>
              </w:rPr>
              <w:t>Для размещения агротуристичес</w:t>
            </w:r>
            <w:r w:rsidR="00636004">
              <w:rPr>
                <w:rFonts w:ascii="Times New Roman" w:hAnsi="Times New Roman" w:cs="Times New Roman"/>
                <w:sz w:val="24"/>
                <w:szCs w:val="24"/>
                <w:shd w:val="clear" w:color="auto" w:fill="FFFFFF"/>
              </w:rPr>
              <w:t>-</w:t>
            </w:r>
            <w:r w:rsidRPr="001E073A">
              <w:rPr>
                <w:rFonts w:ascii="Times New Roman" w:hAnsi="Times New Roman" w:cs="Times New Roman"/>
                <w:sz w:val="24"/>
                <w:szCs w:val="24"/>
                <w:shd w:val="clear" w:color="auto" w:fill="FFFFFF"/>
              </w:rPr>
              <w:t>кого парка</w:t>
            </w:r>
          </w:p>
        </w:tc>
      </w:tr>
      <w:tr w:rsidR="00B52178" w:rsidRPr="001E073A" w:rsidTr="00B52178">
        <w:trPr>
          <w:trHeight w:val="410"/>
        </w:trPr>
        <w:tc>
          <w:tcPr>
            <w:tcW w:w="567" w:type="dxa"/>
            <w:vAlign w:val="center"/>
          </w:tcPr>
          <w:p w:rsidR="00B52178" w:rsidRPr="001E073A" w:rsidRDefault="00B52178" w:rsidP="003C21EA">
            <w:pPr>
              <w:jc w:val="center"/>
              <w:rPr>
                <w:rFonts w:ascii="Times New Roman" w:hAnsi="Times New Roman" w:cs="Times New Roman"/>
                <w:b/>
                <w:spacing w:val="-12"/>
                <w:sz w:val="24"/>
                <w:szCs w:val="24"/>
              </w:rPr>
            </w:pPr>
            <w:r>
              <w:rPr>
                <w:rFonts w:ascii="Times New Roman" w:hAnsi="Times New Roman" w:cs="Times New Roman"/>
                <w:b/>
                <w:spacing w:val="-12"/>
                <w:sz w:val="24"/>
                <w:szCs w:val="24"/>
              </w:rPr>
              <w:t>3</w:t>
            </w:r>
          </w:p>
        </w:tc>
        <w:tc>
          <w:tcPr>
            <w:tcW w:w="2127" w:type="dxa"/>
            <w:vAlign w:val="center"/>
          </w:tcPr>
          <w:p w:rsidR="00B52178" w:rsidRPr="00043412" w:rsidRDefault="00B52178" w:rsidP="00B52178">
            <w:pPr>
              <w:jc w:val="center"/>
              <w:rPr>
                <w:rFonts w:ascii="Times New Roman" w:hAnsi="Times New Roman" w:cs="Times New Roman"/>
                <w:sz w:val="24"/>
                <w:szCs w:val="24"/>
              </w:rPr>
            </w:pPr>
            <w:r w:rsidRPr="003B4CE8">
              <w:rPr>
                <w:rFonts w:ascii="Times New Roman" w:hAnsi="Times New Roman" w:cs="Times New Roman"/>
                <w:sz w:val="24"/>
                <w:szCs w:val="24"/>
              </w:rPr>
              <w:t>64:34:052101:</w:t>
            </w:r>
            <w:r>
              <w:rPr>
                <w:rFonts w:ascii="Times New Roman" w:hAnsi="Times New Roman" w:cs="Times New Roman"/>
                <w:sz w:val="24"/>
                <w:szCs w:val="24"/>
              </w:rPr>
              <w:t>936</w:t>
            </w:r>
          </w:p>
        </w:tc>
        <w:tc>
          <w:tcPr>
            <w:tcW w:w="2693" w:type="dxa"/>
          </w:tcPr>
          <w:p w:rsidR="00B52178" w:rsidRPr="00043412" w:rsidRDefault="00B52178" w:rsidP="00B52178">
            <w:pPr>
              <w:jc w:val="center"/>
              <w:rPr>
                <w:rFonts w:ascii="Times New Roman" w:hAnsi="Times New Roman" w:cs="Times New Roman"/>
                <w:sz w:val="24"/>
                <w:szCs w:val="24"/>
              </w:rPr>
            </w:pPr>
            <w:r w:rsidRPr="003B4CE8">
              <w:rPr>
                <w:rFonts w:ascii="Times New Roman" w:hAnsi="Times New Roman" w:cs="Times New Roman"/>
                <w:sz w:val="24"/>
                <w:szCs w:val="24"/>
              </w:rPr>
              <w:t>Земли населенных пунктов</w:t>
            </w:r>
          </w:p>
        </w:tc>
        <w:tc>
          <w:tcPr>
            <w:tcW w:w="1276" w:type="dxa"/>
            <w:vAlign w:val="center"/>
          </w:tcPr>
          <w:p w:rsidR="00B52178" w:rsidRPr="001E073A" w:rsidRDefault="00B52178" w:rsidP="00B4047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0,0</w:t>
            </w:r>
            <w:r w:rsidR="00B40474">
              <w:rPr>
                <w:rFonts w:ascii="Times New Roman" w:hAnsi="Times New Roman" w:cs="Times New Roman"/>
                <w:sz w:val="24"/>
                <w:szCs w:val="24"/>
                <w:shd w:val="clear" w:color="auto" w:fill="FFFFFF"/>
              </w:rPr>
              <w:t>2</w:t>
            </w:r>
          </w:p>
        </w:tc>
        <w:tc>
          <w:tcPr>
            <w:tcW w:w="1701" w:type="dxa"/>
            <w:vAlign w:val="center"/>
          </w:tcPr>
          <w:p w:rsidR="00B52178" w:rsidRDefault="00B52178" w:rsidP="00B52178">
            <w:pPr>
              <w:jc w:val="center"/>
            </w:pPr>
            <w:r w:rsidRPr="00430E12">
              <w:rPr>
                <w:rFonts w:ascii="Times New Roman" w:hAnsi="Times New Roman" w:cs="Times New Roman"/>
                <w:spacing w:val="-12"/>
                <w:sz w:val="24"/>
                <w:szCs w:val="24"/>
              </w:rPr>
              <w:t>Включение</w:t>
            </w:r>
          </w:p>
        </w:tc>
        <w:tc>
          <w:tcPr>
            <w:tcW w:w="1842" w:type="dxa"/>
            <w:vAlign w:val="center"/>
          </w:tcPr>
          <w:p w:rsidR="00B52178" w:rsidRPr="001E073A" w:rsidRDefault="00B52178" w:rsidP="00E35DB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Улично-дорожная сеть</w:t>
            </w:r>
          </w:p>
        </w:tc>
      </w:tr>
      <w:tr w:rsidR="00B52178" w:rsidRPr="001E073A" w:rsidTr="00B52178">
        <w:trPr>
          <w:trHeight w:val="410"/>
        </w:trPr>
        <w:tc>
          <w:tcPr>
            <w:tcW w:w="567" w:type="dxa"/>
            <w:vAlign w:val="center"/>
          </w:tcPr>
          <w:p w:rsidR="00B52178" w:rsidRPr="001E073A" w:rsidRDefault="00B52178" w:rsidP="003C21EA">
            <w:pPr>
              <w:jc w:val="center"/>
              <w:rPr>
                <w:rFonts w:ascii="Times New Roman" w:hAnsi="Times New Roman" w:cs="Times New Roman"/>
                <w:b/>
                <w:spacing w:val="-12"/>
                <w:sz w:val="24"/>
                <w:szCs w:val="24"/>
              </w:rPr>
            </w:pPr>
            <w:r>
              <w:rPr>
                <w:rFonts w:ascii="Times New Roman" w:hAnsi="Times New Roman" w:cs="Times New Roman"/>
                <w:b/>
                <w:spacing w:val="-12"/>
                <w:sz w:val="24"/>
                <w:szCs w:val="24"/>
              </w:rPr>
              <w:t>4</w:t>
            </w:r>
          </w:p>
        </w:tc>
        <w:tc>
          <w:tcPr>
            <w:tcW w:w="2127" w:type="dxa"/>
            <w:vAlign w:val="center"/>
          </w:tcPr>
          <w:p w:rsidR="00B52178" w:rsidRPr="00043412" w:rsidRDefault="00B52178" w:rsidP="00B52178">
            <w:pPr>
              <w:jc w:val="center"/>
              <w:rPr>
                <w:rFonts w:ascii="Times New Roman" w:hAnsi="Times New Roman" w:cs="Times New Roman"/>
                <w:sz w:val="24"/>
                <w:szCs w:val="24"/>
              </w:rPr>
            </w:pPr>
            <w:r>
              <w:rPr>
                <w:rFonts w:ascii="Times New Roman" w:hAnsi="Times New Roman" w:cs="Times New Roman"/>
                <w:sz w:val="24"/>
                <w:szCs w:val="24"/>
              </w:rPr>
              <w:t>64:34:000000</w:t>
            </w:r>
            <w:r w:rsidRPr="00CB176E">
              <w:rPr>
                <w:rFonts w:ascii="Times New Roman" w:hAnsi="Times New Roman" w:cs="Times New Roman"/>
                <w:sz w:val="24"/>
                <w:szCs w:val="24"/>
              </w:rPr>
              <w:t>:</w:t>
            </w:r>
            <w:r>
              <w:rPr>
                <w:rFonts w:ascii="Times New Roman" w:hAnsi="Times New Roman" w:cs="Times New Roman"/>
                <w:sz w:val="24"/>
                <w:szCs w:val="24"/>
              </w:rPr>
              <w:t>6230</w:t>
            </w:r>
          </w:p>
        </w:tc>
        <w:tc>
          <w:tcPr>
            <w:tcW w:w="2693" w:type="dxa"/>
          </w:tcPr>
          <w:p w:rsidR="00B52178" w:rsidRPr="00043412" w:rsidRDefault="00B52178" w:rsidP="00B52178">
            <w:pPr>
              <w:jc w:val="center"/>
              <w:rPr>
                <w:rFonts w:ascii="Times New Roman" w:hAnsi="Times New Roman" w:cs="Times New Roman"/>
                <w:sz w:val="24"/>
                <w:szCs w:val="24"/>
              </w:rPr>
            </w:pPr>
            <w:r w:rsidRPr="00CB176E">
              <w:rPr>
                <w:rFonts w:ascii="Times New Roman" w:hAnsi="Times New Roman" w:cs="Times New Roman"/>
                <w:sz w:val="24"/>
                <w:szCs w:val="24"/>
              </w:rPr>
              <w:t>Земли населенных пунктов</w:t>
            </w:r>
          </w:p>
        </w:tc>
        <w:tc>
          <w:tcPr>
            <w:tcW w:w="1276" w:type="dxa"/>
            <w:vAlign w:val="center"/>
          </w:tcPr>
          <w:p w:rsidR="00B52178" w:rsidRPr="001E073A" w:rsidRDefault="00B40474" w:rsidP="003C21EA">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2,26</w:t>
            </w:r>
          </w:p>
        </w:tc>
        <w:tc>
          <w:tcPr>
            <w:tcW w:w="1701" w:type="dxa"/>
            <w:vAlign w:val="center"/>
          </w:tcPr>
          <w:p w:rsidR="00B52178" w:rsidRDefault="00B52178" w:rsidP="00B52178">
            <w:pPr>
              <w:jc w:val="center"/>
            </w:pPr>
            <w:r w:rsidRPr="00430E12">
              <w:rPr>
                <w:rFonts w:ascii="Times New Roman" w:hAnsi="Times New Roman" w:cs="Times New Roman"/>
                <w:spacing w:val="-12"/>
                <w:sz w:val="24"/>
                <w:szCs w:val="24"/>
              </w:rPr>
              <w:t>Включение</w:t>
            </w:r>
          </w:p>
        </w:tc>
        <w:tc>
          <w:tcPr>
            <w:tcW w:w="1842" w:type="dxa"/>
            <w:vAlign w:val="center"/>
          </w:tcPr>
          <w:p w:rsidR="00B52178" w:rsidRPr="001E073A" w:rsidRDefault="00B52178" w:rsidP="00E35DB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Улично-дорожная сеть</w:t>
            </w:r>
          </w:p>
        </w:tc>
      </w:tr>
      <w:tr w:rsidR="00B52178" w:rsidRPr="001E073A" w:rsidTr="00B52178">
        <w:trPr>
          <w:trHeight w:val="410"/>
        </w:trPr>
        <w:tc>
          <w:tcPr>
            <w:tcW w:w="567" w:type="dxa"/>
            <w:vAlign w:val="center"/>
          </w:tcPr>
          <w:p w:rsidR="00B52178" w:rsidRPr="001E073A" w:rsidRDefault="00B52178" w:rsidP="003C21EA">
            <w:pPr>
              <w:jc w:val="center"/>
              <w:rPr>
                <w:rFonts w:ascii="Times New Roman" w:hAnsi="Times New Roman" w:cs="Times New Roman"/>
                <w:b/>
                <w:spacing w:val="-12"/>
                <w:sz w:val="24"/>
                <w:szCs w:val="24"/>
              </w:rPr>
            </w:pPr>
            <w:r>
              <w:rPr>
                <w:rFonts w:ascii="Times New Roman" w:hAnsi="Times New Roman" w:cs="Times New Roman"/>
                <w:b/>
                <w:spacing w:val="-12"/>
                <w:sz w:val="24"/>
                <w:szCs w:val="24"/>
              </w:rPr>
              <w:t>5</w:t>
            </w:r>
          </w:p>
        </w:tc>
        <w:tc>
          <w:tcPr>
            <w:tcW w:w="2127" w:type="dxa"/>
            <w:vAlign w:val="center"/>
          </w:tcPr>
          <w:p w:rsidR="00B52178" w:rsidRPr="00043412" w:rsidRDefault="00B52178" w:rsidP="00B52178">
            <w:pPr>
              <w:jc w:val="center"/>
              <w:rPr>
                <w:rFonts w:ascii="Times New Roman" w:hAnsi="Times New Roman" w:cs="Times New Roman"/>
                <w:sz w:val="24"/>
                <w:szCs w:val="24"/>
              </w:rPr>
            </w:pPr>
            <w:r w:rsidRPr="00CB176E">
              <w:rPr>
                <w:rFonts w:ascii="Times New Roman" w:hAnsi="Times New Roman" w:cs="Times New Roman"/>
                <w:sz w:val="24"/>
                <w:szCs w:val="24"/>
              </w:rPr>
              <w:t>64:34:052602:1</w:t>
            </w:r>
          </w:p>
        </w:tc>
        <w:tc>
          <w:tcPr>
            <w:tcW w:w="2693" w:type="dxa"/>
          </w:tcPr>
          <w:p w:rsidR="00B52178" w:rsidRPr="00043412" w:rsidRDefault="00B52178" w:rsidP="00B52178">
            <w:pPr>
              <w:jc w:val="center"/>
              <w:rPr>
                <w:rFonts w:ascii="Times New Roman" w:hAnsi="Times New Roman" w:cs="Times New Roman"/>
                <w:sz w:val="24"/>
                <w:szCs w:val="24"/>
              </w:rPr>
            </w:pPr>
            <w:r w:rsidRPr="00CB176E">
              <w:rPr>
                <w:rFonts w:ascii="Times New Roman" w:hAnsi="Times New Roman" w:cs="Times New Roman"/>
                <w:sz w:val="24"/>
                <w:szCs w:val="24"/>
              </w:rPr>
              <w:t>Земли населенных пунктов</w:t>
            </w:r>
          </w:p>
        </w:tc>
        <w:tc>
          <w:tcPr>
            <w:tcW w:w="1276" w:type="dxa"/>
            <w:vAlign w:val="center"/>
          </w:tcPr>
          <w:p w:rsidR="00B52178" w:rsidRPr="001E073A" w:rsidRDefault="00B40474" w:rsidP="003C21EA">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701" w:type="dxa"/>
            <w:vAlign w:val="center"/>
          </w:tcPr>
          <w:p w:rsidR="00B52178" w:rsidRPr="001E073A" w:rsidRDefault="00B52178" w:rsidP="00B52178">
            <w:pPr>
              <w:jc w:val="center"/>
              <w:rPr>
                <w:rFonts w:ascii="Times New Roman" w:hAnsi="Times New Roman" w:cs="Times New Roman"/>
                <w:spacing w:val="-12"/>
                <w:sz w:val="24"/>
                <w:szCs w:val="24"/>
              </w:rPr>
            </w:pPr>
            <w:r>
              <w:rPr>
                <w:rFonts w:ascii="Times New Roman" w:hAnsi="Times New Roman" w:cs="Times New Roman"/>
                <w:spacing w:val="-12"/>
                <w:sz w:val="24"/>
                <w:szCs w:val="24"/>
              </w:rPr>
              <w:t>Исключение</w:t>
            </w:r>
          </w:p>
        </w:tc>
        <w:tc>
          <w:tcPr>
            <w:tcW w:w="1842" w:type="dxa"/>
            <w:vAlign w:val="center"/>
          </w:tcPr>
          <w:p w:rsidR="00B52178" w:rsidRPr="001E073A" w:rsidRDefault="00B52178" w:rsidP="00E35DB1">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Улично-дорожная сеть</w:t>
            </w:r>
          </w:p>
        </w:tc>
      </w:tr>
    </w:tbl>
    <w:p w:rsidR="003C21EA" w:rsidRPr="008E1109" w:rsidRDefault="003C21EA" w:rsidP="003C21EA">
      <w:pPr>
        <w:pStyle w:val="a7"/>
        <w:tabs>
          <w:tab w:val="left" w:pos="1134"/>
          <w:tab w:val="left" w:pos="1276"/>
        </w:tabs>
        <w:spacing w:after="0" w:line="300" w:lineRule="auto"/>
        <w:ind w:left="709"/>
        <w:jc w:val="both"/>
        <w:rPr>
          <w:color w:val="FF0000"/>
        </w:rPr>
      </w:pPr>
      <w:bookmarkStart w:id="303" w:name="_Toc23330147"/>
      <w:bookmarkStart w:id="304" w:name="_Toc54706494"/>
      <w:bookmarkStart w:id="305" w:name="_Toc159339753"/>
      <w:bookmarkStart w:id="306" w:name="_Toc163828772"/>
      <w:bookmarkStart w:id="307" w:name="_Toc164425866"/>
    </w:p>
    <w:p w:rsidR="003C21EA" w:rsidRPr="00E7095E" w:rsidRDefault="003C21EA" w:rsidP="006514D2">
      <w:pPr>
        <w:pStyle w:val="a7"/>
        <w:numPr>
          <w:ilvl w:val="0"/>
          <w:numId w:val="29"/>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308" w:name="_Toc170369908"/>
      <w:bookmarkStart w:id="309" w:name="_Toc176429672"/>
      <w:bookmarkStart w:id="310" w:name="_Toc182232687"/>
      <w:r w:rsidRPr="00E7095E">
        <w:rPr>
          <w:rFonts w:ascii="Times New Roman" w:eastAsia="Times New Roman" w:hAnsi="Times New Roman" w:cs="Times New Roman"/>
          <w:b/>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03"/>
      <w:bookmarkEnd w:id="304"/>
      <w:bookmarkEnd w:id="305"/>
      <w:bookmarkEnd w:id="306"/>
      <w:bookmarkEnd w:id="307"/>
      <w:bookmarkEnd w:id="308"/>
      <w:bookmarkEnd w:id="309"/>
      <w:bookmarkEnd w:id="310"/>
    </w:p>
    <w:p w:rsidR="003C21EA" w:rsidRPr="00E7095E" w:rsidRDefault="003C21EA" w:rsidP="003C21EA">
      <w:pPr>
        <w:pStyle w:val="a7"/>
        <w:tabs>
          <w:tab w:val="left" w:pos="1134"/>
          <w:tab w:val="left" w:pos="1276"/>
        </w:tabs>
        <w:spacing w:after="0" w:line="300" w:lineRule="auto"/>
        <w:ind w:left="0" w:firstLine="709"/>
        <w:jc w:val="both"/>
        <w:rPr>
          <w:rFonts w:ascii="Times New Roman" w:hAnsi="Times New Roman" w:cs="Times New Roman"/>
          <w:sz w:val="28"/>
        </w:rPr>
      </w:pPr>
      <w:r w:rsidRPr="00E7095E">
        <w:rPr>
          <w:rFonts w:ascii="Times New Roman" w:hAnsi="Times New Roman" w:cs="Times New Roman"/>
          <w:sz w:val="28"/>
        </w:rPr>
        <w:t>В соответствии со статьей 59 Федерального закона от 25.06.2002 № 73-ФЗ "Об объектах культурного наследия (памятниках истории и культуры) народов Российской Федерации",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5621A" w:rsidRPr="008E1109" w:rsidRDefault="003C21EA" w:rsidP="00BE6903">
      <w:pPr>
        <w:pStyle w:val="a7"/>
        <w:tabs>
          <w:tab w:val="left" w:pos="1134"/>
          <w:tab w:val="left" w:pos="1276"/>
        </w:tabs>
        <w:spacing w:after="0" w:line="300" w:lineRule="auto"/>
        <w:ind w:left="0" w:firstLine="709"/>
        <w:jc w:val="both"/>
        <w:rPr>
          <w:rFonts w:ascii="Times New Roman" w:hAnsi="Times New Roman" w:cs="Times New Roman"/>
          <w:color w:val="FF0000"/>
          <w:sz w:val="28"/>
          <w:szCs w:val="28"/>
        </w:rPr>
      </w:pPr>
      <w:r w:rsidRPr="00E7095E">
        <w:rPr>
          <w:rFonts w:ascii="Times New Roman" w:hAnsi="Times New Roman" w:cs="Times New Roman"/>
          <w:sz w:val="28"/>
        </w:rPr>
        <w:t>Населенные пункты Вязовского МО не включены в перечень исторических поселений федерального значения и в перечень исторических поселений регионального значения. Таким образом, на территории поселения отсутствуют утвержденные границы территорий исторических поселений федерального и регионального значения.</w:t>
      </w:r>
    </w:p>
    <w:sectPr w:rsidR="00D5621A" w:rsidRPr="008E1109" w:rsidSect="009A1DDE">
      <w:pgSz w:w="11906" w:h="16838"/>
      <w:pgMar w:top="1134" w:right="567" w:bottom="1134" w:left="1134" w:header="709" w:footer="397" w:gutter="0"/>
      <w:pgNumType w:start="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36B" w:rsidRDefault="0067036B" w:rsidP="00C861E8">
      <w:pPr>
        <w:spacing w:after="0" w:line="240" w:lineRule="auto"/>
      </w:pPr>
      <w:r>
        <w:separator/>
      </w:r>
    </w:p>
  </w:endnote>
  <w:endnote w:type="continuationSeparator" w:id="1">
    <w:p w:rsidR="0067036B" w:rsidRDefault="0067036B" w:rsidP="00C86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364670"/>
      <w:docPartObj>
        <w:docPartGallery w:val="Page Numbers (Bottom of Page)"/>
        <w:docPartUnique/>
      </w:docPartObj>
    </w:sdtPr>
    <w:sdtContent>
      <w:p w:rsidR="006A0F8A" w:rsidRDefault="0016533A">
        <w:pPr>
          <w:pStyle w:val="aff"/>
          <w:jc w:val="center"/>
        </w:pPr>
        <w:r w:rsidRPr="003E0B8D">
          <w:rPr>
            <w:rFonts w:ascii="Times New Roman" w:hAnsi="Times New Roman" w:cs="Times New Roman"/>
          </w:rPr>
          <w:fldChar w:fldCharType="begin"/>
        </w:r>
        <w:r w:rsidR="006A0F8A"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352C08">
          <w:rPr>
            <w:rFonts w:ascii="Times New Roman" w:hAnsi="Times New Roman" w:cs="Times New Roman"/>
            <w:noProof/>
          </w:rPr>
          <w:t>36</w:t>
        </w:r>
        <w:r w:rsidRPr="003E0B8D">
          <w:rPr>
            <w:rFonts w:ascii="Times New Roman" w:hAnsi="Times New Roman" w:cs="Times New Roman"/>
          </w:rPr>
          <w:fldChar w:fldCharType="end"/>
        </w:r>
      </w:p>
    </w:sdtContent>
  </w:sdt>
  <w:p w:rsidR="006A0F8A" w:rsidRDefault="006A0F8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8A" w:rsidRPr="009A1DDE" w:rsidRDefault="006A0F8A">
    <w:pPr>
      <w:pStyle w:val="aff"/>
      <w:jc w:val="center"/>
      <w:rPr>
        <w:rFonts w:ascii="Times New Roman" w:hAnsi="Times New Roman" w:cs="Times New Roman"/>
      </w:rPr>
    </w:pPr>
  </w:p>
  <w:p w:rsidR="006A0F8A" w:rsidRDefault="006A0F8A">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193428"/>
      <w:docPartObj>
        <w:docPartGallery w:val="Page Numbers (Bottom of Page)"/>
        <w:docPartUnique/>
      </w:docPartObj>
    </w:sdtPr>
    <w:sdtContent>
      <w:p w:rsidR="006A0F8A" w:rsidRDefault="0016533A">
        <w:pPr>
          <w:pStyle w:val="aff"/>
          <w:jc w:val="center"/>
        </w:pPr>
        <w:r w:rsidRPr="003E0B8D">
          <w:rPr>
            <w:rFonts w:ascii="Times New Roman" w:hAnsi="Times New Roman" w:cs="Times New Roman"/>
          </w:rPr>
          <w:fldChar w:fldCharType="begin"/>
        </w:r>
        <w:r w:rsidR="006A0F8A"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706FA4">
          <w:rPr>
            <w:rFonts w:ascii="Times New Roman" w:hAnsi="Times New Roman" w:cs="Times New Roman"/>
            <w:noProof/>
          </w:rPr>
          <w:t>68</w:t>
        </w:r>
        <w:r w:rsidRPr="003E0B8D">
          <w:rPr>
            <w:rFonts w:ascii="Times New Roman" w:hAnsi="Times New Roman" w:cs="Times New Roman"/>
          </w:rPr>
          <w:fldChar w:fldCharType="end"/>
        </w:r>
      </w:p>
    </w:sdtContent>
  </w:sdt>
  <w:p w:rsidR="006A0F8A" w:rsidRDefault="006A0F8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36B" w:rsidRDefault="0067036B" w:rsidP="00C861E8">
      <w:pPr>
        <w:spacing w:after="0" w:line="240" w:lineRule="auto"/>
      </w:pPr>
      <w:r>
        <w:separator/>
      </w:r>
    </w:p>
  </w:footnote>
  <w:footnote w:type="continuationSeparator" w:id="1">
    <w:p w:rsidR="0067036B" w:rsidRDefault="0067036B" w:rsidP="00C86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4">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5">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9">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2">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3">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4">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5">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6">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7">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18">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19">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1">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1413"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0722488D"/>
    <w:multiLevelType w:val="multilevel"/>
    <w:tmpl w:val="0C6E42D0"/>
    <w:lvl w:ilvl="0">
      <w:start w:val="1"/>
      <w:numFmt w:val="decimal"/>
      <w:lvlText w:val="%1."/>
      <w:lvlJc w:val="left"/>
      <w:pPr>
        <w:ind w:left="1714" w:hanging="1005"/>
      </w:pPr>
      <w:rPr>
        <w:rFonts w:ascii="Times New Roman" w:hAnsi="Times New Roman" w:cs="Times New Roman" w:hint="default"/>
        <w:sz w:val="28"/>
      </w:rPr>
    </w:lvl>
    <w:lvl w:ilvl="1">
      <w:start w:val="1"/>
      <w:numFmt w:val="decimal"/>
      <w:isLgl/>
      <w:lvlText w:val="%1.%2"/>
      <w:lvlJc w:val="left"/>
      <w:pPr>
        <w:ind w:left="1129" w:hanging="420"/>
      </w:pPr>
      <w:rPr>
        <w:rFonts w:hint="default"/>
        <w:b/>
        <w:sz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09A41A75"/>
    <w:multiLevelType w:val="hybridMultilevel"/>
    <w:tmpl w:val="4AD68A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0EBE4CB7"/>
    <w:multiLevelType w:val="hybridMultilevel"/>
    <w:tmpl w:val="79A05CC2"/>
    <w:lvl w:ilvl="0" w:tplc="71426028">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1A34579"/>
    <w:multiLevelType w:val="hybridMultilevel"/>
    <w:tmpl w:val="2B4EA026"/>
    <w:lvl w:ilvl="0" w:tplc="3E4076D2">
      <w:start w:val="1"/>
      <w:numFmt w:val="bullet"/>
      <w:lvlText w:val=""/>
      <w:lvlJc w:val="left"/>
      <w:pPr>
        <w:tabs>
          <w:tab w:val="num" w:pos="644"/>
        </w:tabs>
        <w:ind w:left="644"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8">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283EC7"/>
    <w:multiLevelType w:val="multilevel"/>
    <w:tmpl w:val="0F4E7162"/>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E8211C0"/>
    <w:multiLevelType w:val="multilevel"/>
    <w:tmpl w:val="F3F479FC"/>
    <w:lvl w:ilvl="0">
      <w:start w:val="6"/>
      <w:numFmt w:val="decimal"/>
      <w:lvlText w:val="%1."/>
      <w:lvlJc w:val="left"/>
      <w:pPr>
        <w:ind w:left="1714" w:hanging="1005"/>
      </w:pPr>
      <w:rPr>
        <w:rFonts w:ascii="Times New Roman" w:hAnsi="Times New Roman" w:cs="Times New Roman" w:hint="default"/>
        <w:sz w:val="28"/>
      </w:rPr>
    </w:lvl>
    <w:lvl w:ilvl="1">
      <w:start w:val="2"/>
      <w:numFmt w:val="decimal"/>
      <w:isLgl/>
      <w:lvlText w:val="%1.%2"/>
      <w:lvlJc w:val="left"/>
      <w:pPr>
        <w:ind w:left="3539" w:hanging="420"/>
      </w:pPr>
      <w:rPr>
        <w:rFonts w:hint="default"/>
        <w:b/>
        <w:sz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24EC2041"/>
    <w:multiLevelType w:val="hybridMultilevel"/>
    <w:tmpl w:val="3E3AA86A"/>
    <w:lvl w:ilvl="0" w:tplc="D08038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8">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31037E02"/>
    <w:multiLevelType w:val="multilevel"/>
    <w:tmpl w:val="C8E0F6E8"/>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rPr>
        <w:rFonts w:hint="default"/>
        <w:b/>
        <w:i w:val="0"/>
        <w:sz w:val="28"/>
      </w:rPr>
    </w:lvl>
    <w:lvl w:ilvl="2">
      <w:start w:val="1"/>
      <w:numFmt w:val="decimal"/>
      <w:lvlText w:val="%1.%2.%3."/>
      <w:lvlJc w:val="left"/>
      <w:pPr>
        <w:ind w:left="2915" w:hanging="504"/>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3AC01106"/>
    <w:multiLevelType w:val="hybridMultilevel"/>
    <w:tmpl w:val="8A042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415C28FF"/>
    <w:multiLevelType w:val="multilevel"/>
    <w:tmpl w:val="B6FC7960"/>
    <w:lvl w:ilvl="0">
      <w:start w:val="1"/>
      <w:numFmt w:val="decimal"/>
      <w:lvlText w:val="%1."/>
      <w:lvlJc w:val="left"/>
      <w:pPr>
        <w:ind w:left="3763" w:hanging="360"/>
      </w:pPr>
      <w:rPr>
        <w:b/>
      </w:rPr>
    </w:lvl>
    <w:lvl w:ilvl="1">
      <w:start w:val="1"/>
      <w:numFmt w:val="decimal"/>
      <w:isLgl/>
      <w:lvlText w:val="%1.%2"/>
      <w:lvlJc w:val="left"/>
      <w:pPr>
        <w:ind w:left="2831"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7">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20631CE"/>
    <w:multiLevelType w:val="multilevel"/>
    <w:tmpl w:val="0B66B86A"/>
    <w:lvl w:ilvl="0">
      <w:start w:val="3"/>
      <w:numFmt w:val="decimal"/>
      <w:lvlText w:val="%1."/>
      <w:lvlJc w:val="left"/>
      <w:pPr>
        <w:ind w:left="720" w:hanging="360"/>
      </w:pPr>
      <w:rPr>
        <w:rFonts w:ascii="Times New Roman" w:hAnsi="Times New Roman" w:cs="Times New Roman" w:hint="default"/>
        <w:b/>
        <w:color w:val="auto"/>
        <w:sz w:val="28"/>
      </w:rPr>
    </w:lvl>
    <w:lvl w:ilvl="1">
      <w:start w:val="3"/>
      <w:numFmt w:val="decimal"/>
      <w:lvlText w:val="%2.1.1"/>
      <w:lvlJc w:val="left"/>
      <w:pPr>
        <w:ind w:left="420" w:hanging="420"/>
      </w:pPr>
      <w:rPr>
        <w:rFonts w:hint="default"/>
        <w:sz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9">
    <w:nsid w:val="4551761F"/>
    <w:multiLevelType w:val="hybridMultilevel"/>
    <w:tmpl w:val="861664EC"/>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3">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9227A5"/>
    <w:multiLevelType w:val="hybridMultilevel"/>
    <w:tmpl w:val="1BD2BBF6"/>
    <w:lvl w:ilvl="0" w:tplc="D08038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4F50463"/>
    <w:multiLevelType w:val="hybridMultilevel"/>
    <w:tmpl w:val="F81A96F6"/>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58">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85B354C"/>
    <w:multiLevelType w:val="hybridMultilevel"/>
    <w:tmpl w:val="DE727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6C176EBF"/>
    <w:multiLevelType w:val="hybridMultilevel"/>
    <w:tmpl w:val="C36ED45C"/>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427D03"/>
    <w:multiLevelType w:val="hybridMultilevel"/>
    <w:tmpl w:val="5ADE725E"/>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56602E"/>
    <w:multiLevelType w:val="hybridMultilevel"/>
    <w:tmpl w:val="35FEC1D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7B053563"/>
    <w:multiLevelType w:val="hybridMultilevel"/>
    <w:tmpl w:val="CE2876F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C7322A3"/>
    <w:multiLevelType w:val="multilevel"/>
    <w:tmpl w:val="AE741522"/>
    <w:lvl w:ilvl="0">
      <w:start w:val="3"/>
      <w:numFmt w:val="decimal"/>
      <w:lvlText w:val="%1."/>
      <w:lvlJc w:val="left"/>
      <w:pPr>
        <w:ind w:left="720" w:hanging="360"/>
      </w:pPr>
      <w:rPr>
        <w:rFonts w:ascii="Times New Roman" w:hAnsi="Times New Roman" w:cs="Times New Roman" w:hint="default"/>
        <w:b/>
        <w:color w:val="auto"/>
        <w:sz w:val="28"/>
      </w:rPr>
    </w:lvl>
    <w:lvl w:ilvl="1">
      <w:start w:val="6"/>
      <w:numFmt w:val="decimal"/>
      <w:lvlText w:val="%2.1.1"/>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6">
    <w:nsid w:val="7D1B3DAF"/>
    <w:multiLevelType w:val="hybridMultilevel"/>
    <w:tmpl w:val="257C802A"/>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46"/>
  </w:num>
  <w:num w:numId="3">
    <w:abstractNumId w:val="20"/>
  </w:num>
  <w:num w:numId="4">
    <w:abstractNumId w:val="56"/>
  </w:num>
  <w:num w:numId="5">
    <w:abstractNumId w:val="26"/>
  </w:num>
  <w:num w:numId="6">
    <w:abstractNumId w:val="43"/>
  </w:num>
  <w:num w:numId="7">
    <w:abstractNumId w:val="60"/>
  </w:num>
  <w:num w:numId="8">
    <w:abstractNumId w:val="73"/>
  </w:num>
  <w:num w:numId="9">
    <w:abstractNumId w:val="32"/>
  </w:num>
  <w:num w:numId="10">
    <w:abstractNumId w:val="57"/>
  </w:num>
  <w:num w:numId="11">
    <w:abstractNumId w:val="62"/>
  </w:num>
  <w:num w:numId="12">
    <w:abstractNumId w:val="69"/>
  </w:num>
  <w:num w:numId="13">
    <w:abstractNumId w:val="59"/>
  </w:num>
  <w:num w:numId="14">
    <w:abstractNumId w:val="70"/>
  </w:num>
  <w:num w:numId="15">
    <w:abstractNumId w:val="27"/>
  </w:num>
  <w:num w:numId="16">
    <w:abstractNumId w:val="29"/>
  </w:num>
  <w:num w:numId="17">
    <w:abstractNumId w:val="7"/>
  </w:num>
  <w:num w:numId="1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47"/>
  </w:num>
  <w:num w:numId="21">
    <w:abstractNumId w:val="28"/>
  </w:num>
  <w:num w:numId="22">
    <w:abstractNumId w:val="58"/>
  </w:num>
  <w:num w:numId="23">
    <w:abstractNumId w:val="34"/>
  </w:num>
  <w:num w:numId="24">
    <w:abstractNumId w:val="72"/>
  </w:num>
  <w:num w:numId="25">
    <w:abstractNumId w:val="44"/>
  </w:num>
  <w:num w:numId="26">
    <w:abstractNumId w:val="74"/>
  </w:num>
  <w:num w:numId="27">
    <w:abstractNumId w:val="55"/>
  </w:num>
  <w:num w:numId="28">
    <w:abstractNumId w:val="22"/>
  </w:num>
  <w:num w:numId="29">
    <w:abstractNumId w:val="48"/>
  </w:num>
  <w:num w:numId="30">
    <w:abstractNumId w:val="41"/>
  </w:num>
  <w:num w:numId="31">
    <w:abstractNumId w:val="68"/>
  </w:num>
  <w:num w:numId="32">
    <w:abstractNumId w:val="53"/>
  </w:num>
  <w:num w:numId="33">
    <w:abstractNumId w:val="49"/>
  </w:num>
  <w:num w:numId="34">
    <w:abstractNumId w:val="36"/>
  </w:num>
  <w:num w:numId="35">
    <w:abstractNumId w:val="75"/>
  </w:num>
  <w:num w:numId="36">
    <w:abstractNumId w:val="33"/>
  </w:num>
  <w:num w:numId="37">
    <w:abstractNumId w:val="76"/>
  </w:num>
  <w:num w:numId="38">
    <w:abstractNumId w:val="54"/>
  </w:num>
  <w:num w:numId="39">
    <w:abstractNumId w:val="42"/>
  </w:num>
  <w:num w:numId="40">
    <w:abstractNumId w:val="23"/>
  </w:num>
  <w:num w:numId="41">
    <w:abstractNumId w:val="52"/>
  </w:num>
  <w:num w:numId="42">
    <w:abstractNumId w:val="63"/>
  </w:num>
  <w:num w:numId="43">
    <w:abstractNumId w:val="30"/>
  </w:num>
  <w:num w:numId="44">
    <w:abstractNumId w:val="50"/>
  </w:num>
  <w:num w:numId="45">
    <w:abstractNumId w:val="37"/>
  </w:num>
  <w:num w:numId="46">
    <w:abstractNumId w:val="38"/>
  </w:num>
  <w:num w:numId="47">
    <w:abstractNumId w:val="39"/>
  </w:num>
  <w:num w:numId="48">
    <w:abstractNumId w:val="40"/>
  </w:num>
  <w:num w:numId="49">
    <w:abstractNumId w:val="51"/>
  </w:num>
  <w:num w:numId="50">
    <w:abstractNumId w:val="31"/>
  </w:num>
  <w:num w:numId="51">
    <w:abstractNumId w:val="24"/>
  </w:num>
  <w:num w:numId="52">
    <w:abstractNumId w:val="25"/>
  </w:num>
  <w:num w:numId="53">
    <w:abstractNumId w:val="45"/>
  </w:num>
  <w:num w:numId="54">
    <w:abstractNumId w:val="65"/>
  </w:num>
  <w:num w:numId="55">
    <w:abstractNumId w:val="71"/>
  </w:num>
  <w:num w:numId="56">
    <w:abstractNumId w:val="66"/>
  </w:num>
  <w:num w:numId="57">
    <w:abstractNumId w:val="35"/>
  </w:num>
  <w:num w:numId="58">
    <w:abstractNumId w:val="64"/>
  </w:num>
  <w:num w:numId="59">
    <w:abstractNumId w:val="6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useFELayout/>
  </w:compat>
  <w:rsids>
    <w:rsidRoot w:val="00E00749"/>
    <w:rsid w:val="0000089A"/>
    <w:rsid w:val="00000A69"/>
    <w:rsid w:val="000014CE"/>
    <w:rsid w:val="00001947"/>
    <w:rsid w:val="00001A76"/>
    <w:rsid w:val="00001AE5"/>
    <w:rsid w:val="00003ED4"/>
    <w:rsid w:val="0000449C"/>
    <w:rsid w:val="000047D0"/>
    <w:rsid w:val="00004AD8"/>
    <w:rsid w:val="00004D50"/>
    <w:rsid w:val="00004D81"/>
    <w:rsid w:val="0000617F"/>
    <w:rsid w:val="00006D73"/>
    <w:rsid w:val="00006F9D"/>
    <w:rsid w:val="000072CD"/>
    <w:rsid w:val="00010015"/>
    <w:rsid w:val="000103EE"/>
    <w:rsid w:val="00010AC0"/>
    <w:rsid w:val="00010F7D"/>
    <w:rsid w:val="00010F82"/>
    <w:rsid w:val="00010FF7"/>
    <w:rsid w:val="0001197A"/>
    <w:rsid w:val="000119BE"/>
    <w:rsid w:val="00011C2C"/>
    <w:rsid w:val="0001280F"/>
    <w:rsid w:val="00012A4F"/>
    <w:rsid w:val="0001335F"/>
    <w:rsid w:val="00013FF0"/>
    <w:rsid w:val="00014A8B"/>
    <w:rsid w:val="00014C4D"/>
    <w:rsid w:val="00014CAC"/>
    <w:rsid w:val="00014F54"/>
    <w:rsid w:val="00014FCE"/>
    <w:rsid w:val="000151C0"/>
    <w:rsid w:val="0001537E"/>
    <w:rsid w:val="00016B52"/>
    <w:rsid w:val="00020034"/>
    <w:rsid w:val="000206C9"/>
    <w:rsid w:val="000208F3"/>
    <w:rsid w:val="00020AD3"/>
    <w:rsid w:val="00021067"/>
    <w:rsid w:val="000210E0"/>
    <w:rsid w:val="000227FD"/>
    <w:rsid w:val="000228A5"/>
    <w:rsid w:val="000248AA"/>
    <w:rsid w:val="00024C59"/>
    <w:rsid w:val="0002506F"/>
    <w:rsid w:val="000252D2"/>
    <w:rsid w:val="00025356"/>
    <w:rsid w:val="00025466"/>
    <w:rsid w:val="00026825"/>
    <w:rsid w:val="00026E8C"/>
    <w:rsid w:val="00027480"/>
    <w:rsid w:val="00027850"/>
    <w:rsid w:val="0003020C"/>
    <w:rsid w:val="0003039F"/>
    <w:rsid w:val="00031032"/>
    <w:rsid w:val="000310BE"/>
    <w:rsid w:val="000312AE"/>
    <w:rsid w:val="000315B4"/>
    <w:rsid w:val="000318B8"/>
    <w:rsid w:val="00032645"/>
    <w:rsid w:val="0003340C"/>
    <w:rsid w:val="00033AD3"/>
    <w:rsid w:val="00033D63"/>
    <w:rsid w:val="000347CF"/>
    <w:rsid w:val="00034E2F"/>
    <w:rsid w:val="0003563B"/>
    <w:rsid w:val="00035DA0"/>
    <w:rsid w:val="00035DB5"/>
    <w:rsid w:val="0003618C"/>
    <w:rsid w:val="00036677"/>
    <w:rsid w:val="00036866"/>
    <w:rsid w:val="000370A2"/>
    <w:rsid w:val="00037281"/>
    <w:rsid w:val="00040165"/>
    <w:rsid w:val="00040245"/>
    <w:rsid w:val="000413C4"/>
    <w:rsid w:val="000413CE"/>
    <w:rsid w:val="0004141C"/>
    <w:rsid w:val="00041902"/>
    <w:rsid w:val="00041B92"/>
    <w:rsid w:val="00042645"/>
    <w:rsid w:val="00043320"/>
    <w:rsid w:val="00043980"/>
    <w:rsid w:val="000443B8"/>
    <w:rsid w:val="00044E26"/>
    <w:rsid w:val="00044E7B"/>
    <w:rsid w:val="00044F5E"/>
    <w:rsid w:val="0004562F"/>
    <w:rsid w:val="0004591D"/>
    <w:rsid w:val="00045E6D"/>
    <w:rsid w:val="000462FC"/>
    <w:rsid w:val="000464CF"/>
    <w:rsid w:val="00046A46"/>
    <w:rsid w:val="00046E5F"/>
    <w:rsid w:val="00047326"/>
    <w:rsid w:val="00047A9C"/>
    <w:rsid w:val="000501DB"/>
    <w:rsid w:val="00051AEB"/>
    <w:rsid w:val="00051BB7"/>
    <w:rsid w:val="00051D78"/>
    <w:rsid w:val="000524DD"/>
    <w:rsid w:val="00053047"/>
    <w:rsid w:val="000539E5"/>
    <w:rsid w:val="000554C9"/>
    <w:rsid w:val="00056353"/>
    <w:rsid w:val="0005679E"/>
    <w:rsid w:val="00056BDD"/>
    <w:rsid w:val="000570FF"/>
    <w:rsid w:val="0005730C"/>
    <w:rsid w:val="000573D0"/>
    <w:rsid w:val="00057C36"/>
    <w:rsid w:val="000605D8"/>
    <w:rsid w:val="00060B64"/>
    <w:rsid w:val="00060EB9"/>
    <w:rsid w:val="00061A4C"/>
    <w:rsid w:val="00061E45"/>
    <w:rsid w:val="000624BD"/>
    <w:rsid w:val="00062638"/>
    <w:rsid w:val="0006274F"/>
    <w:rsid w:val="00062F06"/>
    <w:rsid w:val="00064155"/>
    <w:rsid w:val="000655ED"/>
    <w:rsid w:val="00065BC9"/>
    <w:rsid w:val="00065C20"/>
    <w:rsid w:val="000660CC"/>
    <w:rsid w:val="000663F0"/>
    <w:rsid w:val="0006651D"/>
    <w:rsid w:val="000666E5"/>
    <w:rsid w:val="000666EB"/>
    <w:rsid w:val="00066A40"/>
    <w:rsid w:val="00067816"/>
    <w:rsid w:val="0006797D"/>
    <w:rsid w:val="000705D0"/>
    <w:rsid w:val="00070AD6"/>
    <w:rsid w:val="000711F9"/>
    <w:rsid w:val="000713D0"/>
    <w:rsid w:val="000725A9"/>
    <w:rsid w:val="00073194"/>
    <w:rsid w:val="0007364C"/>
    <w:rsid w:val="00073B15"/>
    <w:rsid w:val="00073CC3"/>
    <w:rsid w:val="00074152"/>
    <w:rsid w:val="00074D2F"/>
    <w:rsid w:val="000752C4"/>
    <w:rsid w:val="00076293"/>
    <w:rsid w:val="0007634F"/>
    <w:rsid w:val="0007662F"/>
    <w:rsid w:val="000766BF"/>
    <w:rsid w:val="00076BEB"/>
    <w:rsid w:val="000770C5"/>
    <w:rsid w:val="00077169"/>
    <w:rsid w:val="00077264"/>
    <w:rsid w:val="00077DC1"/>
    <w:rsid w:val="0008178B"/>
    <w:rsid w:val="000830AF"/>
    <w:rsid w:val="00083697"/>
    <w:rsid w:val="00083766"/>
    <w:rsid w:val="00083C47"/>
    <w:rsid w:val="0008588D"/>
    <w:rsid w:val="00085EC2"/>
    <w:rsid w:val="00086280"/>
    <w:rsid w:val="00086494"/>
    <w:rsid w:val="000869E6"/>
    <w:rsid w:val="00086D7C"/>
    <w:rsid w:val="00087D16"/>
    <w:rsid w:val="0009099C"/>
    <w:rsid w:val="00090E0F"/>
    <w:rsid w:val="00090F60"/>
    <w:rsid w:val="000914EB"/>
    <w:rsid w:val="00091579"/>
    <w:rsid w:val="00091D43"/>
    <w:rsid w:val="000926AA"/>
    <w:rsid w:val="000929E8"/>
    <w:rsid w:val="00092D77"/>
    <w:rsid w:val="000930FA"/>
    <w:rsid w:val="00093198"/>
    <w:rsid w:val="00093CF3"/>
    <w:rsid w:val="00093F53"/>
    <w:rsid w:val="00095288"/>
    <w:rsid w:val="00095640"/>
    <w:rsid w:val="00096304"/>
    <w:rsid w:val="000964F9"/>
    <w:rsid w:val="000965AC"/>
    <w:rsid w:val="00097083"/>
    <w:rsid w:val="00097943"/>
    <w:rsid w:val="000A0F1E"/>
    <w:rsid w:val="000A1104"/>
    <w:rsid w:val="000A1549"/>
    <w:rsid w:val="000A1593"/>
    <w:rsid w:val="000A1BB3"/>
    <w:rsid w:val="000A2B4A"/>
    <w:rsid w:val="000A30CD"/>
    <w:rsid w:val="000A3528"/>
    <w:rsid w:val="000A40A2"/>
    <w:rsid w:val="000A4415"/>
    <w:rsid w:val="000A4C40"/>
    <w:rsid w:val="000A4FB3"/>
    <w:rsid w:val="000A58A7"/>
    <w:rsid w:val="000A6631"/>
    <w:rsid w:val="000A6A0B"/>
    <w:rsid w:val="000A6DBF"/>
    <w:rsid w:val="000A72E7"/>
    <w:rsid w:val="000A72FA"/>
    <w:rsid w:val="000A76C1"/>
    <w:rsid w:val="000B0474"/>
    <w:rsid w:val="000B06D9"/>
    <w:rsid w:val="000B0F0F"/>
    <w:rsid w:val="000B20BF"/>
    <w:rsid w:val="000B2641"/>
    <w:rsid w:val="000B2997"/>
    <w:rsid w:val="000B34AA"/>
    <w:rsid w:val="000B3C74"/>
    <w:rsid w:val="000B4149"/>
    <w:rsid w:val="000B4499"/>
    <w:rsid w:val="000B49F3"/>
    <w:rsid w:val="000B4E7E"/>
    <w:rsid w:val="000B51D1"/>
    <w:rsid w:val="000B5D4C"/>
    <w:rsid w:val="000B6DD8"/>
    <w:rsid w:val="000C0599"/>
    <w:rsid w:val="000C0EF6"/>
    <w:rsid w:val="000C0F4B"/>
    <w:rsid w:val="000C10F1"/>
    <w:rsid w:val="000C110E"/>
    <w:rsid w:val="000C11AD"/>
    <w:rsid w:val="000C2345"/>
    <w:rsid w:val="000C2904"/>
    <w:rsid w:val="000C2C7D"/>
    <w:rsid w:val="000C2DE8"/>
    <w:rsid w:val="000C3577"/>
    <w:rsid w:val="000C55B0"/>
    <w:rsid w:val="000C60E8"/>
    <w:rsid w:val="000C6CF9"/>
    <w:rsid w:val="000C6E6D"/>
    <w:rsid w:val="000C7ACF"/>
    <w:rsid w:val="000D02C7"/>
    <w:rsid w:val="000D03CD"/>
    <w:rsid w:val="000D1766"/>
    <w:rsid w:val="000D1C25"/>
    <w:rsid w:val="000D2559"/>
    <w:rsid w:val="000D26AB"/>
    <w:rsid w:val="000D2D18"/>
    <w:rsid w:val="000D31D7"/>
    <w:rsid w:val="000D3924"/>
    <w:rsid w:val="000D3AF5"/>
    <w:rsid w:val="000D3E02"/>
    <w:rsid w:val="000D4773"/>
    <w:rsid w:val="000D5047"/>
    <w:rsid w:val="000D52CF"/>
    <w:rsid w:val="000D52F2"/>
    <w:rsid w:val="000D5341"/>
    <w:rsid w:val="000D5668"/>
    <w:rsid w:val="000D56DC"/>
    <w:rsid w:val="000D5957"/>
    <w:rsid w:val="000D599B"/>
    <w:rsid w:val="000D72C2"/>
    <w:rsid w:val="000D77F1"/>
    <w:rsid w:val="000E021F"/>
    <w:rsid w:val="000E0D05"/>
    <w:rsid w:val="000E0F39"/>
    <w:rsid w:val="000E14A7"/>
    <w:rsid w:val="000E1B0B"/>
    <w:rsid w:val="000E23E7"/>
    <w:rsid w:val="000E2FA2"/>
    <w:rsid w:val="000E3F35"/>
    <w:rsid w:val="000E51ED"/>
    <w:rsid w:val="000E543D"/>
    <w:rsid w:val="000E59D0"/>
    <w:rsid w:val="000E5A7C"/>
    <w:rsid w:val="000E68F3"/>
    <w:rsid w:val="000E72FD"/>
    <w:rsid w:val="000E734C"/>
    <w:rsid w:val="000E7681"/>
    <w:rsid w:val="000F12CC"/>
    <w:rsid w:val="000F1CA9"/>
    <w:rsid w:val="000F22DA"/>
    <w:rsid w:val="000F2680"/>
    <w:rsid w:val="000F36B4"/>
    <w:rsid w:val="000F3A2B"/>
    <w:rsid w:val="000F3FE4"/>
    <w:rsid w:val="000F4192"/>
    <w:rsid w:val="000F4DE9"/>
    <w:rsid w:val="000F4FFB"/>
    <w:rsid w:val="000F56E0"/>
    <w:rsid w:val="000F5A56"/>
    <w:rsid w:val="000F5C0B"/>
    <w:rsid w:val="000F6A25"/>
    <w:rsid w:val="000F7CC9"/>
    <w:rsid w:val="001008E1"/>
    <w:rsid w:val="00100D3C"/>
    <w:rsid w:val="001013CC"/>
    <w:rsid w:val="001014DB"/>
    <w:rsid w:val="00101D5E"/>
    <w:rsid w:val="001026BC"/>
    <w:rsid w:val="00102ED8"/>
    <w:rsid w:val="0010313B"/>
    <w:rsid w:val="0010354D"/>
    <w:rsid w:val="00103BFF"/>
    <w:rsid w:val="00103C84"/>
    <w:rsid w:val="00103FE1"/>
    <w:rsid w:val="001040D1"/>
    <w:rsid w:val="00104156"/>
    <w:rsid w:val="00105561"/>
    <w:rsid w:val="00106167"/>
    <w:rsid w:val="001067F5"/>
    <w:rsid w:val="00106EA1"/>
    <w:rsid w:val="00106FC5"/>
    <w:rsid w:val="00107240"/>
    <w:rsid w:val="001072FD"/>
    <w:rsid w:val="00107E46"/>
    <w:rsid w:val="00110160"/>
    <w:rsid w:val="00111044"/>
    <w:rsid w:val="001113AB"/>
    <w:rsid w:val="001115FF"/>
    <w:rsid w:val="00111989"/>
    <w:rsid w:val="00111FC1"/>
    <w:rsid w:val="0011238D"/>
    <w:rsid w:val="00113B63"/>
    <w:rsid w:val="00113F7D"/>
    <w:rsid w:val="001150D4"/>
    <w:rsid w:val="00116284"/>
    <w:rsid w:val="001162DB"/>
    <w:rsid w:val="001163A9"/>
    <w:rsid w:val="00116874"/>
    <w:rsid w:val="00116942"/>
    <w:rsid w:val="00116A64"/>
    <w:rsid w:val="001179FC"/>
    <w:rsid w:val="00117D33"/>
    <w:rsid w:val="00117E9C"/>
    <w:rsid w:val="0012077F"/>
    <w:rsid w:val="00120E22"/>
    <w:rsid w:val="00120E24"/>
    <w:rsid w:val="001212A3"/>
    <w:rsid w:val="001213EC"/>
    <w:rsid w:val="0012203F"/>
    <w:rsid w:val="00122386"/>
    <w:rsid w:val="0012279C"/>
    <w:rsid w:val="00122A84"/>
    <w:rsid w:val="00122D5F"/>
    <w:rsid w:val="00123269"/>
    <w:rsid w:val="001232CE"/>
    <w:rsid w:val="001235F8"/>
    <w:rsid w:val="00123BB0"/>
    <w:rsid w:val="00123CDC"/>
    <w:rsid w:val="0012413C"/>
    <w:rsid w:val="00124607"/>
    <w:rsid w:val="00124A92"/>
    <w:rsid w:val="00124C15"/>
    <w:rsid w:val="00124D9B"/>
    <w:rsid w:val="00124E49"/>
    <w:rsid w:val="0012559B"/>
    <w:rsid w:val="00125BD9"/>
    <w:rsid w:val="00126088"/>
    <w:rsid w:val="00126C15"/>
    <w:rsid w:val="00126FBF"/>
    <w:rsid w:val="00127009"/>
    <w:rsid w:val="00127E4F"/>
    <w:rsid w:val="0013098C"/>
    <w:rsid w:val="00131122"/>
    <w:rsid w:val="0013120F"/>
    <w:rsid w:val="0013223D"/>
    <w:rsid w:val="00132C23"/>
    <w:rsid w:val="0013309E"/>
    <w:rsid w:val="00133A5E"/>
    <w:rsid w:val="00133CDD"/>
    <w:rsid w:val="00134193"/>
    <w:rsid w:val="00135DF6"/>
    <w:rsid w:val="001363D0"/>
    <w:rsid w:val="00136996"/>
    <w:rsid w:val="00136AA3"/>
    <w:rsid w:val="00136E82"/>
    <w:rsid w:val="00137422"/>
    <w:rsid w:val="00137495"/>
    <w:rsid w:val="00137A12"/>
    <w:rsid w:val="00137A33"/>
    <w:rsid w:val="00137AA2"/>
    <w:rsid w:val="00137FBB"/>
    <w:rsid w:val="00137FF0"/>
    <w:rsid w:val="001401A2"/>
    <w:rsid w:val="0014107C"/>
    <w:rsid w:val="001417C0"/>
    <w:rsid w:val="00141A33"/>
    <w:rsid w:val="00141D33"/>
    <w:rsid w:val="00142656"/>
    <w:rsid w:val="00142C3E"/>
    <w:rsid w:val="00143392"/>
    <w:rsid w:val="0014388E"/>
    <w:rsid w:val="00143F5B"/>
    <w:rsid w:val="001458B9"/>
    <w:rsid w:val="0014626E"/>
    <w:rsid w:val="00146C01"/>
    <w:rsid w:val="00147024"/>
    <w:rsid w:val="001475E4"/>
    <w:rsid w:val="00147806"/>
    <w:rsid w:val="00147915"/>
    <w:rsid w:val="001509D8"/>
    <w:rsid w:val="00151287"/>
    <w:rsid w:val="00151521"/>
    <w:rsid w:val="00151E4E"/>
    <w:rsid w:val="001528AB"/>
    <w:rsid w:val="00153125"/>
    <w:rsid w:val="001541AE"/>
    <w:rsid w:val="001545CC"/>
    <w:rsid w:val="001547DA"/>
    <w:rsid w:val="00154B48"/>
    <w:rsid w:val="00155016"/>
    <w:rsid w:val="001550E0"/>
    <w:rsid w:val="00155151"/>
    <w:rsid w:val="00155D95"/>
    <w:rsid w:val="001566CF"/>
    <w:rsid w:val="00156749"/>
    <w:rsid w:val="00156817"/>
    <w:rsid w:val="00156A9A"/>
    <w:rsid w:val="00156D34"/>
    <w:rsid w:val="00157905"/>
    <w:rsid w:val="0015793D"/>
    <w:rsid w:val="00160DF8"/>
    <w:rsid w:val="00160E80"/>
    <w:rsid w:val="0016188A"/>
    <w:rsid w:val="00161D63"/>
    <w:rsid w:val="001620C4"/>
    <w:rsid w:val="00162496"/>
    <w:rsid w:val="00162568"/>
    <w:rsid w:val="001625F8"/>
    <w:rsid w:val="00162B4B"/>
    <w:rsid w:val="00163B00"/>
    <w:rsid w:val="001644D0"/>
    <w:rsid w:val="001646D9"/>
    <w:rsid w:val="001649A3"/>
    <w:rsid w:val="00164A91"/>
    <w:rsid w:val="00164E4B"/>
    <w:rsid w:val="0016533A"/>
    <w:rsid w:val="00165360"/>
    <w:rsid w:val="00166691"/>
    <w:rsid w:val="001676EF"/>
    <w:rsid w:val="00167702"/>
    <w:rsid w:val="00167C20"/>
    <w:rsid w:val="001702CD"/>
    <w:rsid w:val="00172A4D"/>
    <w:rsid w:val="00173065"/>
    <w:rsid w:val="00173BB1"/>
    <w:rsid w:val="00173EFF"/>
    <w:rsid w:val="00173F91"/>
    <w:rsid w:val="00174666"/>
    <w:rsid w:val="00176435"/>
    <w:rsid w:val="001767CA"/>
    <w:rsid w:val="001769B8"/>
    <w:rsid w:val="00176E21"/>
    <w:rsid w:val="00176E98"/>
    <w:rsid w:val="00177D50"/>
    <w:rsid w:val="001807F2"/>
    <w:rsid w:val="00180DC3"/>
    <w:rsid w:val="00181487"/>
    <w:rsid w:val="00181F15"/>
    <w:rsid w:val="00182338"/>
    <w:rsid w:val="00182A49"/>
    <w:rsid w:val="00182CAE"/>
    <w:rsid w:val="00183137"/>
    <w:rsid w:val="00183CB0"/>
    <w:rsid w:val="00183FC5"/>
    <w:rsid w:val="0018425F"/>
    <w:rsid w:val="001846AF"/>
    <w:rsid w:val="00184E52"/>
    <w:rsid w:val="001853EF"/>
    <w:rsid w:val="001859D6"/>
    <w:rsid w:val="00185AD8"/>
    <w:rsid w:val="00186036"/>
    <w:rsid w:val="00186363"/>
    <w:rsid w:val="00186C0E"/>
    <w:rsid w:val="00186FD4"/>
    <w:rsid w:val="001877DC"/>
    <w:rsid w:val="0018784C"/>
    <w:rsid w:val="00187A48"/>
    <w:rsid w:val="001906AB"/>
    <w:rsid w:val="001906E7"/>
    <w:rsid w:val="00191205"/>
    <w:rsid w:val="00191822"/>
    <w:rsid w:val="00191EBF"/>
    <w:rsid w:val="00192067"/>
    <w:rsid w:val="00192404"/>
    <w:rsid w:val="001924C8"/>
    <w:rsid w:val="00192ABD"/>
    <w:rsid w:val="00192EB7"/>
    <w:rsid w:val="00193189"/>
    <w:rsid w:val="001937D5"/>
    <w:rsid w:val="00194AEA"/>
    <w:rsid w:val="0019535F"/>
    <w:rsid w:val="001955FC"/>
    <w:rsid w:val="0019581F"/>
    <w:rsid w:val="00195D3B"/>
    <w:rsid w:val="00196AEA"/>
    <w:rsid w:val="00196CBF"/>
    <w:rsid w:val="00197EBB"/>
    <w:rsid w:val="001A02EE"/>
    <w:rsid w:val="001A138F"/>
    <w:rsid w:val="001A14EB"/>
    <w:rsid w:val="001A2671"/>
    <w:rsid w:val="001A3903"/>
    <w:rsid w:val="001A3BCE"/>
    <w:rsid w:val="001A403A"/>
    <w:rsid w:val="001A4B0B"/>
    <w:rsid w:val="001A5205"/>
    <w:rsid w:val="001A52EB"/>
    <w:rsid w:val="001A5C3D"/>
    <w:rsid w:val="001A6F6B"/>
    <w:rsid w:val="001B13C6"/>
    <w:rsid w:val="001B19ED"/>
    <w:rsid w:val="001B1DAE"/>
    <w:rsid w:val="001B2C27"/>
    <w:rsid w:val="001B2CE8"/>
    <w:rsid w:val="001B2D74"/>
    <w:rsid w:val="001B379B"/>
    <w:rsid w:val="001B462B"/>
    <w:rsid w:val="001B505F"/>
    <w:rsid w:val="001B50D5"/>
    <w:rsid w:val="001B5919"/>
    <w:rsid w:val="001B6072"/>
    <w:rsid w:val="001B623B"/>
    <w:rsid w:val="001B7368"/>
    <w:rsid w:val="001B7A52"/>
    <w:rsid w:val="001B7C1F"/>
    <w:rsid w:val="001B7DA4"/>
    <w:rsid w:val="001B7F31"/>
    <w:rsid w:val="001C0809"/>
    <w:rsid w:val="001C0EA1"/>
    <w:rsid w:val="001C0F00"/>
    <w:rsid w:val="001C156B"/>
    <w:rsid w:val="001C1A0E"/>
    <w:rsid w:val="001C220A"/>
    <w:rsid w:val="001C24F7"/>
    <w:rsid w:val="001C28B8"/>
    <w:rsid w:val="001C28D5"/>
    <w:rsid w:val="001C2A33"/>
    <w:rsid w:val="001C3899"/>
    <w:rsid w:val="001C3D5B"/>
    <w:rsid w:val="001C4062"/>
    <w:rsid w:val="001C48C8"/>
    <w:rsid w:val="001C5972"/>
    <w:rsid w:val="001C77F8"/>
    <w:rsid w:val="001C784F"/>
    <w:rsid w:val="001C7E4B"/>
    <w:rsid w:val="001D099F"/>
    <w:rsid w:val="001D180D"/>
    <w:rsid w:val="001D1C04"/>
    <w:rsid w:val="001D2965"/>
    <w:rsid w:val="001D3296"/>
    <w:rsid w:val="001D3ABE"/>
    <w:rsid w:val="001D4714"/>
    <w:rsid w:val="001D4E23"/>
    <w:rsid w:val="001D63C8"/>
    <w:rsid w:val="001D6411"/>
    <w:rsid w:val="001D6FBE"/>
    <w:rsid w:val="001D7271"/>
    <w:rsid w:val="001D7AD8"/>
    <w:rsid w:val="001D7BE4"/>
    <w:rsid w:val="001D7EBB"/>
    <w:rsid w:val="001E073A"/>
    <w:rsid w:val="001E0C0A"/>
    <w:rsid w:val="001E0ECB"/>
    <w:rsid w:val="001E19FA"/>
    <w:rsid w:val="001E1B7A"/>
    <w:rsid w:val="001E1DFE"/>
    <w:rsid w:val="001E286F"/>
    <w:rsid w:val="001E2B41"/>
    <w:rsid w:val="001E2C50"/>
    <w:rsid w:val="001E2E17"/>
    <w:rsid w:val="001E3910"/>
    <w:rsid w:val="001E3952"/>
    <w:rsid w:val="001E4193"/>
    <w:rsid w:val="001E5FCD"/>
    <w:rsid w:val="001E62EA"/>
    <w:rsid w:val="001E786D"/>
    <w:rsid w:val="001E7D9B"/>
    <w:rsid w:val="001E7EAB"/>
    <w:rsid w:val="001F06C5"/>
    <w:rsid w:val="001F0D02"/>
    <w:rsid w:val="001F13A9"/>
    <w:rsid w:val="001F1EEB"/>
    <w:rsid w:val="001F1FCC"/>
    <w:rsid w:val="001F2364"/>
    <w:rsid w:val="001F28D1"/>
    <w:rsid w:val="001F2E7B"/>
    <w:rsid w:val="001F3900"/>
    <w:rsid w:val="001F3914"/>
    <w:rsid w:val="001F55B8"/>
    <w:rsid w:val="001F5641"/>
    <w:rsid w:val="001F59AA"/>
    <w:rsid w:val="001F5B88"/>
    <w:rsid w:val="001F754A"/>
    <w:rsid w:val="001F7592"/>
    <w:rsid w:val="001F792C"/>
    <w:rsid w:val="00200825"/>
    <w:rsid w:val="002011CC"/>
    <w:rsid w:val="00203583"/>
    <w:rsid w:val="00203662"/>
    <w:rsid w:val="00203AD0"/>
    <w:rsid w:val="00203CEA"/>
    <w:rsid w:val="00203E0D"/>
    <w:rsid w:val="00203EA5"/>
    <w:rsid w:val="00204499"/>
    <w:rsid w:val="00204935"/>
    <w:rsid w:val="00205518"/>
    <w:rsid w:val="00205B56"/>
    <w:rsid w:val="00205C16"/>
    <w:rsid w:val="00206520"/>
    <w:rsid w:val="00206A44"/>
    <w:rsid w:val="00206D96"/>
    <w:rsid w:val="0020765B"/>
    <w:rsid w:val="002078E1"/>
    <w:rsid w:val="00210230"/>
    <w:rsid w:val="00210FCB"/>
    <w:rsid w:val="00212A50"/>
    <w:rsid w:val="00213787"/>
    <w:rsid w:val="00213831"/>
    <w:rsid w:val="0021384B"/>
    <w:rsid w:val="002138FF"/>
    <w:rsid w:val="00213DA8"/>
    <w:rsid w:val="002144BD"/>
    <w:rsid w:val="002148F3"/>
    <w:rsid w:val="00214930"/>
    <w:rsid w:val="00214C86"/>
    <w:rsid w:val="00215653"/>
    <w:rsid w:val="00216383"/>
    <w:rsid w:val="002166DE"/>
    <w:rsid w:val="00217421"/>
    <w:rsid w:val="002175DB"/>
    <w:rsid w:val="00220146"/>
    <w:rsid w:val="0022060E"/>
    <w:rsid w:val="00221240"/>
    <w:rsid w:val="00221EB4"/>
    <w:rsid w:val="00222AA1"/>
    <w:rsid w:val="002236B1"/>
    <w:rsid w:val="002239AA"/>
    <w:rsid w:val="00223E9D"/>
    <w:rsid w:val="00225AE4"/>
    <w:rsid w:val="00225E3B"/>
    <w:rsid w:val="00226496"/>
    <w:rsid w:val="00230025"/>
    <w:rsid w:val="0023015D"/>
    <w:rsid w:val="002304D9"/>
    <w:rsid w:val="00233101"/>
    <w:rsid w:val="00233A99"/>
    <w:rsid w:val="002342B1"/>
    <w:rsid w:val="00234668"/>
    <w:rsid w:val="00234F27"/>
    <w:rsid w:val="00235247"/>
    <w:rsid w:val="00235A8B"/>
    <w:rsid w:val="00236C2C"/>
    <w:rsid w:val="00237981"/>
    <w:rsid w:val="00237BF0"/>
    <w:rsid w:val="00237C56"/>
    <w:rsid w:val="00240220"/>
    <w:rsid w:val="00240547"/>
    <w:rsid w:val="00240908"/>
    <w:rsid w:val="00240AB9"/>
    <w:rsid w:val="00240B0F"/>
    <w:rsid w:val="00240C9B"/>
    <w:rsid w:val="00240D26"/>
    <w:rsid w:val="002414DE"/>
    <w:rsid w:val="0024184F"/>
    <w:rsid w:val="00241DE5"/>
    <w:rsid w:val="00241E6B"/>
    <w:rsid w:val="00242F97"/>
    <w:rsid w:val="0024342E"/>
    <w:rsid w:val="00244097"/>
    <w:rsid w:val="002440D5"/>
    <w:rsid w:val="00245593"/>
    <w:rsid w:val="0024559B"/>
    <w:rsid w:val="00245767"/>
    <w:rsid w:val="00245AC3"/>
    <w:rsid w:val="002466D0"/>
    <w:rsid w:val="002468D0"/>
    <w:rsid w:val="00247159"/>
    <w:rsid w:val="00247419"/>
    <w:rsid w:val="00247507"/>
    <w:rsid w:val="00247742"/>
    <w:rsid w:val="00247A9E"/>
    <w:rsid w:val="00247FDD"/>
    <w:rsid w:val="002500AF"/>
    <w:rsid w:val="002501F2"/>
    <w:rsid w:val="00250B9C"/>
    <w:rsid w:val="00250FAA"/>
    <w:rsid w:val="002530EF"/>
    <w:rsid w:val="0025347B"/>
    <w:rsid w:val="002541D3"/>
    <w:rsid w:val="00254DB1"/>
    <w:rsid w:val="002556E3"/>
    <w:rsid w:val="002560E6"/>
    <w:rsid w:val="0025666E"/>
    <w:rsid w:val="00256BFF"/>
    <w:rsid w:val="002572DA"/>
    <w:rsid w:val="00257BC2"/>
    <w:rsid w:val="00257C6F"/>
    <w:rsid w:val="00257CA4"/>
    <w:rsid w:val="00257F06"/>
    <w:rsid w:val="00260348"/>
    <w:rsid w:val="0026051C"/>
    <w:rsid w:val="002609B6"/>
    <w:rsid w:val="00260B08"/>
    <w:rsid w:val="00261090"/>
    <w:rsid w:val="002616E3"/>
    <w:rsid w:val="00262310"/>
    <w:rsid w:val="0026270F"/>
    <w:rsid w:val="00262D5D"/>
    <w:rsid w:val="002631E2"/>
    <w:rsid w:val="0026332D"/>
    <w:rsid w:val="00263B32"/>
    <w:rsid w:val="00264086"/>
    <w:rsid w:val="0026468F"/>
    <w:rsid w:val="00265257"/>
    <w:rsid w:val="00265515"/>
    <w:rsid w:val="00265A65"/>
    <w:rsid w:val="00265A93"/>
    <w:rsid w:val="00265D04"/>
    <w:rsid w:val="002663EF"/>
    <w:rsid w:val="002678E7"/>
    <w:rsid w:val="0027086C"/>
    <w:rsid w:val="00271C44"/>
    <w:rsid w:val="0027207D"/>
    <w:rsid w:val="0027276B"/>
    <w:rsid w:val="002731A0"/>
    <w:rsid w:val="00273319"/>
    <w:rsid w:val="00274009"/>
    <w:rsid w:val="002740C9"/>
    <w:rsid w:val="002740CB"/>
    <w:rsid w:val="00274BE4"/>
    <w:rsid w:val="00275625"/>
    <w:rsid w:val="00276115"/>
    <w:rsid w:val="00276606"/>
    <w:rsid w:val="00276815"/>
    <w:rsid w:val="002768B1"/>
    <w:rsid w:val="00276D9C"/>
    <w:rsid w:val="002774E6"/>
    <w:rsid w:val="002778A6"/>
    <w:rsid w:val="0028064F"/>
    <w:rsid w:val="002809CE"/>
    <w:rsid w:val="00281499"/>
    <w:rsid w:val="00282161"/>
    <w:rsid w:val="00282880"/>
    <w:rsid w:val="00283108"/>
    <w:rsid w:val="002835BD"/>
    <w:rsid w:val="00283B66"/>
    <w:rsid w:val="00283E81"/>
    <w:rsid w:val="002842AE"/>
    <w:rsid w:val="002856F3"/>
    <w:rsid w:val="00285E28"/>
    <w:rsid w:val="002863DD"/>
    <w:rsid w:val="0028719C"/>
    <w:rsid w:val="00287B34"/>
    <w:rsid w:val="00290619"/>
    <w:rsid w:val="00291441"/>
    <w:rsid w:val="002929A3"/>
    <w:rsid w:val="00292ECE"/>
    <w:rsid w:val="00293A47"/>
    <w:rsid w:val="002947A8"/>
    <w:rsid w:val="00294A57"/>
    <w:rsid w:val="0029554A"/>
    <w:rsid w:val="00295780"/>
    <w:rsid w:val="00297112"/>
    <w:rsid w:val="002979E2"/>
    <w:rsid w:val="00297D17"/>
    <w:rsid w:val="00297E2F"/>
    <w:rsid w:val="002A0694"/>
    <w:rsid w:val="002A09BB"/>
    <w:rsid w:val="002A1C7C"/>
    <w:rsid w:val="002A261C"/>
    <w:rsid w:val="002A282F"/>
    <w:rsid w:val="002A3AFC"/>
    <w:rsid w:val="002A3C48"/>
    <w:rsid w:val="002A3DC0"/>
    <w:rsid w:val="002A4350"/>
    <w:rsid w:val="002A6252"/>
    <w:rsid w:val="002A6DA1"/>
    <w:rsid w:val="002A747F"/>
    <w:rsid w:val="002A748F"/>
    <w:rsid w:val="002A76EF"/>
    <w:rsid w:val="002B00B7"/>
    <w:rsid w:val="002B0CB1"/>
    <w:rsid w:val="002B0DF2"/>
    <w:rsid w:val="002B0F7F"/>
    <w:rsid w:val="002B1751"/>
    <w:rsid w:val="002B2801"/>
    <w:rsid w:val="002B319F"/>
    <w:rsid w:val="002B3FAE"/>
    <w:rsid w:val="002B41A5"/>
    <w:rsid w:val="002B498A"/>
    <w:rsid w:val="002B4C17"/>
    <w:rsid w:val="002B4D08"/>
    <w:rsid w:val="002B4EB7"/>
    <w:rsid w:val="002B5376"/>
    <w:rsid w:val="002B537D"/>
    <w:rsid w:val="002B5D68"/>
    <w:rsid w:val="002B6687"/>
    <w:rsid w:val="002B6BBD"/>
    <w:rsid w:val="002B6E5C"/>
    <w:rsid w:val="002B6FA6"/>
    <w:rsid w:val="002B76BD"/>
    <w:rsid w:val="002B791A"/>
    <w:rsid w:val="002B7D32"/>
    <w:rsid w:val="002B7F8E"/>
    <w:rsid w:val="002C0D50"/>
    <w:rsid w:val="002C12BD"/>
    <w:rsid w:val="002C1688"/>
    <w:rsid w:val="002C189B"/>
    <w:rsid w:val="002C18B5"/>
    <w:rsid w:val="002C2B04"/>
    <w:rsid w:val="002C3A2C"/>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3CE"/>
    <w:rsid w:val="002D1A9F"/>
    <w:rsid w:val="002D1C93"/>
    <w:rsid w:val="002D1F74"/>
    <w:rsid w:val="002D2490"/>
    <w:rsid w:val="002D2BFE"/>
    <w:rsid w:val="002D37B9"/>
    <w:rsid w:val="002D3CF9"/>
    <w:rsid w:val="002D40C4"/>
    <w:rsid w:val="002D49B4"/>
    <w:rsid w:val="002D4E22"/>
    <w:rsid w:val="002D5849"/>
    <w:rsid w:val="002D5ACD"/>
    <w:rsid w:val="002D5FE0"/>
    <w:rsid w:val="002D6107"/>
    <w:rsid w:val="002D6D32"/>
    <w:rsid w:val="002D72A0"/>
    <w:rsid w:val="002D72D2"/>
    <w:rsid w:val="002D73CF"/>
    <w:rsid w:val="002E1807"/>
    <w:rsid w:val="002E263E"/>
    <w:rsid w:val="002E306F"/>
    <w:rsid w:val="002E45E8"/>
    <w:rsid w:val="002E4B21"/>
    <w:rsid w:val="002E565B"/>
    <w:rsid w:val="002E5ABD"/>
    <w:rsid w:val="002E6544"/>
    <w:rsid w:val="002E6EAD"/>
    <w:rsid w:val="002F057F"/>
    <w:rsid w:val="002F05D6"/>
    <w:rsid w:val="002F093D"/>
    <w:rsid w:val="002F0DBD"/>
    <w:rsid w:val="002F1292"/>
    <w:rsid w:val="002F166C"/>
    <w:rsid w:val="002F1802"/>
    <w:rsid w:val="002F27CC"/>
    <w:rsid w:val="002F2B52"/>
    <w:rsid w:val="002F327D"/>
    <w:rsid w:val="002F3CE4"/>
    <w:rsid w:val="002F417A"/>
    <w:rsid w:val="002F4D5E"/>
    <w:rsid w:val="002F550E"/>
    <w:rsid w:val="002F5ECA"/>
    <w:rsid w:val="002F5FD4"/>
    <w:rsid w:val="002F61ED"/>
    <w:rsid w:val="002F67AC"/>
    <w:rsid w:val="002F6C7C"/>
    <w:rsid w:val="002F6DA2"/>
    <w:rsid w:val="002F716E"/>
    <w:rsid w:val="002F7A3B"/>
    <w:rsid w:val="002F7B75"/>
    <w:rsid w:val="002F7F56"/>
    <w:rsid w:val="0030058B"/>
    <w:rsid w:val="00301217"/>
    <w:rsid w:val="00303354"/>
    <w:rsid w:val="0030386E"/>
    <w:rsid w:val="00303E16"/>
    <w:rsid w:val="00304647"/>
    <w:rsid w:val="00306138"/>
    <w:rsid w:val="0030659D"/>
    <w:rsid w:val="00306D11"/>
    <w:rsid w:val="0030750C"/>
    <w:rsid w:val="00307576"/>
    <w:rsid w:val="003105C8"/>
    <w:rsid w:val="00310C2E"/>
    <w:rsid w:val="00310F1A"/>
    <w:rsid w:val="00311413"/>
    <w:rsid w:val="003114FA"/>
    <w:rsid w:val="00312D5F"/>
    <w:rsid w:val="003137EB"/>
    <w:rsid w:val="0031414E"/>
    <w:rsid w:val="00314255"/>
    <w:rsid w:val="003145CC"/>
    <w:rsid w:val="003147CE"/>
    <w:rsid w:val="00314A1C"/>
    <w:rsid w:val="0031528D"/>
    <w:rsid w:val="0031547E"/>
    <w:rsid w:val="00315ED8"/>
    <w:rsid w:val="00316D10"/>
    <w:rsid w:val="00316FB4"/>
    <w:rsid w:val="00317923"/>
    <w:rsid w:val="00317C3F"/>
    <w:rsid w:val="0032032C"/>
    <w:rsid w:val="003203BB"/>
    <w:rsid w:val="00320686"/>
    <w:rsid w:val="003209F7"/>
    <w:rsid w:val="00320D20"/>
    <w:rsid w:val="00322423"/>
    <w:rsid w:val="00322701"/>
    <w:rsid w:val="003229BF"/>
    <w:rsid w:val="00322ACF"/>
    <w:rsid w:val="00322BFB"/>
    <w:rsid w:val="003235C5"/>
    <w:rsid w:val="00323F1C"/>
    <w:rsid w:val="00323FC4"/>
    <w:rsid w:val="003248F2"/>
    <w:rsid w:val="00324A94"/>
    <w:rsid w:val="00325153"/>
    <w:rsid w:val="00325718"/>
    <w:rsid w:val="003264E0"/>
    <w:rsid w:val="003265CC"/>
    <w:rsid w:val="00326BCE"/>
    <w:rsid w:val="00326D80"/>
    <w:rsid w:val="003270E3"/>
    <w:rsid w:val="003272B9"/>
    <w:rsid w:val="003304E3"/>
    <w:rsid w:val="0033078D"/>
    <w:rsid w:val="00330E14"/>
    <w:rsid w:val="00331CD0"/>
    <w:rsid w:val="00332430"/>
    <w:rsid w:val="00332FDE"/>
    <w:rsid w:val="00333D74"/>
    <w:rsid w:val="003343E2"/>
    <w:rsid w:val="00334729"/>
    <w:rsid w:val="00334C42"/>
    <w:rsid w:val="00335390"/>
    <w:rsid w:val="00336481"/>
    <w:rsid w:val="00337A07"/>
    <w:rsid w:val="003402BF"/>
    <w:rsid w:val="00340804"/>
    <w:rsid w:val="0034098A"/>
    <w:rsid w:val="0034203A"/>
    <w:rsid w:val="003421B8"/>
    <w:rsid w:val="00342575"/>
    <w:rsid w:val="003425A2"/>
    <w:rsid w:val="003436E0"/>
    <w:rsid w:val="00343734"/>
    <w:rsid w:val="003438B1"/>
    <w:rsid w:val="00343BEA"/>
    <w:rsid w:val="00343F35"/>
    <w:rsid w:val="00344438"/>
    <w:rsid w:val="003451B1"/>
    <w:rsid w:val="0034583F"/>
    <w:rsid w:val="00346EDA"/>
    <w:rsid w:val="003472B9"/>
    <w:rsid w:val="00347370"/>
    <w:rsid w:val="00347CFC"/>
    <w:rsid w:val="00347DFE"/>
    <w:rsid w:val="003500ED"/>
    <w:rsid w:val="00351BFB"/>
    <w:rsid w:val="00352C08"/>
    <w:rsid w:val="00353622"/>
    <w:rsid w:val="00353D84"/>
    <w:rsid w:val="00353ED4"/>
    <w:rsid w:val="0035403E"/>
    <w:rsid w:val="003547B3"/>
    <w:rsid w:val="00354B2A"/>
    <w:rsid w:val="00354F81"/>
    <w:rsid w:val="00355114"/>
    <w:rsid w:val="00355285"/>
    <w:rsid w:val="003556D6"/>
    <w:rsid w:val="00355F99"/>
    <w:rsid w:val="00356238"/>
    <w:rsid w:val="00357C46"/>
    <w:rsid w:val="00357CA3"/>
    <w:rsid w:val="003606C2"/>
    <w:rsid w:val="00360B16"/>
    <w:rsid w:val="00361710"/>
    <w:rsid w:val="00361B25"/>
    <w:rsid w:val="00362E91"/>
    <w:rsid w:val="00362FF3"/>
    <w:rsid w:val="00363409"/>
    <w:rsid w:val="00363F24"/>
    <w:rsid w:val="00364BBE"/>
    <w:rsid w:val="00364FDC"/>
    <w:rsid w:val="00365236"/>
    <w:rsid w:val="0036525A"/>
    <w:rsid w:val="003653F6"/>
    <w:rsid w:val="003655D6"/>
    <w:rsid w:val="003659CF"/>
    <w:rsid w:val="00365B97"/>
    <w:rsid w:val="00365BDC"/>
    <w:rsid w:val="00366027"/>
    <w:rsid w:val="00366124"/>
    <w:rsid w:val="00366131"/>
    <w:rsid w:val="00366723"/>
    <w:rsid w:val="00366C27"/>
    <w:rsid w:val="00366DCC"/>
    <w:rsid w:val="00367512"/>
    <w:rsid w:val="00367635"/>
    <w:rsid w:val="003677CD"/>
    <w:rsid w:val="00370739"/>
    <w:rsid w:val="00370E96"/>
    <w:rsid w:val="00373444"/>
    <w:rsid w:val="00373479"/>
    <w:rsid w:val="003736BE"/>
    <w:rsid w:val="0037447C"/>
    <w:rsid w:val="00374A1B"/>
    <w:rsid w:val="00374EB6"/>
    <w:rsid w:val="00375AB0"/>
    <w:rsid w:val="00375BF4"/>
    <w:rsid w:val="00376E77"/>
    <w:rsid w:val="00380E17"/>
    <w:rsid w:val="00381620"/>
    <w:rsid w:val="00381641"/>
    <w:rsid w:val="00381EF5"/>
    <w:rsid w:val="00381F55"/>
    <w:rsid w:val="003823F5"/>
    <w:rsid w:val="0038240C"/>
    <w:rsid w:val="003838E7"/>
    <w:rsid w:val="003839A3"/>
    <w:rsid w:val="0038515F"/>
    <w:rsid w:val="003859AF"/>
    <w:rsid w:val="003863B0"/>
    <w:rsid w:val="003864F8"/>
    <w:rsid w:val="003876A7"/>
    <w:rsid w:val="0038778A"/>
    <w:rsid w:val="00387D0D"/>
    <w:rsid w:val="003904E6"/>
    <w:rsid w:val="003905F9"/>
    <w:rsid w:val="003910D7"/>
    <w:rsid w:val="00391848"/>
    <w:rsid w:val="0039196E"/>
    <w:rsid w:val="0039278A"/>
    <w:rsid w:val="0039347F"/>
    <w:rsid w:val="00393FBD"/>
    <w:rsid w:val="00394660"/>
    <w:rsid w:val="00394DD5"/>
    <w:rsid w:val="003954D9"/>
    <w:rsid w:val="00395E6D"/>
    <w:rsid w:val="00396962"/>
    <w:rsid w:val="00396E4D"/>
    <w:rsid w:val="00396FC9"/>
    <w:rsid w:val="003970BF"/>
    <w:rsid w:val="00397BC9"/>
    <w:rsid w:val="003A02C9"/>
    <w:rsid w:val="003A0A94"/>
    <w:rsid w:val="003A0D43"/>
    <w:rsid w:val="003A0E19"/>
    <w:rsid w:val="003A188B"/>
    <w:rsid w:val="003A2252"/>
    <w:rsid w:val="003A2621"/>
    <w:rsid w:val="003A2F6E"/>
    <w:rsid w:val="003A3623"/>
    <w:rsid w:val="003A391C"/>
    <w:rsid w:val="003A3BAD"/>
    <w:rsid w:val="003A3C17"/>
    <w:rsid w:val="003A3C96"/>
    <w:rsid w:val="003A44A2"/>
    <w:rsid w:val="003A4669"/>
    <w:rsid w:val="003A4724"/>
    <w:rsid w:val="003A4AA4"/>
    <w:rsid w:val="003A4E44"/>
    <w:rsid w:val="003A5226"/>
    <w:rsid w:val="003A5EF0"/>
    <w:rsid w:val="003A6381"/>
    <w:rsid w:val="003A64E3"/>
    <w:rsid w:val="003A6C39"/>
    <w:rsid w:val="003A6E7C"/>
    <w:rsid w:val="003A7086"/>
    <w:rsid w:val="003A7775"/>
    <w:rsid w:val="003B03EF"/>
    <w:rsid w:val="003B088E"/>
    <w:rsid w:val="003B0BE7"/>
    <w:rsid w:val="003B0CEA"/>
    <w:rsid w:val="003B0D3E"/>
    <w:rsid w:val="003B12A8"/>
    <w:rsid w:val="003B1374"/>
    <w:rsid w:val="003B1721"/>
    <w:rsid w:val="003B1E32"/>
    <w:rsid w:val="003B1F0B"/>
    <w:rsid w:val="003B20B7"/>
    <w:rsid w:val="003B2467"/>
    <w:rsid w:val="003B2FFA"/>
    <w:rsid w:val="003B42C3"/>
    <w:rsid w:val="003B4F61"/>
    <w:rsid w:val="003B4F99"/>
    <w:rsid w:val="003B5985"/>
    <w:rsid w:val="003B5A9F"/>
    <w:rsid w:val="003B5B9E"/>
    <w:rsid w:val="003B66EA"/>
    <w:rsid w:val="003B6720"/>
    <w:rsid w:val="003B6F5D"/>
    <w:rsid w:val="003B7129"/>
    <w:rsid w:val="003B719C"/>
    <w:rsid w:val="003B73FF"/>
    <w:rsid w:val="003B7690"/>
    <w:rsid w:val="003B7BF0"/>
    <w:rsid w:val="003C0266"/>
    <w:rsid w:val="003C0278"/>
    <w:rsid w:val="003C02A8"/>
    <w:rsid w:val="003C08ED"/>
    <w:rsid w:val="003C0B74"/>
    <w:rsid w:val="003C0CC7"/>
    <w:rsid w:val="003C11F1"/>
    <w:rsid w:val="003C1F8A"/>
    <w:rsid w:val="003C21EA"/>
    <w:rsid w:val="003C35ED"/>
    <w:rsid w:val="003C366B"/>
    <w:rsid w:val="003C3F4B"/>
    <w:rsid w:val="003C47C3"/>
    <w:rsid w:val="003C4C98"/>
    <w:rsid w:val="003C4ECC"/>
    <w:rsid w:val="003C51FF"/>
    <w:rsid w:val="003C5763"/>
    <w:rsid w:val="003C7004"/>
    <w:rsid w:val="003D01AE"/>
    <w:rsid w:val="003D043D"/>
    <w:rsid w:val="003D15CF"/>
    <w:rsid w:val="003D1CEC"/>
    <w:rsid w:val="003D1F0C"/>
    <w:rsid w:val="003D1F95"/>
    <w:rsid w:val="003D2173"/>
    <w:rsid w:val="003D2AF8"/>
    <w:rsid w:val="003D2C1F"/>
    <w:rsid w:val="003D3485"/>
    <w:rsid w:val="003D3E0D"/>
    <w:rsid w:val="003D4012"/>
    <w:rsid w:val="003D40F4"/>
    <w:rsid w:val="003D446F"/>
    <w:rsid w:val="003D4FE3"/>
    <w:rsid w:val="003D5B04"/>
    <w:rsid w:val="003D5C58"/>
    <w:rsid w:val="003D5E43"/>
    <w:rsid w:val="003D6335"/>
    <w:rsid w:val="003D6385"/>
    <w:rsid w:val="003D6AEA"/>
    <w:rsid w:val="003D7182"/>
    <w:rsid w:val="003D7D43"/>
    <w:rsid w:val="003D7F97"/>
    <w:rsid w:val="003E015E"/>
    <w:rsid w:val="003E0398"/>
    <w:rsid w:val="003E0B8D"/>
    <w:rsid w:val="003E187B"/>
    <w:rsid w:val="003E1987"/>
    <w:rsid w:val="003E1B38"/>
    <w:rsid w:val="003E209E"/>
    <w:rsid w:val="003E2347"/>
    <w:rsid w:val="003E3DE0"/>
    <w:rsid w:val="003E3E6B"/>
    <w:rsid w:val="003E4024"/>
    <w:rsid w:val="003E52AB"/>
    <w:rsid w:val="003E622B"/>
    <w:rsid w:val="003E67EB"/>
    <w:rsid w:val="003E6B79"/>
    <w:rsid w:val="003E6D13"/>
    <w:rsid w:val="003F049F"/>
    <w:rsid w:val="003F0B8A"/>
    <w:rsid w:val="003F0D36"/>
    <w:rsid w:val="003F0D71"/>
    <w:rsid w:val="003F0F8F"/>
    <w:rsid w:val="003F100B"/>
    <w:rsid w:val="003F10E3"/>
    <w:rsid w:val="003F1B3F"/>
    <w:rsid w:val="003F1C6E"/>
    <w:rsid w:val="003F24CD"/>
    <w:rsid w:val="003F3200"/>
    <w:rsid w:val="003F3231"/>
    <w:rsid w:val="003F4684"/>
    <w:rsid w:val="003F4874"/>
    <w:rsid w:val="003F4CA2"/>
    <w:rsid w:val="003F5047"/>
    <w:rsid w:val="003F5A50"/>
    <w:rsid w:val="003F6733"/>
    <w:rsid w:val="003F6C24"/>
    <w:rsid w:val="003F6CB7"/>
    <w:rsid w:val="003F772A"/>
    <w:rsid w:val="00400157"/>
    <w:rsid w:val="00400B2A"/>
    <w:rsid w:val="00400C9C"/>
    <w:rsid w:val="00400DD3"/>
    <w:rsid w:val="00400E6A"/>
    <w:rsid w:val="00400F65"/>
    <w:rsid w:val="004011E3"/>
    <w:rsid w:val="004013CF"/>
    <w:rsid w:val="004016D6"/>
    <w:rsid w:val="00401BFD"/>
    <w:rsid w:val="00403AC4"/>
    <w:rsid w:val="00404509"/>
    <w:rsid w:val="004063FA"/>
    <w:rsid w:val="00406816"/>
    <w:rsid w:val="004068AD"/>
    <w:rsid w:val="00406F7C"/>
    <w:rsid w:val="0040755A"/>
    <w:rsid w:val="00407A0A"/>
    <w:rsid w:val="00410910"/>
    <w:rsid w:val="0041123C"/>
    <w:rsid w:val="00411B49"/>
    <w:rsid w:val="0041220D"/>
    <w:rsid w:val="00412346"/>
    <w:rsid w:val="004125BC"/>
    <w:rsid w:val="004127FB"/>
    <w:rsid w:val="0041288E"/>
    <w:rsid w:val="00412E63"/>
    <w:rsid w:val="00412F6C"/>
    <w:rsid w:val="004133AB"/>
    <w:rsid w:val="00413664"/>
    <w:rsid w:val="0041379E"/>
    <w:rsid w:val="00413B68"/>
    <w:rsid w:val="004152CD"/>
    <w:rsid w:val="00415A29"/>
    <w:rsid w:val="004161EC"/>
    <w:rsid w:val="00416CD9"/>
    <w:rsid w:val="0041734D"/>
    <w:rsid w:val="00417AE3"/>
    <w:rsid w:val="004206B9"/>
    <w:rsid w:val="00420CD5"/>
    <w:rsid w:val="00420E1A"/>
    <w:rsid w:val="00421F17"/>
    <w:rsid w:val="004220BF"/>
    <w:rsid w:val="0042229C"/>
    <w:rsid w:val="00423DE1"/>
    <w:rsid w:val="00424CE2"/>
    <w:rsid w:val="0042513C"/>
    <w:rsid w:val="00425958"/>
    <w:rsid w:val="0042650F"/>
    <w:rsid w:val="00426BD5"/>
    <w:rsid w:val="00426EDD"/>
    <w:rsid w:val="004277DC"/>
    <w:rsid w:val="00427F2A"/>
    <w:rsid w:val="00430170"/>
    <w:rsid w:val="004301CD"/>
    <w:rsid w:val="004304C7"/>
    <w:rsid w:val="0043062D"/>
    <w:rsid w:val="0043081F"/>
    <w:rsid w:val="00430C73"/>
    <w:rsid w:val="00431397"/>
    <w:rsid w:val="004317A4"/>
    <w:rsid w:val="00431D18"/>
    <w:rsid w:val="0043372F"/>
    <w:rsid w:val="004347FF"/>
    <w:rsid w:val="00434E02"/>
    <w:rsid w:val="00435403"/>
    <w:rsid w:val="00435843"/>
    <w:rsid w:val="00435B13"/>
    <w:rsid w:val="00435B34"/>
    <w:rsid w:val="00436725"/>
    <w:rsid w:val="00436F12"/>
    <w:rsid w:val="0044028B"/>
    <w:rsid w:val="004403C9"/>
    <w:rsid w:val="004408F5"/>
    <w:rsid w:val="00441143"/>
    <w:rsid w:val="0044153A"/>
    <w:rsid w:val="0044215D"/>
    <w:rsid w:val="0044287F"/>
    <w:rsid w:val="0044441C"/>
    <w:rsid w:val="0044481F"/>
    <w:rsid w:val="004448AB"/>
    <w:rsid w:val="00445056"/>
    <w:rsid w:val="004461AD"/>
    <w:rsid w:val="004469B3"/>
    <w:rsid w:val="00446D9C"/>
    <w:rsid w:val="00450407"/>
    <w:rsid w:val="0045050A"/>
    <w:rsid w:val="00450715"/>
    <w:rsid w:val="0045071C"/>
    <w:rsid w:val="00450F73"/>
    <w:rsid w:val="00451707"/>
    <w:rsid w:val="004530C3"/>
    <w:rsid w:val="00453912"/>
    <w:rsid w:val="004542B7"/>
    <w:rsid w:val="004544B7"/>
    <w:rsid w:val="00454E4C"/>
    <w:rsid w:val="00455A84"/>
    <w:rsid w:val="00455FEE"/>
    <w:rsid w:val="00455FF7"/>
    <w:rsid w:val="004562F7"/>
    <w:rsid w:val="004564AD"/>
    <w:rsid w:val="00456BBC"/>
    <w:rsid w:val="00457561"/>
    <w:rsid w:val="00457D62"/>
    <w:rsid w:val="00457F5D"/>
    <w:rsid w:val="00460665"/>
    <w:rsid w:val="0046188F"/>
    <w:rsid w:val="00461A81"/>
    <w:rsid w:val="0046260C"/>
    <w:rsid w:val="00463011"/>
    <w:rsid w:val="004636F6"/>
    <w:rsid w:val="0046375C"/>
    <w:rsid w:val="004647F1"/>
    <w:rsid w:val="00465B37"/>
    <w:rsid w:val="00465CE3"/>
    <w:rsid w:val="004664B1"/>
    <w:rsid w:val="00466714"/>
    <w:rsid w:val="0047022A"/>
    <w:rsid w:val="00470572"/>
    <w:rsid w:val="00470C92"/>
    <w:rsid w:val="004714F9"/>
    <w:rsid w:val="00471777"/>
    <w:rsid w:val="00472805"/>
    <w:rsid w:val="00472CDA"/>
    <w:rsid w:val="004737B8"/>
    <w:rsid w:val="00473870"/>
    <w:rsid w:val="00473A79"/>
    <w:rsid w:val="00475312"/>
    <w:rsid w:val="004757BC"/>
    <w:rsid w:val="00476699"/>
    <w:rsid w:val="00476B08"/>
    <w:rsid w:val="00476ECC"/>
    <w:rsid w:val="004772CF"/>
    <w:rsid w:val="004774ED"/>
    <w:rsid w:val="00477C01"/>
    <w:rsid w:val="00480098"/>
    <w:rsid w:val="00480DD7"/>
    <w:rsid w:val="00482B25"/>
    <w:rsid w:val="00482E29"/>
    <w:rsid w:val="00483431"/>
    <w:rsid w:val="0048357A"/>
    <w:rsid w:val="00484A54"/>
    <w:rsid w:val="00484AB2"/>
    <w:rsid w:val="00484E26"/>
    <w:rsid w:val="00486471"/>
    <w:rsid w:val="0048662E"/>
    <w:rsid w:val="0048668D"/>
    <w:rsid w:val="00486C81"/>
    <w:rsid w:val="00487797"/>
    <w:rsid w:val="00490532"/>
    <w:rsid w:val="004908FA"/>
    <w:rsid w:val="0049217C"/>
    <w:rsid w:val="00492D04"/>
    <w:rsid w:val="004938E2"/>
    <w:rsid w:val="00493EF6"/>
    <w:rsid w:val="004943D2"/>
    <w:rsid w:val="0049445C"/>
    <w:rsid w:val="00494991"/>
    <w:rsid w:val="00496839"/>
    <w:rsid w:val="00497390"/>
    <w:rsid w:val="00497C14"/>
    <w:rsid w:val="004A01B2"/>
    <w:rsid w:val="004A02EF"/>
    <w:rsid w:val="004A0C02"/>
    <w:rsid w:val="004A0C1E"/>
    <w:rsid w:val="004A142A"/>
    <w:rsid w:val="004A1986"/>
    <w:rsid w:val="004A1F03"/>
    <w:rsid w:val="004A24DE"/>
    <w:rsid w:val="004A2F58"/>
    <w:rsid w:val="004A3DC7"/>
    <w:rsid w:val="004A41CB"/>
    <w:rsid w:val="004A474E"/>
    <w:rsid w:val="004A4882"/>
    <w:rsid w:val="004A4C46"/>
    <w:rsid w:val="004A5127"/>
    <w:rsid w:val="004A52ED"/>
    <w:rsid w:val="004A5AF7"/>
    <w:rsid w:val="004A6747"/>
    <w:rsid w:val="004A6C8D"/>
    <w:rsid w:val="004A7443"/>
    <w:rsid w:val="004A77AC"/>
    <w:rsid w:val="004A7924"/>
    <w:rsid w:val="004A7F22"/>
    <w:rsid w:val="004B0151"/>
    <w:rsid w:val="004B1116"/>
    <w:rsid w:val="004B1206"/>
    <w:rsid w:val="004B1456"/>
    <w:rsid w:val="004B1836"/>
    <w:rsid w:val="004B293D"/>
    <w:rsid w:val="004B2B47"/>
    <w:rsid w:val="004B337F"/>
    <w:rsid w:val="004B36DE"/>
    <w:rsid w:val="004B39D0"/>
    <w:rsid w:val="004B3BDD"/>
    <w:rsid w:val="004B44EF"/>
    <w:rsid w:val="004B57C3"/>
    <w:rsid w:val="004B5CA9"/>
    <w:rsid w:val="004B5DC5"/>
    <w:rsid w:val="004B6C33"/>
    <w:rsid w:val="004B6E80"/>
    <w:rsid w:val="004B7550"/>
    <w:rsid w:val="004B77FA"/>
    <w:rsid w:val="004B790C"/>
    <w:rsid w:val="004B791E"/>
    <w:rsid w:val="004B7B06"/>
    <w:rsid w:val="004C09AD"/>
    <w:rsid w:val="004C0BFD"/>
    <w:rsid w:val="004C0DD0"/>
    <w:rsid w:val="004C0F04"/>
    <w:rsid w:val="004C1425"/>
    <w:rsid w:val="004C2189"/>
    <w:rsid w:val="004C2A09"/>
    <w:rsid w:val="004C2D72"/>
    <w:rsid w:val="004C3A39"/>
    <w:rsid w:val="004C4489"/>
    <w:rsid w:val="004C44D6"/>
    <w:rsid w:val="004C483D"/>
    <w:rsid w:val="004C504B"/>
    <w:rsid w:val="004C57F1"/>
    <w:rsid w:val="004C7219"/>
    <w:rsid w:val="004D0348"/>
    <w:rsid w:val="004D0404"/>
    <w:rsid w:val="004D0B94"/>
    <w:rsid w:val="004D1288"/>
    <w:rsid w:val="004D2787"/>
    <w:rsid w:val="004D3BF8"/>
    <w:rsid w:val="004D3E4A"/>
    <w:rsid w:val="004D517C"/>
    <w:rsid w:val="004D5FDF"/>
    <w:rsid w:val="004D6964"/>
    <w:rsid w:val="004E003C"/>
    <w:rsid w:val="004E0148"/>
    <w:rsid w:val="004E064B"/>
    <w:rsid w:val="004E0AD2"/>
    <w:rsid w:val="004E12B5"/>
    <w:rsid w:val="004E12E8"/>
    <w:rsid w:val="004E132A"/>
    <w:rsid w:val="004E15DE"/>
    <w:rsid w:val="004E1E11"/>
    <w:rsid w:val="004E2754"/>
    <w:rsid w:val="004E27C3"/>
    <w:rsid w:val="004E29B2"/>
    <w:rsid w:val="004E2B34"/>
    <w:rsid w:val="004E4BFD"/>
    <w:rsid w:val="004E5AFA"/>
    <w:rsid w:val="004E6157"/>
    <w:rsid w:val="004E6454"/>
    <w:rsid w:val="004E647B"/>
    <w:rsid w:val="004E6BE6"/>
    <w:rsid w:val="004E6BEB"/>
    <w:rsid w:val="004E71FA"/>
    <w:rsid w:val="004E7C80"/>
    <w:rsid w:val="004E7E0E"/>
    <w:rsid w:val="004F0A4B"/>
    <w:rsid w:val="004F199D"/>
    <w:rsid w:val="004F2051"/>
    <w:rsid w:val="004F20F9"/>
    <w:rsid w:val="004F27C8"/>
    <w:rsid w:val="004F2A26"/>
    <w:rsid w:val="004F2F71"/>
    <w:rsid w:val="004F3131"/>
    <w:rsid w:val="004F52C8"/>
    <w:rsid w:val="004F6208"/>
    <w:rsid w:val="004F686A"/>
    <w:rsid w:val="004F7265"/>
    <w:rsid w:val="004F7A9E"/>
    <w:rsid w:val="004F7D0D"/>
    <w:rsid w:val="005007A2"/>
    <w:rsid w:val="005007A8"/>
    <w:rsid w:val="00501650"/>
    <w:rsid w:val="00501897"/>
    <w:rsid w:val="00501BA4"/>
    <w:rsid w:val="00501D1B"/>
    <w:rsid w:val="0050259B"/>
    <w:rsid w:val="00502799"/>
    <w:rsid w:val="00502945"/>
    <w:rsid w:val="00503D3B"/>
    <w:rsid w:val="0050469A"/>
    <w:rsid w:val="00504B76"/>
    <w:rsid w:val="0050502E"/>
    <w:rsid w:val="00505330"/>
    <w:rsid w:val="005053A1"/>
    <w:rsid w:val="0050629F"/>
    <w:rsid w:val="00506360"/>
    <w:rsid w:val="005072B1"/>
    <w:rsid w:val="00510882"/>
    <w:rsid w:val="005114B3"/>
    <w:rsid w:val="005128E6"/>
    <w:rsid w:val="00513628"/>
    <w:rsid w:val="005139CC"/>
    <w:rsid w:val="00514311"/>
    <w:rsid w:val="005145F2"/>
    <w:rsid w:val="0051517C"/>
    <w:rsid w:val="0051564B"/>
    <w:rsid w:val="00515B36"/>
    <w:rsid w:val="00515FCD"/>
    <w:rsid w:val="0051602D"/>
    <w:rsid w:val="00516DCC"/>
    <w:rsid w:val="005173F1"/>
    <w:rsid w:val="00517922"/>
    <w:rsid w:val="00517925"/>
    <w:rsid w:val="00517DB7"/>
    <w:rsid w:val="00517EDA"/>
    <w:rsid w:val="005205D0"/>
    <w:rsid w:val="005209A4"/>
    <w:rsid w:val="00520FC9"/>
    <w:rsid w:val="005213B6"/>
    <w:rsid w:val="005214AA"/>
    <w:rsid w:val="00521504"/>
    <w:rsid w:val="0052231C"/>
    <w:rsid w:val="00522503"/>
    <w:rsid w:val="00522641"/>
    <w:rsid w:val="00523373"/>
    <w:rsid w:val="0052395A"/>
    <w:rsid w:val="0052450D"/>
    <w:rsid w:val="005246BD"/>
    <w:rsid w:val="0052491D"/>
    <w:rsid w:val="00524DD8"/>
    <w:rsid w:val="0052559F"/>
    <w:rsid w:val="00525617"/>
    <w:rsid w:val="00526661"/>
    <w:rsid w:val="00526C2D"/>
    <w:rsid w:val="00527B6F"/>
    <w:rsid w:val="00527D29"/>
    <w:rsid w:val="005303BB"/>
    <w:rsid w:val="00530517"/>
    <w:rsid w:val="00531D77"/>
    <w:rsid w:val="00531FFE"/>
    <w:rsid w:val="00533647"/>
    <w:rsid w:val="00533B6B"/>
    <w:rsid w:val="005347FF"/>
    <w:rsid w:val="00535A7D"/>
    <w:rsid w:val="00535CD1"/>
    <w:rsid w:val="00536D11"/>
    <w:rsid w:val="0053715D"/>
    <w:rsid w:val="00537174"/>
    <w:rsid w:val="005372CE"/>
    <w:rsid w:val="0053797E"/>
    <w:rsid w:val="00540098"/>
    <w:rsid w:val="005408CE"/>
    <w:rsid w:val="00540AFD"/>
    <w:rsid w:val="00541133"/>
    <w:rsid w:val="00541339"/>
    <w:rsid w:val="0054218C"/>
    <w:rsid w:val="005424BE"/>
    <w:rsid w:val="0054259F"/>
    <w:rsid w:val="00542CBA"/>
    <w:rsid w:val="00543348"/>
    <w:rsid w:val="00543C15"/>
    <w:rsid w:val="00543EAA"/>
    <w:rsid w:val="0054403C"/>
    <w:rsid w:val="005441C8"/>
    <w:rsid w:val="005461A8"/>
    <w:rsid w:val="005466D3"/>
    <w:rsid w:val="00547283"/>
    <w:rsid w:val="00547A10"/>
    <w:rsid w:val="005504E3"/>
    <w:rsid w:val="005507CD"/>
    <w:rsid w:val="00550B16"/>
    <w:rsid w:val="00550C67"/>
    <w:rsid w:val="00551265"/>
    <w:rsid w:val="005513BA"/>
    <w:rsid w:val="0055164F"/>
    <w:rsid w:val="00551CF5"/>
    <w:rsid w:val="00551F71"/>
    <w:rsid w:val="0055233B"/>
    <w:rsid w:val="0055321C"/>
    <w:rsid w:val="0055428F"/>
    <w:rsid w:val="00554B6A"/>
    <w:rsid w:val="005555F5"/>
    <w:rsid w:val="005567F6"/>
    <w:rsid w:val="005568C5"/>
    <w:rsid w:val="005568CB"/>
    <w:rsid w:val="00556DD4"/>
    <w:rsid w:val="005570CA"/>
    <w:rsid w:val="005571C6"/>
    <w:rsid w:val="005572B0"/>
    <w:rsid w:val="00557522"/>
    <w:rsid w:val="005602B6"/>
    <w:rsid w:val="00560A7A"/>
    <w:rsid w:val="0056189F"/>
    <w:rsid w:val="00561F6C"/>
    <w:rsid w:val="005621A4"/>
    <w:rsid w:val="00562233"/>
    <w:rsid w:val="005626D0"/>
    <w:rsid w:val="005629BE"/>
    <w:rsid w:val="00563224"/>
    <w:rsid w:val="00563424"/>
    <w:rsid w:val="00563495"/>
    <w:rsid w:val="00563CDA"/>
    <w:rsid w:val="00564284"/>
    <w:rsid w:val="00564510"/>
    <w:rsid w:val="00565641"/>
    <w:rsid w:val="00566B77"/>
    <w:rsid w:val="00566C73"/>
    <w:rsid w:val="00566CD4"/>
    <w:rsid w:val="00566EA6"/>
    <w:rsid w:val="00567007"/>
    <w:rsid w:val="00567245"/>
    <w:rsid w:val="00567A88"/>
    <w:rsid w:val="00567E23"/>
    <w:rsid w:val="005700FA"/>
    <w:rsid w:val="005706C1"/>
    <w:rsid w:val="00570978"/>
    <w:rsid w:val="00570B43"/>
    <w:rsid w:val="00570BC2"/>
    <w:rsid w:val="00570F29"/>
    <w:rsid w:val="005713FE"/>
    <w:rsid w:val="00571FEA"/>
    <w:rsid w:val="0057209B"/>
    <w:rsid w:val="00572138"/>
    <w:rsid w:val="00572420"/>
    <w:rsid w:val="00572A24"/>
    <w:rsid w:val="00572B8C"/>
    <w:rsid w:val="0057344A"/>
    <w:rsid w:val="0057347B"/>
    <w:rsid w:val="00574051"/>
    <w:rsid w:val="005742C7"/>
    <w:rsid w:val="00574669"/>
    <w:rsid w:val="00575932"/>
    <w:rsid w:val="00575C51"/>
    <w:rsid w:val="00576040"/>
    <w:rsid w:val="00577274"/>
    <w:rsid w:val="005778F7"/>
    <w:rsid w:val="00577C2F"/>
    <w:rsid w:val="00580CC2"/>
    <w:rsid w:val="00580D6A"/>
    <w:rsid w:val="00581855"/>
    <w:rsid w:val="00581C8B"/>
    <w:rsid w:val="0058275A"/>
    <w:rsid w:val="005831A8"/>
    <w:rsid w:val="005852F7"/>
    <w:rsid w:val="0058559C"/>
    <w:rsid w:val="00585D3E"/>
    <w:rsid w:val="00586033"/>
    <w:rsid w:val="00587D8B"/>
    <w:rsid w:val="0059028E"/>
    <w:rsid w:val="00590FD2"/>
    <w:rsid w:val="00591B28"/>
    <w:rsid w:val="00591C91"/>
    <w:rsid w:val="0059264A"/>
    <w:rsid w:val="00592865"/>
    <w:rsid w:val="00593FB2"/>
    <w:rsid w:val="005947FB"/>
    <w:rsid w:val="00594DEA"/>
    <w:rsid w:val="005951CE"/>
    <w:rsid w:val="005951D3"/>
    <w:rsid w:val="00595C81"/>
    <w:rsid w:val="00595DCC"/>
    <w:rsid w:val="00596A52"/>
    <w:rsid w:val="005971DC"/>
    <w:rsid w:val="005A0567"/>
    <w:rsid w:val="005A1C64"/>
    <w:rsid w:val="005A1F1D"/>
    <w:rsid w:val="005A20BF"/>
    <w:rsid w:val="005A2DBF"/>
    <w:rsid w:val="005A4388"/>
    <w:rsid w:val="005A4F48"/>
    <w:rsid w:val="005A4F7F"/>
    <w:rsid w:val="005A50F7"/>
    <w:rsid w:val="005A5490"/>
    <w:rsid w:val="005A597D"/>
    <w:rsid w:val="005A65D5"/>
    <w:rsid w:val="005A722B"/>
    <w:rsid w:val="005A74A3"/>
    <w:rsid w:val="005B00A2"/>
    <w:rsid w:val="005B0F92"/>
    <w:rsid w:val="005B13D2"/>
    <w:rsid w:val="005B1D82"/>
    <w:rsid w:val="005B1DB7"/>
    <w:rsid w:val="005B1E13"/>
    <w:rsid w:val="005B318B"/>
    <w:rsid w:val="005B355A"/>
    <w:rsid w:val="005B37E6"/>
    <w:rsid w:val="005B4CB6"/>
    <w:rsid w:val="005B4FBE"/>
    <w:rsid w:val="005B5207"/>
    <w:rsid w:val="005B6841"/>
    <w:rsid w:val="005B6DF9"/>
    <w:rsid w:val="005B72A3"/>
    <w:rsid w:val="005B7CF2"/>
    <w:rsid w:val="005B7E18"/>
    <w:rsid w:val="005C01DB"/>
    <w:rsid w:val="005C04A1"/>
    <w:rsid w:val="005C0598"/>
    <w:rsid w:val="005C0EFD"/>
    <w:rsid w:val="005C0F5C"/>
    <w:rsid w:val="005C1275"/>
    <w:rsid w:val="005C1EFA"/>
    <w:rsid w:val="005C1F07"/>
    <w:rsid w:val="005C247A"/>
    <w:rsid w:val="005C264E"/>
    <w:rsid w:val="005C294E"/>
    <w:rsid w:val="005C2A0D"/>
    <w:rsid w:val="005C3B94"/>
    <w:rsid w:val="005C3CFE"/>
    <w:rsid w:val="005C5545"/>
    <w:rsid w:val="005C5F02"/>
    <w:rsid w:val="005C6C50"/>
    <w:rsid w:val="005C7181"/>
    <w:rsid w:val="005D0166"/>
    <w:rsid w:val="005D035C"/>
    <w:rsid w:val="005D0FAE"/>
    <w:rsid w:val="005D2663"/>
    <w:rsid w:val="005D287A"/>
    <w:rsid w:val="005D2BAA"/>
    <w:rsid w:val="005D4004"/>
    <w:rsid w:val="005D40D2"/>
    <w:rsid w:val="005D48F4"/>
    <w:rsid w:val="005D5B39"/>
    <w:rsid w:val="005D65F7"/>
    <w:rsid w:val="005D672D"/>
    <w:rsid w:val="005D6BC3"/>
    <w:rsid w:val="005D6D1D"/>
    <w:rsid w:val="005D6E82"/>
    <w:rsid w:val="005D7197"/>
    <w:rsid w:val="005D7F47"/>
    <w:rsid w:val="005E025D"/>
    <w:rsid w:val="005E0898"/>
    <w:rsid w:val="005E0A19"/>
    <w:rsid w:val="005E19DE"/>
    <w:rsid w:val="005E1A4C"/>
    <w:rsid w:val="005E29E9"/>
    <w:rsid w:val="005E3188"/>
    <w:rsid w:val="005E370A"/>
    <w:rsid w:val="005E4ABD"/>
    <w:rsid w:val="005E4C0A"/>
    <w:rsid w:val="005E4D1E"/>
    <w:rsid w:val="005E53DA"/>
    <w:rsid w:val="005E5C42"/>
    <w:rsid w:val="005E5DE4"/>
    <w:rsid w:val="005E6BE8"/>
    <w:rsid w:val="005E6BEA"/>
    <w:rsid w:val="005E759D"/>
    <w:rsid w:val="005E7C53"/>
    <w:rsid w:val="005F001E"/>
    <w:rsid w:val="005F0633"/>
    <w:rsid w:val="005F06DF"/>
    <w:rsid w:val="005F0FDB"/>
    <w:rsid w:val="005F17A5"/>
    <w:rsid w:val="005F1B11"/>
    <w:rsid w:val="005F2690"/>
    <w:rsid w:val="005F294E"/>
    <w:rsid w:val="005F2CB2"/>
    <w:rsid w:val="005F2DCB"/>
    <w:rsid w:val="005F3138"/>
    <w:rsid w:val="005F371A"/>
    <w:rsid w:val="005F3991"/>
    <w:rsid w:val="005F3E82"/>
    <w:rsid w:val="005F4288"/>
    <w:rsid w:val="005F4BEB"/>
    <w:rsid w:val="005F4FBF"/>
    <w:rsid w:val="005F565C"/>
    <w:rsid w:val="005F5D3B"/>
    <w:rsid w:val="005F7655"/>
    <w:rsid w:val="005F7B5D"/>
    <w:rsid w:val="005F7EE3"/>
    <w:rsid w:val="0060002A"/>
    <w:rsid w:val="00600D98"/>
    <w:rsid w:val="00601107"/>
    <w:rsid w:val="006013C5"/>
    <w:rsid w:val="00601A03"/>
    <w:rsid w:val="00602F72"/>
    <w:rsid w:val="00602FBC"/>
    <w:rsid w:val="0060312A"/>
    <w:rsid w:val="006031E5"/>
    <w:rsid w:val="00603CD0"/>
    <w:rsid w:val="00604646"/>
    <w:rsid w:val="00605AA8"/>
    <w:rsid w:val="00606C4E"/>
    <w:rsid w:val="00610097"/>
    <w:rsid w:val="006107B3"/>
    <w:rsid w:val="006116B4"/>
    <w:rsid w:val="0061256F"/>
    <w:rsid w:val="00612B35"/>
    <w:rsid w:val="00613308"/>
    <w:rsid w:val="0061345D"/>
    <w:rsid w:val="006135FF"/>
    <w:rsid w:val="00613733"/>
    <w:rsid w:val="006137D9"/>
    <w:rsid w:val="00613B9A"/>
    <w:rsid w:val="00613EEE"/>
    <w:rsid w:val="00614018"/>
    <w:rsid w:val="00614185"/>
    <w:rsid w:val="0061465B"/>
    <w:rsid w:val="006146B7"/>
    <w:rsid w:val="00614B8F"/>
    <w:rsid w:val="006155AB"/>
    <w:rsid w:val="00615CBE"/>
    <w:rsid w:val="0061611D"/>
    <w:rsid w:val="00616397"/>
    <w:rsid w:val="006172F3"/>
    <w:rsid w:val="00620857"/>
    <w:rsid w:val="00620E91"/>
    <w:rsid w:val="006224A8"/>
    <w:rsid w:val="00622606"/>
    <w:rsid w:val="006227E8"/>
    <w:rsid w:val="006228B5"/>
    <w:rsid w:val="00622B3F"/>
    <w:rsid w:val="00622BE1"/>
    <w:rsid w:val="006241F2"/>
    <w:rsid w:val="006244B5"/>
    <w:rsid w:val="00624A6B"/>
    <w:rsid w:val="00625943"/>
    <w:rsid w:val="00625951"/>
    <w:rsid w:val="00625D73"/>
    <w:rsid w:val="00625FE5"/>
    <w:rsid w:val="0062689B"/>
    <w:rsid w:val="006268F9"/>
    <w:rsid w:val="00626999"/>
    <w:rsid w:val="00627AC9"/>
    <w:rsid w:val="00627E5B"/>
    <w:rsid w:val="006300C7"/>
    <w:rsid w:val="0063014C"/>
    <w:rsid w:val="00630868"/>
    <w:rsid w:val="006318A2"/>
    <w:rsid w:val="00631FF2"/>
    <w:rsid w:val="0063210A"/>
    <w:rsid w:val="00632592"/>
    <w:rsid w:val="00632F11"/>
    <w:rsid w:val="006338BD"/>
    <w:rsid w:val="00633D65"/>
    <w:rsid w:val="00634083"/>
    <w:rsid w:val="006351CA"/>
    <w:rsid w:val="00635A77"/>
    <w:rsid w:val="00636004"/>
    <w:rsid w:val="00637145"/>
    <w:rsid w:val="00637865"/>
    <w:rsid w:val="006400C8"/>
    <w:rsid w:val="006402D6"/>
    <w:rsid w:val="00640DAE"/>
    <w:rsid w:val="0064172F"/>
    <w:rsid w:val="00641A7C"/>
    <w:rsid w:val="00642307"/>
    <w:rsid w:val="0064365E"/>
    <w:rsid w:val="00643AC0"/>
    <w:rsid w:val="0064485B"/>
    <w:rsid w:val="00644B8B"/>
    <w:rsid w:val="0064549B"/>
    <w:rsid w:val="00645A90"/>
    <w:rsid w:val="00645F6F"/>
    <w:rsid w:val="00646CCF"/>
    <w:rsid w:val="006475BD"/>
    <w:rsid w:val="00647DE8"/>
    <w:rsid w:val="0065017B"/>
    <w:rsid w:val="006504F6"/>
    <w:rsid w:val="00650819"/>
    <w:rsid w:val="006509D9"/>
    <w:rsid w:val="006514D2"/>
    <w:rsid w:val="0065189E"/>
    <w:rsid w:val="006519F5"/>
    <w:rsid w:val="00651DB0"/>
    <w:rsid w:val="00653288"/>
    <w:rsid w:val="00653291"/>
    <w:rsid w:val="006541B2"/>
    <w:rsid w:val="0065476A"/>
    <w:rsid w:val="006548C5"/>
    <w:rsid w:val="006548E6"/>
    <w:rsid w:val="00654AF8"/>
    <w:rsid w:val="00655151"/>
    <w:rsid w:val="006559F2"/>
    <w:rsid w:val="00656028"/>
    <w:rsid w:val="006570C2"/>
    <w:rsid w:val="006570E2"/>
    <w:rsid w:val="0065792E"/>
    <w:rsid w:val="0065794E"/>
    <w:rsid w:val="00657ACD"/>
    <w:rsid w:val="00660125"/>
    <w:rsid w:val="0066030C"/>
    <w:rsid w:val="006610E8"/>
    <w:rsid w:val="00661470"/>
    <w:rsid w:val="0066161B"/>
    <w:rsid w:val="00661935"/>
    <w:rsid w:val="00661D50"/>
    <w:rsid w:val="00661F52"/>
    <w:rsid w:val="0066215F"/>
    <w:rsid w:val="00662840"/>
    <w:rsid w:val="006645B7"/>
    <w:rsid w:val="006647C5"/>
    <w:rsid w:val="00664ED6"/>
    <w:rsid w:val="006651E9"/>
    <w:rsid w:val="0066585A"/>
    <w:rsid w:val="00665F48"/>
    <w:rsid w:val="006661D3"/>
    <w:rsid w:val="00666964"/>
    <w:rsid w:val="00667122"/>
    <w:rsid w:val="00667D84"/>
    <w:rsid w:val="00670174"/>
    <w:rsid w:val="0067031B"/>
    <w:rsid w:val="0067036B"/>
    <w:rsid w:val="006704C4"/>
    <w:rsid w:val="00670828"/>
    <w:rsid w:val="00670C93"/>
    <w:rsid w:val="006717DC"/>
    <w:rsid w:val="00671C87"/>
    <w:rsid w:val="00672229"/>
    <w:rsid w:val="0067326C"/>
    <w:rsid w:val="006744C6"/>
    <w:rsid w:val="00674617"/>
    <w:rsid w:val="0067468B"/>
    <w:rsid w:val="006748C8"/>
    <w:rsid w:val="00675D57"/>
    <w:rsid w:val="00675F64"/>
    <w:rsid w:val="00676515"/>
    <w:rsid w:val="006774EC"/>
    <w:rsid w:val="006777D2"/>
    <w:rsid w:val="00680063"/>
    <w:rsid w:val="006805E0"/>
    <w:rsid w:val="0068175C"/>
    <w:rsid w:val="00681CFA"/>
    <w:rsid w:val="00682270"/>
    <w:rsid w:val="006829EF"/>
    <w:rsid w:val="00682B82"/>
    <w:rsid w:val="00682FC4"/>
    <w:rsid w:val="00684265"/>
    <w:rsid w:val="00684650"/>
    <w:rsid w:val="00684797"/>
    <w:rsid w:val="00684CE7"/>
    <w:rsid w:val="006854CB"/>
    <w:rsid w:val="006854E1"/>
    <w:rsid w:val="00685534"/>
    <w:rsid w:val="00685669"/>
    <w:rsid w:val="0068580D"/>
    <w:rsid w:val="00685B04"/>
    <w:rsid w:val="00686045"/>
    <w:rsid w:val="00686283"/>
    <w:rsid w:val="00686B9E"/>
    <w:rsid w:val="00687516"/>
    <w:rsid w:val="00687A34"/>
    <w:rsid w:val="006909AD"/>
    <w:rsid w:val="006909B3"/>
    <w:rsid w:val="006909D7"/>
    <w:rsid w:val="00690BF3"/>
    <w:rsid w:val="00691939"/>
    <w:rsid w:val="00691A27"/>
    <w:rsid w:val="00692102"/>
    <w:rsid w:val="00692E3D"/>
    <w:rsid w:val="00693CE2"/>
    <w:rsid w:val="006940BF"/>
    <w:rsid w:val="006942BF"/>
    <w:rsid w:val="006948C7"/>
    <w:rsid w:val="00695089"/>
    <w:rsid w:val="00695D27"/>
    <w:rsid w:val="006961E7"/>
    <w:rsid w:val="0069696A"/>
    <w:rsid w:val="006970E0"/>
    <w:rsid w:val="006975A3"/>
    <w:rsid w:val="00697D74"/>
    <w:rsid w:val="006A0192"/>
    <w:rsid w:val="006A07BB"/>
    <w:rsid w:val="006A0ED8"/>
    <w:rsid w:val="006A0F8A"/>
    <w:rsid w:val="006A1C63"/>
    <w:rsid w:val="006A1E45"/>
    <w:rsid w:val="006A29C6"/>
    <w:rsid w:val="006A3045"/>
    <w:rsid w:val="006A36D3"/>
    <w:rsid w:val="006A468D"/>
    <w:rsid w:val="006A4D55"/>
    <w:rsid w:val="006A6CC5"/>
    <w:rsid w:val="006A761A"/>
    <w:rsid w:val="006A79F2"/>
    <w:rsid w:val="006A7BBF"/>
    <w:rsid w:val="006A7F8F"/>
    <w:rsid w:val="006B0004"/>
    <w:rsid w:val="006B01E5"/>
    <w:rsid w:val="006B023F"/>
    <w:rsid w:val="006B03A8"/>
    <w:rsid w:val="006B0A80"/>
    <w:rsid w:val="006B124C"/>
    <w:rsid w:val="006B1A47"/>
    <w:rsid w:val="006B1C59"/>
    <w:rsid w:val="006B26DF"/>
    <w:rsid w:val="006B2BAD"/>
    <w:rsid w:val="006B2CFA"/>
    <w:rsid w:val="006B375C"/>
    <w:rsid w:val="006B4901"/>
    <w:rsid w:val="006B529E"/>
    <w:rsid w:val="006B546C"/>
    <w:rsid w:val="006B5733"/>
    <w:rsid w:val="006B5ACD"/>
    <w:rsid w:val="006B5C07"/>
    <w:rsid w:val="006B6D89"/>
    <w:rsid w:val="006B6F20"/>
    <w:rsid w:val="006B7B1A"/>
    <w:rsid w:val="006C0705"/>
    <w:rsid w:val="006C14BC"/>
    <w:rsid w:val="006C2411"/>
    <w:rsid w:val="006C2678"/>
    <w:rsid w:val="006C31EF"/>
    <w:rsid w:val="006C4EC2"/>
    <w:rsid w:val="006C5080"/>
    <w:rsid w:val="006C58CA"/>
    <w:rsid w:val="006C630E"/>
    <w:rsid w:val="006C63AD"/>
    <w:rsid w:val="006C63E4"/>
    <w:rsid w:val="006C6EBC"/>
    <w:rsid w:val="006C71FD"/>
    <w:rsid w:val="006C7BF4"/>
    <w:rsid w:val="006D04BD"/>
    <w:rsid w:val="006D093B"/>
    <w:rsid w:val="006D0CED"/>
    <w:rsid w:val="006D1330"/>
    <w:rsid w:val="006D1BAB"/>
    <w:rsid w:val="006D1C30"/>
    <w:rsid w:val="006D309D"/>
    <w:rsid w:val="006D4A6C"/>
    <w:rsid w:val="006D563A"/>
    <w:rsid w:val="006D5B58"/>
    <w:rsid w:val="006D5D2D"/>
    <w:rsid w:val="006D6034"/>
    <w:rsid w:val="006D6DC8"/>
    <w:rsid w:val="006D6F70"/>
    <w:rsid w:val="006D7723"/>
    <w:rsid w:val="006E0086"/>
    <w:rsid w:val="006E05EB"/>
    <w:rsid w:val="006E123A"/>
    <w:rsid w:val="006E138C"/>
    <w:rsid w:val="006E25FF"/>
    <w:rsid w:val="006E26C3"/>
    <w:rsid w:val="006E2DE8"/>
    <w:rsid w:val="006E33B4"/>
    <w:rsid w:val="006E3893"/>
    <w:rsid w:val="006E439C"/>
    <w:rsid w:val="006E4778"/>
    <w:rsid w:val="006E5623"/>
    <w:rsid w:val="006E640D"/>
    <w:rsid w:val="006E6ECC"/>
    <w:rsid w:val="006E75A7"/>
    <w:rsid w:val="006E7C91"/>
    <w:rsid w:val="006F0039"/>
    <w:rsid w:val="006F015D"/>
    <w:rsid w:val="006F0B2E"/>
    <w:rsid w:val="006F0D07"/>
    <w:rsid w:val="006F1C88"/>
    <w:rsid w:val="006F2621"/>
    <w:rsid w:val="006F43B1"/>
    <w:rsid w:val="006F4996"/>
    <w:rsid w:val="006F4F49"/>
    <w:rsid w:val="006F535E"/>
    <w:rsid w:val="006F5ECA"/>
    <w:rsid w:val="006F5FC3"/>
    <w:rsid w:val="006F62C1"/>
    <w:rsid w:val="006F6386"/>
    <w:rsid w:val="006F654A"/>
    <w:rsid w:val="006F6550"/>
    <w:rsid w:val="006F6F7D"/>
    <w:rsid w:val="006F7520"/>
    <w:rsid w:val="006F78DA"/>
    <w:rsid w:val="006F7E7F"/>
    <w:rsid w:val="00700052"/>
    <w:rsid w:val="0070196C"/>
    <w:rsid w:val="00701CF5"/>
    <w:rsid w:val="00701FDF"/>
    <w:rsid w:val="00702362"/>
    <w:rsid w:val="00702AAD"/>
    <w:rsid w:val="00702B0C"/>
    <w:rsid w:val="00703613"/>
    <w:rsid w:val="007056FD"/>
    <w:rsid w:val="007060D4"/>
    <w:rsid w:val="007061B3"/>
    <w:rsid w:val="00706FA4"/>
    <w:rsid w:val="007071B6"/>
    <w:rsid w:val="00710523"/>
    <w:rsid w:val="00710BF5"/>
    <w:rsid w:val="007127C1"/>
    <w:rsid w:val="00713F61"/>
    <w:rsid w:val="007141BB"/>
    <w:rsid w:val="00714A4D"/>
    <w:rsid w:val="00714AB0"/>
    <w:rsid w:val="0071527D"/>
    <w:rsid w:val="007170CF"/>
    <w:rsid w:val="00720145"/>
    <w:rsid w:val="00721242"/>
    <w:rsid w:val="00721459"/>
    <w:rsid w:val="007225B7"/>
    <w:rsid w:val="00722B0E"/>
    <w:rsid w:val="007235E2"/>
    <w:rsid w:val="00723961"/>
    <w:rsid w:val="0072432D"/>
    <w:rsid w:val="0072589E"/>
    <w:rsid w:val="00726AE9"/>
    <w:rsid w:val="007271FE"/>
    <w:rsid w:val="00727497"/>
    <w:rsid w:val="00727B49"/>
    <w:rsid w:val="00731589"/>
    <w:rsid w:val="007326B9"/>
    <w:rsid w:val="00733A91"/>
    <w:rsid w:val="007343CE"/>
    <w:rsid w:val="007345B5"/>
    <w:rsid w:val="007350D2"/>
    <w:rsid w:val="007350E0"/>
    <w:rsid w:val="0073646F"/>
    <w:rsid w:val="00737FCB"/>
    <w:rsid w:val="00740D3A"/>
    <w:rsid w:val="00741BDC"/>
    <w:rsid w:val="00741BFD"/>
    <w:rsid w:val="0074245F"/>
    <w:rsid w:val="0074276D"/>
    <w:rsid w:val="0074278D"/>
    <w:rsid w:val="00742964"/>
    <w:rsid w:val="00742F57"/>
    <w:rsid w:val="007432BC"/>
    <w:rsid w:val="00743487"/>
    <w:rsid w:val="00743809"/>
    <w:rsid w:val="0074421D"/>
    <w:rsid w:val="0074435E"/>
    <w:rsid w:val="0074458C"/>
    <w:rsid w:val="00745281"/>
    <w:rsid w:val="007455D1"/>
    <w:rsid w:val="007461C2"/>
    <w:rsid w:val="00746D68"/>
    <w:rsid w:val="00746E13"/>
    <w:rsid w:val="0074706A"/>
    <w:rsid w:val="007472AA"/>
    <w:rsid w:val="00747DE9"/>
    <w:rsid w:val="00750385"/>
    <w:rsid w:val="007506F6"/>
    <w:rsid w:val="00750DD2"/>
    <w:rsid w:val="00750F9A"/>
    <w:rsid w:val="00751A22"/>
    <w:rsid w:val="00751AA4"/>
    <w:rsid w:val="00751F0B"/>
    <w:rsid w:val="00752748"/>
    <w:rsid w:val="0075400C"/>
    <w:rsid w:val="007543C1"/>
    <w:rsid w:val="0075579D"/>
    <w:rsid w:val="00756FC0"/>
    <w:rsid w:val="0075724D"/>
    <w:rsid w:val="0075741D"/>
    <w:rsid w:val="007576DA"/>
    <w:rsid w:val="00757726"/>
    <w:rsid w:val="00757929"/>
    <w:rsid w:val="00757B83"/>
    <w:rsid w:val="00760685"/>
    <w:rsid w:val="00760BAD"/>
    <w:rsid w:val="0076139B"/>
    <w:rsid w:val="00761814"/>
    <w:rsid w:val="00761881"/>
    <w:rsid w:val="00761D7C"/>
    <w:rsid w:val="007624C5"/>
    <w:rsid w:val="00762697"/>
    <w:rsid w:val="00762D95"/>
    <w:rsid w:val="00763084"/>
    <w:rsid w:val="007631F8"/>
    <w:rsid w:val="00763278"/>
    <w:rsid w:val="00763DD2"/>
    <w:rsid w:val="0076461A"/>
    <w:rsid w:val="0076486E"/>
    <w:rsid w:val="00764913"/>
    <w:rsid w:val="007654A7"/>
    <w:rsid w:val="00765BA9"/>
    <w:rsid w:val="00765C61"/>
    <w:rsid w:val="00766198"/>
    <w:rsid w:val="00766742"/>
    <w:rsid w:val="00766ACE"/>
    <w:rsid w:val="00767190"/>
    <w:rsid w:val="0076751A"/>
    <w:rsid w:val="007700FE"/>
    <w:rsid w:val="0077019D"/>
    <w:rsid w:val="007701B0"/>
    <w:rsid w:val="0077152C"/>
    <w:rsid w:val="00772881"/>
    <w:rsid w:val="00773009"/>
    <w:rsid w:val="0077351E"/>
    <w:rsid w:val="0077396F"/>
    <w:rsid w:val="00774234"/>
    <w:rsid w:val="00774FCE"/>
    <w:rsid w:val="0077523A"/>
    <w:rsid w:val="007752C0"/>
    <w:rsid w:val="007757C3"/>
    <w:rsid w:val="007760E1"/>
    <w:rsid w:val="007762C7"/>
    <w:rsid w:val="00776373"/>
    <w:rsid w:val="00776D58"/>
    <w:rsid w:val="007776F9"/>
    <w:rsid w:val="007778F5"/>
    <w:rsid w:val="00777E25"/>
    <w:rsid w:val="007805EF"/>
    <w:rsid w:val="00780746"/>
    <w:rsid w:val="007813DD"/>
    <w:rsid w:val="0078169A"/>
    <w:rsid w:val="00781D2D"/>
    <w:rsid w:val="00781F94"/>
    <w:rsid w:val="00782044"/>
    <w:rsid w:val="00783186"/>
    <w:rsid w:val="00783202"/>
    <w:rsid w:val="0078321A"/>
    <w:rsid w:val="00783CC6"/>
    <w:rsid w:val="00783D1E"/>
    <w:rsid w:val="00783DBD"/>
    <w:rsid w:val="007842D7"/>
    <w:rsid w:val="007845A7"/>
    <w:rsid w:val="00784759"/>
    <w:rsid w:val="00784818"/>
    <w:rsid w:val="00784ABD"/>
    <w:rsid w:val="00784CEB"/>
    <w:rsid w:val="00784F50"/>
    <w:rsid w:val="00786B19"/>
    <w:rsid w:val="00787175"/>
    <w:rsid w:val="0078729E"/>
    <w:rsid w:val="00787431"/>
    <w:rsid w:val="007874C3"/>
    <w:rsid w:val="00787E86"/>
    <w:rsid w:val="00790029"/>
    <w:rsid w:val="007908FB"/>
    <w:rsid w:val="00790A88"/>
    <w:rsid w:val="00790BA3"/>
    <w:rsid w:val="007910AE"/>
    <w:rsid w:val="0079145C"/>
    <w:rsid w:val="00791B64"/>
    <w:rsid w:val="00792893"/>
    <w:rsid w:val="00792934"/>
    <w:rsid w:val="007929F4"/>
    <w:rsid w:val="007932D0"/>
    <w:rsid w:val="007943C8"/>
    <w:rsid w:val="0079475C"/>
    <w:rsid w:val="00794A6C"/>
    <w:rsid w:val="007951AD"/>
    <w:rsid w:val="00795DF0"/>
    <w:rsid w:val="007960D6"/>
    <w:rsid w:val="0079612D"/>
    <w:rsid w:val="007977AB"/>
    <w:rsid w:val="00797934"/>
    <w:rsid w:val="007A0916"/>
    <w:rsid w:val="007A09A0"/>
    <w:rsid w:val="007A0E5B"/>
    <w:rsid w:val="007A12C4"/>
    <w:rsid w:val="007A136B"/>
    <w:rsid w:val="007A1433"/>
    <w:rsid w:val="007A167D"/>
    <w:rsid w:val="007A18CF"/>
    <w:rsid w:val="007A32AB"/>
    <w:rsid w:val="007A32D0"/>
    <w:rsid w:val="007A3B11"/>
    <w:rsid w:val="007A5490"/>
    <w:rsid w:val="007A6270"/>
    <w:rsid w:val="007A62A6"/>
    <w:rsid w:val="007A677D"/>
    <w:rsid w:val="007A6B2B"/>
    <w:rsid w:val="007A6E21"/>
    <w:rsid w:val="007A7540"/>
    <w:rsid w:val="007A7E1A"/>
    <w:rsid w:val="007B0431"/>
    <w:rsid w:val="007B0534"/>
    <w:rsid w:val="007B2126"/>
    <w:rsid w:val="007B2F2A"/>
    <w:rsid w:val="007B2FCD"/>
    <w:rsid w:val="007B33D4"/>
    <w:rsid w:val="007B3796"/>
    <w:rsid w:val="007B46F0"/>
    <w:rsid w:val="007B4A24"/>
    <w:rsid w:val="007B4B84"/>
    <w:rsid w:val="007B5516"/>
    <w:rsid w:val="007B5873"/>
    <w:rsid w:val="007B5A19"/>
    <w:rsid w:val="007B5CD9"/>
    <w:rsid w:val="007B61D2"/>
    <w:rsid w:val="007B62D1"/>
    <w:rsid w:val="007B63C6"/>
    <w:rsid w:val="007B714E"/>
    <w:rsid w:val="007B7FBB"/>
    <w:rsid w:val="007C0DD1"/>
    <w:rsid w:val="007C142C"/>
    <w:rsid w:val="007C1D25"/>
    <w:rsid w:val="007C1ED1"/>
    <w:rsid w:val="007C1FEB"/>
    <w:rsid w:val="007C32AE"/>
    <w:rsid w:val="007C3EBC"/>
    <w:rsid w:val="007C4A09"/>
    <w:rsid w:val="007C535C"/>
    <w:rsid w:val="007C5941"/>
    <w:rsid w:val="007C6274"/>
    <w:rsid w:val="007C68B4"/>
    <w:rsid w:val="007C6DEE"/>
    <w:rsid w:val="007C6DEF"/>
    <w:rsid w:val="007C7190"/>
    <w:rsid w:val="007C73CF"/>
    <w:rsid w:val="007C77B6"/>
    <w:rsid w:val="007C7B3E"/>
    <w:rsid w:val="007D0B38"/>
    <w:rsid w:val="007D13D1"/>
    <w:rsid w:val="007D13E9"/>
    <w:rsid w:val="007D18E5"/>
    <w:rsid w:val="007D2543"/>
    <w:rsid w:val="007D275F"/>
    <w:rsid w:val="007D2D7A"/>
    <w:rsid w:val="007D325B"/>
    <w:rsid w:val="007D327B"/>
    <w:rsid w:val="007D33C6"/>
    <w:rsid w:val="007D3840"/>
    <w:rsid w:val="007D3D7A"/>
    <w:rsid w:val="007D458A"/>
    <w:rsid w:val="007D4EA9"/>
    <w:rsid w:val="007D5287"/>
    <w:rsid w:val="007D5541"/>
    <w:rsid w:val="007D5742"/>
    <w:rsid w:val="007D5D26"/>
    <w:rsid w:val="007D5E68"/>
    <w:rsid w:val="007D69DC"/>
    <w:rsid w:val="007D6FCF"/>
    <w:rsid w:val="007E09F8"/>
    <w:rsid w:val="007E15A1"/>
    <w:rsid w:val="007E15B3"/>
    <w:rsid w:val="007E16AE"/>
    <w:rsid w:val="007E1A64"/>
    <w:rsid w:val="007E1AC1"/>
    <w:rsid w:val="007E2E03"/>
    <w:rsid w:val="007E30F0"/>
    <w:rsid w:val="007E36A9"/>
    <w:rsid w:val="007E4ABC"/>
    <w:rsid w:val="007E4BE4"/>
    <w:rsid w:val="007E50DD"/>
    <w:rsid w:val="007E541A"/>
    <w:rsid w:val="007E5B75"/>
    <w:rsid w:val="007E5E42"/>
    <w:rsid w:val="007E6420"/>
    <w:rsid w:val="007E66C4"/>
    <w:rsid w:val="007E75AF"/>
    <w:rsid w:val="007E765E"/>
    <w:rsid w:val="007E77E2"/>
    <w:rsid w:val="007E7F31"/>
    <w:rsid w:val="007F030B"/>
    <w:rsid w:val="007F146C"/>
    <w:rsid w:val="007F161F"/>
    <w:rsid w:val="007F165D"/>
    <w:rsid w:val="007F1C30"/>
    <w:rsid w:val="007F25A2"/>
    <w:rsid w:val="007F2672"/>
    <w:rsid w:val="007F2DA2"/>
    <w:rsid w:val="007F2F70"/>
    <w:rsid w:val="007F3A58"/>
    <w:rsid w:val="007F4066"/>
    <w:rsid w:val="007F4143"/>
    <w:rsid w:val="007F4503"/>
    <w:rsid w:val="007F5388"/>
    <w:rsid w:val="007F66BA"/>
    <w:rsid w:val="007F77AB"/>
    <w:rsid w:val="00800EE1"/>
    <w:rsid w:val="00800F65"/>
    <w:rsid w:val="00801803"/>
    <w:rsid w:val="00801C77"/>
    <w:rsid w:val="00801CC0"/>
    <w:rsid w:val="0080224D"/>
    <w:rsid w:val="00802B41"/>
    <w:rsid w:val="00802D2C"/>
    <w:rsid w:val="008032F3"/>
    <w:rsid w:val="00803412"/>
    <w:rsid w:val="00804074"/>
    <w:rsid w:val="008040C6"/>
    <w:rsid w:val="00804501"/>
    <w:rsid w:val="00804826"/>
    <w:rsid w:val="008048B5"/>
    <w:rsid w:val="00804F6A"/>
    <w:rsid w:val="00805D2F"/>
    <w:rsid w:val="00806431"/>
    <w:rsid w:val="00806B3C"/>
    <w:rsid w:val="008070DE"/>
    <w:rsid w:val="008073DE"/>
    <w:rsid w:val="00807C67"/>
    <w:rsid w:val="008102FC"/>
    <w:rsid w:val="0081031A"/>
    <w:rsid w:val="00810844"/>
    <w:rsid w:val="0081141E"/>
    <w:rsid w:val="00811FC1"/>
    <w:rsid w:val="00812549"/>
    <w:rsid w:val="00813A75"/>
    <w:rsid w:val="00813CDA"/>
    <w:rsid w:val="00815087"/>
    <w:rsid w:val="0081580A"/>
    <w:rsid w:val="00815CB0"/>
    <w:rsid w:val="00817600"/>
    <w:rsid w:val="00817B20"/>
    <w:rsid w:val="00820893"/>
    <w:rsid w:val="00820D4F"/>
    <w:rsid w:val="00820F9D"/>
    <w:rsid w:val="00821415"/>
    <w:rsid w:val="00821A76"/>
    <w:rsid w:val="00821C28"/>
    <w:rsid w:val="00822116"/>
    <w:rsid w:val="00822211"/>
    <w:rsid w:val="008222D0"/>
    <w:rsid w:val="008228B1"/>
    <w:rsid w:val="008229CC"/>
    <w:rsid w:val="00822DAF"/>
    <w:rsid w:val="00822EDD"/>
    <w:rsid w:val="00823414"/>
    <w:rsid w:val="00823425"/>
    <w:rsid w:val="00823DB8"/>
    <w:rsid w:val="00823DE8"/>
    <w:rsid w:val="00823E09"/>
    <w:rsid w:val="00825939"/>
    <w:rsid w:val="00825CB0"/>
    <w:rsid w:val="00825E9B"/>
    <w:rsid w:val="00825F72"/>
    <w:rsid w:val="008261E1"/>
    <w:rsid w:val="00827506"/>
    <w:rsid w:val="00827D98"/>
    <w:rsid w:val="00827DF1"/>
    <w:rsid w:val="0083007B"/>
    <w:rsid w:val="008302F1"/>
    <w:rsid w:val="008303E5"/>
    <w:rsid w:val="00831CC8"/>
    <w:rsid w:val="008327C7"/>
    <w:rsid w:val="00832D51"/>
    <w:rsid w:val="00833644"/>
    <w:rsid w:val="008339D1"/>
    <w:rsid w:val="008341B2"/>
    <w:rsid w:val="0083510E"/>
    <w:rsid w:val="00835392"/>
    <w:rsid w:val="0083552F"/>
    <w:rsid w:val="00835629"/>
    <w:rsid w:val="008357BE"/>
    <w:rsid w:val="00835C5A"/>
    <w:rsid w:val="00836717"/>
    <w:rsid w:val="008370AA"/>
    <w:rsid w:val="00837161"/>
    <w:rsid w:val="00837643"/>
    <w:rsid w:val="00841020"/>
    <w:rsid w:val="00841901"/>
    <w:rsid w:val="00842298"/>
    <w:rsid w:val="00842801"/>
    <w:rsid w:val="008428EA"/>
    <w:rsid w:val="0084308B"/>
    <w:rsid w:val="00843180"/>
    <w:rsid w:val="008431E7"/>
    <w:rsid w:val="008434E8"/>
    <w:rsid w:val="00843555"/>
    <w:rsid w:val="008441AE"/>
    <w:rsid w:val="00844397"/>
    <w:rsid w:val="008452CA"/>
    <w:rsid w:val="00845B08"/>
    <w:rsid w:val="00845BF7"/>
    <w:rsid w:val="00845F86"/>
    <w:rsid w:val="00846718"/>
    <w:rsid w:val="00846E57"/>
    <w:rsid w:val="008473EC"/>
    <w:rsid w:val="008476DB"/>
    <w:rsid w:val="0085188B"/>
    <w:rsid w:val="0085257A"/>
    <w:rsid w:val="00852657"/>
    <w:rsid w:val="008529FB"/>
    <w:rsid w:val="008537DA"/>
    <w:rsid w:val="00854123"/>
    <w:rsid w:val="00855A6E"/>
    <w:rsid w:val="00855BE3"/>
    <w:rsid w:val="0085696B"/>
    <w:rsid w:val="00857BA1"/>
    <w:rsid w:val="00857E66"/>
    <w:rsid w:val="008601D5"/>
    <w:rsid w:val="00860FC6"/>
    <w:rsid w:val="00861396"/>
    <w:rsid w:val="0086189F"/>
    <w:rsid w:val="00861B7C"/>
    <w:rsid w:val="00862A69"/>
    <w:rsid w:val="00863540"/>
    <w:rsid w:val="00863B93"/>
    <w:rsid w:val="0086492C"/>
    <w:rsid w:val="00864A7B"/>
    <w:rsid w:val="00864BD9"/>
    <w:rsid w:val="00864FC5"/>
    <w:rsid w:val="0086520E"/>
    <w:rsid w:val="0086669A"/>
    <w:rsid w:val="008676A4"/>
    <w:rsid w:val="008679A3"/>
    <w:rsid w:val="00867AB4"/>
    <w:rsid w:val="00867AC6"/>
    <w:rsid w:val="008705F8"/>
    <w:rsid w:val="0087068B"/>
    <w:rsid w:val="00870999"/>
    <w:rsid w:val="00870E3C"/>
    <w:rsid w:val="008715CB"/>
    <w:rsid w:val="0087364E"/>
    <w:rsid w:val="00873A75"/>
    <w:rsid w:val="00873F07"/>
    <w:rsid w:val="008743C6"/>
    <w:rsid w:val="008745B9"/>
    <w:rsid w:val="0087490E"/>
    <w:rsid w:val="00875337"/>
    <w:rsid w:val="008754AA"/>
    <w:rsid w:val="008760D6"/>
    <w:rsid w:val="008764F4"/>
    <w:rsid w:val="00876A9C"/>
    <w:rsid w:val="008771D9"/>
    <w:rsid w:val="008778C5"/>
    <w:rsid w:val="008812E4"/>
    <w:rsid w:val="0088213C"/>
    <w:rsid w:val="00882457"/>
    <w:rsid w:val="00883002"/>
    <w:rsid w:val="008834E1"/>
    <w:rsid w:val="00883574"/>
    <w:rsid w:val="0088426D"/>
    <w:rsid w:val="008845CA"/>
    <w:rsid w:val="008848F1"/>
    <w:rsid w:val="00884CA0"/>
    <w:rsid w:val="00884E14"/>
    <w:rsid w:val="00884EB7"/>
    <w:rsid w:val="00884ED7"/>
    <w:rsid w:val="0088513F"/>
    <w:rsid w:val="00885768"/>
    <w:rsid w:val="00885B78"/>
    <w:rsid w:val="00886CB8"/>
    <w:rsid w:val="0088708D"/>
    <w:rsid w:val="008912C6"/>
    <w:rsid w:val="00891697"/>
    <w:rsid w:val="00891910"/>
    <w:rsid w:val="00893B0A"/>
    <w:rsid w:val="00893E0C"/>
    <w:rsid w:val="008944EA"/>
    <w:rsid w:val="00895E73"/>
    <w:rsid w:val="0089653C"/>
    <w:rsid w:val="0089789B"/>
    <w:rsid w:val="008A0674"/>
    <w:rsid w:val="008A0AA4"/>
    <w:rsid w:val="008A0C17"/>
    <w:rsid w:val="008A0F3D"/>
    <w:rsid w:val="008A13A3"/>
    <w:rsid w:val="008A13CA"/>
    <w:rsid w:val="008A1D9F"/>
    <w:rsid w:val="008A2754"/>
    <w:rsid w:val="008A3129"/>
    <w:rsid w:val="008A34C3"/>
    <w:rsid w:val="008A3C00"/>
    <w:rsid w:val="008A41DC"/>
    <w:rsid w:val="008A4533"/>
    <w:rsid w:val="008A4B40"/>
    <w:rsid w:val="008A4DC5"/>
    <w:rsid w:val="008A4DE3"/>
    <w:rsid w:val="008A541D"/>
    <w:rsid w:val="008A59F2"/>
    <w:rsid w:val="008A672C"/>
    <w:rsid w:val="008A6B94"/>
    <w:rsid w:val="008A6F9F"/>
    <w:rsid w:val="008A740B"/>
    <w:rsid w:val="008A77CE"/>
    <w:rsid w:val="008A7A17"/>
    <w:rsid w:val="008A7B52"/>
    <w:rsid w:val="008A7D36"/>
    <w:rsid w:val="008B0BD9"/>
    <w:rsid w:val="008B197A"/>
    <w:rsid w:val="008B1ADF"/>
    <w:rsid w:val="008B1F99"/>
    <w:rsid w:val="008B3843"/>
    <w:rsid w:val="008B458D"/>
    <w:rsid w:val="008B47C7"/>
    <w:rsid w:val="008B4D6E"/>
    <w:rsid w:val="008B52E0"/>
    <w:rsid w:val="008B5388"/>
    <w:rsid w:val="008B60D2"/>
    <w:rsid w:val="008B6630"/>
    <w:rsid w:val="008B7152"/>
    <w:rsid w:val="008B7315"/>
    <w:rsid w:val="008B740A"/>
    <w:rsid w:val="008B7F39"/>
    <w:rsid w:val="008C0910"/>
    <w:rsid w:val="008C1489"/>
    <w:rsid w:val="008C14DB"/>
    <w:rsid w:val="008C1515"/>
    <w:rsid w:val="008C1A2E"/>
    <w:rsid w:val="008C1C26"/>
    <w:rsid w:val="008C1F70"/>
    <w:rsid w:val="008C26D6"/>
    <w:rsid w:val="008C2C23"/>
    <w:rsid w:val="008C344E"/>
    <w:rsid w:val="008C3F78"/>
    <w:rsid w:val="008C46E2"/>
    <w:rsid w:val="008C4D5F"/>
    <w:rsid w:val="008C6150"/>
    <w:rsid w:val="008C6309"/>
    <w:rsid w:val="008C6918"/>
    <w:rsid w:val="008C7928"/>
    <w:rsid w:val="008D03B1"/>
    <w:rsid w:val="008D0A5E"/>
    <w:rsid w:val="008D1C9C"/>
    <w:rsid w:val="008D2D7F"/>
    <w:rsid w:val="008D2D99"/>
    <w:rsid w:val="008D2DC0"/>
    <w:rsid w:val="008D318C"/>
    <w:rsid w:val="008D361F"/>
    <w:rsid w:val="008D3EC2"/>
    <w:rsid w:val="008D4AC2"/>
    <w:rsid w:val="008D4E36"/>
    <w:rsid w:val="008D52E0"/>
    <w:rsid w:val="008D5341"/>
    <w:rsid w:val="008D56ED"/>
    <w:rsid w:val="008D5D7E"/>
    <w:rsid w:val="008D603C"/>
    <w:rsid w:val="008D67DB"/>
    <w:rsid w:val="008D76FD"/>
    <w:rsid w:val="008E0E5C"/>
    <w:rsid w:val="008E0F3B"/>
    <w:rsid w:val="008E1109"/>
    <w:rsid w:val="008E16B9"/>
    <w:rsid w:val="008E17DC"/>
    <w:rsid w:val="008E1D34"/>
    <w:rsid w:val="008E1DA7"/>
    <w:rsid w:val="008E2103"/>
    <w:rsid w:val="008E2426"/>
    <w:rsid w:val="008E2A26"/>
    <w:rsid w:val="008E3753"/>
    <w:rsid w:val="008E377C"/>
    <w:rsid w:val="008E4C05"/>
    <w:rsid w:val="008E4C24"/>
    <w:rsid w:val="008E51C1"/>
    <w:rsid w:val="008E56C9"/>
    <w:rsid w:val="008E64D8"/>
    <w:rsid w:val="008E784C"/>
    <w:rsid w:val="008E79F0"/>
    <w:rsid w:val="008E7D1D"/>
    <w:rsid w:val="008F0DF4"/>
    <w:rsid w:val="008F14EE"/>
    <w:rsid w:val="008F1BB5"/>
    <w:rsid w:val="008F2F16"/>
    <w:rsid w:val="008F3E23"/>
    <w:rsid w:val="008F44E2"/>
    <w:rsid w:val="008F4F9D"/>
    <w:rsid w:val="008F50DF"/>
    <w:rsid w:val="008F5E0F"/>
    <w:rsid w:val="008F6DE5"/>
    <w:rsid w:val="008F7066"/>
    <w:rsid w:val="008F755A"/>
    <w:rsid w:val="008F77EA"/>
    <w:rsid w:val="008F7F30"/>
    <w:rsid w:val="00900B68"/>
    <w:rsid w:val="00902DDC"/>
    <w:rsid w:val="0090357A"/>
    <w:rsid w:val="00903938"/>
    <w:rsid w:val="00903A79"/>
    <w:rsid w:val="00903BC9"/>
    <w:rsid w:val="00904C3E"/>
    <w:rsid w:val="0090562C"/>
    <w:rsid w:val="00905996"/>
    <w:rsid w:val="00906033"/>
    <w:rsid w:val="009060B1"/>
    <w:rsid w:val="00906615"/>
    <w:rsid w:val="009066F1"/>
    <w:rsid w:val="00907387"/>
    <w:rsid w:val="00907837"/>
    <w:rsid w:val="00907847"/>
    <w:rsid w:val="00907B77"/>
    <w:rsid w:val="009107D3"/>
    <w:rsid w:val="00910AB3"/>
    <w:rsid w:val="00911B1F"/>
    <w:rsid w:val="0091222A"/>
    <w:rsid w:val="009122FC"/>
    <w:rsid w:val="00913B87"/>
    <w:rsid w:val="00913C5F"/>
    <w:rsid w:val="00914494"/>
    <w:rsid w:val="009150AC"/>
    <w:rsid w:val="009154BC"/>
    <w:rsid w:val="0091672D"/>
    <w:rsid w:val="00916C3E"/>
    <w:rsid w:val="00916DF4"/>
    <w:rsid w:val="00916DF7"/>
    <w:rsid w:val="009171BA"/>
    <w:rsid w:val="009175F7"/>
    <w:rsid w:val="00917AA1"/>
    <w:rsid w:val="009209CB"/>
    <w:rsid w:val="00920A5D"/>
    <w:rsid w:val="00920AE7"/>
    <w:rsid w:val="00920E0C"/>
    <w:rsid w:val="009216DB"/>
    <w:rsid w:val="00921F88"/>
    <w:rsid w:val="00922776"/>
    <w:rsid w:val="009235ED"/>
    <w:rsid w:val="009239C8"/>
    <w:rsid w:val="0092460F"/>
    <w:rsid w:val="0092595F"/>
    <w:rsid w:val="00925C91"/>
    <w:rsid w:val="0092697B"/>
    <w:rsid w:val="009269A4"/>
    <w:rsid w:val="00926D3E"/>
    <w:rsid w:val="0092746D"/>
    <w:rsid w:val="009274FE"/>
    <w:rsid w:val="00927861"/>
    <w:rsid w:val="00927950"/>
    <w:rsid w:val="00927F76"/>
    <w:rsid w:val="0093012D"/>
    <w:rsid w:val="0093059A"/>
    <w:rsid w:val="009316FA"/>
    <w:rsid w:val="00931BB1"/>
    <w:rsid w:val="00931CFB"/>
    <w:rsid w:val="009321DC"/>
    <w:rsid w:val="009325F5"/>
    <w:rsid w:val="00932903"/>
    <w:rsid w:val="00932E9C"/>
    <w:rsid w:val="00933786"/>
    <w:rsid w:val="00933E8A"/>
    <w:rsid w:val="00934D7B"/>
    <w:rsid w:val="00934EF3"/>
    <w:rsid w:val="00935248"/>
    <w:rsid w:val="00936206"/>
    <w:rsid w:val="00936358"/>
    <w:rsid w:val="009367C0"/>
    <w:rsid w:val="0093699D"/>
    <w:rsid w:val="00937243"/>
    <w:rsid w:val="0093791C"/>
    <w:rsid w:val="00937C4A"/>
    <w:rsid w:val="00941156"/>
    <w:rsid w:val="009413E6"/>
    <w:rsid w:val="00941639"/>
    <w:rsid w:val="00941CD9"/>
    <w:rsid w:val="00942926"/>
    <w:rsid w:val="00942B1D"/>
    <w:rsid w:val="009430D2"/>
    <w:rsid w:val="0094327C"/>
    <w:rsid w:val="0094416B"/>
    <w:rsid w:val="00944F79"/>
    <w:rsid w:val="00945737"/>
    <w:rsid w:val="00945CD3"/>
    <w:rsid w:val="009462C8"/>
    <w:rsid w:val="00946A6D"/>
    <w:rsid w:val="009471F0"/>
    <w:rsid w:val="00947302"/>
    <w:rsid w:val="0095009F"/>
    <w:rsid w:val="0095043B"/>
    <w:rsid w:val="009505C9"/>
    <w:rsid w:val="00950F18"/>
    <w:rsid w:val="009510DF"/>
    <w:rsid w:val="009515FA"/>
    <w:rsid w:val="00951EDF"/>
    <w:rsid w:val="009523F4"/>
    <w:rsid w:val="009524AB"/>
    <w:rsid w:val="009528F9"/>
    <w:rsid w:val="00952A3A"/>
    <w:rsid w:val="00952E50"/>
    <w:rsid w:val="009531D0"/>
    <w:rsid w:val="00954B59"/>
    <w:rsid w:val="00955D39"/>
    <w:rsid w:val="00955DDC"/>
    <w:rsid w:val="00956E52"/>
    <w:rsid w:val="00956F63"/>
    <w:rsid w:val="0095754B"/>
    <w:rsid w:val="0095773C"/>
    <w:rsid w:val="00962C38"/>
    <w:rsid w:val="00963743"/>
    <w:rsid w:val="00963988"/>
    <w:rsid w:val="00963A81"/>
    <w:rsid w:val="00964669"/>
    <w:rsid w:val="00964B67"/>
    <w:rsid w:val="00964D31"/>
    <w:rsid w:val="009653A5"/>
    <w:rsid w:val="00965B4E"/>
    <w:rsid w:val="00965E48"/>
    <w:rsid w:val="00965F4D"/>
    <w:rsid w:val="00966C36"/>
    <w:rsid w:val="00966FBB"/>
    <w:rsid w:val="0096756A"/>
    <w:rsid w:val="00967BF0"/>
    <w:rsid w:val="0097002A"/>
    <w:rsid w:val="009709B5"/>
    <w:rsid w:val="00971ECA"/>
    <w:rsid w:val="0097278C"/>
    <w:rsid w:val="00972C9C"/>
    <w:rsid w:val="00973736"/>
    <w:rsid w:val="00973BD0"/>
    <w:rsid w:val="00975B53"/>
    <w:rsid w:val="00975D2C"/>
    <w:rsid w:val="00976538"/>
    <w:rsid w:val="00976D14"/>
    <w:rsid w:val="00976EFF"/>
    <w:rsid w:val="00976F43"/>
    <w:rsid w:val="00977353"/>
    <w:rsid w:val="009801FE"/>
    <w:rsid w:val="009809EE"/>
    <w:rsid w:val="00980C84"/>
    <w:rsid w:val="00981490"/>
    <w:rsid w:val="00981AA4"/>
    <w:rsid w:val="00981B96"/>
    <w:rsid w:val="0098264D"/>
    <w:rsid w:val="00984444"/>
    <w:rsid w:val="00985230"/>
    <w:rsid w:val="009857B9"/>
    <w:rsid w:val="00985E04"/>
    <w:rsid w:val="00986531"/>
    <w:rsid w:val="009869C3"/>
    <w:rsid w:val="00986BA2"/>
    <w:rsid w:val="00987430"/>
    <w:rsid w:val="009907C8"/>
    <w:rsid w:val="009908A8"/>
    <w:rsid w:val="009908D3"/>
    <w:rsid w:val="00990B21"/>
    <w:rsid w:val="00990B4E"/>
    <w:rsid w:val="00990CE6"/>
    <w:rsid w:val="00991165"/>
    <w:rsid w:val="00991326"/>
    <w:rsid w:val="00991541"/>
    <w:rsid w:val="0099162D"/>
    <w:rsid w:val="00991AC4"/>
    <w:rsid w:val="00991F05"/>
    <w:rsid w:val="00992B64"/>
    <w:rsid w:val="009931BD"/>
    <w:rsid w:val="00993B88"/>
    <w:rsid w:val="00994DFD"/>
    <w:rsid w:val="00995930"/>
    <w:rsid w:val="00995984"/>
    <w:rsid w:val="00995A3A"/>
    <w:rsid w:val="00995F24"/>
    <w:rsid w:val="009961B4"/>
    <w:rsid w:val="0099744E"/>
    <w:rsid w:val="009A08CF"/>
    <w:rsid w:val="009A0B66"/>
    <w:rsid w:val="009A0EE8"/>
    <w:rsid w:val="009A0F29"/>
    <w:rsid w:val="009A10C4"/>
    <w:rsid w:val="009A15C5"/>
    <w:rsid w:val="009A18C7"/>
    <w:rsid w:val="009A1C19"/>
    <w:rsid w:val="009A1DDE"/>
    <w:rsid w:val="009A2B46"/>
    <w:rsid w:val="009A368D"/>
    <w:rsid w:val="009A4070"/>
    <w:rsid w:val="009A41B6"/>
    <w:rsid w:val="009A4F89"/>
    <w:rsid w:val="009A5351"/>
    <w:rsid w:val="009A542E"/>
    <w:rsid w:val="009A5914"/>
    <w:rsid w:val="009A6B78"/>
    <w:rsid w:val="009A736C"/>
    <w:rsid w:val="009B07A6"/>
    <w:rsid w:val="009B0A4F"/>
    <w:rsid w:val="009B1299"/>
    <w:rsid w:val="009B14AE"/>
    <w:rsid w:val="009B185D"/>
    <w:rsid w:val="009B25C9"/>
    <w:rsid w:val="009B2A41"/>
    <w:rsid w:val="009B2A60"/>
    <w:rsid w:val="009B30D1"/>
    <w:rsid w:val="009B3866"/>
    <w:rsid w:val="009B3EED"/>
    <w:rsid w:val="009B4111"/>
    <w:rsid w:val="009B480A"/>
    <w:rsid w:val="009B4D29"/>
    <w:rsid w:val="009B50E1"/>
    <w:rsid w:val="009B5978"/>
    <w:rsid w:val="009B6FDD"/>
    <w:rsid w:val="009B71A6"/>
    <w:rsid w:val="009C05B9"/>
    <w:rsid w:val="009C070F"/>
    <w:rsid w:val="009C102D"/>
    <w:rsid w:val="009C14B4"/>
    <w:rsid w:val="009C18E9"/>
    <w:rsid w:val="009C1FA6"/>
    <w:rsid w:val="009C206D"/>
    <w:rsid w:val="009C2E23"/>
    <w:rsid w:val="009C32B0"/>
    <w:rsid w:val="009C3919"/>
    <w:rsid w:val="009C3D54"/>
    <w:rsid w:val="009C44F9"/>
    <w:rsid w:val="009C45CB"/>
    <w:rsid w:val="009C4A18"/>
    <w:rsid w:val="009C51BD"/>
    <w:rsid w:val="009C740C"/>
    <w:rsid w:val="009C7DC2"/>
    <w:rsid w:val="009D00EB"/>
    <w:rsid w:val="009D0BBD"/>
    <w:rsid w:val="009D16EE"/>
    <w:rsid w:val="009D2119"/>
    <w:rsid w:val="009D25E3"/>
    <w:rsid w:val="009D32A8"/>
    <w:rsid w:val="009D492A"/>
    <w:rsid w:val="009D4A42"/>
    <w:rsid w:val="009D4BAD"/>
    <w:rsid w:val="009D5074"/>
    <w:rsid w:val="009D549F"/>
    <w:rsid w:val="009D554A"/>
    <w:rsid w:val="009D61A1"/>
    <w:rsid w:val="009D7070"/>
    <w:rsid w:val="009D7174"/>
    <w:rsid w:val="009D7463"/>
    <w:rsid w:val="009D7590"/>
    <w:rsid w:val="009D7A44"/>
    <w:rsid w:val="009E0100"/>
    <w:rsid w:val="009E01B5"/>
    <w:rsid w:val="009E0ADD"/>
    <w:rsid w:val="009E0F7F"/>
    <w:rsid w:val="009E14BD"/>
    <w:rsid w:val="009E1F17"/>
    <w:rsid w:val="009E21DD"/>
    <w:rsid w:val="009E292A"/>
    <w:rsid w:val="009E2AD0"/>
    <w:rsid w:val="009E3005"/>
    <w:rsid w:val="009E319A"/>
    <w:rsid w:val="009E3409"/>
    <w:rsid w:val="009E4D48"/>
    <w:rsid w:val="009E54CB"/>
    <w:rsid w:val="009E5AC3"/>
    <w:rsid w:val="009E5F00"/>
    <w:rsid w:val="009E5FE1"/>
    <w:rsid w:val="009E6496"/>
    <w:rsid w:val="009E6C97"/>
    <w:rsid w:val="009E748A"/>
    <w:rsid w:val="009F0184"/>
    <w:rsid w:val="009F0455"/>
    <w:rsid w:val="009F05CA"/>
    <w:rsid w:val="009F0698"/>
    <w:rsid w:val="009F0A4B"/>
    <w:rsid w:val="009F0ADA"/>
    <w:rsid w:val="009F0D8E"/>
    <w:rsid w:val="009F1ABB"/>
    <w:rsid w:val="009F318D"/>
    <w:rsid w:val="009F51BC"/>
    <w:rsid w:val="009F5417"/>
    <w:rsid w:val="009F60F7"/>
    <w:rsid w:val="009F73E9"/>
    <w:rsid w:val="009F7A7E"/>
    <w:rsid w:val="00A00229"/>
    <w:rsid w:val="00A01152"/>
    <w:rsid w:val="00A015EB"/>
    <w:rsid w:val="00A01790"/>
    <w:rsid w:val="00A02607"/>
    <w:rsid w:val="00A029AB"/>
    <w:rsid w:val="00A02A52"/>
    <w:rsid w:val="00A03169"/>
    <w:rsid w:val="00A0316A"/>
    <w:rsid w:val="00A03319"/>
    <w:rsid w:val="00A04250"/>
    <w:rsid w:val="00A042DF"/>
    <w:rsid w:val="00A0465A"/>
    <w:rsid w:val="00A047D5"/>
    <w:rsid w:val="00A0577D"/>
    <w:rsid w:val="00A0594D"/>
    <w:rsid w:val="00A0632C"/>
    <w:rsid w:val="00A065B3"/>
    <w:rsid w:val="00A06A95"/>
    <w:rsid w:val="00A0710A"/>
    <w:rsid w:val="00A07194"/>
    <w:rsid w:val="00A079F2"/>
    <w:rsid w:val="00A07BF7"/>
    <w:rsid w:val="00A07E9F"/>
    <w:rsid w:val="00A10351"/>
    <w:rsid w:val="00A10903"/>
    <w:rsid w:val="00A11CD2"/>
    <w:rsid w:val="00A11EBF"/>
    <w:rsid w:val="00A1262C"/>
    <w:rsid w:val="00A12FD4"/>
    <w:rsid w:val="00A13F88"/>
    <w:rsid w:val="00A143D5"/>
    <w:rsid w:val="00A147E7"/>
    <w:rsid w:val="00A14A24"/>
    <w:rsid w:val="00A14B7B"/>
    <w:rsid w:val="00A14C6C"/>
    <w:rsid w:val="00A14E9A"/>
    <w:rsid w:val="00A15187"/>
    <w:rsid w:val="00A15569"/>
    <w:rsid w:val="00A15898"/>
    <w:rsid w:val="00A15CAF"/>
    <w:rsid w:val="00A1607C"/>
    <w:rsid w:val="00A16219"/>
    <w:rsid w:val="00A16602"/>
    <w:rsid w:val="00A16CC5"/>
    <w:rsid w:val="00A1753E"/>
    <w:rsid w:val="00A176C3"/>
    <w:rsid w:val="00A17D3A"/>
    <w:rsid w:val="00A208DB"/>
    <w:rsid w:val="00A20AA5"/>
    <w:rsid w:val="00A21519"/>
    <w:rsid w:val="00A21555"/>
    <w:rsid w:val="00A215B8"/>
    <w:rsid w:val="00A21697"/>
    <w:rsid w:val="00A21E45"/>
    <w:rsid w:val="00A223D3"/>
    <w:rsid w:val="00A223F9"/>
    <w:rsid w:val="00A23646"/>
    <w:rsid w:val="00A23993"/>
    <w:rsid w:val="00A248EA"/>
    <w:rsid w:val="00A256A5"/>
    <w:rsid w:val="00A25801"/>
    <w:rsid w:val="00A26736"/>
    <w:rsid w:val="00A269C6"/>
    <w:rsid w:val="00A26A1E"/>
    <w:rsid w:val="00A26F47"/>
    <w:rsid w:val="00A273F5"/>
    <w:rsid w:val="00A276AA"/>
    <w:rsid w:val="00A27DC7"/>
    <w:rsid w:val="00A27F83"/>
    <w:rsid w:val="00A3059A"/>
    <w:rsid w:val="00A3079B"/>
    <w:rsid w:val="00A30FBC"/>
    <w:rsid w:val="00A31E3B"/>
    <w:rsid w:val="00A3235B"/>
    <w:rsid w:val="00A32655"/>
    <w:rsid w:val="00A327A4"/>
    <w:rsid w:val="00A32E92"/>
    <w:rsid w:val="00A33B59"/>
    <w:rsid w:val="00A344E8"/>
    <w:rsid w:val="00A345B4"/>
    <w:rsid w:val="00A3480D"/>
    <w:rsid w:val="00A350F2"/>
    <w:rsid w:val="00A358F5"/>
    <w:rsid w:val="00A35F8E"/>
    <w:rsid w:val="00A3659C"/>
    <w:rsid w:val="00A36B74"/>
    <w:rsid w:val="00A36FB9"/>
    <w:rsid w:val="00A36FE7"/>
    <w:rsid w:val="00A3720D"/>
    <w:rsid w:val="00A40937"/>
    <w:rsid w:val="00A411F5"/>
    <w:rsid w:val="00A415C9"/>
    <w:rsid w:val="00A41E28"/>
    <w:rsid w:val="00A42512"/>
    <w:rsid w:val="00A42631"/>
    <w:rsid w:val="00A42711"/>
    <w:rsid w:val="00A43155"/>
    <w:rsid w:val="00A4392E"/>
    <w:rsid w:val="00A44197"/>
    <w:rsid w:val="00A4422C"/>
    <w:rsid w:val="00A44AAD"/>
    <w:rsid w:val="00A44ABC"/>
    <w:rsid w:val="00A45C20"/>
    <w:rsid w:val="00A46065"/>
    <w:rsid w:val="00A4656D"/>
    <w:rsid w:val="00A46985"/>
    <w:rsid w:val="00A47183"/>
    <w:rsid w:val="00A47E6A"/>
    <w:rsid w:val="00A5007B"/>
    <w:rsid w:val="00A5020A"/>
    <w:rsid w:val="00A5036B"/>
    <w:rsid w:val="00A50EF2"/>
    <w:rsid w:val="00A51323"/>
    <w:rsid w:val="00A51C1B"/>
    <w:rsid w:val="00A5253A"/>
    <w:rsid w:val="00A528A6"/>
    <w:rsid w:val="00A52DE4"/>
    <w:rsid w:val="00A5314C"/>
    <w:rsid w:val="00A53961"/>
    <w:rsid w:val="00A5494D"/>
    <w:rsid w:val="00A54B2C"/>
    <w:rsid w:val="00A555F6"/>
    <w:rsid w:val="00A561A8"/>
    <w:rsid w:val="00A56698"/>
    <w:rsid w:val="00A56FDB"/>
    <w:rsid w:val="00A60090"/>
    <w:rsid w:val="00A60138"/>
    <w:rsid w:val="00A60599"/>
    <w:rsid w:val="00A60766"/>
    <w:rsid w:val="00A60A85"/>
    <w:rsid w:val="00A61827"/>
    <w:rsid w:val="00A6228E"/>
    <w:rsid w:val="00A622C4"/>
    <w:rsid w:val="00A624B0"/>
    <w:rsid w:val="00A6373A"/>
    <w:rsid w:val="00A63DDD"/>
    <w:rsid w:val="00A6472B"/>
    <w:rsid w:val="00A64DE5"/>
    <w:rsid w:val="00A65D0C"/>
    <w:rsid w:val="00A66401"/>
    <w:rsid w:val="00A66784"/>
    <w:rsid w:val="00A667FC"/>
    <w:rsid w:val="00A66C22"/>
    <w:rsid w:val="00A676FD"/>
    <w:rsid w:val="00A677B6"/>
    <w:rsid w:val="00A70D15"/>
    <w:rsid w:val="00A70FC3"/>
    <w:rsid w:val="00A712BA"/>
    <w:rsid w:val="00A7174E"/>
    <w:rsid w:val="00A7191F"/>
    <w:rsid w:val="00A72DFE"/>
    <w:rsid w:val="00A73A1F"/>
    <w:rsid w:val="00A73E26"/>
    <w:rsid w:val="00A73ED6"/>
    <w:rsid w:val="00A7422E"/>
    <w:rsid w:val="00A742C9"/>
    <w:rsid w:val="00A74A8A"/>
    <w:rsid w:val="00A754AF"/>
    <w:rsid w:val="00A75761"/>
    <w:rsid w:val="00A75E3D"/>
    <w:rsid w:val="00A77483"/>
    <w:rsid w:val="00A80489"/>
    <w:rsid w:val="00A80C9A"/>
    <w:rsid w:val="00A8106D"/>
    <w:rsid w:val="00A81103"/>
    <w:rsid w:val="00A81738"/>
    <w:rsid w:val="00A818F3"/>
    <w:rsid w:val="00A81E24"/>
    <w:rsid w:val="00A821D0"/>
    <w:rsid w:val="00A82B83"/>
    <w:rsid w:val="00A82D83"/>
    <w:rsid w:val="00A83ABB"/>
    <w:rsid w:val="00A840B8"/>
    <w:rsid w:val="00A84144"/>
    <w:rsid w:val="00A85249"/>
    <w:rsid w:val="00A85EDC"/>
    <w:rsid w:val="00A85FF4"/>
    <w:rsid w:val="00A86002"/>
    <w:rsid w:val="00A8629C"/>
    <w:rsid w:val="00A869C5"/>
    <w:rsid w:val="00A869E4"/>
    <w:rsid w:val="00A86BF2"/>
    <w:rsid w:val="00A86FDA"/>
    <w:rsid w:val="00A87B76"/>
    <w:rsid w:val="00A87F79"/>
    <w:rsid w:val="00A9084B"/>
    <w:rsid w:val="00A91B80"/>
    <w:rsid w:val="00A92267"/>
    <w:rsid w:val="00A935B5"/>
    <w:rsid w:val="00A937ED"/>
    <w:rsid w:val="00A944B5"/>
    <w:rsid w:val="00A945BE"/>
    <w:rsid w:val="00A953D1"/>
    <w:rsid w:val="00A958A2"/>
    <w:rsid w:val="00A958CA"/>
    <w:rsid w:val="00A960BB"/>
    <w:rsid w:val="00A96EA3"/>
    <w:rsid w:val="00A97198"/>
    <w:rsid w:val="00AA0374"/>
    <w:rsid w:val="00AA0822"/>
    <w:rsid w:val="00AA107E"/>
    <w:rsid w:val="00AA11C5"/>
    <w:rsid w:val="00AA153B"/>
    <w:rsid w:val="00AA1F67"/>
    <w:rsid w:val="00AA1FEF"/>
    <w:rsid w:val="00AA2185"/>
    <w:rsid w:val="00AA21E4"/>
    <w:rsid w:val="00AA352B"/>
    <w:rsid w:val="00AA3D9B"/>
    <w:rsid w:val="00AA485A"/>
    <w:rsid w:val="00AA4E90"/>
    <w:rsid w:val="00AA50A1"/>
    <w:rsid w:val="00AA5104"/>
    <w:rsid w:val="00AA5508"/>
    <w:rsid w:val="00AA5613"/>
    <w:rsid w:val="00AA570B"/>
    <w:rsid w:val="00AA5902"/>
    <w:rsid w:val="00AA598D"/>
    <w:rsid w:val="00AA5D60"/>
    <w:rsid w:val="00AA5E8B"/>
    <w:rsid w:val="00AA5F61"/>
    <w:rsid w:val="00AA64D9"/>
    <w:rsid w:val="00AA65F4"/>
    <w:rsid w:val="00AA67BF"/>
    <w:rsid w:val="00AA6C21"/>
    <w:rsid w:val="00AA6C2F"/>
    <w:rsid w:val="00AA7B40"/>
    <w:rsid w:val="00AB0042"/>
    <w:rsid w:val="00AB14A2"/>
    <w:rsid w:val="00AB16CD"/>
    <w:rsid w:val="00AB1713"/>
    <w:rsid w:val="00AB1B86"/>
    <w:rsid w:val="00AB22EB"/>
    <w:rsid w:val="00AB278D"/>
    <w:rsid w:val="00AB280E"/>
    <w:rsid w:val="00AB3F83"/>
    <w:rsid w:val="00AB4B2F"/>
    <w:rsid w:val="00AB4C24"/>
    <w:rsid w:val="00AB4C52"/>
    <w:rsid w:val="00AB51CF"/>
    <w:rsid w:val="00AB5AAA"/>
    <w:rsid w:val="00AB6B46"/>
    <w:rsid w:val="00AB6B80"/>
    <w:rsid w:val="00AB6BFB"/>
    <w:rsid w:val="00AB6DB8"/>
    <w:rsid w:val="00AB73ED"/>
    <w:rsid w:val="00AB7468"/>
    <w:rsid w:val="00AC0588"/>
    <w:rsid w:val="00AC18A1"/>
    <w:rsid w:val="00AC1FE3"/>
    <w:rsid w:val="00AC2215"/>
    <w:rsid w:val="00AC226F"/>
    <w:rsid w:val="00AC2778"/>
    <w:rsid w:val="00AC27D9"/>
    <w:rsid w:val="00AC2BE4"/>
    <w:rsid w:val="00AC2C16"/>
    <w:rsid w:val="00AC2D72"/>
    <w:rsid w:val="00AC3A7C"/>
    <w:rsid w:val="00AC3A9F"/>
    <w:rsid w:val="00AC3E7F"/>
    <w:rsid w:val="00AC44C7"/>
    <w:rsid w:val="00AC46F9"/>
    <w:rsid w:val="00AC4AA8"/>
    <w:rsid w:val="00AC59EA"/>
    <w:rsid w:val="00AC5A72"/>
    <w:rsid w:val="00AC6169"/>
    <w:rsid w:val="00AC6995"/>
    <w:rsid w:val="00AC6C65"/>
    <w:rsid w:val="00AC7215"/>
    <w:rsid w:val="00AC79CF"/>
    <w:rsid w:val="00AC7EB1"/>
    <w:rsid w:val="00AD2ADD"/>
    <w:rsid w:val="00AD37A9"/>
    <w:rsid w:val="00AD3F5D"/>
    <w:rsid w:val="00AD515E"/>
    <w:rsid w:val="00AD5233"/>
    <w:rsid w:val="00AD55AD"/>
    <w:rsid w:val="00AD5ED2"/>
    <w:rsid w:val="00AD5F39"/>
    <w:rsid w:val="00AD64E8"/>
    <w:rsid w:val="00AD6D89"/>
    <w:rsid w:val="00AD6FE7"/>
    <w:rsid w:val="00AD7454"/>
    <w:rsid w:val="00AD7F75"/>
    <w:rsid w:val="00AE036A"/>
    <w:rsid w:val="00AE0537"/>
    <w:rsid w:val="00AE0FAA"/>
    <w:rsid w:val="00AE24F0"/>
    <w:rsid w:val="00AE2544"/>
    <w:rsid w:val="00AE2F9B"/>
    <w:rsid w:val="00AE307A"/>
    <w:rsid w:val="00AE31AD"/>
    <w:rsid w:val="00AE33E2"/>
    <w:rsid w:val="00AE425D"/>
    <w:rsid w:val="00AE4403"/>
    <w:rsid w:val="00AE47A9"/>
    <w:rsid w:val="00AE4870"/>
    <w:rsid w:val="00AE50C2"/>
    <w:rsid w:val="00AE6663"/>
    <w:rsid w:val="00AE7316"/>
    <w:rsid w:val="00AE733F"/>
    <w:rsid w:val="00AE7AAA"/>
    <w:rsid w:val="00AE7BAA"/>
    <w:rsid w:val="00AE7BBA"/>
    <w:rsid w:val="00AF0E8B"/>
    <w:rsid w:val="00AF1992"/>
    <w:rsid w:val="00AF1F12"/>
    <w:rsid w:val="00AF425C"/>
    <w:rsid w:val="00AF4967"/>
    <w:rsid w:val="00AF4A0A"/>
    <w:rsid w:val="00AF51D9"/>
    <w:rsid w:val="00AF51E7"/>
    <w:rsid w:val="00AF6353"/>
    <w:rsid w:val="00AF6923"/>
    <w:rsid w:val="00AF7E8A"/>
    <w:rsid w:val="00AF7FC3"/>
    <w:rsid w:val="00B01693"/>
    <w:rsid w:val="00B023CA"/>
    <w:rsid w:val="00B038D3"/>
    <w:rsid w:val="00B03A70"/>
    <w:rsid w:val="00B03AB7"/>
    <w:rsid w:val="00B04453"/>
    <w:rsid w:val="00B046B2"/>
    <w:rsid w:val="00B049AA"/>
    <w:rsid w:val="00B04B7F"/>
    <w:rsid w:val="00B055E4"/>
    <w:rsid w:val="00B05A94"/>
    <w:rsid w:val="00B061AB"/>
    <w:rsid w:val="00B062BF"/>
    <w:rsid w:val="00B06C97"/>
    <w:rsid w:val="00B07243"/>
    <w:rsid w:val="00B072E2"/>
    <w:rsid w:val="00B07826"/>
    <w:rsid w:val="00B11CE3"/>
    <w:rsid w:val="00B12A46"/>
    <w:rsid w:val="00B13AF1"/>
    <w:rsid w:val="00B13EF3"/>
    <w:rsid w:val="00B14376"/>
    <w:rsid w:val="00B145A5"/>
    <w:rsid w:val="00B1486C"/>
    <w:rsid w:val="00B14D7C"/>
    <w:rsid w:val="00B14E31"/>
    <w:rsid w:val="00B15568"/>
    <w:rsid w:val="00B15B02"/>
    <w:rsid w:val="00B15E99"/>
    <w:rsid w:val="00B1682D"/>
    <w:rsid w:val="00B16A77"/>
    <w:rsid w:val="00B176B5"/>
    <w:rsid w:val="00B17841"/>
    <w:rsid w:val="00B17941"/>
    <w:rsid w:val="00B17F2F"/>
    <w:rsid w:val="00B20398"/>
    <w:rsid w:val="00B203B6"/>
    <w:rsid w:val="00B2046C"/>
    <w:rsid w:val="00B208FC"/>
    <w:rsid w:val="00B20DBD"/>
    <w:rsid w:val="00B20E0C"/>
    <w:rsid w:val="00B2118F"/>
    <w:rsid w:val="00B223AF"/>
    <w:rsid w:val="00B229A1"/>
    <w:rsid w:val="00B22B06"/>
    <w:rsid w:val="00B23172"/>
    <w:rsid w:val="00B237C3"/>
    <w:rsid w:val="00B24319"/>
    <w:rsid w:val="00B2432B"/>
    <w:rsid w:val="00B24BB5"/>
    <w:rsid w:val="00B254D5"/>
    <w:rsid w:val="00B256BC"/>
    <w:rsid w:val="00B257A2"/>
    <w:rsid w:val="00B25BB0"/>
    <w:rsid w:val="00B27000"/>
    <w:rsid w:val="00B2727C"/>
    <w:rsid w:val="00B27527"/>
    <w:rsid w:val="00B27D42"/>
    <w:rsid w:val="00B306EC"/>
    <w:rsid w:val="00B31135"/>
    <w:rsid w:val="00B3236B"/>
    <w:rsid w:val="00B33489"/>
    <w:rsid w:val="00B33E59"/>
    <w:rsid w:val="00B3402A"/>
    <w:rsid w:val="00B3577F"/>
    <w:rsid w:val="00B35C46"/>
    <w:rsid w:val="00B36254"/>
    <w:rsid w:val="00B36308"/>
    <w:rsid w:val="00B37CB1"/>
    <w:rsid w:val="00B40474"/>
    <w:rsid w:val="00B413F8"/>
    <w:rsid w:val="00B42072"/>
    <w:rsid w:val="00B42381"/>
    <w:rsid w:val="00B4247D"/>
    <w:rsid w:val="00B43240"/>
    <w:rsid w:val="00B43E2D"/>
    <w:rsid w:val="00B44E0D"/>
    <w:rsid w:val="00B45724"/>
    <w:rsid w:val="00B45951"/>
    <w:rsid w:val="00B45EFB"/>
    <w:rsid w:val="00B466DD"/>
    <w:rsid w:val="00B46E39"/>
    <w:rsid w:val="00B46F1E"/>
    <w:rsid w:val="00B47952"/>
    <w:rsid w:val="00B47EEE"/>
    <w:rsid w:val="00B50A56"/>
    <w:rsid w:val="00B51973"/>
    <w:rsid w:val="00B51BA9"/>
    <w:rsid w:val="00B52178"/>
    <w:rsid w:val="00B52772"/>
    <w:rsid w:val="00B5297C"/>
    <w:rsid w:val="00B541B2"/>
    <w:rsid w:val="00B54798"/>
    <w:rsid w:val="00B558E2"/>
    <w:rsid w:val="00B55A8A"/>
    <w:rsid w:val="00B56206"/>
    <w:rsid w:val="00B5727D"/>
    <w:rsid w:val="00B57442"/>
    <w:rsid w:val="00B57DA5"/>
    <w:rsid w:val="00B6001D"/>
    <w:rsid w:val="00B600A1"/>
    <w:rsid w:val="00B605CF"/>
    <w:rsid w:val="00B6076F"/>
    <w:rsid w:val="00B60A43"/>
    <w:rsid w:val="00B611DD"/>
    <w:rsid w:val="00B61931"/>
    <w:rsid w:val="00B620AE"/>
    <w:rsid w:val="00B625FF"/>
    <w:rsid w:val="00B626DB"/>
    <w:rsid w:val="00B629FE"/>
    <w:rsid w:val="00B63BD7"/>
    <w:rsid w:val="00B640CC"/>
    <w:rsid w:val="00B6449C"/>
    <w:rsid w:val="00B64DE6"/>
    <w:rsid w:val="00B650F3"/>
    <w:rsid w:val="00B65401"/>
    <w:rsid w:val="00B6542F"/>
    <w:rsid w:val="00B65A3A"/>
    <w:rsid w:val="00B65F93"/>
    <w:rsid w:val="00B66F37"/>
    <w:rsid w:val="00B676E3"/>
    <w:rsid w:val="00B70B16"/>
    <w:rsid w:val="00B70CDD"/>
    <w:rsid w:val="00B71DA8"/>
    <w:rsid w:val="00B73020"/>
    <w:rsid w:val="00B7324A"/>
    <w:rsid w:val="00B74CE1"/>
    <w:rsid w:val="00B76594"/>
    <w:rsid w:val="00B76C86"/>
    <w:rsid w:val="00B76E83"/>
    <w:rsid w:val="00B77558"/>
    <w:rsid w:val="00B779B5"/>
    <w:rsid w:val="00B77C44"/>
    <w:rsid w:val="00B77F94"/>
    <w:rsid w:val="00B80150"/>
    <w:rsid w:val="00B801C7"/>
    <w:rsid w:val="00B81E65"/>
    <w:rsid w:val="00B81F41"/>
    <w:rsid w:val="00B81FDF"/>
    <w:rsid w:val="00B82B32"/>
    <w:rsid w:val="00B82C40"/>
    <w:rsid w:val="00B82CCA"/>
    <w:rsid w:val="00B83001"/>
    <w:rsid w:val="00B836E2"/>
    <w:rsid w:val="00B838DF"/>
    <w:rsid w:val="00B855AC"/>
    <w:rsid w:val="00B85EDC"/>
    <w:rsid w:val="00B86B76"/>
    <w:rsid w:val="00B86BD8"/>
    <w:rsid w:val="00B90C71"/>
    <w:rsid w:val="00B92B0B"/>
    <w:rsid w:val="00B92FAF"/>
    <w:rsid w:val="00B932D3"/>
    <w:rsid w:val="00B93C0B"/>
    <w:rsid w:val="00B94D19"/>
    <w:rsid w:val="00B95E56"/>
    <w:rsid w:val="00B96042"/>
    <w:rsid w:val="00B96D9E"/>
    <w:rsid w:val="00B97C0E"/>
    <w:rsid w:val="00BA0F04"/>
    <w:rsid w:val="00BA2121"/>
    <w:rsid w:val="00BA234E"/>
    <w:rsid w:val="00BA2CA7"/>
    <w:rsid w:val="00BA3C5D"/>
    <w:rsid w:val="00BA538F"/>
    <w:rsid w:val="00BA5C45"/>
    <w:rsid w:val="00BA6187"/>
    <w:rsid w:val="00BA639C"/>
    <w:rsid w:val="00BA667A"/>
    <w:rsid w:val="00BA66E6"/>
    <w:rsid w:val="00BA6F28"/>
    <w:rsid w:val="00BA7AE5"/>
    <w:rsid w:val="00BB090A"/>
    <w:rsid w:val="00BB0ED7"/>
    <w:rsid w:val="00BB1D6E"/>
    <w:rsid w:val="00BB2741"/>
    <w:rsid w:val="00BB31D6"/>
    <w:rsid w:val="00BB3342"/>
    <w:rsid w:val="00BB4286"/>
    <w:rsid w:val="00BB4638"/>
    <w:rsid w:val="00BB4A3C"/>
    <w:rsid w:val="00BB4A4E"/>
    <w:rsid w:val="00BB545E"/>
    <w:rsid w:val="00BB6D1B"/>
    <w:rsid w:val="00BB7787"/>
    <w:rsid w:val="00BB79B7"/>
    <w:rsid w:val="00BB7C3C"/>
    <w:rsid w:val="00BC1BCD"/>
    <w:rsid w:val="00BC1E6D"/>
    <w:rsid w:val="00BC437E"/>
    <w:rsid w:val="00BC44A5"/>
    <w:rsid w:val="00BC4E1E"/>
    <w:rsid w:val="00BC5C0F"/>
    <w:rsid w:val="00BC632F"/>
    <w:rsid w:val="00BC64DF"/>
    <w:rsid w:val="00BC67DF"/>
    <w:rsid w:val="00BC6A89"/>
    <w:rsid w:val="00BC7912"/>
    <w:rsid w:val="00BC7AC1"/>
    <w:rsid w:val="00BD14DA"/>
    <w:rsid w:val="00BD1D40"/>
    <w:rsid w:val="00BD277A"/>
    <w:rsid w:val="00BD3C98"/>
    <w:rsid w:val="00BD3F97"/>
    <w:rsid w:val="00BD4691"/>
    <w:rsid w:val="00BD49B3"/>
    <w:rsid w:val="00BD5263"/>
    <w:rsid w:val="00BD683D"/>
    <w:rsid w:val="00BD6863"/>
    <w:rsid w:val="00BD68ED"/>
    <w:rsid w:val="00BD6F5C"/>
    <w:rsid w:val="00BE0CB5"/>
    <w:rsid w:val="00BE0ED3"/>
    <w:rsid w:val="00BE1B1E"/>
    <w:rsid w:val="00BE1D2F"/>
    <w:rsid w:val="00BE20F3"/>
    <w:rsid w:val="00BE22CB"/>
    <w:rsid w:val="00BE2D96"/>
    <w:rsid w:val="00BE2F4B"/>
    <w:rsid w:val="00BE356C"/>
    <w:rsid w:val="00BE3AB9"/>
    <w:rsid w:val="00BE4321"/>
    <w:rsid w:val="00BE4FC0"/>
    <w:rsid w:val="00BE52F8"/>
    <w:rsid w:val="00BE53BE"/>
    <w:rsid w:val="00BE5845"/>
    <w:rsid w:val="00BE59DB"/>
    <w:rsid w:val="00BE5E7D"/>
    <w:rsid w:val="00BE625D"/>
    <w:rsid w:val="00BE6903"/>
    <w:rsid w:val="00BE6DC2"/>
    <w:rsid w:val="00BE6F7C"/>
    <w:rsid w:val="00BE7766"/>
    <w:rsid w:val="00BF027F"/>
    <w:rsid w:val="00BF0E4A"/>
    <w:rsid w:val="00BF203A"/>
    <w:rsid w:val="00BF25BC"/>
    <w:rsid w:val="00BF2BB3"/>
    <w:rsid w:val="00BF33B3"/>
    <w:rsid w:val="00BF3E47"/>
    <w:rsid w:val="00BF4168"/>
    <w:rsid w:val="00BF52E5"/>
    <w:rsid w:val="00BF68FA"/>
    <w:rsid w:val="00BF6BDE"/>
    <w:rsid w:val="00BF7B40"/>
    <w:rsid w:val="00BF7E32"/>
    <w:rsid w:val="00BF7F04"/>
    <w:rsid w:val="00C005A3"/>
    <w:rsid w:val="00C00E2E"/>
    <w:rsid w:val="00C013C2"/>
    <w:rsid w:val="00C01AF9"/>
    <w:rsid w:val="00C01E33"/>
    <w:rsid w:val="00C026C0"/>
    <w:rsid w:val="00C02730"/>
    <w:rsid w:val="00C029B0"/>
    <w:rsid w:val="00C03E11"/>
    <w:rsid w:val="00C03FA0"/>
    <w:rsid w:val="00C04051"/>
    <w:rsid w:val="00C04118"/>
    <w:rsid w:val="00C043EF"/>
    <w:rsid w:val="00C04E1F"/>
    <w:rsid w:val="00C06DC7"/>
    <w:rsid w:val="00C0779B"/>
    <w:rsid w:val="00C07C6C"/>
    <w:rsid w:val="00C10724"/>
    <w:rsid w:val="00C1175C"/>
    <w:rsid w:val="00C11CF3"/>
    <w:rsid w:val="00C1258A"/>
    <w:rsid w:val="00C12725"/>
    <w:rsid w:val="00C12A91"/>
    <w:rsid w:val="00C12D42"/>
    <w:rsid w:val="00C1304A"/>
    <w:rsid w:val="00C132AF"/>
    <w:rsid w:val="00C13334"/>
    <w:rsid w:val="00C13C16"/>
    <w:rsid w:val="00C1593B"/>
    <w:rsid w:val="00C15BD8"/>
    <w:rsid w:val="00C15C54"/>
    <w:rsid w:val="00C15E1B"/>
    <w:rsid w:val="00C16C11"/>
    <w:rsid w:val="00C1714D"/>
    <w:rsid w:val="00C177E2"/>
    <w:rsid w:val="00C2010B"/>
    <w:rsid w:val="00C21547"/>
    <w:rsid w:val="00C21E8C"/>
    <w:rsid w:val="00C246AC"/>
    <w:rsid w:val="00C26032"/>
    <w:rsid w:val="00C2689A"/>
    <w:rsid w:val="00C27483"/>
    <w:rsid w:val="00C27EF1"/>
    <w:rsid w:val="00C300E5"/>
    <w:rsid w:val="00C3054A"/>
    <w:rsid w:val="00C306BE"/>
    <w:rsid w:val="00C306FD"/>
    <w:rsid w:val="00C32660"/>
    <w:rsid w:val="00C3279B"/>
    <w:rsid w:val="00C3315E"/>
    <w:rsid w:val="00C3326D"/>
    <w:rsid w:val="00C338C8"/>
    <w:rsid w:val="00C346CE"/>
    <w:rsid w:val="00C3472C"/>
    <w:rsid w:val="00C3504A"/>
    <w:rsid w:val="00C351B4"/>
    <w:rsid w:val="00C35475"/>
    <w:rsid w:val="00C35601"/>
    <w:rsid w:val="00C3560E"/>
    <w:rsid w:val="00C362FB"/>
    <w:rsid w:val="00C36D5C"/>
    <w:rsid w:val="00C37178"/>
    <w:rsid w:val="00C3743F"/>
    <w:rsid w:val="00C37AD9"/>
    <w:rsid w:val="00C40CAF"/>
    <w:rsid w:val="00C40FDE"/>
    <w:rsid w:val="00C41754"/>
    <w:rsid w:val="00C41927"/>
    <w:rsid w:val="00C41A02"/>
    <w:rsid w:val="00C421C2"/>
    <w:rsid w:val="00C422B1"/>
    <w:rsid w:val="00C426B5"/>
    <w:rsid w:val="00C42AF5"/>
    <w:rsid w:val="00C43033"/>
    <w:rsid w:val="00C4332C"/>
    <w:rsid w:val="00C43339"/>
    <w:rsid w:val="00C4374B"/>
    <w:rsid w:val="00C43954"/>
    <w:rsid w:val="00C446B1"/>
    <w:rsid w:val="00C44F85"/>
    <w:rsid w:val="00C457B3"/>
    <w:rsid w:val="00C45E8B"/>
    <w:rsid w:val="00C4672E"/>
    <w:rsid w:val="00C47822"/>
    <w:rsid w:val="00C47CC5"/>
    <w:rsid w:val="00C47E97"/>
    <w:rsid w:val="00C50067"/>
    <w:rsid w:val="00C500AE"/>
    <w:rsid w:val="00C502AA"/>
    <w:rsid w:val="00C50E03"/>
    <w:rsid w:val="00C513FE"/>
    <w:rsid w:val="00C53976"/>
    <w:rsid w:val="00C54564"/>
    <w:rsid w:val="00C55342"/>
    <w:rsid w:val="00C5543E"/>
    <w:rsid w:val="00C55E0F"/>
    <w:rsid w:val="00C5643C"/>
    <w:rsid w:val="00C56551"/>
    <w:rsid w:val="00C56E0F"/>
    <w:rsid w:val="00C57111"/>
    <w:rsid w:val="00C571D8"/>
    <w:rsid w:val="00C57A95"/>
    <w:rsid w:val="00C57F93"/>
    <w:rsid w:val="00C610E2"/>
    <w:rsid w:val="00C61795"/>
    <w:rsid w:val="00C625A5"/>
    <w:rsid w:val="00C62EF8"/>
    <w:rsid w:val="00C634F7"/>
    <w:rsid w:val="00C63557"/>
    <w:rsid w:val="00C63C4E"/>
    <w:rsid w:val="00C6460C"/>
    <w:rsid w:val="00C64FD3"/>
    <w:rsid w:val="00C65106"/>
    <w:rsid w:val="00C65F65"/>
    <w:rsid w:val="00C6657D"/>
    <w:rsid w:val="00C6687D"/>
    <w:rsid w:val="00C679FD"/>
    <w:rsid w:val="00C67EA6"/>
    <w:rsid w:val="00C70F6B"/>
    <w:rsid w:val="00C71DC9"/>
    <w:rsid w:val="00C72141"/>
    <w:rsid w:val="00C72668"/>
    <w:rsid w:val="00C72947"/>
    <w:rsid w:val="00C72CEF"/>
    <w:rsid w:val="00C7333B"/>
    <w:rsid w:val="00C733A3"/>
    <w:rsid w:val="00C73C33"/>
    <w:rsid w:val="00C73E62"/>
    <w:rsid w:val="00C747BC"/>
    <w:rsid w:val="00C7484F"/>
    <w:rsid w:val="00C751DA"/>
    <w:rsid w:val="00C754AB"/>
    <w:rsid w:val="00C75552"/>
    <w:rsid w:val="00C755C5"/>
    <w:rsid w:val="00C767F0"/>
    <w:rsid w:val="00C776CA"/>
    <w:rsid w:val="00C778DA"/>
    <w:rsid w:val="00C77937"/>
    <w:rsid w:val="00C779E5"/>
    <w:rsid w:val="00C77A28"/>
    <w:rsid w:val="00C8126C"/>
    <w:rsid w:val="00C81461"/>
    <w:rsid w:val="00C82DBD"/>
    <w:rsid w:val="00C8334C"/>
    <w:rsid w:val="00C849C2"/>
    <w:rsid w:val="00C85812"/>
    <w:rsid w:val="00C861E8"/>
    <w:rsid w:val="00C86978"/>
    <w:rsid w:val="00C87C45"/>
    <w:rsid w:val="00C900A6"/>
    <w:rsid w:val="00C908DB"/>
    <w:rsid w:val="00C90DA1"/>
    <w:rsid w:val="00C90F41"/>
    <w:rsid w:val="00C91BC5"/>
    <w:rsid w:val="00C92623"/>
    <w:rsid w:val="00C929C3"/>
    <w:rsid w:val="00C92F31"/>
    <w:rsid w:val="00C9330D"/>
    <w:rsid w:val="00C93CC2"/>
    <w:rsid w:val="00C93D31"/>
    <w:rsid w:val="00C94051"/>
    <w:rsid w:val="00C946CF"/>
    <w:rsid w:val="00C94BBA"/>
    <w:rsid w:val="00C94BFB"/>
    <w:rsid w:val="00C961B2"/>
    <w:rsid w:val="00C9620F"/>
    <w:rsid w:val="00C96432"/>
    <w:rsid w:val="00C966E8"/>
    <w:rsid w:val="00C974B7"/>
    <w:rsid w:val="00CA04CD"/>
    <w:rsid w:val="00CA05C2"/>
    <w:rsid w:val="00CA0776"/>
    <w:rsid w:val="00CA0AA9"/>
    <w:rsid w:val="00CA149E"/>
    <w:rsid w:val="00CA271B"/>
    <w:rsid w:val="00CA4629"/>
    <w:rsid w:val="00CA4879"/>
    <w:rsid w:val="00CA508D"/>
    <w:rsid w:val="00CA6A5B"/>
    <w:rsid w:val="00CB03DE"/>
    <w:rsid w:val="00CB0927"/>
    <w:rsid w:val="00CB186E"/>
    <w:rsid w:val="00CB1BDC"/>
    <w:rsid w:val="00CB1EB5"/>
    <w:rsid w:val="00CB299E"/>
    <w:rsid w:val="00CB2C34"/>
    <w:rsid w:val="00CB2F19"/>
    <w:rsid w:val="00CB3473"/>
    <w:rsid w:val="00CB4716"/>
    <w:rsid w:val="00CB497F"/>
    <w:rsid w:val="00CB4BD6"/>
    <w:rsid w:val="00CB575D"/>
    <w:rsid w:val="00CB5BC6"/>
    <w:rsid w:val="00CB5F53"/>
    <w:rsid w:val="00CB626A"/>
    <w:rsid w:val="00CB64D6"/>
    <w:rsid w:val="00CB727A"/>
    <w:rsid w:val="00CB76CB"/>
    <w:rsid w:val="00CB7740"/>
    <w:rsid w:val="00CB7874"/>
    <w:rsid w:val="00CB79EB"/>
    <w:rsid w:val="00CB7EE9"/>
    <w:rsid w:val="00CC00D5"/>
    <w:rsid w:val="00CC0994"/>
    <w:rsid w:val="00CC0BBD"/>
    <w:rsid w:val="00CC15D2"/>
    <w:rsid w:val="00CC29BF"/>
    <w:rsid w:val="00CC4AE7"/>
    <w:rsid w:val="00CC4C91"/>
    <w:rsid w:val="00CC5A30"/>
    <w:rsid w:val="00CC5D04"/>
    <w:rsid w:val="00CC629D"/>
    <w:rsid w:val="00CC67CC"/>
    <w:rsid w:val="00CC6D41"/>
    <w:rsid w:val="00CC6FA3"/>
    <w:rsid w:val="00CC7F2E"/>
    <w:rsid w:val="00CD0207"/>
    <w:rsid w:val="00CD03CC"/>
    <w:rsid w:val="00CD0A40"/>
    <w:rsid w:val="00CD25C3"/>
    <w:rsid w:val="00CD270C"/>
    <w:rsid w:val="00CD2741"/>
    <w:rsid w:val="00CD2BC9"/>
    <w:rsid w:val="00CD3355"/>
    <w:rsid w:val="00CD377B"/>
    <w:rsid w:val="00CD4A51"/>
    <w:rsid w:val="00CD5278"/>
    <w:rsid w:val="00CD5490"/>
    <w:rsid w:val="00CD5A73"/>
    <w:rsid w:val="00CD5C2C"/>
    <w:rsid w:val="00CD5F61"/>
    <w:rsid w:val="00CD6DC9"/>
    <w:rsid w:val="00CD6EB8"/>
    <w:rsid w:val="00CD7E71"/>
    <w:rsid w:val="00CE0552"/>
    <w:rsid w:val="00CE0DA1"/>
    <w:rsid w:val="00CE1757"/>
    <w:rsid w:val="00CE2746"/>
    <w:rsid w:val="00CE32F0"/>
    <w:rsid w:val="00CE39AC"/>
    <w:rsid w:val="00CE3A54"/>
    <w:rsid w:val="00CE3EEE"/>
    <w:rsid w:val="00CE5773"/>
    <w:rsid w:val="00CE5C6B"/>
    <w:rsid w:val="00CE63B1"/>
    <w:rsid w:val="00CE6674"/>
    <w:rsid w:val="00CE6E51"/>
    <w:rsid w:val="00CE6E82"/>
    <w:rsid w:val="00CF0377"/>
    <w:rsid w:val="00CF0D19"/>
    <w:rsid w:val="00CF0DA7"/>
    <w:rsid w:val="00CF109A"/>
    <w:rsid w:val="00CF13EB"/>
    <w:rsid w:val="00CF194A"/>
    <w:rsid w:val="00CF1E31"/>
    <w:rsid w:val="00CF290A"/>
    <w:rsid w:val="00CF2B84"/>
    <w:rsid w:val="00CF305F"/>
    <w:rsid w:val="00CF35AA"/>
    <w:rsid w:val="00CF3ACA"/>
    <w:rsid w:val="00CF422B"/>
    <w:rsid w:val="00CF4AC9"/>
    <w:rsid w:val="00CF4E37"/>
    <w:rsid w:val="00CF58B4"/>
    <w:rsid w:val="00CF63A9"/>
    <w:rsid w:val="00CF63D7"/>
    <w:rsid w:val="00CF6BFA"/>
    <w:rsid w:val="00CF73E0"/>
    <w:rsid w:val="00D00475"/>
    <w:rsid w:val="00D0098E"/>
    <w:rsid w:val="00D0107E"/>
    <w:rsid w:val="00D01355"/>
    <w:rsid w:val="00D024BF"/>
    <w:rsid w:val="00D037B6"/>
    <w:rsid w:val="00D041B9"/>
    <w:rsid w:val="00D04234"/>
    <w:rsid w:val="00D048DB"/>
    <w:rsid w:val="00D04FA9"/>
    <w:rsid w:val="00D056DA"/>
    <w:rsid w:val="00D05C91"/>
    <w:rsid w:val="00D05E94"/>
    <w:rsid w:val="00D06888"/>
    <w:rsid w:val="00D06B30"/>
    <w:rsid w:val="00D100D3"/>
    <w:rsid w:val="00D10215"/>
    <w:rsid w:val="00D10BF1"/>
    <w:rsid w:val="00D10F94"/>
    <w:rsid w:val="00D1247C"/>
    <w:rsid w:val="00D13709"/>
    <w:rsid w:val="00D139A0"/>
    <w:rsid w:val="00D13DBD"/>
    <w:rsid w:val="00D14339"/>
    <w:rsid w:val="00D1485F"/>
    <w:rsid w:val="00D148BB"/>
    <w:rsid w:val="00D14EF3"/>
    <w:rsid w:val="00D14F4F"/>
    <w:rsid w:val="00D15318"/>
    <w:rsid w:val="00D15DF4"/>
    <w:rsid w:val="00D15F79"/>
    <w:rsid w:val="00D16FB3"/>
    <w:rsid w:val="00D17B70"/>
    <w:rsid w:val="00D2043D"/>
    <w:rsid w:val="00D207FB"/>
    <w:rsid w:val="00D20A34"/>
    <w:rsid w:val="00D20DA3"/>
    <w:rsid w:val="00D20E9C"/>
    <w:rsid w:val="00D21122"/>
    <w:rsid w:val="00D21774"/>
    <w:rsid w:val="00D2184C"/>
    <w:rsid w:val="00D22A24"/>
    <w:rsid w:val="00D2319A"/>
    <w:rsid w:val="00D237A0"/>
    <w:rsid w:val="00D239C7"/>
    <w:rsid w:val="00D23C6E"/>
    <w:rsid w:val="00D2419A"/>
    <w:rsid w:val="00D243A9"/>
    <w:rsid w:val="00D260C9"/>
    <w:rsid w:val="00D26964"/>
    <w:rsid w:val="00D26A8C"/>
    <w:rsid w:val="00D26E31"/>
    <w:rsid w:val="00D27BAA"/>
    <w:rsid w:val="00D30035"/>
    <w:rsid w:val="00D309E3"/>
    <w:rsid w:val="00D30E35"/>
    <w:rsid w:val="00D31026"/>
    <w:rsid w:val="00D31AAD"/>
    <w:rsid w:val="00D31D09"/>
    <w:rsid w:val="00D32139"/>
    <w:rsid w:val="00D3216E"/>
    <w:rsid w:val="00D32745"/>
    <w:rsid w:val="00D32A48"/>
    <w:rsid w:val="00D32F29"/>
    <w:rsid w:val="00D3304E"/>
    <w:rsid w:val="00D337E1"/>
    <w:rsid w:val="00D339B9"/>
    <w:rsid w:val="00D348AB"/>
    <w:rsid w:val="00D35881"/>
    <w:rsid w:val="00D35A4E"/>
    <w:rsid w:val="00D36410"/>
    <w:rsid w:val="00D36AEE"/>
    <w:rsid w:val="00D36DC8"/>
    <w:rsid w:val="00D370A1"/>
    <w:rsid w:val="00D37371"/>
    <w:rsid w:val="00D3739D"/>
    <w:rsid w:val="00D37AAB"/>
    <w:rsid w:val="00D37B89"/>
    <w:rsid w:val="00D40379"/>
    <w:rsid w:val="00D40EEF"/>
    <w:rsid w:val="00D41C59"/>
    <w:rsid w:val="00D42AEF"/>
    <w:rsid w:val="00D42B8C"/>
    <w:rsid w:val="00D42FED"/>
    <w:rsid w:val="00D43E68"/>
    <w:rsid w:val="00D442E3"/>
    <w:rsid w:val="00D459FE"/>
    <w:rsid w:val="00D45F1B"/>
    <w:rsid w:val="00D46C5D"/>
    <w:rsid w:val="00D4704D"/>
    <w:rsid w:val="00D47329"/>
    <w:rsid w:val="00D47513"/>
    <w:rsid w:val="00D47AE0"/>
    <w:rsid w:val="00D47B70"/>
    <w:rsid w:val="00D510DD"/>
    <w:rsid w:val="00D514C6"/>
    <w:rsid w:val="00D518C7"/>
    <w:rsid w:val="00D5195D"/>
    <w:rsid w:val="00D52338"/>
    <w:rsid w:val="00D529AB"/>
    <w:rsid w:val="00D52ACC"/>
    <w:rsid w:val="00D52C66"/>
    <w:rsid w:val="00D52EC9"/>
    <w:rsid w:val="00D5375B"/>
    <w:rsid w:val="00D5393D"/>
    <w:rsid w:val="00D53DBB"/>
    <w:rsid w:val="00D5455C"/>
    <w:rsid w:val="00D553F8"/>
    <w:rsid w:val="00D55A01"/>
    <w:rsid w:val="00D55BFA"/>
    <w:rsid w:val="00D5621A"/>
    <w:rsid w:val="00D562AF"/>
    <w:rsid w:val="00D56C1C"/>
    <w:rsid w:val="00D57CAE"/>
    <w:rsid w:val="00D60020"/>
    <w:rsid w:val="00D60148"/>
    <w:rsid w:val="00D60F3A"/>
    <w:rsid w:val="00D6128F"/>
    <w:rsid w:val="00D61444"/>
    <w:rsid w:val="00D61677"/>
    <w:rsid w:val="00D61F62"/>
    <w:rsid w:val="00D623FD"/>
    <w:rsid w:val="00D62D62"/>
    <w:rsid w:val="00D63501"/>
    <w:rsid w:val="00D63C9E"/>
    <w:rsid w:val="00D643F8"/>
    <w:rsid w:val="00D64587"/>
    <w:rsid w:val="00D64AD5"/>
    <w:rsid w:val="00D658FD"/>
    <w:rsid w:val="00D664A5"/>
    <w:rsid w:val="00D66553"/>
    <w:rsid w:val="00D666A6"/>
    <w:rsid w:val="00D669CF"/>
    <w:rsid w:val="00D66A34"/>
    <w:rsid w:val="00D66F07"/>
    <w:rsid w:val="00D66FD7"/>
    <w:rsid w:val="00D672A7"/>
    <w:rsid w:val="00D672CA"/>
    <w:rsid w:val="00D67ECF"/>
    <w:rsid w:val="00D705C6"/>
    <w:rsid w:val="00D707C6"/>
    <w:rsid w:val="00D7111E"/>
    <w:rsid w:val="00D711C4"/>
    <w:rsid w:val="00D71770"/>
    <w:rsid w:val="00D7253F"/>
    <w:rsid w:val="00D7302D"/>
    <w:rsid w:val="00D73938"/>
    <w:rsid w:val="00D740AC"/>
    <w:rsid w:val="00D7421F"/>
    <w:rsid w:val="00D74D64"/>
    <w:rsid w:val="00D74E60"/>
    <w:rsid w:val="00D772E8"/>
    <w:rsid w:val="00D776B1"/>
    <w:rsid w:val="00D77979"/>
    <w:rsid w:val="00D81235"/>
    <w:rsid w:val="00D81E5B"/>
    <w:rsid w:val="00D81E73"/>
    <w:rsid w:val="00D8262C"/>
    <w:rsid w:val="00D83016"/>
    <w:rsid w:val="00D831F2"/>
    <w:rsid w:val="00D833E3"/>
    <w:rsid w:val="00D836CF"/>
    <w:rsid w:val="00D84034"/>
    <w:rsid w:val="00D84CB8"/>
    <w:rsid w:val="00D84E23"/>
    <w:rsid w:val="00D8540C"/>
    <w:rsid w:val="00D855F8"/>
    <w:rsid w:val="00D8566A"/>
    <w:rsid w:val="00D86000"/>
    <w:rsid w:val="00D86B64"/>
    <w:rsid w:val="00D86E91"/>
    <w:rsid w:val="00D87125"/>
    <w:rsid w:val="00D8714C"/>
    <w:rsid w:val="00D87287"/>
    <w:rsid w:val="00D90011"/>
    <w:rsid w:val="00D90530"/>
    <w:rsid w:val="00D90BEA"/>
    <w:rsid w:val="00D90D05"/>
    <w:rsid w:val="00D9134A"/>
    <w:rsid w:val="00D918CD"/>
    <w:rsid w:val="00D91A70"/>
    <w:rsid w:val="00D91D02"/>
    <w:rsid w:val="00D92485"/>
    <w:rsid w:val="00D92E63"/>
    <w:rsid w:val="00D93508"/>
    <w:rsid w:val="00D93DA4"/>
    <w:rsid w:val="00D94910"/>
    <w:rsid w:val="00D94AE6"/>
    <w:rsid w:val="00D9512E"/>
    <w:rsid w:val="00D9524E"/>
    <w:rsid w:val="00D956B4"/>
    <w:rsid w:val="00D95FB2"/>
    <w:rsid w:val="00D96B23"/>
    <w:rsid w:val="00D978B7"/>
    <w:rsid w:val="00D97A37"/>
    <w:rsid w:val="00D97CE0"/>
    <w:rsid w:val="00D97F30"/>
    <w:rsid w:val="00D97F48"/>
    <w:rsid w:val="00DA03DF"/>
    <w:rsid w:val="00DA0B82"/>
    <w:rsid w:val="00DA0E69"/>
    <w:rsid w:val="00DA0FB8"/>
    <w:rsid w:val="00DA1300"/>
    <w:rsid w:val="00DA1535"/>
    <w:rsid w:val="00DA1CBF"/>
    <w:rsid w:val="00DA2B29"/>
    <w:rsid w:val="00DA3591"/>
    <w:rsid w:val="00DA3B76"/>
    <w:rsid w:val="00DA4113"/>
    <w:rsid w:val="00DA419C"/>
    <w:rsid w:val="00DA436F"/>
    <w:rsid w:val="00DA4571"/>
    <w:rsid w:val="00DA4910"/>
    <w:rsid w:val="00DA4FCD"/>
    <w:rsid w:val="00DA5224"/>
    <w:rsid w:val="00DA5DB2"/>
    <w:rsid w:val="00DA60ED"/>
    <w:rsid w:val="00DA633D"/>
    <w:rsid w:val="00DA6E6F"/>
    <w:rsid w:val="00DA70C0"/>
    <w:rsid w:val="00DA70E7"/>
    <w:rsid w:val="00DA7E41"/>
    <w:rsid w:val="00DB004D"/>
    <w:rsid w:val="00DB0441"/>
    <w:rsid w:val="00DB052A"/>
    <w:rsid w:val="00DB0AEC"/>
    <w:rsid w:val="00DB1981"/>
    <w:rsid w:val="00DB1B1A"/>
    <w:rsid w:val="00DB2339"/>
    <w:rsid w:val="00DB327A"/>
    <w:rsid w:val="00DB3C7B"/>
    <w:rsid w:val="00DB4766"/>
    <w:rsid w:val="00DB4ACE"/>
    <w:rsid w:val="00DB4FF4"/>
    <w:rsid w:val="00DB61E8"/>
    <w:rsid w:val="00DB65C5"/>
    <w:rsid w:val="00DB69AE"/>
    <w:rsid w:val="00DB6DAB"/>
    <w:rsid w:val="00DB7A28"/>
    <w:rsid w:val="00DC00CA"/>
    <w:rsid w:val="00DC0A37"/>
    <w:rsid w:val="00DC0C36"/>
    <w:rsid w:val="00DC1A00"/>
    <w:rsid w:val="00DC1D01"/>
    <w:rsid w:val="00DC37F1"/>
    <w:rsid w:val="00DC40F9"/>
    <w:rsid w:val="00DC5834"/>
    <w:rsid w:val="00DC6B63"/>
    <w:rsid w:val="00DC6F34"/>
    <w:rsid w:val="00DC6FDE"/>
    <w:rsid w:val="00DC7214"/>
    <w:rsid w:val="00DC72B2"/>
    <w:rsid w:val="00DC77FD"/>
    <w:rsid w:val="00DC7BFF"/>
    <w:rsid w:val="00DD0105"/>
    <w:rsid w:val="00DD0B38"/>
    <w:rsid w:val="00DD0BC2"/>
    <w:rsid w:val="00DD18EF"/>
    <w:rsid w:val="00DD2018"/>
    <w:rsid w:val="00DD298F"/>
    <w:rsid w:val="00DD2A13"/>
    <w:rsid w:val="00DD438C"/>
    <w:rsid w:val="00DD4849"/>
    <w:rsid w:val="00DD58B6"/>
    <w:rsid w:val="00DD68E5"/>
    <w:rsid w:val="00DD6A64"/>
    <w:rsid w:val="00DD6D4C"/>
    <w:rsid w:val="00DD785B"/>
    <w:rsid w:val="00DD790F"/>
    <w:rsid w:val="00DE105A"/>
    <w:rsid w:val="00DE1060"/>
    <w:rsid w:val="00DE1CAA"/>
    <w:rsid w:val="00DE1E04"/>
    <w:rsid w:val="00DE2392"/>
    <w:rsid w:val="00DE2807"/>
    <w:rsid w:val="00DE2BC7"/>
    <w:rsid w:val="00DE2F3D"/>
    <w:rsid w:val="00DE31BA"/>
    <w:rsid w:val="00DE373E"/>
    <w:rsid w:val="00DE3846"/>
    <w:rsid w:val="00DE4308"/>
    <w:rsid w:val="00DE4534"/>
    <w:rsid w:val="00DE4891"/>
    <w:rsid w:val="00DE6165"/>
    <w:rsid w:val="00DE626E"/>
    <w:rsid w:val="00DE6306"/>
    <w:rsid w:val="00DE71C2"/>
    <w:rsid w:val="00DE7A11"/>
    <w:rsid w:val="00DE7B5F"/>
    <w:rsid w:val="00DE7E85"/>
    <w:rsid w:val="00DF027F"/>
    <w:rsid w:val="00DF091C"/>
    <w:rsid w:val="00DF0B08"/>
    <w:rsid w:val="00DF218D"/>
    <w:rsid w:val="00DF2696"/>
    <w:rsid w:val="00DF28A4"/>
    <w:rsid w:val="00DF3D11"/>
    <w:rsid w:val="00DF4F32"/>
    <w:rsid w:val="00DF4F46"/>
    <w:rsid w:val="00DF5A44"/>
    <w:rsid w:val="00DF5B9E"/>
    <w:rsid w:val="00DF5D02"/>
    <w:rsid w:val="00DF5D1C"/>
    <w:rsid w:val="00DF62F5"/>
    <w:rsid w:val="00DF65D6"/>
    <w:rsid w:val="00DF670E"/>
    <w:rsid w:val="00DF6936"/>
    <w:rsid w:val="00DF715A"/>
    <w:rsid w:val="00DF7CD8"/>
    <w:rsid w:val="00E004DC"/>
    <w:rsid w:val="00E00749"/>
    <w:rsid w:val="00E00DDA"/>
    <w:rsid w:val="00E01236"/>
    <w:rsid w:val="00E01608"/>
    <w:rsid w:val="00E0184B"/>
    <w:rsid w:val="00E027F4"/>
    <w:rsid w:val="00E03108"/>
    <w:rsid w:val="00E03971"/>
    <w:rsid w:val="00E050C8"/>
    <w:rsid w:val="00E059B7"/>
    <w:rsid w:val="00E05F27"/>
    <w:rsid w:val="00E068CD"/>
    <w:rsid w:val="00E0697F"/>
    <w:rsid w:val="00E06CDA"/>
    <w:rsid w:val="00E078EB"/>
    <w:rsid w:val="00E07BBA"/>
    <w:rsid w:val="00E1014E"/>
    <w:rsid w:val="00E10507"/>
    <w:rsid w:val="00E10583"/>
    <w:rsid w:val="00E10786"/>
    <w:rsid w:val="00E10825"/>
    <w:rsid w:val="00E1249E"/>
    <w:rsid w:val="00E12509"/>
    <w:rsid w:val="00E12D0E"/>
    <w:rsid w:val="00E13274"/>
    <w:rsid w:val="00E132C1"/>
    <w:rsid w:val="00E13741"/>
    <w:rsid w:val="00E13A69"/>
    <w:rsid w:val="00E13EE3"/>
    <w:rsid w:val="00E13F62"/>
    <w:rsid w:val="00E140F9"/>
    <w:rsid w:val="00E147FA"/>
    <w:rsid w:val="00E1495A"/>
    <w:rsid w:val="00E14AB8"/>
    <w:rsid w:val="00E14FEE"/>
    <w:rsid w:val="00E15053"/>
    <w:rsid w:val="00E15D94"/>
    <w:rsid w:val="00E169FF"/>
    <w:rsid w:val="00E16E73"/>
    <w:rsid w:val="00E16F45"/>
    <w:rsid w:val="00E17178"/>
    <w:rsid w:val="00E176E6"/>
    <w:rsid w:val="00E1794D"/>
    <w:rsid w:val="00E2018E"/>
    <w:rsid w:val="00E20A28"/>
    <w:rsid w:val="00E20D9D"/>
    <w:rsid w:val="00E213A2"/>
    <w:rsid w:val="00E21580"/>
    <w:rsid w:val="00E21BBD"/>
    <w:rsid w:val="00E2346E"/>
    <w:rsid w:val="00E234BE"/>
    <w:rsid w:val="00E23A4C"/>
    <w:rsid w:val="00E23BD9"/>
    <w:rsid w:val="00E23F63"/>
    <w:rsid w:val="00E24380"/>
    <w:rsid w:val="00E24A37"/>
    <w:rsid w:val="00E24C80"/>
    <w:rsid w:val="00E25FE3"/>
    <w:rsid w:val="00E26110"/>
    <w:rsid w:val="00E27754"/>
    <w:rsid w:val="00E27AD0"/>
    <w:rsid w:val="00E301E7"/>
    <w:rsid w:val="00E30290"/>
    <w:rsid w:val="00E3087C"/>
    <w:rsid w:val="00E30B73"/>
    <w:rsid w:val="00E30F21"/>
    <w:rsid w:val="00E30F67"/>
    <w:rsid w:val="00E3133D"/>
    <w:rsid w:val="00E316AB"/>
    <w:rsid w:val="00E3192C"/>
    <w:rsid w:val="00E31A55"/>
    <w:rsid w:val="00E31C5B"/>
    <w:rsid w:val="00E324EE"/>
    <w:rsid w:val="00E3320F"/>
    <w:rsid w:val="00E3329E"/>
    <w:rsid w:val="00E334BC"/>
    <w:rsid w:val="00E33A0E"/>
    <w:rsid w:val="00E34D6D"/>
    <w:rsid w:val="00E357DC"/>
    <w:rsid w:val="00E35DB1"/>
    <w:rsid w:val="00E360F8"/>
    <w:rsid w:val="00E363B5"/>
    <w:rsid w:val="00E3654A"/>
    <w:rsid w:val="00E3678C"/>
    <w:rsid w:val="00E367DF"/>
    <w:rsid w:val="00E37BC8"/>
    <w:rsid w:val="00E37F9C"/>
    <w:rsid w:val="00E400C9"/>
    <w:rsid w:val="00E404B2"/>
    <w:rsid w:val="00E40ABE"/>
    <w:rsid w:val="00E40E2A"/>
    <w:rsid w:val="00E40FB9"/>
    <w:rsid w:val="00E42455"/>
    <w:rsid w:val="00E430E0"/>
    <w:rsid w:val="00E43339"/>
    <w:rsid w:val="00E4397F"/>
    <w:rsid w:val="00E449E9"/>
    <w:rsid w:val="00E44C3D"/>
    <w:rsid w:val="00E4512D"/>
    <w:rsid w:val="00E462E3"/>
    <w:rsid w:val="00E46432"/>
    <w:rsid w:val="00E466C1"/>
    <w:rsid w:val="00E466F6"/>
    <w:rsid w:val="00E4670C"/>
    <w:rsid w:val="00E46AE2"/>
    <w:rsid w:val="00E470ED"/>
    <w:rsid w:val="00E4739E"/>
    <w:rsid w:val="00E4750D"/>
    <w:rsid w:val="00E47FEA"/>
    <w:rsid w:val="00E5049B"/>
    <w:rsid w:val="00E50E03"/>
    <w:rsid w:val="00E50E69"/>
    <w:rsid w:val="00E52478"/>
    <w:rsid w:val="00E532C1"/>
    <w:rsid w:val="00E54392"/>
    <w:rsid w:val="00E54456"/>
    <w:rsid w:val="00E552A8"/>
    <w:rsid w:val="00E55CCC"/>
    <w:rsid w:val="00E5641A"/>
    <w:rsid w:val="00E56829"/>
    <w:rsid w:val="00E57129"/>
    <w:rsid w:val="00E57302"/>
    <w:rsid w:val="00E60A0F"/>
    <w:rsid w:val="00E61220"/>
    <w:rsid w:val="00E617C8"/>
    <w:rsid w:val="00E624EA"/>
    <w:rsid w:val="00E6298A"/>
    <w:rsid w:val="00E63406"/>
    <w:rsid w:val="00E6365C"/>
    <w:rsid w:val="00E64153"/>
    <w:rsid w:val="00E646E5"/>
    <w:rsid w:val="00E64F84"/>
    <w:rsid w:val="00E65228"/>
    <w:rsid w:val="00E65C71"/>
    <w:rsid w:val="00E65D75"/>
    <w:rsid w:val="00E667A6"/>
    <w:rsid w:val="00E67524"/>
    <w:rsid w:val="00E6772D"/>
    <w:rsid w:val="00E67A01"/>
    <w:rsid w:val="00E67B0E"/>
    <w:rsid w:val="00E7076A"/>
    <w:rsid w:val="00E7095E"/>
    <w:rsid w:val="00E7174E"/>
    <w:rsid w:val="00E717EF"/>
    <w:rsid w:val="00E71F31"/>
    <w:rsid w:val="00E72087"/>
    <w:rsid w:val="00E72B4C"/>
    <w:rsid w:val="00E72C92"/>
    <w:rsid w:val="00E73D00"/>
    <w:rsid w:val="00E73FFF"/>
    <w:rsid w:val="00E744BB"/>
    <w:rsid w:val="00E7483A"/>
    <w:rsid w:val="00E74D72"/>
    <w:rsid w:val="00E75929"/>
    <w:rsid w:val="00E75F1C"/>
    <w:rsid w:val="00E764AA"/>
    <w:rsid w:val="00E764E4"/>
    <w:rsid w:val="00E76A80"/>
    <w:rsid w:val="00E76D6D"/>
    <w:rsid w:val="00E774E4"/>
    <w:rsid w:val="00E7750A"/>
    <w:rsid w:val="00E779D0"/>
    <w:rsid w:val="00E77A93"/>
    <w:rsid w:val="00E77E90"/>
    <w:rsid w:val="00E8017A"/>
    <w:rsid w:val="00E80261"/>
    <w:rsid w:val="00E81246"/>
    <w:rsid w:val="00E81FDB"/>
    <w:rsid w:val="00E822D2"/>
    <w:rsid w:val="00E8302A"/>
    <w:rsid w:val="00E83103"/>
    <w:rsid w:val="00E831CD"/>
    <w:rsid w:val="00E8351A"/>
    <w:rsid w:val="00E85239"/>
    <w:rsid w:val="00E85CD8"/>
    <w:rsid w:val="00E86276"/>
    <w:rsid w:val="00E863E1"/>
    <w:rsid w:val="00E866FF"/>
    <w:rsid w:val="00E8783F"/>
    <w:rsid w:val="00E87AAF"/>
    <w:rsid w:val="00E90166"/>
    <w:rsid w:val="00E9067F"/>
    <w:rsid w:val="00E91414"/>
    <w:rsid w:val="00E91FEB"/>
    <w:rsid w:val="00E92F11"/>
    <w:rsid w:val="00E92FAF"/>
    <w:rsid w:val="00E932E0"/>
    <w:rsid w:val="00E932EE"/>
    <w:rsid w:val="00E935AC"/>
    <w:rsid w:val="00E936DA"/>
    <w:rsid w:val="00E94029"/>
    <w:rsid w:val="00E945DD"/>
    <w:rsid w:val="00E94A40"/>
    <w:rsid w:val="00E94FDA"/>
    <w:rsid w:val="00E94FDB"/>
    <w:rsid w:val="00E95420"/>
    <w:rsid w:val="00E954B2"/>
    <w:rsid w:val="00E95BE1"/>
    <w:rsid w:val="00E969B5"/>
    <w:rsid w:val="00E96C01"/>
    <w:rsid w:val="00E96E6A"/>
    <w:rsid w:val="00EA06BC"/>
    <w:rsid w:val="00EA0AD0"/>
    <w:rsid w:val="00EA0F04"/>
    <w:rsid w:val="00EA10AC"/>
    <w:rsid w:val="00EA11E9"/>
    <w:rsid w:val="00EA1C4C"/>
    <w:rsid w:val="00EA2061"/>
    <w:rsid w:val="00EA2C4C"/>
    <w:rsid w:val="00EA31B4"/>
    <w:rsid w:val="00EA35E6"/>
    <w:rsid w:val="00EA3D0C"/>
    <w:rsid w:val="00EA40C1"/>
    <w:rsid w:val="00EA4A0A"/>
    <w:rsid w:val="00EA4E8A"/>
    <w:rsid w:val="00EA7A14"/>
    <w:rsid w:val="00EA7D93"/>
    <w:rsid w:val="00EB0794"/>
    <w:rsid w:val="00EB07C0"/>
    <w:rsid w:val="00EB0D29"/>
    <w:rsid w:val="00EB0D7D"/>
    <w:rsid w:val="00EB129E"/>
    <w:rsid w:val="00EB19E9"/>
    <w:rsid w:val="00EB1CFE"/>
    <w:rsid w:val="00EB20D3"/>
    <w:rsid w:val="00EB2441"/>
    <w:rsid w:val="00EB3350"/>
    <w:rsid w:val="00EB3BC6"/>
    <w:rsid w:val="00EB49A3"/>
    <w:rsid w:val="00EB5E4C"/>
    <w:rsid w:val="00EB6254"/>
    <w:rsid w:val="00EB6D25"/>
    <w:rsid w:val="00EB71F0"/>
    <w:rsid w:val="00EB74E8"/>
    <w:rsid w:val="00EB7983"/>
    <w:rsid w:val="00EB7C9F"/>
    <w:rsid w:val="00EC020C"/>
    <w:rsid w:val="00EC02EF"/>
    <w:rsid w:val="00EC0E27"/>
    <w:rsid w:val="00EC322F"/>
    <w:rsid w:val="00EC41FE"/>
    <w:rsid w:val="00EC433D"/>
    <w:rsid w:val="00EC5DBF"/>
    <w:rsid w:val="00EC6512"/>
    <w:rsid w:val="00EC6889"/>
    <w:rsid w:val="00EC78CA"/>
    <w:rsid w:val="00EC7A0C"/>
    <w:rsid w:val="00EC7CFE"/>
    <w:rsid w:val="00ED020C"/>
    <w:rsid w:val="00ED1C21"/>
    <w:rsid w:val="00ED33CA"/>
    <w:rsid w:val="00ED36DB"/>
    <w:rsid w:val="00ED394C"/>
    <w:rsid w:val="00ED3B67"/>
    <w:rsid w:val="00ED47C2"/>
    <w:rsid w:val="00ED5E21"/>
    <w:rsid w:val="00ED61A2"/>
    <w:rsid w:val="00ED6442"/>
    <w:rsid w:val="00ED664E"/>
    <w:rsid w:val="00ED7147"/>
    <w:rsid w:val="00ED7692"/>
    <w:rsid w:val="00ED7F94"/>
    <w:rsid w:val="00EE00E7"/>
    <w:rsid w:val="00EE0A73"/>
    <w:rsid w:val="00EE0BE0"/>
    <w:rsid w:val="00EE0E5C"/>
    <w:rsid w:val="00EE0EF2"/>
    <w:rsid w:val="00EE11A8"/>
    <w:rsid w:val="00EE11FE"/>
    <w:rsid w:val="00EE1738"/>
    <w:rsid w:val="00EE1AB1"/>
    <w:rsid w:val="00EE208A"/>
    <w:rsid w:val="00EE27B9"/>
    <w:rsid w:val="00EE2DF6"/>
    <w:rsid w:val="00EE3039"/>
    <w:rsid w:val="00EE3546"/>
    <w:rsid w:val="00EE49F3"/>
    <w:rsid w:val="00EE4F67"/>
    <w:rsid w:val="00EE5503"/>
    <w:rsid w:val="00EE66C5"/>
    <w:rsid w:val="00EE73BB"/>
    <w:rsid w:val="00EE7FB2"/>
    <w:rsid w:val="00EF0289"/>
    <w:rsid w:val="00EF03A2"/>
    <w:rsid w:val="00EF046F"/>
    <w:rsid w:val="00EF07C0"/>
    <w:rsid w:val="00EF084F"/>
    <w:rsid w:val="00EF0EAD"/>
    <w:rsid w:val="00EF1459"/>
    <w:rsid w:val="00EF2027"/>
    <w:rsid w:val="00EF21B9"/>
    <w:rsid w:val="00EF21CB"/>
    <w:rsid w:val="00EF2876"/>
    <w:rsid w:val="00EF309F"/>
    <w:rsid w:val="00EF34AD"/>
    <w:rsid w:val="00EF4AEB"/>
    <w:rsid w:val="00EF54D1"/>
    <w:rsid w:val="00EF646F"/>
    <w:rsid w:val="00EF68E5"/>
    <w:rsid w:val="00EF6DE6"/>
    <w:rsid w:val="00EF717C"/>
    <w:rsid w:val="00EF7C4B"/>
    <w:rsid w:val="00F01051"/>
    <w:rsid w:val="00F011FC"/>
    <w:rsid w:val="00F01432"/>
    <w:rsid w:val="00F01972"/>
    <w:rsid w:val="00F02DC5"/>
    <w:rsid w:val="00F02E31"/>
    <w:rsid w:val="00F0398A"/>
    <w:rsid w:val="00F04003"/>
    <w:rsid w:val="00F04145"/>
    <w:rsid w:val="00F042A6"/>
    <w:rsid w:val="00F044A1"/>
    <w:rsid w:val="00F04B5A"/>
    <w:rsid w:val="00F05155"/>
    <w:rsid w:val="00F0596A"/>
    <w:rsid w:val="00F05982"/>
    <w:rsid w:val="00F05AEB"/>
    <w:rsid w:val="00F064BD"/>
    <w:rsid w:val="00F066A6"/>
    <w:rsid w:val="00F06788"/>
    <w:rsid w:val="00F07177"/>
    <w:rsid w:val="00F074A9"/>
    <w:rsid w:val="00F07725"/>
    <w:rsid w:val="00F0772D"/>
    <w:rsid w:val="00F07C39"/>
    <w:rsid w:val="00F10C1C"/>
    <w:rsid w:val="00F12011"/>
    <w:rsid w:val="00F133A8"/>
    <w:rsid w:val="00F13F7F"/>
    <w:rsid w:val="00F15B17"/>
    <w:rsid w:val="00F15EF7"/>
    <w:rsid w:val="00F16206"/>
    <w:rsid w:val="00F16FDC"/>
    <w:rsid w:val="00F1762B"/>
    <w:rsid w:val="00F1771B"/>
    <w:rsid w:val="00F17998"/>
    <w:rsid w:val="00F201F1"/>
    <w:rsid w:val="00F2052C"/>
    <w:rsid w:val="00F20B70"/>
    <w:rsid w:val="00F216A1"/>
    <w:rsid w:val="00F2172C"/>
    <w:rsid w:val="00F21DA3"/>
    <w:rsid w:val="00F21E84"/>
    <w:rsid w:val="00F2264E"/>
    <w:rsid w:val="00F22EB5"/>
    <w:rsid w:val="00F22F00"/>
    <w:rsid w:val="00F23146"/>
    <w:rsid w:val="00F246A7"/>
    <w:rsid w:val="00F24876"/>
    <w:rsid w:val="00F24FFB"/>
    <w:rsid w:val="00F261DE"/>
    <w:rsid w:val="00F266BF"/>
    <w:rsid w:val="00F27444"/>
    <w:rsid w:val="00F27718"/>
    <w:rsid w:val="00F2785C"/>
    <w:rsid w:val="00F30409"/>
    <w:rsid w:val="00F30977"/>
    <w:rsid w:val="00F30A4B"/>
    <w:rsid w:val="00F319C6"/>
    <w:rsid w:val="00F31D09"/>
    <w:rsid w:val="00F337F4"/>
    <w:rsid w:val="00F338F1"/>
    <w:rsid w:val="00F349C4"/>
    <w:rsid w:val="00F351D5"/>
    <w:rsid w:val="00F360FE"/>
    <w:rsid w:val="00F36194"/>
    <w:rsid w:val="00F36E5D"/>
    <w:rsid w:val="00F370D2"/>
    <w:rsid w:val="00F37E12"/>
    <w:rsid w:val="00F40194"/>
    <w:rsid w:val="00F4022E"/>
    <w:rsid w:val="00F406C5"/>
    <w:rsid w:val="00F4137D"/>
    <w:rsid w:val="00F41CE6"/>
    <w:rsid w:val="00F41EB3"/>
    <w:rsid w:val="00F4202B"/>
    <w:rsid w:val="00F42A2C"/>
    <w:rsid w:val="00F43271"/>
    <w:rsid w:val="00F45183"/>
    <w:rsid w:val="00F45675"/>
    <w:rsid w:val="00F459BC"/>
    <w:rsid w:val="00F46148"/>
    <w:rsid w:val="00F46996"/>
    <w:rsid w:val="00F46A46"/>
    <w:rsid w:val="00F473EF"/>
    <w:rsid w:val="00F479AC"/>
    <w:rsid w:val="00F479C2"/>
    <w:rsid w:val="00F527E8"/>
    <w:rsid w:val="00F52A8E"/>
    <w:rsid w:val="00F5359A"/>
    <w:rsid w:val="00F53731"/>
    <w:rsid w:val="00F54EA1"/>
    <w:rsid w:val="00F555E0"/>
    <w:rsid w:val="00F55BBF"/>
    <w:rsid w:val="00F56843"/>
    <w:rsid w:val="00F56911"/>
    <w:rsid w:val="00F56CB1"/>
    <w:rsid w:val="00F57D3A"/>
    <w:rsid w:val="00F60140"/>
    <w:rsid w:val="00F601F8"/>
    <w:rsid w:val="00F61206"/>
    <w:rsid w:val="00F613F8"/>
    <w:rsid w:val="00F61B15"/>
    <w:rsid w:val="00F626D1"/>
    <w:rsid w:val="00F62CFD"/>
    <w:rsid w:val="00F62E52"/>
    <w:rsid w:val="00F63010"/>
    <w:rsid w:val="00F635EE"/>
    <w:rsid w:val="00F63830"/>
    <w:rsid w:val="00F640C8"/>
    <w:rsid w:val="00F644AF"/>
    <w:rsid w:val="00F6483C"/>
    <w:rsid w:val="00F64FDC"/>
    <w:rsid w:val="00F656E8"/>
    <w:rsid w:val="00F65FDD"/>
    <w:rsid w:val="00F67644"/>
    <w:rsid w:val="00F702A2"/>
    <w:rsid w:val="00F70BBB"/>
    <w:rsid w:val="00F70C79"/>
    <w:rsid w:val="00F7100E"/>
    <w:rsid w:val="00F7220C"/>
    <w:rsid w:val="00F7229A"/>
    <w:rsid w:val="00F728D8"/>
    <w:rsid w:val="00F74011"/>
    <w:rsid w:val="00F74447"/>
    <w:rsid w:val="00F75A2D"/>
    <w:rsid w:val="00F76EE6"/>
    <w:rsid w:val="00F7724A"/>
    <w:rsid w:val="00F778AD"/>
    <w:rsid w:val="00F8008B"/>
    <w:rsid w:val="00F801F4"/>
    <w:rsid w:val="00F80595"/>
    <w:rsid w:val="00F80B2E"/>
    <w:rsid w:val="00F81467"/>
    <w:rsid w:val="00F81468"/>
    <w:rsid w:val="00F814D9"/>
    <w:rsid w:val="00F81A3E"/>
    <w:rsid w:val="00F82789"/>
    <w:rsid w:val="00F832A6"/>
    <w:rsid w:val="00F8343A"/>
    <w:rsid w:val="00F836C5"/>
    <w:rsid w:val="00F83CA1"/>
    <w:rsid w:val="00F83ED0"/>
    <w:rsid w:val="00F84009"/>
    <w:rsid w:val="00F845BE"/>
    <w:rsid w:val="00F856B4"/>
    <w:rsid w:val="00F859FC"/>
    <w:rsid w:val="00F85F4E"/>
    <w:rsid w:val="00F86F8A"/>
    <w:rsid w:val="00F87096"/>
    <w:rsid w:val="00F87211"/>
    <w:rsid w:val="00F87448"/>
    <w:rsid w:val="00F87668"/>
    <w:rsid w:val="00F877FB"/>
    <w:rsid w:val="00F87A74"/>
    <w:rsid w:val="00F87EB2"/>
    <w:rsid w:val="00F87F71"/>
    <w:rsid w:val="00F900EB"/>
    <w:rsid w:val="00F90359"/>
    <w:rsid w:val="00F904C4"/>
    <w:rsid w:val="00F905F2"/>
    <w:rsid w:val="00F908AC"/>
    <w:rsid w:val="00F90A30"/>
    <w:rsid w:val="00F90D0C"/>
    <w:rsid w:val="00F916AB"/>
    <w:rsid w:val="00F916E2"/>
    <w:rsid w:val="00F91E99"/>
    <w:rsid w:val="00F92BD1"/>
    <w:rsid w:val="00F92C01"/>
    <w:rsid w:val="00F938AA"/>
    <w:rsid w:val="00F94035"/>
    <w:rsid w:val="00F9462D"/>
    <w:rsid w:val="00F94919"/>
    <w:rsid w:val="00F94AAA"/>
    <w:rsid w:val="00F94EAC"/>
    <w:rsid w:val="00F957CE"/>
    <w:rsid w:val="00F9599F"/>
    <w:rsid w:val="00F9609A"/>
    <w:rsid w:val="00F9647E"/>
    <w:rsid w:val="00F96629"/>
    <w:rsid w:val="00FA0E00"/>
    <w:rsid w:val="00FA1691"/>
    <w:rsid w:val="00FA1944"/>
    <w:rsid w:val="00FA1E8D"/>
    <w:rsid w:val="00FA25AA"/>
    <w:rsid w:val="00FA3A5B"/>
    <w:rsid w:val="00FA3AC1"/>
    <w:rsid w:val="00FA477B"/>
    <w:rsid w:val="00FA4CB4"/>
    <w:rsid w:val="00FA4CE5"/>
    <w:rsid w:val="00FA5564"/>
    <w:rsid w:val="00FA60CC"/>
    <w:rsid w:val="00FA6913"/>
    <w:rsid w:val="00FA7223"/>
    <w:rsid w:val="00FA7579"/>
    <w:rsid w:val="00FA7935"/>
    <w:rsid w:val="00FB1358"/>
    <w:rsid w:val="00FB14A9"/>
    <w:rsid w:val="00FB15EA"/>
    <w:rsid w:val="00FB1604"/>
    <w:rsid w:val="00FB17BC"/>
    <w:rsid w:val="00FB2271"/>
    <w:rsid w:val="00FB27A7"/>
    <w:rsid w:val="00FB296C"/>
    <w:rsid w:val="00FB2CD8"/>
    <w:rsid w:val="00FB2E3A"/>
    <w:rsid w:val="00FB3001"/>
    <w:rsid w:val="00FB3815"/>
    <w:rsid w:val="00FB3FD9"/>
    <w:rsid w:val="00FB45C8"/>
    <w:rsid w:val="00FB4B19"/>
    <w:rsid w:val="00FB58DF"/>
    <w:rsid w:val="00FB5CA2"/>
    <w:rsid w:val="00FB6BEC"/>
    <w:rsid w:val="00FB6C1F"/>
    <w:rsid w:val="00FB6C71"/>
    <w:rsid w:val="00FB6E03"/>
    <w:rsid w:val="00FB6E6B"/>
    <w:rsid w:val="00FC07CB"/>
    <w:rsid w:val="00FC0A2A"/>
    <w:rsid w:val="00FC1612"/>
    <w:rsid w:val="00FC185E"/>
    <w:rsid w:val="00FC185F"/>
    <w:rsid w:val="00FC1DCD"/>
    <w:rsid w:val="00FC2361"/>
    <w:rsid w:val="00FC27DC"/>
    <w:rsid w:val="00FC291A"/>
    <w:rsid w:val="00FC2F65"/>
    <w:rsid w:val="00FC3131"/>
    <w:rsid w:val="00FC3F7E"/>
    <w:rsid w:val="00FC5065"/>
    <w:rsid w:val="00FC5788"/>
    <w:rsid w:val="00FC7738"/>
    <w:rsid w:val="00FC7A4F"/>
    <w:rsid w:val="00FC7E16"/>
    <w:rsid w:val="00FD06E2"/>
    <w:rsid w:val="00FD1388"/>
    <w:rsid w:val="00FD1F85"/>
    <w:rsid w:val="00FD20B4"/>
    <w:rsid w:val="00FD2D17"/>
    <w:rsid w:val="00FD2E0C"/>
    <w:rsid w:val="00FD30D3"/>
    <w:rsid w:val="00FD30F6"/>
    <w:rsid w:val="00FD361A"/>
    <w:rsid w:val="00FD36BC"/>
    <w:rsid w:val="00FD4CBF"/>
    <w:rsid w:val="00FD4FA9"/>
    <w:rsid w:val="00FD57B2"/>
    <w:rsid w:val="00FD5A84"/>
    <w:rsid w:val="00FD5FF7"/>
    <w:rsid w:val="00FD608A"/>
    <w:rsid w:val="00FD677F"/>
    <w:rsid w:val="00FD6C3F"/>
    <w:rsid w:val="00FD6ED5"/>
    <w:rsid w:val="00FD7920"/>
    <w:rsid w:val="00FD79F4"/>
    <w:rsid w:val="00FE0094"/>
    <w:rsid w:val="00FE0495"/>
    <w:rsid w:val="00FE0FB6"/>
    <w:rsid w:val="00FE2D76"/>
    <w:rsid w:val="00FE2E98"/>
    <w:rsid w:val="00FE2FE2"/>
    <w:rsid w:val="00FE3031"/>
    <w:rsid w:val="00FE3B17"/>
    <w:rsid w:val="00FE3C49"/>
    <w:rsid w:val="00FE3DA4"/>
    <w:rsid w:val="00FE420C"/>
    <w:rsid w:val="00FE47BC"/>
    <w:rsid w:val="00FE52D1"/>
    <w:rsid w:val="00FE57BA"/>
    <w:rsid w:val="00FE5920"/>
    <w:rsid w:val="00FE5C3D"/>
    <w:rsid w:val="00FE5FAA"/>
    <w:rsid w:val="00FE77D8"/>
    <w:rsid w:val="00FE793C"/>
    <w:rsid w:val="00FE7A5B"/>
    <w:rsid w:val="00FF003A"/>
    <w:rsid w:val="00FF0113"/>
    <w:rsid w:val="00FF074B"/>
    <w:rsid w:val="00FF0804"/>
    <w:rsid w:val="00FF11AF"/>
    <w:rsid w:val="00FF1C5A"/>
    <w:rsid w:val="00FF1E3E"/>
    <w:rsid w:val="00FF5642"/>
    <w:rsid w:val="00FF6113"/>
    <w:rsid w:val="00FF657D"/>
    <w:rsid w:val="00FF682D"/>
    <w:rsid w:val="00FF6851"/>
    <w:rsid w:val="00FF6C34"/>
    <w:rsid w:val="00FF6CC2"/>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обычный,Заголовок_3,List Paragraph,Bullet Points,Имя рисунка,Нумерованый список,Варианты ответов"/>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обычный Знак,Заголовок_3 Знак,List Paragraph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qFormat/>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470572"/>
    <w:pPr>
      <w:tabs>
        <w:tab w:val="left" w:pos="851"/>
        <w:tab w:val="right" w:leader="dot" w:pos="10195"/>
      </w:tabs>
      <w:spacing w:after="0" w:line="300" w:lineRule="auto"/>
      <w:jc w:val="both"/>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C500AE"/>
    <w:pPr>
      <w:tabs>
        <w:tab w:val="left" w:pos="851"/>
        <w:tab w:val="left" w:pos="1440"/>
        <w:tab w:val="right" w:leader="dot" w:pos="10195"/>
      </w:tabs>
      <w:spacing w:after="0" w:line="300" w:lineRule="auto"/>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470572"/>
    <w:pPr>
      <w:tabs>
        <w:tab w:val="left" w:pos="851"/>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Знак"/>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21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aliases w:val="Основной текст 1,Нумерованный список !!,Надин стиль"/>
    <w:basedOn w:val="a"/>
    <w:link w:val="affe"/>
    <w:unhideWhenUsed/>
    <w:rsid w:val="00CA508D"/>
    <w:pPr>
      <w:spacing w:after="120"/>
      <w:ind w:left="283"/>
    </w:pPr>
  </w:style>
  <w:style w:type="character" w:customStyle="1" w:styleId="affe">
    <w:name w:val="Основной текст с отступом Знак"/>
    <w:aliases w:val="Основной текст 1 Знак1,Нумерованный список !! Знак1,Надин стиль Знак1"/>
    <w:basedOn w:val="a0"/>
    <w:link w:val="affd"/>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1">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2">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3">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4">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5">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uiPriority w:val="99"/>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6">
    <w:name w:val="endnote reference"/>
    <w:rsid w:val="00A14A24"/>
    <w:rPr>
      <w:vertAlign w:val="superscript"/>
    </w:rPr>
  </w:style>
  <w:style w:type="character" w:customStyle="1" w:styleId="afff7">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8">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9">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a">
    <w:name w:val="endnote text"/>
    <w:basedOn w:val="a"/>
    <w:link w:val="afffb"/>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b">
    <w:name w:val="Текст концевой сноски Знак"/>
    <w:basedOn w:val="a0"/>
    <w:link w:val="afffa"/>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c">
    <w:name w:val="Subtitle"/>
    <w:basedOn w:val="1f0"/>
    <w:next w:val="ac"/>
    <w:link w:val="afffd"/>
    <w:qFormat/>
    <w:rsid w:val="00A14A24"/>
    <w:pPr>
      <w:jc w:val="center"/>
    </w:pPr>
    <w:rPr>
      <w:i/>
      <w:iCs/>
    </w:rPr>
  </w:style>
  <w:style w:type="character" w:customStyle="1" w:styleId="afffd">
    <w:name w:val="Подзаголовок Знак"/>
    <w:basedOn w:val="a0"/>
    <w:link w:val="afffc"/>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e">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f">
    <w:name w:val="Заголовок таблицы"/>
    <w:basedOn w:val="afff3"/>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0">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6"/>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7"/>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1">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2">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3"/>
    <w:autoRedefine/>
    <w:rsid w:val="000151C0"/>
    <w:pPr>
      <w:numPr>
        <w:numId w:val="20"/>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6"/>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17"/>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17"/>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3">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4">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5">
    <w:name w:val="Другое_"/>
    <w:basedOn w:val="a0"/>
    <w:link w:val="affff6"/>
    <w:locked/>
    <w:rsid w:val="00993B88"/>
    <w:rPr>
      <w:rFonts w:ascii="Times New Roman" w:eastAsia="Times New Roman" w:hAnsi="Times New Roman" w:cs="Times New Roman"/>
    </w:rPr>
  </w:style>
  <w:style w:type="paragraph" w:customStyle="1" w:styleId="affff6">
    <w:name w:val="Другое"/>
    <w:basedOn w:val="a"/>
    <w:link w:val="affff5"/>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paragraph" w:customStyle="1" w:styleId="1fd">
    <w:name w:val="1"/>
    <w:basedOn w:val="a"/>
    <w:rsid w:val="00FD361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0">
    <w:name w:val="consplusnonformat"/>
    <w:basedOn w:val="a"/>
    <w:rsid w:val="00366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613308"/>
  </w:style>
  <w:style w:type="paragraph" w:customStyle="1" w:styleId="TableParagraph">
    <w:name w:val="Table Paragraph"/>
    <w:basedOn w:val="a"/>
    <w:uiPriority w:val="1"/>
    <w:qFormat/>
    <w:rsid w:val="00D10BF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2">
    <w:name w:val="Табличный_боковик_11"/>
    <w:link w:val="113"/>
    <w:qFormat/>
    <w:rsid w:val="003A7775"/>
    <w:pPr>
      <w:spacing w:after="0" w:line="240" w:lineRule="auto"/>
    </w:pPr>
    <w:rPr>
      <w:rFonts w:ascii="Times New Roman" w:eastAsia="Times New Roman" w:hAnsi="Times New Roman" w:cs="Times New Roman"/>
      <w:szCs w:val="24"/>
    </w:rPr>
  </w:style>
  <w:style w:type="character" w:customStyle="1" w:styleId="113">
    <w:name w:val="Табличный_боковик_11 Знак"/>
    <w:link w:val="112"/>
    <w:rsid w:val="003A7775"/>
    <w:rPr>
      <w:rFonts w:ascii="Times New Roman" w:eastAsia="Times New Roman" w:hAnsi="Times New Roman" w:cs="Times New Roman"/>
      <w:szCs w:val="24"/>
    </w:rPr>
  </w:style>
  <w:style w:type="paragraph" w:customStyle="1" w:styleId="affff7">
    <w:name w:val="Абзац"/>
    <w:qFormat/>
    <w:rsid w:val="0003340C"/>
    <w:pPr>
      <w:spacing w:after="60" w:line="240" w:lineRule="auto"/>
      <w:ind w:firstLine="709"/>
      <w:jc w:val="both"/>
    </w:pPr>
    <w:rPr>
      <w:rFonts w:ascii="Times New Roman" w:eastAsia="Times New Roman" w:hAnsi="Times New Roman" w:cs="Times New Roman"/>
      <w:color w:val="00000A"/>
      <w:sz w:val="24"/>
      <w:szCs w:val="24"/>
    </w:rPr>
  </w:style>
  <w:style w:type="character" w:customStyle="1" w:styleId="affb">
    <w:name w:val="Обычный текст Знак"/>
    <w:basedOn w:val="a0"/>
    <w:link w:val="affa"/>
    <w:rsid w:val="0003340C"/>
    <w:rPr>
      <w:rFonts w:ascii="Times New Roman" w:eastAsia="Times New Roman" w:hAnsi="Times New Roman" w:cs="Times New Roman"/>
      <w:sz w:val="24"/>
      <w:szCs w:val="24"/>
      <w:lang w:val="en-US" w:eastAsia="ar-SA" w:bidi="en-US"/>
    </w:rPr>
  </w:style>
  <w:style w:type="character" w:customStyle="1" w:styleId="ConsPlusNormal0">
    <w:name w:val="ConsPlusNormal Знак"/>
    <w:link w:val="ConsPlusNormal"/>
    <w:rsid w:val="0003340C"/>
    <w:rPr>
      <w:rFonts w:ascii="Arial" w:eastAsia="Arial" w:hAnsi="Arial" w:cs="Times New Roman"/>
      <w:sz w:val="20"/>
      <w:szCs w:val="20"/>
      <w:lang w:eastAsia="ar-SA"/>
    </w:rPr>
  </w:style>
  <w:style w:type="paragraph" w:styleId="affff8">
    <w:name w:val="annotation text"/>
    <w:basedOn w:val="a"/>
    <w:link w:val="affff9"/>
    <w:uiPriority w:val="99"/>
    <w:unhideWhenUsed/>
    <w:rsid w:val="009060B1"/>
    <w:pPr>
      <w:widowControl w:val="0"/>
      <w:spacing w:after="0" w:line="240" w:lineRule="auto"/>
      <w:ind w:firstLine="539"/>
      <w:jc w:val="both"/>
    </w:pPr>
    <w:rPr>
      <w:rFonts w:ascii="Times New Roman" w:eastAsia="Times New Roman" w:hAnsi="Times New Roman" w:cs="Times New Roman"/>
      <w:sz w:val="20"/>
      <w:szCs w:val="20"/>
    </w:rPr>
  </w:style>
  <w:style w:type="character" w:customStyle="1" w:styleId="affff9">
    <w:name w:val="Текст примечания Знак"/>
    <w:basedOn w:val="a0"/>
    <w:link w:val="affff8"/>
    <w:uiPriority w:val="99"/>
    <w:rsid w:val="009060B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91781605">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2895">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198200619">
      <w:bodyDiv w:val="1"/>
      <w:marLeft w:val="0"/>
      <w:marRight w:val="0"/>
      <w:marTop w:val="0"/>
      <w:marBottom w:val="0"/>
      <w:divBdr>
        <w:top w:val="none" w:sz="0" w:space="0" w:color="auto"/>
        <w:left w:val="none" w:sz="0" w:space="0" w:color="auto"/>
        <w:bottom w:val="none" w:sz="0" w:space="0" w:color="auto"/>
        <w:right w:val="none" w:sz="0" w:space="0" w:color="auto"/>
      </w:divBdr>
      <w:divsChild>
        <w:div w:id="1523976570">
          <w:marLeft w:val="0"/>
          <w:marRight w:val="0"/>
          <w:marTop w:val="0"/>
          <w:marBottom w:val="0"/>
          <w:divBdr>
            <w:top w:val="none" w:sz="0" w:space="0" w:color="auto"/>
            <w:left w:val="none" w:sz="0" w:space="0" w:color="auto"/>
            <w:bottom w:val="none" w:sz="0" w:space="0" w:color="auto"/>
            <w:right w:val="none" w:sz="0" w:space="0" w:color="auto"/>
          </w:divBdr>
        </w:div>
      </w:divsChild>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0768756">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343829805">
      <w:bodyDiv w:val="1"/>
      <w:marLeft w:val="0"/>
      <w:marRight w:val="0"/>
      <w:marTop w:val="0"/>
      <w:marBottom w:val="0"/>
      <w:divBdr>
        <w:top w:val="none" w:sz="0" w:space="0" w:color="auto"/>
        <w:left w:val="none" w:sz="0" w:space="0" w:color="auto"/>
        <w:bottom w:val="none" w:sz="0" w:space="0" w:color="auto"/>
        <w:right w:val="none" w:sz="0" w:space="0" w:color="auto"/>
      </w:divBdr>
      <w:divsChild>
        <w:div w:id="769667132">
          <w:marLeft w:val="0"/>
          <w:marRight w:val="0"/>
          <w:marTop w:val="0"/>
          <w:marBottom w:val="0"/>
          <w:divBdr>
            <w:top w:val="none" w:sz="0" w:space="0" w:color="auto"/>
            <w:left w:val="none" w:sz="0" w:space="0" w:color="auto"/>
            <w:bottom w:val="none" w:sz="0" w:space="0" w:color="auto"/>
            <w:right w:val="none" w:sz="0" w:space="0" w:color="auto"/>
          </w:divBdr>
        </w:div>
      </w:divsChild>
    </w:div>
    <w:div w:id="453906714">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27376608">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5065571">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77717028">
      <w:bodyDiv w:val="1"/>
      <w:marLeft w:val="0"/>
      <w:marRight w:val="0"/>
      <w:marTop w:val="0"/>
      <w:marBottom w:val="0"/>
      <w:divBdr>
        <w:top w:val="none" w:sz="0" w:space="0" w:color="auto"/>
        <w:left w:val="none" w:sz="0" w:space="0" w:color="auto"/>
        <w:bottom w:val="none" w:sz="0" w:space="0" w:color="auto"/>
        <w:right w:val="none" w:sz="0" w:space="0" w:color="auto"/>
      </w:divBdr>
    </w:div>
    <w:div w:id="588346244">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79652276">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45448052">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77286971">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13808333">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283923743">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394740808">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41729029">
      <w:bodyDiv w:val="1"/>
      <w:marLeft w:val="0"/>
      <w:marRight w:val="0"/>
      <w:marTop w:val="0"/>
      <w:marBottom w:val="0"/>
      <w:divBdr>
        <w:top w:val="none" w:sz="0" w:space="0" w:color="auto"/>
        <w:left w:val="none" w:sz="0" w:space="0" w:color="auto"/>
        <w:bottom w:val="none" w:sz="0" w:space="0" w:color="auto"/>
        <w:right w:val="none" w:sz="0" w:space="0" w:color="auto"/>
      </w:divBdr>
      <w:divsChild>
        <w:div w:id="2115712680">
          <w:marLeft w:val="0"/>
          <w:marRight w:val="0"/>
          <w:marTop w:val="0"/>
          <w:marBottom w:val="0"/>
          <w:divBdr>
            <w:top w:val="none" w:sz="0" w:space="0" w:color="auto"/>
            <w:left w:val="none" w:sz="0" w:space="0" w:color="auto"/>
            <w:bottom w:val="none" w:sz="0" w:space="0" w:color="auto"/>
            <w:right w:val="none" w:sz="0" w:space="0" w:color="auto"/>
          </w:divBdr>
        </w:div>
      </w:divsChild>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8335040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37111611">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87517680">
      <w:bodyDiv w:val="1"/>
      <w:marLeft w:val="0"/>
      <w:marRight w:val="0"/>
      <w:marTop w:val="0"/>
      <w:marBottom w:val="0"/>
      <w:divBdr>
        <w:top w:val="none" w:sz="0" w:space="0" w:color="auto"/>
        <w:left w:val="none" w:sz="0" w:space="0" w:color="auto"/>
        <w:bottom w:val="none" w:sz="0" w:space="0" w:color="auto"/>
        <w:right w:val="none" w:sz="0" w:space="0" w:color="auto"/>
      </w:divBdr>
      <w:divsChild>
        <w:div w:id="113524946">
          <w:marLeft w:val="0"/>
          <w:marRight w:val="0"/>
          <w:marTop w:val="0"/>
          <w:marBottom w:val="0"/>
          <w:divBdr>
            <w:top w:val="none" w:sz="0" w:space="0" w:color="auto"/>
            <w:left w:val="none" w:sz="0" w:space="0" w:color="auto"/>
            <w:bottom w:val="none" w:sz="0" w:space="0" w:color="auto"/>
            <w:right w:val="none" w:sz="0" w:space="0" w:color="auto"/>
          </w:divBdr>
        </w:div>
      </w:divsChild>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03896392">
      <w:bodyDiv w:val="1"/>
      <w:marLeft w:val="0"/>
      <w:marRight w:val="0"/>
      <w:marTop w:val="0"/>
      <w:marBottom w:val="0"/>
      <w:divBdr>
        <w:top w:val="none" w:sz="0" w:space="0" w:color="auto"/>
        <w:left w:val="none" w:sz="0" w:space="0" w:color="auto"/>
        <w:bottom w:val="none" w:sz="0" w:space="0" w:color="auto"/>
        <w:right w:val="none" w:sz="0" w:space="0" w:color="auto"/>
      </w:divBdr>
      <w:divsChild>
        <w:div w:id="294213270">
          <w:marLeft w:val="0"/>
          <w:marRight w:val="0"/>
          <w:marTop w:val="0"/>
          <w:marBottom w:val="0"/>
          <w:divBdr>
            <w:top w:val="none" w:sz="0" w:space="0" w:color="auto"/>
            <w:left w:val="none" w:sz="0" w:space="0" w:color="auto"/>
            <w:bottom w:val="none" w:sz="0" w:space="0" w:color="auto"/>
            <w:right w:val="none" w:sz="0" w:space="0" w:color="auto"/>
          </w:divBdr>
        </w:div>
      </w:divsChild>
    </w:div>
    <w:div w:id="1711760982">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16874496">
      <w:bodyDiv w:val="1"/>
      <w:marLeft w:val="0"/>
      <w:marRight w:val="0"/>
      <w:marTop w:val="0"/>
      <w:marBottom w:val="0"/>
      <w:divBdr>
        <w:top w:val="none" w:sz="0" w:space="0" w:color="auto"/>
        <w:left w:val="none" w:sz="0" w:space="0" w:color="auto"/>
        <w:bottom w:val="none" w:sz="0" w:space="0" w:color="auto"/>
        <w:right w:val="none" w:sz="0" w:space="0" w:color="auto"/>
      </w:divBdr>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13612398">
      <w:bodyDiv w:val="1"/>
      <w:marLeft w:val="0"/>
      <w:marRight w:val="0"/>
      <w:marTop w:val="0"/>
      <w:marBottom w:val="0"/>
      <w:divBdr>
        <w:top w:val="none" w:sz="0" w:space="0" w:color="auto"/>
        <w:left w:val="none" w:sz="0" w:space="0" w:color="auto"/>
        <w:bottom w:val="none" w:sz="0" w:space="0" w:color="auto"/>
        <w:right w:val="none" w:sz="0" w:space="0" w:color="auto"/>
      </w:divBdr>
      <w:divsChild>
        <w:div w:id="435293648">
          <w:marLeft w:val="0"/>
          <w:marRight w:val="0"/>
          <w:marTop w:val="0"/>
          <w:marBottom w:val="0"/>
          <w:divBdr>
            <w:top w:val="none" w:sz="0" w:space="0" w:color="auto"/>
            <w:left w:val="single" w:sz="24" w:space="0" w:color="CED3F1"/>
            <w:bottom w:val="none" w:sz="0" w:space="0" w:color="auto"/>
            <w:right w:val="none" w:sz="0" w:space="0" w:color="auto"/>
          </w:divBdr>
          <w:divsChild>
            <w:div w:id="3655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4386224">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085688625">
      <w:bodyDiv w:val="1"/>
      <w:marLeft w:val="0"/>
      <w:marRight w:val="0"/>
      <w:marTop w:val="0"/>
      <w:marBottom w:val="0"/>
      <w:divBdr>
        <w:top w:val="none" w:sz="0" w:space="0" w:color="auto"/>
        <w:left w:val="none" w:sz="0" w:space="0" w:color="auto"/>
        <w:bottom w:val="none" w:sz="0" w:space="0" w:color="auto"/>
        <w:right w:val="none" w:sz="0" w:space="0" w:color="auto"/>
      </w:divBdr>
    </w:div>
    <w:div w:id="20967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tishevo.saratov.gov.ru/images/stories/2022/02/6749098098908.docx" TargetMode="External"/><Relationship Id="rId18" Type="http://schemas.openxmlformats.org/officeDocument/2006/relationships/hyperlink" Target="http://tatishevo.saratov.gov.ru/images/stories/2022/02/24189789798.docx" TargetMode="External"/><Relationship Id="rId26"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yperlink" Target="http://tatishevo.saratov.gov.ru/images/stories/2022/02/101390908098.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atishevo.saratov.gov.ru/images/stories/2022/02/55734534534534.docx" TargetMode="External"/><Relationship Id="rId17" Type="http://schemas.openxmlformats.org/officeDocument/2006/relationships/hyperlink" Target="http://tatishevo.saratov.gov.ru/images/stories/2022/02/112165567.docx" TargetMode="External"/><Relationship Id="rId25" Type="http://schemas.openxmlformats.org/officeDocument/2006/relationships/hyperlink" Target="http://tatishevo.saratov.gov.ru/images/stories/2022/05/440787878787.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tatishevo.saratov.gov.ru/images/stories/2022/02/24189789798.docx" TargetMode="External"/><Relationship Id="rId20" Type="http://schemas.openxmlformats.org/officeDocument/2006/relationships/hyperlink" Target="http://tatishevo.saratov.gov.ru/images/stories/2022/02/13008678678.docx" TargetMode="External"/><Relationship Id="rId29" Type="http://schemas.openxmlformats.org/officeDocument/2006/relationships/hyperlink" Target="https://docs.cntd.ru/document/5610277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tishevo.saratov.gov.ru/images/stories/2022/02/2559980980980.docx" TargetMode="External"/><Relationship Id="rId24" Type="http://schemas.openxmlformats.org/officeDocument/2006/relationships/hyperlink" Target="http://tatishevo.saratov.gov.ru/images/stories/2022/05/440787878787.docx"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tatishevo.saratov.gov.ru/images/stories/2022/02/1112345354534.docx" TargetMode="External"/><Relationship Id="rId23" Type="http://schemas.openxmlformats.org/officeDocument/2006/relationships/hyperlink" Target="http://tatishevo.saratov.gov.ru/images/stories/2022/05/439767676767.docx" TargetMode="External"/><Relationship Id="rId28" Type="http://schemas.openxmlformats.org/officeDocument/2006/relationships/hyperlink" Target="http://www.consultant.ru/document/cons_doc_LAW_198334/e8486d3a2af306f57be6dcefc0171e4ee5d33d26/" TargetMode="External"/><Relationship Id="rId36" Type="http://schemas.microsoft.com/office/2007/relationships/stylesWithEffects" Target="stylesWithEffects.xml"/><Relationship Id="rId10" Type="http://schemas.openxmlformats.org/officeDocument/2006/relationships/hyperlink" Target="http://tatishevo.saratov.gov.ru/images/stories/2022/02/40857575.docx" TargetMode="External"/><Relationship Id="rId19" Type="http://schemas.openxmlformats.org/officeDocument/2006/relationships/hyperlink" Target="http://tatishevo.saratov.gov.ru/images/stories/2022/02/1266879897987.doc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tatishevo.saratov.gov.ru/images/stories/2022/03/_93.docx" TargetMode="External"/><Relationship Id="rId14" Type="http://schemas.openxmlformats.org/officeDocument/2006/relationships/hyperlink" Target="http://tatishevo.saratov.gov.ru/images/stories/2022/02/81387879897.docx" TargetMode="External"/><Relationship Id="rId22" Type="http://schemas.openxmlformats.org/officeDocument/2006/relationships/hyperlink" Target="http://tatishevo.saratov.gov.ru/images/stories/2022/02/147256656.docx" TargetMode="External"/><Relationship Id="rId27" Type="http://schemas.openxmlformats.org/officeDocument/2006/relationships/hyperlink" Target="consultantplus://offline/ref=330F139CEF6D2526CA2406FB0F82E8EB9097F66F9C4D6414107151CC41F67696770DF22A7BD60EEDDB459F9DD059ACF13A0222F1BD64CF43W8UFG" TargetMode="External"/><Relationship Id="rId30" Type="http://schemas.openxmlformats.org/officeDocument/2006/relationships/hyperlink" Target="https://docs.cntd.ru/document/420327081"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Численность</c:v>
                </c:pt>
              </c:strCache>
            </c:strRef>
          </c:tx>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23</c:v>
                </c:pt>
                <c:pt idx="1">
                  <c:v>23</c:v>
                </c:pt>
                <c:pt idx="2">
                  <c:v>27</c:v>
                </c:pt>
                <c:pt idx="3">
                  <c:v>23</c:v>
                </c:pt>
                <c:pt idx="4">
                  <c:v>23</c:v>
                </c:pt>
              </c:numCache>
            </c:numRef>
          </c:val>
        </c:ser>
        <c:marker val="1"/>
        <c:axId val="178553600"/>
        <c:axId val="178555136"/>
      </c:lineChart>
      <c:catAx>
        <c:axId val="17855360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78555136"/>
        <c:crosses val="autoZero"/>
        <c:auto val="1"/>
        <c:lblAlgn val="ctr"/>
        <c:lblOffset val="100"/>
      </c:catAx>
      <c:valAx>
        <c:axId val="17855513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78553600"/>
        <c:crosses val="autoZero"/>
        <c:crossBetween val="between"/>
      </c:valAx>
    </c:plotArea>
    <c:legend>
      <c:legendPos val="r"/>
      <c:txPr>
        <a:bodyPr/>
        <a:lstStyle/>
        <a:p>
          <a:pPr>
            <a:defRPr sz="110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EDFA1D-CA9B-4ACF-B728-0D860877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21184</Words>
  <Characters>120750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141651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user001</cp:lastModifiedBy>
  <cp:revision>2</cp:revision>
  <cp:lastPrinted>2023-12-27T05:09:00Z</cp:lastPrinted>
  <dcterms:created xsi:type="dcterms:W3CDTF">2024-12-28T05:45:00Z</dcterms:created>
  <dcterms:modified xsi:type="dcterms:W3CDTF">2024-12-28T05:45:00Z</dcterms:modified>
</cp:coreProperties>
</file>