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506013" w:rsidTr="00607333">
        <w:tc>
          <w:tcPr>
            <w:tcW w:w="8469" w:type="dxa"/>
            <w:shd w:val="clear" w:color="auto" w:fill="auto"/>
          </w:tcPr>
          <w:p w:rsidR="008A527C" w:rsidRPr="00506013" w:rsidRDefault="008A527C" w:rsidP="00607333">
            <w:pPr>
              <w:spacing w:line="240" w:lineRule="auto"/>
              <w:jc w:val="center"/>
              <w:rPr>
                <w:b/>
                <w:sz w:val="28"/>
                <w:szCs w:val="28"/>
              </w:rPr>
            </w:pPr>
            <w:r w:rsidRPr="00506013">
              <w:rPr>
                <w:b/>
                <w:sz w:val="28"/>
                <w:szCs w:val="28"/>
              </w:rPr>
              <w:t>ФИЛИАЛ ФГБУ «ФКП РОСРЕЕСТРА»</w:t>
            </w:r>
          </w:p>
          <w:p w:rsidR="008A527C" w:rsidRPr="00506013" w:rsidRDefault="008A527C" w:rsidP="00607333">
            <w:pPr>
              <w:spacing w:line="240" w:lineRule="auto"/>
              <w:jc w:val="center"/>
              <w:rPr>
                <w:b/>
                <w:sz w:val="28"/>
                <w:szCs w:val="28"/>
              </w:rPr>
            </w:pPr>
            <w:r w:rsidRPr="00506013">
              <w:rPr>
                <w:b/>
                <w:sz w:val="28"/>
                <w:szCs w:val="28"/>
              </w:rPr>
              <w:t>ПО САРАТОВСКОЙ ОБЛАСТИ</w:t>
            </w:r>
          </w:p>
        </w:tc>
      </w:tr>
    </w:tbl>
    <w:p w:rsidR="008A527C" w:rsidRPr="00506013" w:rsidRDefault="00A23A8C"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uppressAutoHyphens/>
        <w:spacing w:line="240" w:lineRule="auto"/>
        <w:ind w:firstLine="851"/>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ind w:firstLine="142"/>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506013" w:rsidTr="00607333">
        <w:trPr>
          <w:trHeight w:val="907"/>
        </w:trPr>
        <w:tc>
          <w:tcPr>
            <w:tcW w:w="5813" w:type="dxa"/>
          </w:tcPr>
          <w:p w:rsidR="008A527C" w:rsidRPr="00506013" w:rsidRDefault="005B3B68" w:rsidP="00F04EA2">
            <w:pPr>
              <w:spacing w:line="240" w:lineRule="auto"/>
              <w:jc w:val="left"/>
              <w:rPr>
                <w:sz w:val="28"/>
                <w:szCs w:val="28"/>
              </w:rPr>
            </w:pPr>
            <w:r w:rsidRPr="00506013">
              <w:rPr>
                <w:szCs w:val="28"/>
              </w:rPr>
              <w:t xml:space="preserve">Заказчик: </w:t>
            </w:r>
            <w:r w:rsidR="000C3A2C" w:rsidRPr="00506013">
              <w:rPr>
                <w:szCs w:val="28"/>
              </w:rPr>
              <w:t>А</w:t>
            </w:r>
            <w:r w:rsidR="00BB4128" w:rsidRPr="00506013">
              <w:rPr>
                <w:szCs w:val="28"/>
              </w:rPr>
              <w:t>дминистраци</w:t>
            </w:r>
            <w:r w:rsidR="007C2FB3" w:rsidRPr="00506013">
              <w:rPr>
                <w:szCs w:val="28"/>
              </w:rPr>
              <w:t>я</w:t>
            </w:r>
            <w:r w:rsidR="00BB4128" w:rsidRPr="00506013">
              <w:rPr>
                <w:szCs w:val="28"/>
              </w:rPr>
              <w:t xml:space="preserve"> </w:t>
            </w:r>
            <w:proofErr w:type="spellStart"/>
            <w:r w:rsidR="000C3A2C" w:rsidRPr="00506013">
              <w:rPr>
                <w:szCs w:val="28"/>
              </w:rPr>
              <w:t>Татищевского</w:t>
            </w:r>
            <w:proofErr w:type="spellEnd"/>
            <w:r w:rsidR="000C3A2C" w:rsidRPr="00506013">
              <w:rPr>
                <w:szCs w:val="28"/>
              </w:rPr>
              <w:t xml:space="preserve"> </w:t>
            </w:r>
            <w:r w:rsidR="00BB4128" w:rsidRPr="00506013">
              <w:rPr>
                <w:szCs w:val="28"/>
              </w:rPr>
              <w:t>муниципального района</w:t>
            </w:r>
            <w:r w:rsidR="00733919" w:rsidRPr="00506013">
              <w:rPr>
                <w:szCs w:val="28"/>
              </w:rPr>
              <w:t xml:space="preserve"> </w:t>
            </w:r>
            <w:r w:rsidR="008A527C" w:rsidRPr="00506013">
              <w:rPr>
                <w:szCs w:val="28"/>
              </w:rPr>
              <w:t>Саратовской области</w:t>
            </w:r>
          </w:p>
        </w:tc>
        <w:tc>
          <w:tcPr>
            <w:tcW w:w="4819" w:type="dxa"/>
          </w:tcPr>
          <w:p w:rsidR="008A527C" w:rsidRPr="00506013" w:rsidRDefault="00B31AE9" w:rsidP="00B31AE9">
            <w:pPr>
              <w:spacing w:line="240" w:lineRule="auto"/>
              <w:jc w:val="center"/>
              <w:rPr>
                <w:szCs w:val="28"/>
              </w:rPr>
            </w:pPr>
            <w:r w:rsidRPr="00B31AE9">
              <w:rPr>
                <w:szCs w:val="28"/>
              </w:rPr>
              <w:t xml:space="preserve">                           </w:t>
            </w:r>
            <w:r w:rsidR="009D16C2">
              <w:rPr>
                <w:szCs w:val="28"/>
              </w:rPr>
              <w:t xml:space="preserve">Договор подряда </w:t>
            </w:r>
            <w:r w:rsidR="008A527C" w:rsidRPr="00506013">
              <w:rPr>
                <w:szCs w:val="28"/>
              </w:rPr>
              <w:t xml:space="preserve">№ </w:t>
            </w:r>
            <w:r w:rsidR="007C2FB3" w:rsidRPr="00506013">
              <w:rPr>
                <w:szCs w:val="28"/>
              </w:rPr>
              <w:t>1</w:t>
            </w:r>
            <w:r w:rsidR="008A527C" w:rsidRPr="00506013">
              <w:rPr>
                <w:szCs w:val="28"/>
              </w:rPr>
              <w:t>/</w:t>
            </w:r>
            <w:r w:rsidR="00373178" w:rsidRPr="00506013">
              <w:rPr>
                <w:szCs w:val="28"/>
              </w:rPr>
              <w:t>3</w:t>
            </w:r>
            <w:r w:rsidR="007C2FB3" w:rsidRPr="00506013">
              <w:rPr>
                <w:szCs w:val="28"/>
              </w:rPr>
              <w:t>8</w:t>
            </w:r>
          </w:p>
          <w:p w:rsidR="008A527C" w:rsidRPr="00506013" w:rsidRDefault="00B31AE9" w:rsidP="00B31AE9">
            <w:pPr>
              <w:spacing w:line="240" w:lineRule="auto"/>
              <w:jc w:val="center"/>
              <w:rPr>
                <w:szCs w:val="28"/>
              </w:rPr>
            </w:pPr>
            <w:r w:rsidRPr="00B31AE9">
              <w:rPr>
                <w:szCs w:val="28"/>
              </w:rPr>
              <w:t xml:space="preserve">                      </w:t>
            </w:r>
            <w:r w:rsidR="008A527C" w:rsidRPr="00506013">
              <w:rPr>
                <w:szCs w:val="28"/>
              </w:rPr>
              <w:t xml:space="preserve">от </w:t>
            </w:r>
            <w:r w:rsidR="00373178" w:rsidRPr="00506013">
              <w:rPr>
                <w:szCs w:val="28"/>
              </w:rPr>
              <w:t>1</w:t>
            </w:r>
            <w:r w:rsidR="007C2FB3" w:rsidRPr="00506013">
              <w:rPr>
                <w:szCs w:val="28"/>
              </w:rPr>
              <w:t>5</w:t>
            </w:r>
            <w:r w:rsidR="008A527C" w:rsidRPr="00506013">
              <w:rPr>
                <w:szCs w:val="28"/>
              </w:rPr>
              <w:t xml:space="preserve"> </w:t>
            </w:r>
            <w:r w:rsidR="00373178" w:rsidRPr="00506013">
              <w:rPr>
                <w:szCs w:val="28"/>
              </w:rPr>
              <w:t>марта</w:t>
            </w:r>
            <w:r w:rsidR="008A527C" w:rsidRPr="00506013">
              <w:rPr>
                <w:szCs w:val="28"/>
              </w:rPr>
              <w:t xml:space="preserve"> 202</w:t>
            </w:r>
            <w:r w:rsidR="00373178" w:rsidRPr="00506013">
              <w:rPr>
                <w:szCs w:val="28"/>
              </w:rPr>
              <w:t>2</w:t>
            </w:r>
            <w:r w:rsidR="008A527C" w:rsidRPr="00506013">
              <w:rPr>
                <w:szCs w:val="28"/>
              </w:rPr>
              <w:t xml:space="preserve"> года</w:t>
            </w:r>
          </w:p>
          <w:p w:rsidR="008A527C" w:rsidRPr="00506013" w:rsidRDefault="008A527C" w:rsidP="00607333">
            <w:pPr>
              <w:spacing w:line="240" w:lineRule="auto"/>
              <w:jc w:val="right"/>
              <w:rPr>
                <w:sz w:val="28"/>
                <w:szCs w:val="28"/>
              </w:rPr>
            </w:pPr>
          </w:p>
        </w:tc>
      </w:tr>
    </w:tbl>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32"/>
          <w:szCs w:val="28"/>
        </w:rPr>
      </w:pPr>
    </w:p>
    <w:p w:rsidR="008A527C" w:rsidRPr="00506013" w:rsidRDefault="008A527C" w:rsidP="008A527C">
      <w:pPr>
        <w:spacing w:line="240" w:lineRule="auto"/>
        <w:jc w:val="center"/>
        <w:rPr>
          <w:b/>
          <w:sz w:val="32"/>
          <w:szCs w:val="28"/>
        </w:rPr>
      </w:pPr>
      <w:r w:rsidRPr="00506013">
        <w:rPr>
          <w:b/>
          <w:sz w:val="32"/>
          <w:szCs w:val="28"/>
        </w:rPr>
        <w:t>ПРАВИЛ</w:t>
      </w:r>
      <w:r w:rsidR="00EE4600">
        <w:rPr>
          <w:b/>
          <w:sz w:val="32"/>
          <w:szCs w:val="28"/>
        </w:rPr>
        <w:t>А</w:t>
      </w:r>
      <w:r w:rsidRPr="00506013">
        <w:rPr>
          <w:b/>
          <w:sz w:val="32"/>
          <w:szCs w:val="28"/>
        </w:rPr>
        <w:t xml:space="preserve"> ЗЕМЛЕПОЛЬЗОВАНИЯ И ЗАСТРОЙКИ</w:t>
      </w:r>
    </w:p>
    <w:p w:rsidR="00076E76" w:rsidRPr="00506013" w:rsidRDefault="007C2FB3" w:rsidP="008A527C">
      <w:pPr>
        <w:spacing w:line="240" w:lineRule="auto"/>
        <w:jc w:val="center"/>
        <w:rPr>
          <w:b/>
          <w:sz w:val="32"/>
          <w:szCs w:val="28"/>
        </w:rPr>
      </w:pPr>
      <w:r w:rsidRPr="00506013">
        <w:rPr>
          <w:b/>
          <w:sz w:val="32"/>
          <w:szCs w:val="28"/>
        </w:rPr>
        <w:t>ТАТИЩЕВСКОГО</w:t>
      </w:r>
      <w:r w:rsidR="00733919" w:rsidRPr="00506013">
        <w:rPr>
          <w:b/>
          <w:sz w:val="32"/>
          <w:szCs w:val="28"/>
        </w:rPr>
        <w:t xml:space="preserve"> </w:t>
      </w:r>
      <w:r w:rsidR="008A527C" w:rsidRPr="00506013">
        <w:rPr>
          <w:b/>
          <w:sz w:val="32"/>
          <w:szCs w:val="28"/>
        </w:rPr>
        <w:t>МУНИЦИПАЛЬНОГО ОБРАЗОВАНИЯ</w:t>
      </w:r>
    </w:p>
    <w:p w:rsidR="008A527C" w:rsidRPr="00506013" w:rsidRDefault="008A527C" w:rsidP="008A527C">
      <w:pPr>
        <w:spacing w:line="240" w:lineRule="auto"/>
        <w:jc w:val="center"/>
        <w:rPr>
          <w:b/>
          <w:sz w:val="32"/>
          <w:szCs w:val="28"/>
        </w:rPr>
      </w:pPr>
      <w:r w:rsidRPr="00506013">
        <w:rPr>
          <w:b/>
          <w:sz w:val="32"/>
          <w:szCs w:val="28"/>
        </w:rPr>
        <w:t xml:space="preserve"> </w:t>
      </w:r>
      <w:r w:rsidR="007C2FB3" w:rsidRPr="00506013">
        <w:rPr>
          <w:b/>
          <w:sz w:val="32"/>
          <w:szCs w:val="28"/>
        </w:rPr>
        <w:t>ТАТИЩЕВСКОГО</w:t>
      </w:r>
      <w:r w:rsidR="00076E76" w:rsidRPr="00506013">
        <w:rPr>
          <w:b/>
          <w:sz w:val="32"/>
          <w:szCs w:val="28"/>
        </w:rPr>
        <w:t xml:space="preserve"> МУНИЦИПАЛЬНОГО РАЙОНА</w:t>
      </w:r>
    </w:p>
    <w:p w:rsidR="008A527C" w:rsidRPr="00506013" w:rsidRDefault="008A527C" w:rsidP="008A527C">
      <w:pPr>
        <w:spacing w:line="240" w:lineRule="auto"/>
        <w:jc w:val="center"/>
        <w:rPr>
          <w:sz w:val="32"/>
          <w:szCs w:val="28"/>
        </w:rPr>
      </w:pPr>
      <w:r w:rsidRPr="00506013">
        <w:rPr>
          <w:b/>
          <w:sz w:val="32"/>
          <w:szCs w:val="28"/>
        </w:rPr>
        <w:t>САРАТОВСКОЙ ОБЛАСТИ</w:t>
      </w: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733919" w:rsidRPr="00506013" w:rsidRDefault="00733919" w:rsidP="008A527C">
      <w:pPr>
        <w:spacing w:line="240" w:lineRule="auto"/>
        <w:rPr>
          <w:sz w:val="28"/>
          <w:szCs w:val="28"/>
        </w:rPr>
      </w:pPr>
    </w:p>
    <w:p w:rsidR="008A527C" w:rsidRPr="00506013" w:rsidRDefault="008A527C" w:rsidP="008A527C">
      <w:pPr>
        <w:spacing w:line="240" w:lineRule="auto"/>
        <w:rPr>
          <w:sz w:val="28"/>
          <w:szCs w:val="28"/>
        </w:rPr>
      </w:pPr>
    </w:p>
    <w:p w:rsidR="008A527C" w:rsidRPr="00506013" w:rsidRDefault="008A527C" w:rsidP="008A527C">
      <w:pPr>
        <w:spacing w:line="240" w:lineRule="auto"/>
        <w:rPr>
          <w:sz w:val="28"/>
          <w:szCs w:val="28"/>
        </w:rPr>
      </w:pPr>
    </w:p>
    <w:p w:rsidR="008A527C" w:rsidRPr="00733919" w:rsidRDefault="008A527C" w:rsidP="008A527C">
      <w:pPr>
        <w:spacing w:line="240" w:lineRule="auto"/>
        <w:jc w:val="center"/>
        <w:rPr>
          <w:b/>
          <w:sz w:val="28"/>
          <w:szCs w:val="28"/>
        </w:rPr>
      </w:pPr>
      <w:r w:rsidRPr="00506013">
        <w:rPr>
          <w:b/>
          <w:sz w:val="28"/>
          <w:szCs w:val="28"/>
        </w:rPr>
        <w:t>Саратов 202</w:t>
      </w:r>
      <w:r w:rsidR="00B02C7D" w:rsidRPr="00506013">
        <w:rPr>
          <w:b/>
          <w:sz w:val="28"/>
          <w:szCs w:val="28"/>
        </w:rPr>
        <w:t>2</w:t>
      </w:r>
      <w:r w:rsidRPr="00506013">
        <w:rPr>
          <w:b/>
          <w:sz w:val="28"/>
          <w:szCs w:val="28"/>
        </w:rPr>
        <w:t xml:space="preserve"> г</w:t>
      </w:r>
    </w:p>
    <w:p w:rsidR="008A527C" w:rsidRPr="008A527C" w:rsidRDefault="008A527C" w:rsidP="008A527C">
      <w:pPr>
        <w:pStyle w:val="af4"/>
        <w:jc w:val="center"/>
        <w:rPr>
          <w:rFonts w:ascii="Times New Roman" w:hAnsi="Times New Roman"/>
          <w:bCs/>
          <w:color w:val="FF0000"/>
          <w:sz w:val="28"/>
          <w:szCs w:val="28"/>
        </w:rPr>
      </w:pPr>
    </w:p>
    <w:p w:rsidR="008A527C" w:rsidRDefault="008A527C" w:rsidP="008A527C">
      <w:pPr>
        <w:pStyle w:val="Style4"/>
        <w:widowControl/>
        <w:spacing w:line="240" w:lineRule="auto"/>
        <w:ind w:left="2552" w:hanging="2268"/>
        <w:jc w:val="center"/>
        <w:rPr>
          <w:rStyle w:val="FontStyle14"/>
          <w:color w:val="FF0000"/>
        </w:rPr>
      </w:pPr>
    </w:p>
    <w:p w:rsidR="005262FB" w:rsidRPr="007202D8" w:rsidRDefault="008A527C" w:rsidP="005262FB">
      <w:pPr>
        <w:pStyle w:val="Style4"/>
        <w:widowControl/>
        <w:spacing w:line="240" w:lineRule="auto"/>
        <w:ind w:left="2552" w:hanging="2268"/>
        <w:jc w:val="center"/>
        <w:outlineLvl w:val="0"/>
        <w:rPr>
          <w:rStyle w:val="FontStyle14"/>
          <w:color w:val="000000" w:themeColor="text1"/>
          <w:sz w:val="28"/>
        </w:rPr>
      </w:pPr>
      <w:bookmarkStart w:id="0" w:name="_Toc73106587"/>
      <w:bookmarkStart w:id="1" w:name="_Toc78352654"/>
      <w:bookmarkStart w:id="2" w:name="_Toc108779067"/>
      <w:bookmarkStart w:id="3" w:name="_Toc119394057"/>
      <w:bookmarkStart w:id="4" w:name="_Toc176504257"/>
      <w:r w:rsidRPr="007202D8">
        <w:rPr>
          <w:rStyle w:val="FontStyle14"/>
          <w:color w:val="000000" w:themeColor="text1"/>
          <w:sz w:val="28"/>
        </w:rPr>
        <w:lastRenderedPageBreak/>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5262FB" w:rsidRPr="00DE1A1C" w:rsidRDefault="005262FB" w:rsidP="00DE1A1C">
          <w:pPr>
            <w:pStyle w:val="afff4"/>
            <w:jc w:val="both"/>
            <w:rPr>
              <w:color w:val="000000" w:themeColor="text1"/>
              <w:spacing w:val="-10"/>
              <w:lang w:val="ru-RU"/>
            </w:rPr>
          </w:pPr>
        </w:p>
        <w:p w:rsidR="00317075" w:rsidRDefault="00F8760F">
          <w:pPr>
            <w:pStyle w:val="12"/>
            <w:rPr>
              <w:rFonts w:asciiTheme="minorHAnsi" w:eastAsiaTheme="minorEastAsia" w:hAnsiTheme="minorHAnsi" w:cstheme="minorBidi"/>
              <w:b w:val="0"/>
              <w:sz w:val="22"/>
            </w:rPr>
          </w:pPr>
          <w:r w:rsidRPr="00DE1A1C">
            <w:rPr>
              <w:szCs w:val="28"/>
            </w:rPr>
            <w:fldChar w:fldCharType="begin"/>
          </w:r>
          <w:r w:rsidR="005262FB" w:rsidRPr="00DE1A1C">
            <w:rPr>
              <w:szCs w:val="28"/>
            </w:rPr>
            <w:instrText xml:space="preserve"> TOC \o "1-3" \h \z \u </w:instrText>
          </w:r>
          <w:r w:rsidRPr="00DE1A1C">
            <w:rPr>
              <w:szCs w:val="28"/>
            </w:rPr>
            <w:fldChar w:fldCharType="separate"/>
          </w:r>
          <w:hyperlink w:anchor="_Toc176504257" w:history="1">
            <w:r w:rsidR="00317075" w:rsidRPr="00715C35">
              <w:rPr>
                <w:rStyle w:val="ae"/>
                <w:bCs/>
              </w:rPr>
              <w:t>СОДЕРЖАНИЕ</w:t>
            </w:r>
            <w:r w:rsidR="00317075">
              <w:rPr>
                <w:webHidden/>
              </w:rPr>
              <w:tab/>
            </w:r>
            <w:r w:rsidR="00317075">
              <w:rPr>
                <w:webHidden/>
              </w:rPr>
              <w:fldChar w:fldCharType="begin"/>
            </w:r>
            <w:r w:rsidR="00317075">
              <w:rPr>
                <w:webHidden/>
              </w:rPr>
              <w:instrText xml:space="preserve"> PAGEREF _Toc176504257 \h </w:instrText>
            </w:r>
            <w:r w:rsidR="00317075">
              <w:rPr>
                <w:webHidden/>
              </w:rPr>
            </w:r>
            <w:r w:rsidR="00317075">
              <w:rPr>
                <w:webHidden/>
              </w:rPr>
              <w:fldChar w:fldCharType="separate"/>
            </w:r>
            <w:r w:rsidR="00317075">
              <w:rPr>
                <w:webHidden/>
              </w:rPr>
              <w:t>2</w:t>
            </w:r>
            <w:r w:rsidR="00317075">
              <w:rPr>
                <w:webHidden/>
              </w:rPr>
              <w:fldChar w:fldCharType="end"/>
            </w:r>
          </w:hyperlink>
        </w:p>
        <w:p w:rsidR="00317075" w:rsidRDefault="00A23A8C">
          <w:pPr>
            <w:pStyle w:val="12"/>
            <w:rPr>
              <w:rFonts w:asciiTheme="minorHAnsi" w:eastAsiaTheme="minorEastAsia" w:hAnsiTheme="minorHAnsi" w:cstheme="minorBidi"/>
              <w:b w:val="0"/>
              <w:sz w:val="22"/>
            </w:rPr>
          </w:pPr>
          <w:hyperlink w:anchor="_Toc176504258" w:history="1">
            <w:r w:rsidR="00317075" w:rsidRPr="00715C35">
              <w:rPr>
                <w:rStyle w:val="ae"/>
                <w:bCs/>
                <w:spacing w:val="-10"/>
              </w:rPr>
              <w:t>РАЗДЕЛ I. ПОРЯДОК РЕГУЛИРОВАНИЯ ЗЕМЛЕПОЛЬЗОВАНИЯ И ЗАСТРОЙКИ НА ОСНОВЕ ГРАДОСТРОИТЕЛЬНОГО ЗОНИРОВАНИЯ</w:t>
            </w:r>
            <w:r w:rsidR="00317075">
              <w:rPr>
                <w:webHidden/>
              </w:rPr>
              <w:tab/>
            </w:r>
            <w:r w:rsidR="00317075">
              <w:rPr>
                <w:webHidden/>
              </w:rPr>
              <w:fldChar w:fldCharType="begin"/>
            </w:r>
            <w:r w:rsidR="00317075">
              <w:rPr>
                <w:webHidden/>
              </w:rPr>
              <w:instrText xml:space="preserve"> PAGEREF _Toc176504258 \h </w:instrText>
            </w:r>
            <w:r w:rsidR="00317075">
              <w:rPr>
                <w:webHidden/>
              </w:rPr>
            </w:r>
            <w:r w:rsidR="00317075">
              <w:rPr>
                <w:webHidden/>
              </w:rPr>
              <w:fldChar w:fldCharType="separate"/>
            </w:r>
            <w:r w:rsidR="00317075">
              <w:rPr>
                <w:webHidden/>
              </w:rPr>
              <w:t>7</w:t>
            </w:r>
            <w:r w:rsidR="00317075">
              <w:rPr>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259" w:history="1">
            <w:r w:rsidR="00317075" w:rsidRPr="00715C35">
              <w:rPr>
                <w:rStyle w:val="ae"/>
                <w:bCs/>
                <w:noProof/>
                <w:spacing w:val="-10"/>
              </w:rPr>
              <w:t xml:space="preserve">Глава 1. </w:t>
            </w:r>
            <w:r w:rsidR="00317075" w:rsidRPr="00715C35">
              <w:rPr>
                <w:rStyle w:val="ae"/>
                <w:noProof/>
                <w:spacing w:val="-10"/>
              </w:rPr>
              <w:t>Общие положения о Правилах землепользования и застройки Татищевского муниципального образования</w:t>
            </w:r>
            <w:r w:rsidR="00317075">
              <w:rPr>
                <w:noProof/>
                <w:webHidden/>
              </w:rPr>
              <w:tab/>
            </w:r>
            <w:r w:rsidR="00317075">
              <w:rPr>
                <w:noProof/>
                <w:webHidden/>
              </w:rPr>
              <w:fldChar w:fldCharType="begin"/>
            </w:r>
            <w:r w:rsidR="00317075">
              <w:rPr>
                <w:noProof/>
                <w:webHidden/>
              </w:rPr>
              <w:instrText xml:space="preserve"> PAGEREF _Toc176504259 \h </w:instrText>
            </w:r>
            <w:r w:rsidR="00317075">
              <w:rPr>
                <w:noProof/>
                <w:webHidden/>
              </w:rPr>
            </w:r>
            <w:r w:rsidR="00317075">
              <w:rPr>
                <w:noProof/>
                <w:webHidden/>
              </w:rPr>
              <w:fldChar w:fldCharType="separate"/>
            </w:r>
            <w:r w:rsidR="00317075">
              <w:rPr>
                <w:noProof/>
                <w:webHidden/>
              </w:rPr>
              <w:t>7</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60" w:history="1">
            <w:r w:rsidR="00317075" w:rsidRPr="00715C35">
              <w:rPr>
                <w:rStyle w:val="ae"/>
                <w:noProof/>
                <w:spacing w:val="-10"/>
              </w:rPr>
              <w:t>Статья 1. Основания и цели введения Правил землепользования и застройки Татищевского муниципального образования</w:t>
            </w:r>
            <w:r w:rsidR="00317075">
              <w:rPr>
                <w:noProof/>
                <w:webHidden/>
              </w:rPr>
              <w:tab/>
            </w:r>
            <w:r w:rsidR="00317075">
              <w:rPr>
                <w:noProof/>
                <w:webHidden/>
              </w:rPr>
              <w:fldChar w:fldCharType="begin"/>
            </w:r>
            <w:r w:rsidR="00317075">
              <w:rPr>
                <w:noProof/>
                <w:webHidden/>
              </w:rPr>
              <w:instrText xml:space="preserve"> PAGEREF _Toc176504260 \h </w:instrText>
            </w:r>
            <w:r w:rsidR="00317075">
              <w:rPr>
                <w:noProof/>
                <w:webHidden/>
              </w:rPr>
            </w:r>
            <w:r w:rsidR="00317075">
              <w:rPr>
                <w:noProof/>
                <w:webHidden/>
              </w:rPr>
              <w:fldChar w:fldCharType="separate"/>
            </w:r>
            <w:r w:rsidR="00317075">
              <w:rPr>
                <w:noProof/>
                <w:webHidden/>
              </w:rPr>
              <w:t>7</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61" w:history="1">
            <w:r w:rsidR="00317075" w:rsidRPr="00715C35">
              <w:rPr>
                <w:rStyle w:val="ae"/>
                <w:noProof/>
                <w:spacing w:val="-10"/>
              </w:rPr>
              <w:t>Статья 2. Состав и структура правил</w:t>
            </w:r>
            <w:r w:rsidR="00317075">
              <w:rPr>
                <w:noProof/>
                <w:webHidden/>
              </w:rPr>
              <w:tab/>
            </w:r>
            <w:r w:rsidR="00317075">
              <w:rPr>
                <w:noProof/>
                <w:webHidden/>
              </w:rPr>
              <w:fldChar w:fldCharType="begin"/>
            </w:r>
            <w:r w:rsidR="00317075">
              <w:rPr>
                <w:noProof/>
                <w:webHidden/>
              </w:rPr>
              <w:instrText xml:space="preserve"> PAGEREF _Toc176504261 \h </w:instrText>
            </w:r>
            <w:r w:rsidR="00317075">
              <w:rPr>
                <w:noProof/>
                <w:webHidden/>
              </w:rPr>
            </w:r>
            <w:r w:rsidR="00317075">
              <w:rPr>
                <w:noProof/>
                <w:webHidden/>
              </w:rPr>
              <w:fldChar w:fldCharType="separate"/>
            </w:r>
            <w:r w:rsidR="00317075">
              <w:rPr>
                <w:noProof/>
                <w:webHidden/>
              </w:rPr>
              <w:t>8</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62" w:history="1">
            <w:r w:rsidR="00317075" w:rsidRPr="00715C35">
              <w:rPr>
                <w:rStyle w:val="ae"/>
                <w:noProof/>
                <w:spacing w:val="-10"/>
                <w:lang w:eastAsia="ar-SA"/>
              </w:rPr>
              <w:t>Статья 3. Основные понятия, используемые в Правилах</w:t>
            </w:r>
            <w:r w:rsidR="00317075">
              <w:rPr>
                <w:noProof/>
                <w:webHidden/>
              </w:rPr>
              <w:tab/>
            </w:r>
            <w:r w:rsidR="00317075">
              <w:rPr>
                <w:noProof/>
                <w:webHidden/>
              </w:rPr>
              <w:fldChar w:fldCharType="begin"/>
            </w:r>
            <w:r w:rsidR="00317075">
              <w:rPr>
                <w:noProof/>
                <w:webHidden/>
              </w:rPr>
              <w:instrText xml:space="preserve"> PAGEREF _Toc176504262 \h </w:instrText>
            </w:r>
            <w:r w:rsidR="00317075">
              <w:rPr>
                <w:noProof/>
                <w:webHidden/>
              </w:rPr>
            </w:r>
            <w:r w:rsidR="00317075">
              <w:rPr>
                <w:noProof/>
                <w:webHidden/>
              </w:rPr>
              <w:fldChar w:fldCharType="separate"/>
            </w:r>
            <w:r w:rsidR="00317075">
              <w:rPr>
                <w:noProof/>
                <w:webHidden/>
              </w:rPr>
              <w:t>9</w:t>
            </w:r>
            <w:r w:rsidR="00317075">
              <w:rPr>
                <w:noProof/>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263" w:history="1">
            <w:r w:rsidR="00317075" w:rsidRPr="00715C35">
              <w:rPr>
                <w:rStyle w:val="ae"/>
                <w:noProof/>
                <w:spacing w:val="-10"/>
              </w:rPr>
              <w:t>Глава 2. Регулирование землепользования и застройки территории Татищевского муниципального образования органами местного самоуправления</w:t>
            </w:r>
            <w:r w:rsidR="00317075">
              <w:rPr>
                <w:noProof/>
                <w:webHidden/>
              </w:rPr>
              <w:tab/>
            </w:r>
            <w:r w:rsidR="00317075">
              <w:rPr>
                <w:noProof/>
                <w:webHidden/>
              </w:rPr>
              <w:fldChar w:fldCharType="begin"/>
            </w:r>
            <w:r w:rsidR="00317075">
              <w:rPr>
                <w:noProof/>
                <w:webHidden/>
              </w:rPr>
              <w:instrText xml:space="preserve"> PAGEREF _Toc176504263 \h </w:instrText>
            </w:r>
            <w:r w:rsidR="00317075">
              <w:rPr>
                <w:noProof/>
                <w:webHidden/>
              </w:rPr>
            </w:r>
            <w:r w:rsidR="00317075">
              <w:rPr>
                <w:noProof/>
                <w:webHidden/>
              </w:rPr>
              <w:fldChar w:fldCharType="separate"/>
            </w:r>
            <w:r w:rsidR="00317075">
              <w:rPr>
                <w:noProof/>
                <w:webHidden/>
              </w:rPr>
              <w:t>18</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64" w:history="1">
            <w:r w:rsidR="00317075" w:rsidRPr="00715C35">
              <w:rPr>
                <w:rStyle w:val="ae"/>
                <w:noProof/>
                <w:spacing w:val="-10"/>
              </w:rPr>
              <w:t>Статья 4. Содержание и сфера применения порядка землепользования и застройки на территории Татищевского муниципального образования, установленного Правилами</w:t>
            </w:r>
            <w:r w:rsidR="00317075">
              <w:rPr>
                <w:noProof/>
                <w:webHidden/>
              </w:rPr>
              <w:tab/>
            </w:r>
            <w:r w:rsidR="00317075">
              <w:rPr>
                <w:noProof/>
                <w:webHidden/>
              </w:rPr>
              <w:fldChar w:fldCharType="begin"/>
            </w:r>
            <w:r w:rsidR="00317075">
              <w:rPr>
                <w:noProof/>
                <w:webHidden/>
              </w:rPr>
              <w:instrText xml:space="preserve"> PAGEREF _Toc176504264 \h </w:instrText>
            </w:r>
            <w:r w:rsidR="00317075">
              <w:rPr>
                <w:noProof/>
                <w:webHidden/>
              </w:rPr>
            </w:r>
            <w:r w:rsidR="00317075">
              <w:rPr>
                <w:noProof/>
                <w:webHidden/>
              </w:rPr>
              <w:fldChar w:fldCharType="separate"/>
            </w:r>
            <w:r w:rsidR="00317075">
              <w:rPr>
                <w:noProof/>
                <w:webHidden/>
              </w:rPr>
              <w:t>18</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65" w:history="1">
            <w:r w:rsidR="00317075" w:rsidRPr="00715C35">
              <w:rPr>
                <w:rStyle w:val="ae"/>
                <w:noProof/>
                <w:spacing w:val="-10"/>
              </w:rPr>
              <w:t>Статья 5. Землепользование и застройка земельных участков на территории Татищевского муниципального образования, на которые распространяется действие градостроительных регламентов</w:t>
            </w:r>
            <w:r w:rsidR="00317075">
              <w:rPr>
                <w:noProof/>
                <w:webHidden/>
              </w:rPr>
              <w:tab/>
            </w:r>
            <w:r w:rsidR="00317075">
              <w:rPr>
                <w:noProof/>
                <w:webHidden/>
              </w:rPr>
              <w:fldChar w:fldCharType="begin"/>
            </w:r>
            <w:r w:rsidR="00317075">
              <w:rPr>
                <w:noProof/>
                <w:webHidden/>
              </w:rPr>
              <w:instrText xml:space="preserve"> PAGEREF _Toc176504265 \h </w:instrText>
            </w:r>
            <w:r w:rsidR="00317075">
              <w:rPr>
                <w:noProof/>
                <w:webHidden/>
              </w:rPr>
            </w:r>
            <w:r w:rsidR="00317075">
              <w:rPr>
                <w:noProof/>
                <w:webHidden/>
              </w:rPr>
              <w:fldChar w:fldCharType="separate"/>
            </w:r>
            <w:r w:rsidR="00317075">
              <w:rPr>
                <w:noProof/>
                <w:webHidden/>
              </w:rPr>
              <w:t>19</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66" w:history="1">
            <w:r w:rsidR="00317075" w:rsidRPr="00715C35">
              <w:rPr>
                <w:rStyle w:val="ae"/>
                <w:noProof/>
                <w:spacing w:val="-10"/>
              </w:rPr>
              <w:t>Статья 6. Особенности использования земельных участков и объектов капитального строительства, не соответствующих градостроительным регламентам</w:t>
            </w:r>
            <w:r w:rsidR="00317075">
              <w:rPr>
                <w:noProof/>
                <w:webHidden/>
              </w:rPr>
              <w:tab/>
            </w:r>
            <w:r w:rsidR="00317075">
              <w:rPr>
                <w:noProof/>
                <w:webHidden/>
              </w:rPr>
              <w:fldChar w:fldCharType="begin"/>
            </w:r>
            <w:r w:rsidR="00317075">
              <w:rPr>
                <w:noProof/>
                <w:webHidden/>
              </w:rPr>
              <w:instrText xml:space="preserve"> PAGEREF _Toc176504266 \h </w:instrText>
            </w:r>
            <w:r w:rsidR="00317075">
              <w:rPr>
                <w:noProof/>
                <w:webHidden/>
              </w:rPr>
            </w:r>
            <w:r w:rsidR="00317075">
              <w:rPr>
                <w:noProof/>
                <w:webHidden/>
              </w:rPr>
              <w:fldChar w:fldCharType="separate"/>
            </w:r>
            <w:r w:rsidR="00317075">
              <w:rPr>
                <w:noProof/>
                <w:webHidden/>
              </w:rPr>
              <w:t>21</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67" w:history="1">
            <w:r w:rsidR="00317075" w:rsidRPr="00715C35">
              <w:rPr>
                <w:rStyle w:val="ae"/>
                <w:noProof/>
                <w:spacing w:val="-10"/>
              </w:rPr>
              <w:t>Статья 7. Землепользование и застройка территорий Татищевского муниципального образования, на которые действие градостроительных регламентов не распространяется и для которых градостроительные регламенты не устанавливаются</w:t>
            </w:r>
            <w:r w:rsidR="00317075">
              <w:rPr>
                <w:noProof/>
                <w:webHidden/>
              </w:rPr>
              <w:tab/>
            </w:r>
            <w:r w:rsidR="00317075">
              <w:rPr>
                <w:noProof/>
                <w:webHidden/>
              </w:rPr>
              <w:fldChar w:fldCharType="begin"/>
            </w:r>
            <w:r w:rsidR="00317075">
              <w:rPr>
                <w:noProof/>
                <w:webHidden/>
              </w:rPr>
              <w:instrText xml:space="preserve"> PAGEREF _Toc176504267 \h </w:instrText>
            </w:r>
            <w:r w:rsidR="00317075">
              <w:rPr>
                <w:noProof/>
                <w:webHidden/>
              </w:rPr>
            </w:r>
            <w:r w:rsidR="00317075">
              <w:rPr>
                <w:noProof/>
                <w:webHidden/>
              </w:rPr>
              <w:fldChar w:fldCharType="separate"/>
            </w:r>
            <w:r w:rsidR="00317075">
              <w:rPr>
                <w:noProof/>
                <w:webHidden/>
              </w:rPr>
              <w:t>22</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68" w:history="1">
            <w:r w:rsidR="00317075" w:rsidRPr="00715C35">
              <w:rPr>
                <w:rStyle w:val="ae"/>
                <w:noProof/>
                <w:spacing w:val="-10"/>
              </w:rPr>
              <w:t>Статья 8. Осуществление строительства, реконструкции объектов капитального строительства на территории Татищевского муниципального образования</w:t>
            </w:r>
            <w:r w:rsidR="00317075">
              <w:rPr>
                <w:noProof/>
                <w:webHidden/>
              </w:rPr>
              <w:tab/>
            </w:r>
            <w:r w:rsidR="00317075">
              <w:rPr>
                <w:noProof/>
                <w:webHidden/>
              </w:rPr>
              <w:fldChar w:fldCharType="begin"/>
            </w:r>
            <w:r w:rsidR="00317075">
              <w:rPr>
                <w:noProof/>
                <w:webHidden/>
              </w:rPr>
              <w:instrText xml:space="preserve"> PAGEREF _Toc176504268 \h </w:instrText>
            </w:r>
            <w:r w:rsidR="00317075">
              <w:rPr>
                <w:noProof/>
                <w:webHidden/>
              </w:rPr>
            </w:r>
            <w:r w:rsidR="00317075">
              <w:rPr>
                <w:noProof/>
                <w:webHidden/>
              </w:rPr>
              <w:fldChar w:fldCharType="separate"/>
            </w:r>
            <w:r w:rsidR="00317075">
              <w:rPr>
                <w:noProof/>
                <w:webHidden/>
              </w:rPr>
              <w:t>23</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69" w:history="1">
            <w:r w:rsidR="00317075" w:rsidRPr="00715C35">
              <w:rPr>
                <w:rStyle w:val="ae"/>
                <w:noProof/>
                <w:spacing w:val="-10"/>
              </w:rPr>
              <w:t>Статья 9. Изъятие земельных участков, иных объектов недвижимости для государственных или муниципальных нужд</w:t>
            </w:r>
            <w:r w:rsidR="00317075">
              <w:rPr>
                <w:noProof/>
                <w:webHidden/>
              </w:rPr>
              <w:tab/>
            </w:r>
            <w:r w:rsidR="00317075">
              <w:rPr>
                <w:noProof/>
                <w:webHidden/>
              </w:rPr>
              <w:fldChar w:fldCharType="begin"/>
            </w:r>
            <w:r w:rsidR="00317075">
              <w:rPr>
                <w:noProof/>
                <w:webHidden/>
              </w:rPr>
              <w:instrText xml:space="preserve"> PAGEREF _Toc176504269 \h </w:instrText>
            </w:r>
            <w:r w:rsidR="00317075">
              <w:rPr>
                <w:noProof/>
                <w:webHidden/>
              </w:rPr>
            </w:r>
            <w:r w:rsidR="00317075">
              <w:rPr>
                <w:noProof/>
                <w:webHidden/>
              </w:rPr>
              <w:fldChar w:fldCharType="separate"/>
            </w:r>
            <w:r w:rsidR="00317075">
              <w:rPr>
                <w:noProof/>
                <w:webHidden/>
              </w:rPr>
              <w:t>24</w:t>
            </w:r>
            <w:r w:rsidR="00317075">
              <w:rPr>
                <w:noProof/>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270" w:history="1">
            <w:r w:rsidR="00317075" w:rsidRPr="00715C35">
              <w:rPr>
                <w:rStyle w:val="ae"/>
                <w:noProof/>
                <w:spacing w:val="-10"/>
              </w:rPr>
              <w:t>Глава 3. Полномочия органов местного самоуправления по регулированию землепользования и застройки на территории Татищевского муниципального образования</w:t>
            </w:r>
            <w:r w:rsidR="00317075">
              <w:rPr>
                <w:noProof/>
                <w:webHidden/>
              </w:rPr>
              <w:tab/>
            </w:r>
            <w:r w:rsidR="00317075">
              <w:rPr>
                <w:noProof/>
                <w:webHidden/>
              </w:rPr>
              <w:fldChar w:fldCharType="begin"/>
            </w:r>
            <w:r w:rsidR="00317075">
              <w:rPr>
                <w:noProof/>
                <w:webHidden/>
              </w:rPr>
              <w:instrText xml:space="preserve"> PAGEREF _Toc176504270 \h </w:instrText>
            </w:r>
            <w:r w:rsidR="00317075">
              <w:rPr>
                <w:noProof/>
                <w:webHidden/>
              </w:rPr>
            </w:r>
            <w:r w:rsidR="00317075">
              <w:rPr>
                <w:noProof/>
                <w:webHidden/>
              </w:rPr>
              <w:fldChar w:fldCharType="separate"/>
            </w:r>
            <w:r w:rsidR="00317075">
              <w:rPr>
                <w:noProof/>
                <w:webHidden/>
              </w:rPr>
              <w:t>27</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71" w:history="1">
            <w:r w:rsidR="00317075" w:rsidRPr="00715C35">
              <w:rPr>
                <w:rStyle w:val="ae"/>
                <w:noProof/>
                <w:spacing w:val="-10"/>
              </w:rPr>
              <w:t>Статья 10. Полномочия Совета депутатов Татищевского муниципального образования Татищевского муниципального района Саратовской области</w:t>
            </w:r>
            <w:r w:rsidR="00317075">
              <w:rPr>
                <w:noProof/>
                <w:webHidden/>
              </w:rPr>
              <w:tab/>
            </w:r>
            <w:r w:rsidR="00317075">
              <w:rPr>
                <w:noProof/>
                <w:webHidden/>
              </w:rPr>
              <w:fldChar w:fldCharType="begin"/>
            </w:r>
            <w:r w:rsidR="00317075">
              <w:rPr>
                <w:noProof/>
                <w:webHidden/>
              </w:rPr>
              <w:instrText xml:space="preserve"> PAGEREF _Toc176504271 \h </w:instrText>
            </w:r>
            <w:r w:rsidR="00317075">
              <w:rPr>
                <w:noProof/>
                <w:webHidden/>
              </w:rPr>
            </w:r>
            <w:r w:rsidR="00317075">
              <w:rPr>
                <w:noProof/>
                <w:webHidden/>
              </w:rPr>
              <w:fldChar w:fldCharType="separate"/>
            </w:r>
            <w:r w:rsidR="00317075">
              <w:rPr>
                <w:noProof/>
                <w:webHidden/>
              </w:rPr>
              <w:t>27</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72" w:history="1">
            <w:r w:rsidR="00317075" w:rsidRPr="00715C35">
              <w:rPr>
                <w:rStyle w:val="ae"/>
                <w:noProof/>
                <w:spacing w:val="-10"/>
              </w:rPr>
              <w:t>Статья 11. Полномочия главы Татищевского муниципального образования Татищевского муниципального района Саратовской области</w:t>
            </w:r>
            <w:r w:rsidR="00317075">
              <w:rPr>
                <w:noProof/>
                <w:webHidden/>
              </w:rPr>
              <w:tab/>
            </w:r>
            <w:r w:rsidR="00317075">
              <w:rPr>
                <w:noProof/>
                <w:webHidden/>
              </w:rPr>
              <w:fldChar w:fldCharType="begin"/>
            </w:r>
            <w:r w:rsidR="00317075">
              <w:rPr>
                <w:noProof/>
                <w:webHidden/>
              </w:rPr>
              <w:instrText xml:space="preserve"> PAGEREF _Toc176504272 \h </w:instrText>
            </w:r>
            <w:r w:rsidR="00317075">
              <w:rPr>
                <w:noProof/>
                <w:webHidden/>
              </w:rPr>
            </w:r>
            <w:r w:rsidR="00317075">
              <w:rPr>
                <w:noProof/>
                <w:webHidden/>
              </w:rPr>
              <w:fldChar w:fldCharType="separate"/>
            </w:r>
            <w:r w:rsidR="00317075">
              <w:rPr>
                <w:noProof/>
                <w:webHidden/>
              </w:rPr>
              <w:t>28</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73" w:history="1">
            <w:r w:rsidR="00317075" w:rsidRPr="00715C35">
              <w:rPr>
                <w:rStyle w:val="ae"/>
                <w:noProof/>
                <w:spacing w:val="-10"/>
              </w:rPr>
              <w:t>Статья 12. Полномочия администрации Татищевского муниципального района Саратовской области</w:t>
            </w:r>
            <w:r w:rsidR="00317075">
              <w:rPr>
                <w:noProof/>
                <w:webHidden/>
              </w:rPr>
              <w:tab/>
            </w:r>
            <w:r w:rsidR="00317075">
              <w:rPr>
                <w:noProof/>
                <w:webHidden/>
              </w:rPr>
              <w:fldChar w:fldCharType="begin"/>
            </w:r>
            <w:r w:rsidR="00317075">
              <w:rPr>
                <w:noProof/>
                <w:webHidden/>
              </w:rPr>
              <w:instrText xml:space="preserve"> PAGEREF _Toc176504273 \h </w:instrText>
            </w:r>
            <w:r w:rsidR="00317075">
              <w:rPr>
                <w:noProof/>
                <w:webHidden/>
              </w:rPr>
            </w:r>
            <w:r w:rsidR="00317075">
              <w:rPr>
                <w:noProof/>
                <w:webHidden/>
              </w:rPr>
              <w:fldChar w:fldCharType="separate"/>
            </w:r>
            <w:r w:rsidR="00317075">
              <w:rPr>
                <w:noProof/>
                <w:webHidden/>
              </w:rPr>
              <w:t>29</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74" w:history="1">
            <w:r w:rsidR="00317075" w:rsidRPr="00715C35">
              <w:rPr>
                <w:rStyle w:val="ae"/>
                <w:noProof/>
                <w:spacing w:val="-10"/>
              </w:rPr>
              <w:t>Статья 13. Полномочия Комиссии по землепользованию и застройке</w:t>
            </w:r>
            <w:r w:rsidR="00317075">
              <w:rPr>
                <w:noProof/>
                <w:webHidden/>
              </w:rPr>
              <w:tab/>
            </w:r>
            <w:r w:rsidR="00317075">
              <w:rPr>
                <w:noProof/>
                <w:webHidden/>
              </w:rPr>
              <w:fldChar w:fldCharType="begin"/>
            </w:r>
            <w:r w:rsidR="00317075">
              <w:rPr>
                <w:noProof/>
                <w:webHidden/>
              </w:rPr>
              <w:instrText xml:space="preserve"> PAGEREF _Toc176504274 \h </w:instrText>
            </w:r>
            <w:r w:rsidR="00317075">
              <w:rPr>
                <w:noProof/>
                <w:webHidden/>
              </w:rPr>
            </w:r>
            <w:r w:rsidR="00317075">
              <w:rPr>
                <w:noProof/>
                <w:webHidden/>
              </w:rPr>
              <w:fldChar w:fldCharType="separate"/>
            </w:r>
            <w:r w:rsidR="00317075">
              <w:rPr>
                <w:noProof/>
                <w:webHidden/>
              </w:rPr>
              <w:t>30</w:t>
            </w:r>
            <w:r w:rsidR="00317075">
              <w:rPr>
                <w:noProof/>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275" w:history="1">
            <w:r w:rsidR="00317075" w:rsidRPr="00715C35">
              <w:rPr>
                <w:rStyle w:val="ae"/>
                <w:noProof/>
                <w:spacing w:val="-10"/>
              </w:rPr>
              <w:t>Глава 4. Порядок осуществления строительства и реконструкции объектов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_Toc176504275 \h </w:instrText>
            </w:r>
            <w:r w:rsidR="00317075">
              <w:rPr>
                <w:noProof/>
                <w:webHidden/>
              </w:rPr>
            </w:r>
            <w:r w:rsidR="00317075">
              <w:rPr>
                <w:noProof/>
                <w:webHidden/>
              </w:rPr>
              <w:fldChar w:fldCharType="separate"/>
            </w:r>
            <w:r w:rsidR="00317075">
              <w:rPr>
                <w:noProof/>
                <w:webHidden/>
              </w:rPr>
              <w:t>31</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76" w:history="1">
            <w:r w:rsidR="00317075" w:rsidRPr="00715C35">
              <w:rPr>
                <w:rStyle w:val="ae"/>
                <w:noProof/>
                <w:spacing w:val="-10"/>
              </w:rPr>
              <w:t>Статья 14. Право на осуществление строительства и реконструкции объектов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_Toc176504276 \h </w:instrText>
            </w:r>
            <w:r w:rsidR="00317075">
              <w:rPr>
                <w:noProof/>
                <w:webHidden/>
              </w:rPr>
            </w:r>
            <w:r w:rsidR="00317075">
              <w:rPr>
                <w:noProof/>
                <w:webHidden/>
              </w:rPr>
              <w:fldChar w:fldCharType="separate"/>
            </w:r>
            <w:r w:rsidR="00317075">
              <w:rPr>
                <w:noProof/>
                <w:webHidden/>
              </w:rPr>
              <w:t>31</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77" w:history="1">
            <w:r w:rsidR="00317075" w:rsidRPr="00715C35">
              <w:rPr>
                <w:rStyle w:val="ae"/>
                <w:noProof/>
                <w:spacing w:val="-10"/>
              </w:rPr>
              <w:t>Статья 15. Проектная документация объекта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_Toc176504277 \h </w:instrText>
            </w:r>
            <w:r w:rsidR="00317075">
              <w:rPr>
                <w:noProof/>
                <w:webHidden/>
              </w:rPr>
            </w:r>
            <w:r w:rsidR="00317075">
              <w:rPr>
                <w:noProof/>
                <w:webHidden/>
              </w:rPr>
              <w:fldChar w:fldCharType="separate"/>
            </w:r>
            <w:r w:rsidR="00317075">
              <w:rPr>
                <w:noProof/>
                <w:webHidden/>
              </w:rPr>
              <w:t>33</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78" w:history="1">
            <w:r w:rsidR="00317075" w:rsidRPr="00715C35">
              <w:rPr>
                <w:rStyle w:val="ae"/>
                <w:noProof/>
                <w:spacing w:val="-10"/>
              </w:rPr>
              <w:t>Статья 16. Общие вопросы выдачи разрешения на строительство</w:t>
            </w:r>
            <w:r w:rsidR="00317075">
              <w:rPr>
                <w:noProof/>
                <w:webHidden/>
              </w:rPr>
              <w:tab/>
            </w:r>
            <w:r w:rsidR="00317075">
              <w:rPr>
                <w:noProof/>
                <w:webHidden/>
              </w:rPr>
              <w:fldChar w:fldCharType="begin"/>
            </w:r>
            <w:r w:rsidR="00317075">
              <w:rPr>
                <w:noProof/>
                <w:webHidden/>
              </w:rPr>
              <w:instrText xml:space="preserve"> PAGEREF _Toc176504278 \h </w:instrText>
            </w:r>
            <w:r w:rsidR="00317075">
              <w:rPr>
                <w:noProof/>
                <w:webHidden/>
              </w:rPr>
            </w:r>
            <w:r w:rsidR="00317075">
              <w:rPr>
                <w:noProof/>
                <w:webHidden/>
              </w:rPr>
              <w:fldChar w:fldCharType="separate"/>
            </w:r>
            <w:r w:rsidR="00317075">
              <w:rPr>
                <w:noProof/>
                <w:webHidden/>
              </w:rPr>
              <w:t>36</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79" w:history="1">
            <w:r w:rsidR="00317075" w:rsidRPr="00715C35">
              <w:rPr>
                <w:rStyle w:val="ae"/>
                <w:noProof/>
                <w:spacing w:val="-10"/>
              </w:rPr>
              <w:t>Статья 17. Порядок подготовки и выдачи разрешений на строительство</w:t>
            </w:r>
            <w:r w:rsidR="00317075">
              <w:rPr>
                <w:noProof/>
                <w:webHidden/>
              </w:rPr>
              <w:tab/>
            </w:r>
            <w:r w:rsidR="00317075">
              <w:rPr>
                <w:noProof/>
                <w:webHidden/>
              </w:rPr>
              <w:fldChar w:fldCharType="begin"/>
            </w:r>
            <w:r w:rsidR="00317075">
              <w:rPr>
                <w:noProof/>
                <w:webHidden/>
              </w:rPr>
              <w:instrText xml:space="preserve"> PAGEREF _Toc176504279 \h </w:instrText>
            </w:r>
            <w:r w:rsidR="00317075">
              <w:rPr>
                <w:noProof/>
                <w:webHidden/>
              </w:rPr>
            </w:r>
            <w:r w:rsidR="00317075">
              <w:rPr>
                <w:noProof/>
                <w:webHidden/>
              </w:rPr>
              <w:fldChar w:fldCharType="separate"/>
            </w:r>
            <w:r w:rsidR="00317075">
              <w:rPr>
                <w:noProof/>
                <w:webHidden/>
              </w:rPr>
              <w:t>37</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80" w:history="1">
            <w:r w:rsidR="00317075" w:rsidRPr="00715C35">
              <w:rPr>
                <w:rStyle w:val="ae"/>
                <w:noProof/>
                <w:spacing w:val="-10"/>
              </w:rPr>
              <w:t>Статья 18.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317075">
              <w:rPr>
                <w:noProof/>
                <w:webHidden/>
              </w:rPr>
              <w:tab/>
            </w:r>
            <w:r w:rsidR="00317075">
              <w:rPr>
                <w:noProof/>
                <w:webHidden/>
              </w:rPr>
              <w:fldChar w:fldCharType="begin"/>
            </w:r>
            <w:r w:rsidR="00317075">
              <w:rPr>
                <w:noProof/>
                <w:webHidden/>
              </w:rPr>
              <w:instrText xml:space="preserve"> PAGEREF _Toc176504280 \h </w:instrText>
            </w:r>
            <w:r w:rsidR="00317075">
              <w:rPr>
                <w:noProof/>
                <w:webHidden/>
              </w:rPr>
            </w:r>
            <w:r w:rsidR="00317075">
              <w:rPr>
                <w:noProof/>
                <w:webHidden/>
              </w:rPr>
              <w:fldChar w:fldCharType="separate"/>
            </w:r>
            <w:r w:rsidR="00317075">
              <w:rPr>
                <w:noProof/>
                <w:webHidden/>
              </w:rPr>
              <w:t>43</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81" w:history="1">
            <w:r w:rsidR="00317075" w:rsidRPr="00715C35">
              <w:rPr>
                <w:rStyle w:val="ae"/>
                <w:noProof/>
                <w:spacing w:val="-10"/>
              </w:rPr>
              <w:t>Статья 19.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317075">
              <w:rPr>
                <w:noProof/>
                <w:webHidden/>
              </w:rPr>
              <w:tab/>
            </w:r>
            <w:r w:rsidR="00317075">
              <w:rPr>
                <w:noProof/>
                <w:webHidden/>
              </w:rPr>
              <w:fldChar w:fldCharType="begin"/>
            </w:r>
            <w:r w:rsidR="00317075">
              <w:rPr>
                <w:noProof/>
                <w:webHidden/>
              </w:rPr>
              <w:instrText xml:space="preserve"> PAGEREF _Toc176504281 \h </w:instrText>
            </w:r>
            <w:r w:rsidR="00317075">
              <w:rPr>
                <w:noProof/>
                <w:webHidden/>
              </w:rPr>
            </w:r>
            <w:r w:rsidR="00317075">
              <w:rPr>
                <w:noProof/>
                <w:webHidden/>
              </w:rPr>
              <w:fldChar w:fldCharType="separate"/>
            </w:r>
            <w:r w:rsidR="00317075">
              <w:rPr>
                <w:noProof/>
                <w:webHidden/>
              </w:rPr>
              <w:t>44</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82" w:history="1">
            <w:r w:rsidR="00317075" w:rsidRPr="00715C35">
              <w:rPr>
                <w:rStyle w:val="ae"/>
                <w:noProof/>
                <w:spacing w:val="-10"/>
              </w:rPr>
              <w:t>Статья 20.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317075">
              <w:rPr>
                <w:noProof/>
                <w:webHidden/>
              </w:rPr>
              <w:tab/>
            </w:r>
            <w:r w:rsidR="00317075">
              <w:rPr>
                <w:noProof/>
                <w:webHidden/>
              </w:rPr>
              <w:fldChar w:fldCharType="begin"/>
            </w:r>
            <w:r w:rsidR="00317075">
              <w:rPr>
                <w:noProof/>
                <w:webHidden/>
              </w:rPr>
              <w:instrText xml:space="preserve"> PAGEREF _Toc176504282 \h </w:instrText>
            </w:r>
            <w:r w:rsidR="00317075">
              <w:rPr>
                <w:noProof/>
                <w:webHidden/>
              </w:rPr>
            </w:r>
            <w:r w:rsidR="00317075">
              <w:rPr>
                <w:noProof/>
                <w:webHidden/>
              </w:rPr>
              <w:fldChar w:fldCharType="separate"/>
            </w:r>
            <w:r w:rsidR="00317075">
              <w:rPr>
                <w:noProof/>
                <w:webHidden/>
              </w:rPr>
              <w:t>45</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83" w:history="1">
            <w:r w:rsidR="00317075" w:rsidRPr="00715C35">
              <w:rPr>
                <w:rStyle w:val="ae"/>
                <w:noProof/>
                <w:spacing w:val="-10"/>
              </w:rPr>
              <w:t>Статья 21. Порядок подготовки и выдачи разрешений на ввод объектов в эксплуатацию</w:t>
            </w:r>
            <w:r w:rsidR="00317075">
              <w:rPr>
                <w:noProof/>
                <w:webHidden/>
              </w:rPr>
              <w:tab/>
            </w:r>
            <w:r w:rsidR="00317075">
              <w:rPr>
                <w:noProof/>
                <w:webHidden/>
              </w:rPr>
              <w:fldChar w:fldCharType="begin"/>
            </w:r>
            <w:r w:rsidR="00317075">
              <w:rPr>
                <w:noProof/>
                <w:webHidden/>
              </w:rPr>
              <w:instrText xml:space="preserve"> PAGEREF _Toc176504283 \h </w:instrText>
            </w:r>
            <w:r w:rsidR="00317075">
              <w:rPr>
                <w:noProof/>
                <w:webHidden/>
              </w:rPr>
            </w:r>
            <w:r w:rsidR="00317075">
              <w:rPr>
                <w:noProof/>
                <w:webHidden/>
              </w:rPr>
              <w:fldChar w:fldCharType="separate"/>
            </w:r>
            <w:r w:rsidR="00317075">
              <w:rPr>
                <w:noProof/>
                <w:webHidden/>
              </w:rPr>
              <w:t>50</w:t>
            </w:r>
            <w:r w:rsidR="00317075">
              <w:rPr>
                <w:noProof/>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284" w:history="1">
            <w:r w:rsidR="00317075" w:rsidRPr="00715C35">
              <w:rPr>
                <w:rStyle w:val="ae"/>
                <w:noProof/>
                <w:spacing w:val="-10"/>
              </w:rPr>
              <w:t>Глава 5. Изменение видов разрешенного использования земельных участков и объектов капитального строительства на территории Татищевского муниципального образования</w:t>
            </w:r>
            <w:r w:rsidR="00317075">
              <w:rPr>
                <w:noProof/>
                <w:webHidden/>
              </w:rPr>
              <w:tab/>
            </w:r>
            <w:r w:rsidR="00317075">
              <w:rPr>
                <w:noProof/>
                <w:webHidden/>
              </w:rPr>
              <w:fldChar w:fldCharType="begin"/>
            </w:r>
            <w:r w:rsidR="00317075">
              <w:rPr>
                <w:noProof/>
                <w:webHidden/>
              </w:rPr>
              <w:instrText xml:space="preserve"> PAGEREF _Toc176504284 \h </w:instrText>
            </w:r>
            <w:r w:rsidR="00317075">
              <w:rPr>
                <w:noProof/>
                <w:webHidden/>
              </w:rPr>
            </w:r>
            <w:r w:rsidR="00317075">
              <w:rPr>
                <w:noProof/>
                <w:webHidden/>
              </w:rPr>
              <w:fldChar w:fldCharType="separate"/>
            </w:r>
            <w:r w:rsidR="00317075">
              <w:rPr>
                <w:noProof/>
                <w:webHidden/>
              </w:rPr>
              <w:t>54</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85" w:history="1">
            <w:r w:rsidR="00317075" w:rsidRPr="00715C35">
              <w:rPr>
                <w:rStyle w:val="ae"/>
                <w:noProof/>
                <w:spacing w:val="-10"/>
              </w:rPr>
              <w:t>Статья 22. Общий порядок изменения видов разрешенного использования земельных участков и объектов капитального строительства на территории Татищевского муниципального образования</w:t>
            </w:r>
            <w:r w:rsidR="00317075">
              <w:rPr>
                <w:noProof/>
                <w:webHidden/>
              </w:rPr>
              <w:tab/>
            </w:r>
            <w:r w:rsidR="00317075">
              <w:rPr>
                <w:noProof/>
                <w:webHidden/>
              </w:rPr>
              <w:fldChar w:fldCharType="begin"/>
            </w:r>
            <w:r w:rsidR="00317075">
              <w:rPr>
                <w:noProof/>
                <w:webHidden/>
              </w:rPr>
              <w:instrText xml:space="preserve"> PAGEREF _Toc176504285 \h </w:instrText>
            </w:r>
            <w:r w:rsidR="00317075">
              <w:rPr>
                <w:noProof/>
                <w:webHidden/>
              </w:rPr>
            </w:r>
            <w:r w:rsidR="00317075">
              <w:rPr>
                <w:noProof/>
                <w:webHidden/>
              </w:rPr>
              <w:fldChar w:fldCharType="separate"/>
            </w:r>
            <w:r w:rsidR="00317075">
              <w:rPr>
                <w:noProof/>
                <w:webHidden/>
              </w:rPr>
              <w:t>54</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86" w:history="1">
            <w:r w:rsidR="00317075" w:rsidRPr="00715C35">
              <w:rPr>
                <w:rStyle w:val="ae"/>
                <w:noProof/>
                <w:spacing w:val="-10"/>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_Toc176504286 \h </w:instrText>
            </w:r>
            <w:r w:rsidR="00317075">
              <w:rPr>
                <w:noProof/>
                <w:webHidden/>
              </w:rPr>
            </w:r>
            <w:r w:rsidR="00317075">
              <w:rPr>
                <w:noProof/>
                <w:webHidden/>
              </w:rPr>
              <w:fldChar w:fldCharType="separate"/>
            </w:r>
            <w:r w:rsidR="00317075">
              <w:rPr>
                <w:noProof/>
                <w:webHidden/>
              </w:rPr>
              <w:t>55</w:t>
            </w:r>
            <w:r w:rsidR="00317075">
              <w:rPr>
                <w:noProof/>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287" w:history="1">
            <w:r w:rsidR="00317075" w:rsidRPr="00715C35">
              <w:rPr>
                <w:rStyle w:val="ae"/>
                <w:noProof/>
                <w:spacing w:val="-10"/>
              </w:rPr>
              <w:t>Глава 6. Подготовка документации по планировке территории органами местного самоуправления</w:t>
            </w:r>
            <w:r w:rsidR="00317075">
              <w:rPr>
                <w:noProof/>
                <w:webHidden/>
              </w:rPr>
              <w:tab/>
            </w:r>
            <w:r w:rsidR="00317075">
              <w:rPr>
                <w:noProof/>
                <w:webHidden/>
              </w:rPr>
              <w:fldChar w:fldCharType="begin"/>
            </w:r>
            <w:r w:rsidR="00317075">
              <w:rPr>
                <w:noProof/>
                <w:webHidden/>
              </w:rPr>
              <w:instrText xml:space="preserve"> PAGEREF _Toc176504287 \h </w:instrText>
            </w:r>
            <w:r w:rsidR="00317075">
              <w:rPr>
                <w:noProof/>
                <w:webHidden/>
              </w:rPr>
            </w:r>
            <w:r w:rsidR="00317075">
              <w:rPr>
                <w:noProof/>
                <w:webHidden/>
              </w:rPr>
              <w:fldChar w:fldCharType="separate"/>
            </w:r>
            <w:r w:rsidR="00317075">
              <w:rPr>
                <w:noProof/>
                <w:webHidden/>
              </w:rPr>
              <w:t>56</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88" w:history="1">
            <w:r w:rsidR="00317075" w:rsidRPr="00715C35">
              <w:rPr>
                <w:rStyle w:val="ae"/>
                <w:noProof/>
                <w:spacing w:val="-10"/>
              </w:rPr>
              <w:t>Статья 24. Общие положения о подготовке документации по планировке территории</w:t>
            </w:r>
            <w:r w:rsidR="00317075">
              <w:rPr>
                <w:noProof/>
                <w:webHidden/>
              </w:rPr>
              <w:tab/>
            </w:r>
            <w:r w:rsidR="00317075">
              <w:rPr>
                <w:noProof/>
                <w:webHidden/>
              </w:rPr>
              <w:fldChar w:fldCharType="begin"/>
            </w:r>
            <w:r w:rsidR="00317075">
              <w:rPr>
                <w:noProof/>
                <w:webHidden/>
              </w:rPr>
              <w:instrText xml:space="preserve"> PAGEREF _Toc176504288 \h </w:instrText>
            </w:r>
            <w:r w:rsidR="00317075">
              <w:rPr>
                <w:noProof/>
                <w:webHidden/>
              </w:rPr>
            </w:r>
            <w:r w:rsidR="00317075">
              <w:rPr>
                <w:noProof/>
                <w:webHidden/>
              </w:rPr>
              <w:fldChar w:fldCharType="separate"/>
            </w:r>
            <w:r w:rsidR="00317075">
              <w:rPr>
                <w:noProof/>
                <w:webHidden/>
              </w:rPr>
              <w:t>56</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89" w:history="1">
            <w:r w:rsidR="00317075" w:rsidRPr="00715C35">
              <w:rPr>
                <w:rStyle w:val="ae"/>
                <w:noProof/>
                <w:spacing w:val="-10"/>
              </w:rPr>
              <w:t>Статья 25. Организация подготовки документации по планировке территории</w:t>
            </w:r>
            <w:r w:rsidR="00317075">
              <w:rPr>
                <w:noProof/>
                <w:webHidden/>
              </w:rPr>
              <w:tab/>
            </w:r>
            <w:r w:rsidR="00317075">
              <w:rPr>
                <w:noProof/>
                <w:webHidden/>
              </w:rPr>
              <w:fldChar w:fldCharType="begin"/>
            </w:r>
            <w:r w:rsidR="00317075">
              <w:rPr>
                <w:noProof/>
                <w:webHidden/>
              </w:rPr>
              <w:instrText xml:space="preserve"> PAGEREF _Toc176504289 \h </w:instrText>
            </w:r>
            <w:r w:rsidR="00317075">
              <w:rPr>
                <w:noProof/>
                <w:webHidden/>
              </w:rPr>
            </w:r>
            <w:r w:rsidR="00317075">
              <w:rPr>
                <w:noProof/>
                <w:webHidden/>
              </w:rPr>
              <w:fldChar w:fldCharType="separate"/>
            </w:r>
            <w:r w:rsidR="00317075">
              <w:rPr>
                <w:noProof/>
                <w:webHidden/>
              </w:rPr>
              <w:t>59</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90" w:history="1">
            <w:r w:rsidR="00317075" w:rsidRPr="00715C35">
              <w:rPr>
                <w:rStyle w:val="ae"/>
                <w:bCs/>
                <w:iCs/>
                <w:noProof/>
                <w:spacing w:val="-10"/>
              </w:rPr>
              <w:t xml:space="preserve">Статья 26. </w:t>
            </w:r>
            <w:r w:rsidR="00317075" w:rsidRPr="00715C35">
              <w:rPr>
                <w:rStyle w:val="ae"/>
                <w:noProof/>
                <w:spacing w:val="-10"/>
              </w:rPr>
              <w:t>Содержание проекта планировки территории</w:t>
            </w:r>
            <w:r w:rsidR="00317075">
              <w:rPr>
                <w:noProof/>
                <w:webHidden/>
              </w:rPr>
              <w:tab/>
            </w:r>
            <w:r w:rsidR="00317075">
              <w:rPr>
                <w:noProof/>
                <w:webHidden/>
              </w:rPr>
              <w:fldChar w:fldCharType="begin"/>
            </w:r>
            <w:r w:rsidR="00317075">
              <w:rPr>
                <w:noProof/>
                <w:webHidden/>
              </w:rPr>
              <w:instrText xml:space="preserve"> PAGEREF _Toc176504290 \h </w:instrText>
            </w:r>
            <w:r w:rsidR="00317075">
              <w:rPr>
                <w:noProof/>
                <w:webHidden/>
              </w:rPr>
            </w:r>
            <w:r w:rsidR="00317075">
              <w:rPr>
                <w:noProof/>
                <w:webHidden/>
              </w:rPr>
              <w:fldChar w:fldCharType="separate"/>
            </w:r>
            <w:r w:rsidR="00317075">
              <w:rPr>
                <w:noProof/>
                <w:webHidden/>
              </w:rPr>
              <w:t>60</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91" w:history="1">
            <w:r w:rsidR="00317075" w:rsidRPr="00715C35">
              <w:rPr>
                <w:rStyle w:val="ae"/>
                <w:bCs/>
                <w:iCs/>
                <w:noProof/>
                <w:spacing w:val="-10"/>
              </w:rPr>
              <w:t xml:space="preserve">Статья 27. </w:t>
            </w:r>
            <w:r w:rsidR="00317075" w:rsidRPr="00715C35">
              <w:rPr>
                <w:rStyle w:val="ae"/>
                <w:noProof/>
                <w:spacing w:val="-10"/>
              </w:rPr>
              <w:t>Содержание проекта планировки, предусматривающего размещение одного или нескольких линейных объектов</w:t>
            </w:r>
            <w:r w:rsidR="00317075">
              <w:rPr>
                <w:noProof/>
                <w:webHidden/>
              </w:rPr>
              <w:tab/>
            </w:r>
            <w:r w:rsidR="00317075">
              <w:rPr>
                <w:noProof/>
                <w:webHidden/>
              </w:rPr>
              <w:fldChar w:fldCharType="begin"/>
            </w:r>
            <w:r w:rsidR="00317075">
              <w:rPr>
                <w:noProof/>
                <w:webHidden/>
              </w:rPr>
              <w:instrText xml:space="preserve"> PAGEREF _Toc176504291 \h </w:instrText>
            </w:r>
            <w:r w:rsidR="00317075">
              <w:rPr>
                <w:noProof/>
                <w:webHidden/>
              </w:rPr>
            </w:r>
            <w:r w:rsidR="00317075">
              <w:rPr>
                <w:noProof/>
                <w:webHidden/>
              </w:rPr>
              <w:fldChar w:fldCharType="separate"/>
            </w:r>
            <w:r w:rsidR="00317075">
              <w:rPr>
                <w:noProof/>
                <w:webHidden/>
              </w:rPr>
              <w:t>62</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92" w:history="1">
            <w:r w:rsidR="00317075" w:rsidRPr="00715C35">
              <w:rPr>
                <w:rStyle w:val="ae"/>
                <w:noProof/>
                <w:spacing w:val="-10"/>
              </w:rPr>
              <w:t>Статья 28. Подготовка градостроительных планов земельных участков</w:t>
            </w:r>
            <w:r w:rsidR="00317075">
              <w:rPr>
                <w:noProof/>
                <w:webHidden/>
              </w:rPr>
              <w:tab/>
            </w:r>
            <w:r w:rsidR="00317075">
              <w:rPr>
                <w:noProof/>
                <w:webHidden/>
              </w:rPr>
              <w:fldChar w:fldCharType="begin"/>
            </w:r>
            <w:r w:rsidR="00317075">
              <w:rPr>
                <w:noProof/>
                <w:webHidden/>
              </w:rPr>
              <w:instrText xml:space="preserve"> PAGEREF _Toc176504292 \h </w:instrText>
            </w:r>
            <w:r w:rsidR="00317075">
              <w:rPr>
                <w:noProof/>
                <w:webHidden/>
              </w:rPr>
            </w:r>
            <w:r w:rsidR="00317075">
              <w:rPr>
                <w:noProof/>
                <w:webHidden/>
              </w:rPr>
              <w:fldChar w:fldCharType="separate"/>
            </w:r>
            <w:r w:rsidR="00317075">
              <w:rPr>
                <w:noProof/>
                <w:webHidden/>
              </w:rPr>
              <w:t>63</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93" w:history="1">
            <w:r w:rsidR="00317075" w:rsidRPr="00715C35">
              <w:rPr>
                <w:rStyle w:val="ae"/>
                <w:noProof/>
                <w:spacing w:val="-10"/>
              </w:rPr>
              <w:t>Статья 29. Порядок формирования земельных участков как объектов недвижимости</w:t>
            </w:r>
            <w:r w:rsidR="00317075">
              <w:rPr>
                <w:noProof/>
                <w:webHidden/>
              </w:rPr>
              <w:tab/>
            </w:r>
            <w:r w:rsidR="00317075">
              <w:rPr>
                <w:noProof/>
                <w:webHidden/>
              </w:rPr>
              <w:fldChar w:fldCharType="begin"/>
            </w:r>
            <w:r w:rsidR="00317075">
              <w:rPr>
                <w:noProof/>
                <w:webHidden/>
              </w:rPr>
              <w:instrText xml:space="preserve"> PAGEREF _Toc176504293 \h </w:instrText>
            </w:r>
            <w:r w:rsidR="00317075">
              <w:rPr>
                <w:noProof/>
                <w:webHidden/>
              </w:rPr>
            </w:r>
            <w:r w:rsidR="00317075">
              <w:rPr>
                <w:noProof/>
                <w:webHidden/>
              </w:rPr>
              <w:fldChar w:fldCharType="separate"/>
            </w:r>
            <w:r w:rsidR="00317075">
              <w:rPr>
                <w:noProof/>
                <w:webHidden/>
              </w:rPr>
              <w:t>65</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94" w:history="1">
            <w:r w:rsidR="00317075" w:rsidRPr="00715C35">
              <w:rPr>
                <w:rStyle w:val="ae"/>
                <w:noProof/>
                <w:spacing w:val="-10"/>
              </w:rPr>
              <w:t>Статья 30. Условия установления публичных сервитутов</w:t>
            </w:r>
            <w:r w:rsidR="00317075">
              <w:rPr>
                <w:noProof/>
                <w:webHidden/>
              </w:rPr>
              <w:tab/>
            </w:r>
            <w:r w:rsidR="00317075">
              <w:rPr>
                <w:noProof/>
                <w:webHidden/>
              </w:rPr>
              <w:fldChar w:fldCharType="begin"/>
            </w:r>
            <w:r w:rsidR="00317075">
              <w:rPr>
                <w:noProof/>
                <w:webHidden/>
              </w:rPr>
              <w:instrText xml:space="preserve"> PAGEREF _Toc176504294 \h </w:instrText>
            </w:r>
            <w:r w:rsidR="00317075">
              <w:rPr>
                <w:noProof/>
                <w:webHidden/>
              </w:rPr>
            </w:r>
            <w:r w:rsidR="00317075">
              <w:rPr>
                <w:noProof/>
                <w:webHidden/>
              </w:rPr>
              <w:fldChar w:fldCharType="separate"/>
            </w:r>
            <w:r w:rsidR="00317075">
              <w:rPr>
                <w:noProof/>
                <w:webHidden/>
              </w:rPr>
              <w:t>67</w:t>
            </w:r>
            <w:r w:rsidR="00317075">
              <w:rPr>
                <w:noProof/>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295" w:history="1">
            <w:r w:rsidR="00317075" w:rsidRPr="00715C35">
              <w:rPr>
                <w:rStyle w:val="ae"/>
                <w:noProof/>
                <w:spacing w:val="-10"/>
              </w:rPr>
              <w:t>Глава 7. Публичные слушания по вопросам землепользования и застройки территории Татищевского муниципального образования</w:t>
            </w:r>
            <w:r w:rsidR="00317075">
              <w:rPr>
                <w:noProof/>
                <w:webHidden/>
              </w:rPr>
              <w:tab/>
            </w:r>
            <w:r w:rsidR="00317075">
              <w:rPr>
                <w:noProof/>
                <w:webHidden/>
              </w:rPr>
              <w:fldChar w:fldCharType="begin"/>
            </w:r>
            <w:r w:rsidR="00317075">
              <w:rPr>
                <w:noProof/>
                <w:webHidden/>
              </w:rPr>
              <w:instrText xml:space="preserve"> PAGEREF _Toc176504295 \h </w:instrText>
            </w:r>
            <w:r w:rsidR="00317075">
              <w:rPr>
                <w:noProof/>
                <w:webHidden/>
              </w:rPr>
            </w:r>
            <w:r w:rsidR="00317075">
              <w:rPr>
                <w:noProof/>
                <w:webHidden/>
              </w:rPr>
              <w:fldChar w:fldCharType="separate"/>
            </w:r>
            <w:r w:rsidR="00317075">
              <w:rPr>
                <w:noProof/>
                <w:webHidden/>
              </w:rPr>
              <w:t>69</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96" w:history="1">
            <w:r w:rsidR="00317075" w:rsidRPr="00715C35">
              <w:rPr>
                <w:rStyle w:val="ae"/>
                <w:noProof/>
                <w:spacing w:val="-10"/>
              </w:rPr>
              <w:t xml:space="preserve">Статья 31. </w:t>
            </w:r>
            <w:r w:rsidR="00317075" w:rsidRPr="00715C35">
              <w:rPr>
                <w:rStyle w:val="ae"/>
                <w:bCs/>
                <w:iCs/>
                <w:noProof/>
                <w:spacing w:val="-10"/>
              </w:rPr>
              <w:t>Общие положения о порядке п</w:t>
            </w:r>
            <w:r w:rsidR="00317075" w:rsidRPr="00715C35">
              <w:rPr>
                <w:rStyle w:val="ae"/>
                <w:noProof/>
                <w:spacing w:val="-10"/>
              </w:rPr>
              <w:t>роведения публичных слушаний по вопросам землепользования и застройки территории Татищевского муниципального образования</w:t>
            </w:r>
            <w:r w:rsidR="00317075">
              <w:rPr>
                <w:noProof/>
                <w:webHidden/>
              </w:rPr>
              <w:tab/>
            </w:r>
            <w:r w:rsidR="00317075">
              <w:rPr>
                <w:noProof/>
                <w:webHidden/>
              </w:rPr>
              <w:fldChar w:fldCharType="begin"/>
            </w:r>
            <w:r w:rsidR="00317075">
              <w:rPr>
                <w:noProof/>
                <w:webHidden/>
              </w:rPr>
              <w:instrText xml:space="preserve"> PAGEREF _Toc176504296 \h </w:instrText>
            </w:r>
            <w:r w:rsidR="00317075">
              <w:rPr>
                <w:noProof/>
                <w:webHidden/>
              </w:rPr>
            </w:r>
            <w:r w:rsidR="00317075">
              <w:rPr>
                <w:noProof/>
                <w:webHidden/>
              </w:rPr>
              <w:fldChar w:fldCharType="separate"/>
            </w:r>
            <w:r w:rsidR="00317075">
              <w:rPr>
                <w:noProof/>
                <w:webHidden/>
              </w:rPr>
              <w:t>69</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97" w:history="1">
            <w:r w:rsidR="00317075" w:rsidRPr="00715C35">
              <w:rPr>
                <w:rStyle w:val="ae"/>
                <w:noProof/>
                <w:spacing w:val="-10"/>
              </w:rPr>
              <w:t>Статья 32. Публичные слушания по вопросам предоставления разрешений на условно разрешенные виды использования земельных участков или объектов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_Toc176504297 \h </w:instrText>
            </w:r>
            <w:r w:rsidR="00317075">
              <w:rPr>
                <w:noProof/>
                <w:webHidden/>
              </w:rPr>
            </w:r>
            <w:r w:rsidR="00317075">
              <w:rPr>
                <w:noProof/>
                <w:webHidden/>
              </w:rPr>
              <w:fldChar w:fldCharType="separate"/>
            </w:r>
            <w:r w:rsidR="00317075">
              <w:rPr>
                <w:noProof/>
                <w:webHidden/>
              </w:rPr>
              <w:t>72</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98" w:history="1">
            <w:r w:rsidR="00317075" w:rsidRPr="00715C35">
              <w:rPr>
                <w:rStyle w:val="ae"/>
                <w:noProof/>
                <w:spacing w:val="-10"/>
              </w:rPr>
              <w:t>Статья 33.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_Toc176504298 \h </w:instrText>
            </w:r>
            <w:r w:rsidR="00317075">
              <w:rPr>
                <w:noProof/>
                <w:webHidden/>
              </w:rPr>
            </w:r>
            <w:r w:rsidR="00317075">
              <w:rPr>
                <w:noProof/>
                <w:webHidden/>
              </w:rPr>
              <w:fldChar w:fldCharType="separate"/>
            </w:r>
            <w:r w:rsidR="00317075">
              <w:rPr>
                <w:noProof/>
                <w:webHidden/>
              </w:rPr>
              <w:t>74</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299" w:history="1">
            <w:r w:rsidR="00317075" w:rsidRPr="00715C35">
              <w:rPr>
                <w:rStyle w:val="ae"/>
                <w:noProof/>
                <w:spacing w:val="-10"/>
              </w:rPr>
              <w:t>Статья 34. Публичные слушания по обсуждению документации по планировке территории</w:t>
            </w:r>
            <w:r w:rsidR="00317075">
              <w:rPr>
                <w:noProof/>
                <w:webHidden/>
              </w:rPr>
              <w:tab/>
            </w:r>
            <w:r w:rsidR="00317075">
              <w:rPr>
                <w:noProof/>
                <w:webHidden/>
              </w:rPr>
              <w:fldChar w:fldCharType="begin"/>
            </w:r>
            <w:r w:rsidR="00317075">
              <w:rPr>
                <w:noProof/>
                <w:webHidden/>
              </w:rPr>
              <w:instrText xml:space="preserve"> PAGEREF _Toc176504299 \h </w:instrText>
            </w:r>
            <w:r w:rsidR="00317075">
              <w:rPr>
                <w:noProof/>
                <w:webHidden/>
              </w:rPr>
            </w:r>
            <w:r w:rsidR="00317075">
              <w:rPr>
                <w:noProof/>
                <w:webHidden/>
              </w:rPr>
              <w:fldChar w:fldCharType="separate"/>
            </w:r>
            <w:r w:rsidR="00317075">
              <w:rPr>
                <w:noProof/>
                <w:webHidden/>
              </w:rPr>
              <w:t>75</w:t>
            </w:r>
            <w:r w:rsidR="00317075">
              <w:rPr>
                <w:noProof/>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300" w:history="1">
            <w:r w:rsidR="00317075" w:rsidRPr="00715C35">
              <w:rPr>
                <w:rStyle w:val="ae"/>
                <w:noProof/>
                <w:spacing w:val="-10"/>
              </w:rPr>
              <w:t>Глава 8. Порядок внесения изменений в настоящие Правила</w:t>
            </w:r>
            <w:r w:rsidR="00317075">
              <w:rPr>
                <w:noProof/>
                <w:webHidden/>
              </w:rPr>
              <w:tab/>
            </w:r>
            <w:r w:rsidR="00317075">
              <w:rPr>
                <w:noProof/>
                <w:webHidden/>
              </w:rPr>
              <w:fldChar w:fldCharType="begin"/>
            </w:r>
            <w:r w:rsidR="00317075">
              <w:rPr>
                <w:noProof/>
                <w:webHidden/>
              </w:rPr>
              <w:instrText xml:space="preserve"> PAGEREF _Toc176504300 \h </w:instrText>
            </w:r>
            <w:r w:rsidR="00317075">
              <w:rPr>
                <w:noProof/>
                <w:webHidden/>
              </w:rPr>
            </w:r>
            <w:r w:rsidR="00317075">
              <w:rPr>
                <w:noProof/>
                <w:webHidden/>
              </w:rPr>
              <w:fldChar w:fldCharType="separate"/>
            </w:r>
            <w:r w:rsidR="00317075">
              <w:rPr>
                <w:noProof/>
                <w:webHidden/>
              </w:rPr>
              <w:t>77</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01" w:history="1">
            <w:r w:rsidR="00317075" w:rsidRPr="00715C35">
              <w:rPr>
                <w:rStyle w:val="ae"/>
                <w:noProof/>
                <w:spacing w:val="-10"/>
              </w:rPr>
              <w:t>Статья 35. Основания для внесения изменений в Правила</w:t>
            </w:r>
            <w:r w:rsidR="00317075">
              <w:rPr>
                <w:noProof/>
                <w:webHidden/>
              </w:rPr>
              <w:tab/>
            </w:r>
            <w:r w:rsidR="00317075">
              <w:rPr>
                <w:noProof/>
                <w:webHidden/>
              </w:rPr>
              <w:fldChar w:fldCharType="begin"/>
            </w:r>
            <w:r w:rsidR="00317075">
              <w:rPr>
                <w:noProof/>
                <w:webHidden/>
              </w:rPr>
              <w:instrText xml:space="preserve"> PAGEREF _Toc176504301 \h </w:instrText>
            </w:r>
            <w:r w:rsidR="00317075">
              <w:rPr>
                <w:noProof/>
                <w:webHidden/>
              </w:rPr>
            </w:r>
            <w:r w:rsidR="00317075">
              <w:rPr>
                <w:noProof/>
                <w:webHidden/>
              </w:rPr>
              <w:fldChar w:fldCharType="separate"/>
            </w:r>
            <w:r w:rsidR="00317075">
              <w:rPr>
                <w:noProof/>
                <w:webHidden/>
              </w:rPr>
              <w:t>77</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02" w:history="1">
            <w:r w:rsidR="00317075" w:rsidRPr="00715C35">
              <w:rPr>
                <w:rStyle w:val="ae"/>
                <w:noProof/>
                <w:spacing w:val="-10"/>
              </w:rPr>
              <w:t xml:space="preserve">Статья 36. </w:t>
            </w:r>
            <w:r w:rsidR="00317075" w:rsidRPr="00715C35">
              <w:rPr>
                <w:rStyle w:val="ae"/>
                <w:noProof/>
                <w:spacing w:val="-10"/>
                <w:lang w:eastAsia="ar-SA"/>
              </w:rPr>
              <w:t>Порядок внесения изменений в Правила</w:t>
            </w:r>
            <w:r w:rsidR="00317075">
              <w:rPr>
                <w:noProof/>
                <w:webHidden/>
              </w:rPr>
              <w:tab/>
            </w:r>
            <w:r w:rsidR="00317075">
              <w:rPr>
                <w:noProof/>
                <w:webHidden/>
              </w:rPr>
              <w:fldChar w:fldCharType="begin"/>
            </w:r>
            <w:r w:rsidR="00317075">
              <w:rPr>
                <w:noProof/>
                <w:webHidden/>
              </w:rPr>
              <w:instrText xml:space="preserve"> PAGEREF _Toc176504302 \h </w:instrText>
            </w:r>
            <w:r w:rsidR="00317075">
              <w:rPr>
                <w:noProof/>
                <w:webHidden/>
              </w:rPr>
            </w:r>
            <w:r w:rsidR="00317075">
              <w:rPr>
                <w:noProof/>
                <w:webHidden/>
              </w:rPr>
              <w:fldChar w:fldCharType="separate"/>
            </w:r>
            <w:r w:rsidR="00317075">
              <w:rPr>
                <w:noProof/>
                <w:webHidden/>
              </w:rPr>
              <w:t>78</w:t>
            </w:r>
            <w:r w:rsidR="00317075">
              <w:rPr>
                <w:noProof/>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303" w:history="1">
            <w:r w:rsidR="00317075" w:rsidRPr="00715C35">
              <w:rPr>
                <w:rStyle w:val="ae"/>
                <w:noProof/>
                <w:spacing w:val="-10"/>
              </w:rPr>
              <w:t>Глава 9. Отношение к ранее возникшим правам в связи с введением Правил</w:t>
            </w:r>
            <w:r w:rsidR="00317075">
              <w:rPr>
                <w:noProof/>
                <w:webHidden/>
              </w:rPr>
              <w:tab/>
            </w:r>
            <w:r w:rsidR="00317075">
              <w:rPr>
                <w:noProof/>
                <w:webHidden/>
              </w:rPr>
              <w:fldChar w:fldCharType="begin"/>
            </w:r>
            <w:r w:rsidR="00317075">
              <w:rPr>
                <w:noProof/>
                <w:webHidden/>
              </w:rPr>
              <w:instrText xml:space="preserve"> PAGEREF _Toc176504303 \h </w:instrText>
            </w:r>
            <w:r w:rsidR="00317075">
              <w:rPr>
                <w:noProof/>
                <w:webHidden/>
              </w:rPr>
            </w:r>
            <w:r w:rsidR="00317075">
              <w:rPr>
                <w:noProof/>
                <w:webHidden/>
              </w:rPr>
              <w:fldChar w:fldCharType="separate"/>
            </w:r>
            <w:r w:rsidR="00317075">
              <w:rPr>
                <w:noProof/>
                <w:webHidden/>
              </w:rPr>
              <w:t>80</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04" w:history="1">
            <w:r w:rsidR="00317075" w:rsidRPr="00715C35">
              <w:rPr>
                <w:rStyle w:val="ae"/>
                <w:noProof/>
                <w:spacing w:val="-10"/>
              </w:rPr>
              <w:t>Статья 37. Общие положения, относящиеся к ранее утвержденной документации по территориальному планированию и планировке территории</w:t>
            </w:r>
            <w:r w:rsidR="00317075">
              <w:rPr>
                <w:noProof/>
                <w:webHidden/>
              </w:rPr>
              <w:tab/>
            </w:r>
            <w:r w:rsidR="00317075">
              <w:rPr>
                <w:noProof/>
                <w:webHidden/>
              </w:rPr>
              <w:fldChar w:fldCharType="begin"/>
            </w:r>
            <w:r w:rsidR="00317075">
              <w:rPr>
                <w:noProof/>
                <w:webHidden/>
              </w:rPr>
              <w:instrText xml:space="preserve"> PAGEREF _Toc176504304 \h </w:instrText>
            </w:r>
            <w:r w:rsidR="00317075">
              <w:rPr>
                <w:noProof/>
                <w:webHidden/>
              </w:rPr>
            </w:r>
            <w:r w:rsidR="00317075">
              <w:rPr>
                <w:noProof/>
                <w:webHidden/>
              </w:rPr>
              <w:fldChar w:fldCharType="separate"/>
            </w:r>
            <w:r w:rsidR="00317075">
              <w:rPr>
                <w:noProof/>
                <w:webHidden/>
              </w:rPr>
              <w:t>80</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05" w:history="1">
            <w:r w:rsidR="00317075" w:rsidRPr="00715C35">
              <w:rPr>
                <w:rStyle w:val="ae"/>
                <w:noProof/>
                <w:spacing w:val="-10"/>
              </w:rPr>
              <w:t>Статья 38. Общие положения, относящиеся к ранее возникшим правам</w:t>
            </w:r>
            <w:r w:rsidR="00317075">
              <w:rPr>
                <w:noProof/>
                <w:webHidden/>
              </w:rPr>
              <w:tab/>
            </w:r>
            <w:r w:rsidR="00317075">
              <w:rPr>
                <w:noProof/>
                <w:webHidden/>
              </w:rPr>
              <w:fldChar w:fldCharType="begin"/>
            </w:r>
            <w:r w:rsidR="00317075">
              <w:rPr>
                <w:noProof/>
                <w:webHidden/>
              </w:rPr>
              <w:instrText xml:space="preserve"> PAGEREF _Toc176504305 \h </w:instrText>
            </w:r>
            <w:r w:rsidR="00317075">
              <w:rPr>
                <w:noProof/>
                <w:webHidden/>
              </w:rPr>
            </w:r>
            <w:r w:rsidR="00317075">
              <w:rPr>
                <w:noProof/>
                <w:webHidden/>
              </w:rPr>
              <w:fldChar w:fldCharType="separate"/>
            </w:r>
            <w:r w:rsidR="00317075">
              <w:rPr>
                <w:noProof/>
                <w:webHidden/>
              </w:rPr>
              <w:t>81</w:t>
            </w:r>
            <w:r w:rsidR="00317075">
              <w:rPr>
                <w:noProof/>
                <w:webHidden/>
              </w:rPr>
              <w:fldChar w:fldCharType="end"/>
            </w:r>
          </w:hyperlink>
        </w:p>
        <w:p w:rsidR="00317075" w:rsidRDefault="00A23A8C">
          <w:pPr>
            <w:pStyle w:val="12"/>
            <w:rPr>
              <w:rFonts w:asciiTheme="minorHAnsi" w:eastAsiaTheme="minorEastAsia" w:hAnsiTheme="minorHAnsi" w:cstheme="minorBidi"/>
              <w:b w:val="0"/>
              <w:sz w:val="22"/>
            </w:rPr>
          </w:pPr>
          <w:hyperlink w:anchor="_Toc176504306" w:history="1">
            <w:r w:rsidR="00317075" w:rsidRPr="00715C35">
              <w:rPr>
                <w:rStyle w:val="ae"/>
                <w:bCs/>
                <w:spacing w:val="-10"/>
              </w:rPr>
              <w:t>РАЗДЕЛ II. КАРТА ГРАДОСТРОИТЕЛЬНОГО ЗОНИРОВАНИЯ. КАРТА ЗОН С ОСОБЫМИ УСЛОВИЯМИ ИСПОЛЬЗОВАНИЯ ТЕРРИТОРИЙ</w:t>
            </w:r>
            <w:r w:rsidR="00317075">
              <w:rPr>
                <w:webHidden/>
              </w:rPr>
              <w:tab/>
            </w:r>
            <w:r w:rsidR="00317075">
              <w:rPr>
                <w:webHidden/>
              </w:rPr>
              <w:fldChar w:fldCharType="begin"/>
            </w:r>
            <w:r w:rsidR="00317075">
              <w:rPr>
                <w:webHidden/>
              </w:rPr>
              <w:instrText xml:space="preserve"> PAGEREF _Toc176504306 \h </w:instrText>
            </w:r>
            <w:r w:rsidR="00317075">
              <w:rPr>
                <w:webHidden/>
              </w:rPr>
            </w:r>
            <w:r w:rsidR="00317075">
              <w:rPr>
                <w:webHidden/>
              </w:rPr>
              <w:fldChar w:fldCharType="separate"/>
            </w:r>
            <w:r w:rsidR="00317075">
              <w:rPr>
                <w:webHidden/>
              </w:rPr>
              <w:t>82</w:t>
            </w:r>
            <w:r w:rsidR="00317075">
              <w:rPr>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307" w:history="1">
            <w:r w:rsidR="00317075" w:rsidRPr="00715C35">
              <w:rPr>
                <w:rStyle w:val="ae"/>
                <w:noProof/>
                <w:spacing w:val="-10"/>
              </w:rPr>
              <w:t>Глава 10. Градостроительное зонирование</w:t>
            </w:r>
            <w:r w:rsidR="00317075">
              <w:rPr>
                <w:noProof/>
                <w:webHidden/>
              </w:rPr>
              <w:tab/>
            </w:r>
            <w:r w:rsidR="00317075">
              <w:rPr>
                <w:noProof/>
                <w:webHidden/>
              </w:rPr>
              <w:fldChar w:fldCharType="begin"/>
            </w:r>
            <w:r w:rsidR="00317075">
              <w:rPr>
                <w:noProof/>
                <w:webHidden/>
              </w:rPr>
              <w:instrText xml:space="preserve"> PAGEREF _Toc176504307 \h </w:instrText>
            </w:r>
            <w:r w:rsidR="00317075">
              <w:rPr>
                <w:noProof/>
                <w:webHidden/>
              </w:rPr>
            </w:r>
            <w:r w:rsidR="00317075">
              <w:rPr>
                <w:noProof/>
                <w:webHidden/>
              </w:rPr>
              <w:fldChar w:fldCharType="separate"/>
            </w:r>
            <w:r w:rsidR="00317075">
              <w:rPr>
                <w:noProof/>
                <w:webHidden/>
              </w:rPr>
              <w:t>82</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08" w:history="1">
            <w:r w:rsidR="00317075" w:rsidRPr="00715C35">
              <w:rPr>
                <w:rStyle w:val="ae"/>
                <w:bCs/>
                <w:noProof/>
                <w:spacing w:val="-10"/>
                <w:lang w:eastAsia="ar-SA"/>
              </w:rPr>
              <w:t>Статья 39. Карта градостроительного зонирования Татищевского муниципального образования. Карта зон с особыми условиями использования территорий</w:t>
            </w:r>
            <w:r w:rsidR="00317075">
              <w:rPr>
                <w:noProof/>
                <w:webHidden/>
              </w:rPr>
              <w:tab/>
            </w:r>
            <w:r w:rsidR="00317075">
              <w:rPr>
                <w:noProof/>
                <w:webHidden/>
              </w:rPr>
              <w:fldChar w:fldCharType="begin"/>
            </w:r>
            <w:r w:rsidR="00317075">
              <w:rPr>
                <w:noProof/>
                <w:webHidden/>
              </w:rPr>
              <w:instrText xml:space="preserve"> PAGEREF _Toc176504308 \h </w:instrText>
            </w:r>
            <w:r w:rsidR="00317075">
              <w:rPr>
                <w:noProof/>
                <w:webHidden/>
              </w:rPr>
            </w:r>
            <w:r w:rsidR="00317075">
              <w:rPr>
                <w:noProof/>
                <w:webHidden/>
              </w:rPr>
              <w:fldChar w:fldCharType="separate"/>
            </w:r>
            <w:r w:rsidR="00317075">
              <w:rPr>
                <w:noProof/>
                <w:webHidden/>
              </w:rPr>
              <w:t>82</w:t>
            </w:r>
            <w:r w:rsidR="00317075">
              <w:rPr>
                <w:noProof/>
                <w:webHidden/>
              </w:rPr>
              <w:fldChar w:fldCharType="end"/>
            </w:r>
          </w:hyperlink>
        </w:p>
        <w:p w:rsidR="00317075" w:rsidRDefault="00A23A8C">
          <w:pPr>
            <w:pStyle w:val="12"/>
            <w:rPr>
              <w:rFonts w:asciiTheme="minorHAnsi" w:eastAsiaTheme="minorEastAsia" w:hAnsiTheme="minorHAnsi" w:cstheme="minorBidi"/>
              <w:b w:val="0"/>
              <w:sz w:val="22"/>
            </w:rPr>
          </w:pPr>
          <w:hyperlink w:anchor="_Toc176504309" w:history="1">
            <w:r w:rsidR="00317075" w:rsidRPr="00715C35">
              <w:rPr>
                <w:rStyle w:val="ae"/>
                <w:bCs/>
                <w:spacing w:val="-10"/>
              </w:rPr>
              <w:t>РАЗДЕЛ III. ГРАДОСТРОИТЕЛЬНЫЕ РЕГЛАМЕНТЫ</w:t>
            </w:r>
            <w:r w:rsidR="00317075">
              <w:rPr>
                <w:webHidden/>
              </w:rPr>
              <w:tab/>
            </w:r>
            <w:r w:rsidR="00317075">
              <w:rPr>
                <w:webHidden/>
              </w:rPr>
              <w:fldChar w:fldCharType="begin"/>
            </w:r>
            <w:r w:rsidR="00317075">
              <w:rPr>
                <w:webHidden/>
              </w:rPr>
              <w:instrText xml:space="preserve"> PAGEREF _Toc176504309 \h </w:instrText>
            </w:r>
            <w:r w:rsidR="00317075">
              <w:rPr>
                <w:webHidden/>
              </w:rPr>
            </w:r>
            <w:r w:rsidR="00317075">
              <w:rPr>
                <w:webHidden/>
              </w:rPr>
              <w:fldChar w:fldCharType="separate"/>
            </w:r>
            <w:r w:rsidR="00317075">
              <w:rPr>
                <w:webHidden/>
              </w:rPr>
              <w:t>82</w:t>
            </w:r>
            <w:r w:rsidR="00317075">
              <w:rPr>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310" w:history="1">
            <w:r w:rsidR="00317075" w:rsidRPr="00715C35">
              <w:rPr>
                <w:rStyle w:val="ae"/>
                <w:noProof/>
                <w:spacing w:val="-10"/>
                <w:lang w:eastAsia="ar-SA"/>
              </w:rPr>
              <w:t>Глава 11. Градостроительные регламенты о видах использования территории</w:t>
            </w:r>
            <w:r w:rsidR="00317075">
              <w:rPr>
                <w:noProof/>
                <w:webHidden/>
              </w:rPr>
              <w:tab/>
            </w:r>
            <w:r w:rsidR="00317075">
              <w:rPr>
                <w:noProof/>
                <w:webHidden/>
              </w:rPr>
              <w:fldChar w:fldCharType="begin"/>
            </w:r>
            <w:r w:rsidR="00317075">
              <w:rPr>
                <w:noProof/>
                <w:webHidden/>
              </w:rPr>
              <w:instrText xml:space="preserve"> PAGEREF _Toc176504310 \h </w:instrText>
            </w:r>
            <w:r w:rsidR="00317075">
              <w:rPr>
                <w:noProof/>
                <w:webHidden/>
              </w:rPr>
            </w:r>
            <w:r w:rsidR="00317075">
              <w:rPr>
                <w:noProof/>
                <w:webHidden/>
              </w:rPr>
              <w:fldChar w:fldCharType="separate"/>
            </w:r>
            <w:r w:rsidR="00317075">
              <w:rPr>
                <w:noProof/>
                <w:webHidden/>
              </w:rPr>
              <w:t>82</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11" w:history="1">
            <w:r w:rsidR="00317075" w:rsidRPr="00715C35">
              <w:rPr>
                <w:rStyle w:val="ae"/>
                <w:noProof/>
                <w:spacing w:val="-10"/>
                <w:lang w:eastAsia="ar-SA"/>
              </w:rPr>
              <w:t>Статья 40. Общие положения</w:t>
            </w:r>
            <w:r w:rsidR="00317075">
              <w:rPr>
                <w:noProof/>
                <w:webHidden/>
              </w:rPr>
              <w:tab/>
            </w:r>
            <w:r w:rsidR="00317075">
              <w:rPr>
                <w:noProof/>
                <w:webHidden/>
              </w:rPr>
              <w:fldChar w:fldCharType="begin"/>
            </w:r>
            <w:r w:rsidR="00317075">
              <w:rPr>
                <w:noProof/>
                <w:webHidden/>
              </w:rPr>
              <w:instrText xml:space="preserve"> PAGEREF _Toc176504311 \h </w:instrText>
            </w:r>
            <w:r w:rsidR="00317075">
              <w:rPr>
                <w:noProof/>
                <w:webHidden/>
              </w:rPr>
            </w:r>
            <w:r w:rsidR="00317075">
              <w:rPr>
                <w:noProof/>
                <w:webHidden/>
              </w:rPr>
              <w:fldChar w:fldCharType="separate"/>
            </w:r>
            <w:r w:rsidR="00317075">
              <w:rPr>
                <w:noProof/>
                <w:webHidden/>
              </w:rPr>
              <w:t>82</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12" w:history="1">
            <w:r w:rsidR="00317075" w:rsidRPr="00715C35">
              <w:rPr>
                <w:rStyle w:val="ae"/>
                <w:noProof/>
                <w:spacing w:val="-10"/>
                <w:lang w:eastAsia="ar-SA"/>
              </w:rPr>
              <w:t>Статья 41. Перечень градостроительных регламентов и территориальных зон</w:t>
            </w:r>
            <w:r w:rsidR="00317075">
              <w:rPr>
                <w:noProof/>
                <w:webHidden/>
              </w:rPr>
              <w:tab/>
            </w:r>
            <w:r w:rsidR="00317075">
              <w:rPr>
                <w:noProof/>
                <w:webHidden/>
              </w:rPr>
              <w:fldChar w:fldCharType="begin"/>
            </w:r>
            <w:r w:rsidR="00317075">
              <w:rPr>
                <w:noProof/>
                <w:webHidden/>
              </w:rPr>
              <w:instrText xml:space="preserve"> PAGEREF _Toc176504312 \h </w:instrText>
            </w:r>
            <w:r w:rsidR="00317075">
              <w:rPr>
                <w:noProof/>
                <w:webHidden/>
              </w:rPr>
            </w:r>
            <w:r w:rsidR="00317075">
              <w:rPr>
                <w:noProof/>
                <w:webHidden/>
              </w:rPr>
              <w:fldChar w:fldCharType="separate"/>
            </w:r>
            <w:r w:rsidR="00317075">
              <w:rPr>
                <w:noProof/>
                <w:webHidden/>
              </w:rPr>
              <w:t>83</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13" w:history="1">
            <w:r w:rsidR="00317075" w:rsidRPr="00715C35">
              <w:rPr>
                <w:rStyle w:val="ae"/>
                <w:noProof/>
                <w:spacing w:val="-10"/>
                <w:lang w:eastAsia="ar-SA"/>
              </w:rPr>
              <w:t xml:space="preserve">Статья 42. </w:t>
            </w:r>
            <w:r w:rsidR="00317075" w:rsidRPr="00715C35">
              <w:rPr>
                <w:rStyle w:val="ae"/>
                <w:rFonts w:eastAsia="WenQuanYi Micro Hei"/>
                <w:noProof/>
                <w:kern w:val="2"/>
                <w:lang w:eastAsia="zh-CN" w:bidi="hi-IN"/>
              </w:rPr>
              <w:t>Требования к архитектурно-градостроительному облику объектов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_Toc176504313 \h </w:instrText>
            </w:r>
            <w:r w:rsidR="00317075">
              <w:rPr>
                <w:noProof/>
                <w:webHidden/>
              </w:rPr>
            </w:r>
            <w:r w:rsidR="00317075">
              <w:rPr>
                <w:noProof/>
                <w:webHidden/>
              </w:rPr>
              <w:fldChar w:fldCharType="separate"/>
            </w:r>
            <w:r w:rsidR="00317075">
              <w:rPr>
                <w:noProof/>
                <w:webHidden/>
              </w:rPr>
              <w:t>85</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14" w:history="1">
            <w:r w:rsidR="00317075" w:rsidRPr="00715C35">
              <w:rPr>
                <w:rStyle w:val="ae"/>
                <w:noProof/>
                <w:spacing w:val="-10"/>
                <w:lang w:eastAsia="ar-SA"/>
              </w:rPr>
              <w:t>Статья 43. Перечень территориальных зон</w:t>
            </w:r>
            <w:r w:rsidR="00317075">
              <w:rPr>
                <w:noProof/>
                <w:webHidden/>
              </w:rPr>
              <w:tab/>
            </w:r>
            <w:r w:rsidR="00317075">
              <w:rPr>
                <w:noProof/>
                <w:webHidden/>
              </w:rPr>
              <w:fldChar w:fldCharType="begin"/>
            </w:r>
            <w:r w:rsidR="00317075">
              <w:rPr>
                <w:noProof/>
                <w:webHidden/>
              </w:rPr>
              <w:instrText xml:space="preserve"> PAGEREF _Toc176504314 \h </w:instrText>
            </w:r>
            <w:r w:rsidR="00317075">
              <w:rPr>
                <w:noProof/>
                <w:webHidden/>
              </w:rPr>
            </w:r>
            <w:r w:rsidR="00317075">
              <w:rPr>
                <w:noProof/>
                <w:webHidden/>
              </w:rPr>
              <w:fldChar w:fldCharType="separate"/>
            </w:r>
            <w:r w:rsidR="00317075">
              <w:rPr>
                <w:noProof/>
                <w:webHidden/>
              </w:rPr>
              <w:t>91</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15" w:history="1">
            <w:r w:rsidR="00317075" w:rsidRPr="00715C35">
              <w:rPr>
                <w:rStyle w:val="ae"/>
                <w:noProof/>
                <w:spacing w:val="-10"/>
              </w:rPr>
              <w:t>Статья 44.  Виды разрешенного использования земельных участков и объектов капитального строительства для территориальных зон</w:t>
            </w:r>
            <w:r w:rsidR="00317075">
              <w:rPr>
                <w:noProof/>
                <w:webHidden/>
              </w:rPr>
              <w:tab/>
            </w:r>
            <w:r w:rsidR="00317075">
              <w:rPr>
                <w:noProof/>
                <w:webHidden/>
              </w:rPr>
              <w:fldChar w:fldCharType="begin"/>
            </w:r>
            <w:r w:rsidR="00317075">
              <w:rPr>
                <w:noProof/>
                <w:webHidden/>
              </w:rPr>
              <w:instrText xml:space="preserve"> PAGEREF _Toc176504315 \h </w:instrText>
            </w:r>
            <w:r w:rsidR="00317075">
              <w:rPr>
                <w:noProof/>
                <w:webHidden/>
              </w:rPr>
            </w:r>
            <w:r w:rsidR="00317075">
              <w:rPr>
                <w:noProof/>
                <w:webHidden/>
              </w:rPr>
              <w:fldChar w:fldCharType="separate"/>
            </w:r>
            <w:r w:rsidR="00317075">
              <w:rPr>
                <w:noProof/>
                <w:webHidden/>
              </w:rPr>
              <w:t>87</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16" w:history="1">
            <w:r w:rsidR="00317075" w:rsidRPr="00715C35">
              <w:rPr>
                <w:rStyle w:val="ae"/>
                <w:noProof/>
                <w:spacing w:val="-10"/>
              </w:rPr>
              <w:t>Статья 45.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_Toc176504316 \h </w:instrText>
            </w:r>
            <w:r w:rsidR="00317075">
              <w:rPr>
                <w:noProof/>
                <w:webHidden/>
              </w:rPr>
            </w:r>
            <w:r w:rsidR="00317075">
              <w:rPr>
                <w:noProof/>
                <w:webHidden/>
              </w:rPr>
              <w:fldChar w:fldCharType="separate"/>
            </w:r>
            <w:r w:rsidR="00317075">
              <w:rPr>
                <w:noProof/>
                <w:webHidden/>
              </w:rPr>
              <w:t>95</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17" w:history="1">
            <w:r w:rsidR="00317075" w:rsidRPr="00715C35">
              <w:rPr>
                <w:rStyle w:val="ae"/>
                <w:noProof/>
                <w:spacing w:val="-10"/>
              </w:rPr>
              <w:t>Статья 46. Общие требования к видам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_Toc176504317 \h </w:instrText>
            </w:r>
            <w:r w:rsidR="00317075">
              <w:rPr>
                <w:noProof/>
                <w:webHidden/>
              </w:rPr>
            </w:r>
            <w:r w:rsidR="00317075">
              <w:rPr>
                <w:noProof/>
                <w:webHidden/>
              </w:rPr>
              <w:fldChar w:fldCharType="separate"/>
            </w:r>
            <w:r w:rsidR="00317075">
              <w:rPr>
                <w:noProof/>
                <w:webHidden/>
              </w:rPr>
              <w:t>98</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18" w:history="1">
            <w:r w:rsidR="00317075" w:rsidRPr="00715C35">
              <w:rPr>
                <w:rStyle w:val="ae"/>
                <w:noProof/>
                <w:spacing w:val="-10"/>
              </w:rPr>
              <w:t>Статья 46.1.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_Toc176504318 \h </w:instrText>
            </w:r>
            <w:r w:rsidR="00317075">
              <w:rPr>
                <w:noProof/>
                <w:webHidden/>
              </w:rPr>
            </w:r>
            <w:r w:rsidR="00317075">
              <w:rPr>
                <w:noProof/>
                <w:webHidden/>
              </w:rPr>
              <w:fldChar w:fldCharType="separate"/>
            </w:r>
            <w:r w:rsidR="00317075">
              <w:rPr>
                <w:noProof/>
                <w:webHidden/>
              </w:rPr>
              <w:t>98</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19" w:history="1">
            <w:r w:rsidR="00317075" w:rsidRPr="00715C35">
              <w:rPr>
                <w:rStyle w:val="ae"/>
                <w:noProof/>
                <w:spacing w:val="-10"/>
              </w:rPr>
              <w:t>Статья 46.2.  Вспомогательные виды разрешенного использования земельных участков и объектов капитального строительства</w:t>
            </w:r>
            <w:r w:rsidR="00317075">
              <w:rPr>
                <w:noProof/>
                <w:webHidden/>
              </w:rPr>
              <w:tab/>
            </w:r>
            <w:r w:rsidR="00317075">
              <w:rPr>
                <w:noProof/>
                <w:webHidden/>
              </w:rPr>
              <w:fldChar w:fldCharType="begin"/>
            </w:r>
            <w:r w:rsidR="00317075">
              <w:rPr>
                <w:noProof/>
                <w:webHidden/>
              </w:rPr>
              <w:instrText xml:space="preserve"> PAGEREF _Toc176504319 \h </w:instrText>
            </w:r>
            <w:r w:rsidR="00317075">
              <w:rPr>
                <w:noProof/>
                <w:webHidden/>
              </w:rPr>
            </w:r>
            <w:r w:rsidR="00317075">
              <w:rPr>
                <w:noProof/>
                <w:webHidden/>
              </w:rPr>
              <w:fldChar w:fldCharType="separate"/>
            </w:r>
            <w:r w:rsidR="00317075">
              <w:rPr>
                <w:noProof/>
                <w:webHidden/>
              </w:rPr>
              <w:t>98</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20" w:history="1">
            <w:r w:rsidR="00317075" w:rsidRPr="00715C35">
              <w:rPr>
                <w:rStyle w:val="ae"/>
                <w:noProof/>
                <w:spacing w:val="-10"/>
              </w:rPr>
              <w:t>Статья 46.3. Минимальная площадь земельного участка</w:t>
            </w:r>
            <w:r w:rsidR="00317075">
              <w:rPr>
                <w:noProof/>
                <w:webHidden/>
              </w:rPr>
              <w:tab/>
            </w:r>
            <w:r w:rsidR="00317075">
              <w:rPr>
                <w:noProof/>
                <w:webHidden/>
              </w:rPr>
              <w:fldChar w:fldCharType="begin"/>
            </w:r>
            <w:r w:rsidR="00317075">
              <w:rPr>
                <w:noProof/>
                <w:webHidden/>
              </w:rPr>
              <w:instrText xml:space="preserve"> PAGEREF _Toc176504320 \h </w:instrText>
            </w:r>
            <w:r w:rsidR="00317075">
              <w:rPr>
                <w:noProof/>
                <w:webHidden/>
              </w:rPr>
            </w:r>
            <w:r w:rsidR="00317075">
              <w:rPr>
                <w:noProof/>
                <w:webHidden/>
              </w:rPr>
              <w:fldChar w:fldCharType="separate"/>
            </w:r>
            <w:r w:rsidR="00317075">
              <w:rPr>
                <w:noProof/>
                <w:webHidden/>
              </w:rPr>
              <w:t>99</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21" w:history="1">
            <w:r w:rsidR="00317075" w:rsidRPr="00715C35">
              <w:rPr>
                <w:rStyle w:val="ae"/>
                <w:noProof/>
                <w:spacing w:val="-10"/>
              </w:rPr>
              <w:t>Статья 46.4. Минимальные отступы зданий, строений, сооружений от границ земельных участков</w:t>
            </w:r>
            <w:r w:rsidR="00317075">
              <w:rPr>
                <w:noProof/>
                <w:webHidden/>
              </w:rPr>
              <w:tab/>
            </w:r>
            <w:r w:rsidR="00317075">
              <w:rPr>
                <w:noProof/>
                <w:webHidden/>
              </w:rPr>
              <w:fldChar w:fldCharType="begin"/>
            </w:r>
            <w:r w:rsidR="00317075">
              <w:rPr>
                <w:noProof/>
                <w:webHidden/>
              </w:rPr>
              <w:instrText xml:space="preserve"> PAGEREF _Toc176504321 \h </w:instrText>
            </w:r>
            <w:r w:rsidR="00317075">
              <w:rPr>
                <w:noProof/>
                <w:webHidden/>
              </w:rPr>
            </w:r>
            <w:r w:rsidR="00317075">
              <w:rPr>
                <w:noProof/>
                <w:webHidden/>
              </w:rPr>
              <w:fldChar w:fldCharType="separate"/>
            </w:r>
            <w:r w:rsidR="00317075">
              <w:rPr>
                <w:noProof/>
                <w:webHidden/>
              </w:rPr>
              <w:t>100</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22" w:history="1">
            <w:r w:rsidR="00317075" w:rsidRPr="00715C35">
              <w:rPr>
                <w:rStyle w:val="ae"/>
                <w:noProof/>
                <w:spacing w:val="-10"/>
              </w:rPr>
              <w:t>Статья 46.5. Максимальная высота зданий, строений, сооружений</w:t>
            </w:r>
            <w:r w:rsidR="00317075">
              <w:rPr>
                <w:noProof/>
                <w:webHidden/>
              </w:rPr>
              <w:tab/>
            </w:r>
            <w:r w:rsidR="00317075">
              <w:rPr>
                <w:noProof/>
                <w:webHidden/>
              </w:rPr>
              <w:fldChar w:fldCharType="begin"/>
            </w:r>
            <w:r w:rsidR="00317075">
              <w:rPr>
                <w:noProof/>
                <w:webHidden/>
              </w:rPr>
              <w:instrText xml:space="preserve"> PAGEREF _Toc176504322 \h </w:instrText>
            </w:r>
            <w:r w:rsidR="00317075">
              <w:rPr>
                <w:noProof/>
                <w:webHidden/>
              </w:rPr>
            </w:r>
            <w:r w:rsidR="00317075">
              <w:rPr>
                <w:noProof/>
                <w:webHidden/>
              </w:rPr>
              <w:fldChar w:fldCharType="separate"/>
            </w:r>
            <w:r w:rsidR="00317075">
              <w:rPr>
                <w:noProof/>
                <w:webHidden/>
              </w:rPr>
              <w:t>101</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23" w:history="1">
            <w:r w:rsidR="00317075" w:rsidRPr="00715C35">
              <w:rPr>
                <w:rStyle w:val="ae"/>
                <w:noProof/>
                <w:spacing w:val="-10"/>
              </w:rPr>
              <w:t>Статья 46.6. Минимальная доля озелененной территории земельных участков</w:t>
            </w:r>
            <w:r w:rsidR="00317075">
              <w:rPr>
                <w:noProof/>
                <w:webHidden/>
              </w:rPr>
              <w:tab/>
            </w:r>
            <w:r w:rsidR="00317075">
              <w:rPr>
                <w:noProof/>
                <w:webHidden/>
              </w:rPr>
              <w:fldChar w:fldCharType="begin"/>
            </w:r>
            <w:r w:rsidR="00317075">
              <w:rPr>
                <w:noProof/>
                <w:webHidden/>
              </w:rPr>
              <w:instrText xml:space="preserve"> PAGEREF _Toc176504323 \h </w:instrText>
            </w:r>
            <w:r w:rsidR="00317075">
              <w:rPr>
                <w:noProof/>
                <w:webHidden/>
              </w:rPr>
            </w:r>
            <w:r w:rsidR="00317075">
              <w:rPr>
                <w:noProof/>
                <w:webHidden/>
              </w:rPr>
              <w:fldChar w:fldCharType="separate"/>
            </w:r>
            <w:r w:rsidR="00317075">
              <w:rPr>
                <w:noProof/>
                <w:webHidden/>
              </w:rPr>
              <w:t>102</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24" w:history="1">
            <w:r w:rsidR="00317075" w:rsidRPr="00715C35">
              <w:rPr>
                <w:rStyle w:val="ae"/>
                <w:noProof/>
                <w:spacing w:val="-10"/>
              </w:rPr>
              <w:t>Статья 46.7. Минимальное количество машино-мест для хранения индивидуального автотранспорта на территории земельных участков</w:t>
            </w:r>
            <w:r w:rsidR="00317075">
              <w:rPr>
                <w:noProof/>
                <w:webHidden/>
              </w:rPr>
              <w:tab/>
            </w:r>
            <w:r w:rsidR="00317075">
              <w:rPr>
                <w:noProof/>
                <w:webHidden/>
              </w:rPr>
              <w:fldChar w:fldCharType="begin"/>
            </w:r>
            <w:r w:rsidR="00317075">
              <w:rPr>
                <w:noProof/>
                <w:webHidden/>
              </w:rPr>
              <w:instrText xml:space="preserve"> PAGEREF _Toc176504324 \h </w:instrText>
            </w:r>
            <w:r w:rsidR="00317075">
              <w:rPr>
                <w:noProof/>
                <w:webHidden/>
              </w:rPr>
            </w:r>
            <w:r w:rsidR="00317075">
              <w:rPr>
                <w:noProof/>
                <w:webHidden/>
              </w:rPr>
              <w:fldChar w:fldCharType="separate"/>
            </w:r>
            <w:r w:rsidR="00317075">
              <w:rPr>
                <w:noProof/>
                <w:webHidden/>
              </w:rPr>
              <w:t>103</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25" w:history="1">
            <w:r w:rsidR="00317075" w:rsidRPr="00715C35">
              <w:rPr>
                <w:rStyle w:val="ae"/>
                <w:noProof/>
                <w:spacing w:val="-10"/>
              </w:rPr>
              <w:t>Статья 46.8. Минимальное количество мест на погрузочно-разгрузочных площадках на территории земельных участков</w:t>
            </w:r>
            <w:r w:rsidR="00317075">
              <w:rPr>
                <w:noProof/>
                <w:webHidden/>
              </w:rPr>
              <w:tab/>
            </w:r>
            <w:r w:rsidR="00317075">
              <w:rPr>
                <w:noProof/>
                <w:webHidden/>
              </w:rPr>
              <w:fldChar w:fldCharType="begin"/>
            </w:r>
            <w:r w:rsidR="00317075">
              <w:rPr>
                <w:noProof/>
                <w:webHidden/>
              </w:rPr>
              <w:instrText xml:space="preserve"> PAGEREF _Toc176504325 \h </w:instrText>
            </w:r>
            <w:r w:rsidR="00317075">
              <w:rPr>
                <w:noProof/>
                <w:webHidden/>
              </w:rPr>
            </w:r>
            <w:r w:rsidR="00317075">
              <w:rPr>
                <w:noProof/>
                <w:webHidden/>
              </w:rPr>
              <w:fldChar w:fldCharType="separate"/>
            </w:r>
            <w:r w:rsidR="00317075">
              <w:rPr>
                <w:noProof/>
                <w:webHidden/>
              </w:rPr>
              <w:t>105</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26" w:history="1">
            <w:r w:rsidR="00317075" w:rsidRPr="00715C35">
              <w:rPr>
                <w:rStyle w:val="ae"/>
                <w:noProof/>
                <w:spacing w:val="-10"/>
              </w:rPr>
              <w:t>Статья 46.9. Максимальная высота ограждений земельных участков</w:t>
            </w:r>
            <w:r w:rsidR="00317075">
              <w:rPr>
                <w:noProof/>
                <w:webHidden/>
              </w:rPr>
              <w:tab/>
            </w:r>
            <w:r w:rsidR="00317075">
              <w:rPr>
                <w:noProof/>
                <w:webHidden/>
              </w:rPr>
              <w:fldChar w:fldCharType="begin"/>
            </w:r>
            <w:r w:rsidR="00317075">
              <w:rPr>
                <w:noProof/>
                <w:webHidden/>
              </w:rPr>
              <w:instrText xml:space="preserve"> PAGEREF _Toc176504326 \h </w:instrText>
            </w:r>
            <w:r w:rsidR="00317075">
              <w:rPr>
                <w:noProof/>
                <w:webHidden/>
              </w:rPr>
            </w:r>
            <w:r w:rsidR="00317075">
              <w:rPr>
                <w:noProof/>
                <w:webHidden/>
              </w:rPr>
              <w:fldChar w:fldCharType="separate"/>
            </w:r>
            <w:r w:rsidR="00317075">
              <w:rPr>
                <w:noProof/>
                <w:webHidden/>
              </w:rPr>
              <w:t>105</w:t>
            </w:r>
            <w:r w:rsidR="00317075">
              <w:rPr>
                <w:noProof/>
                <w:webHidden/>
              </w:rPr>
              <w:fldChar w:fldCharType="end"/>
            </w:r>
          </w:hyperlink>
        </w:p>
        <w:p w:rsidR="00317075" w:rsidRDefault="00A23A8C">
          <w:pPr>
            <w:pStyle w:val="21"/>
            <w:rPr>
              <w:rFonts w:asciiTheme="minorHAnsi" w:eastAsiaTheme="minorEastAsia" w:hAnsiTheme="minorHAnsi" w:cstheme="minorBidi"/>
              <w:noProof/>
              <w:sz w:val="22"/>
            </w:rPr>
          </w:pPr>
          <w:hyperlink w:anchor="_Toc176504327" w:history="1">
            <w:r w:rsidR="00317075" w:rsidRPr="00715C35">
              <w:rPr>
                <w:rStyle w:val="ae"/>
                <w:noProof/>
                <w:spacing w:val="-10"/>
              </w:rPr>
              <w:t xml:space="preserve">Глава 12. </w:t>
            </w:r>
            <w:r w:rsidR="00317075" w:rsidRPr="00715C35">
              <w:rPr>
                <w:rStyle w:val="ae"/>
                <w:noProof/>
                <w:spacing w:val="-10"/>
                <w:lang w:eastAsia="ar-SA"/>
              </w:rPr>
              <w:t>Дополнительные градостроительные регламенты в</w:t>
            </w:r>
            <w:r w:rsidR="00317075" w:rsidRPr="00715C35">
              <w:rPr>
                <w:rStyle w:val="ae"/>
                <w:noProof/>
                <w:spacing w:val="-10"/>
              </w:rPr>
              <w:t xml:space="preserve"> зонах с особыми условиями использования территории</w:t>
            </w:r>
            <w:r w:rsidR="00317075">
              <w:rPr>
                <w:noProof/>
                <w:webHidden/>
              </w:rPr>
              <w:tab/>
            </w:r>
            <w:r w:rsidR="00317075">
              <w:rPr>
                <w:noProof/>
                <w:webHidden/>
              </w:rPr>
              <w:fldChar w:fldCharType="begin"/>
            </w:r>
            <w:r w:rsidR="00317075">
              <w:rPr>
                <w:noProof/>
                <w:webHidden/>
              </w:rPr>
              <w:instrText xml:space="preserve"> PAGEREF _Toc176504327 \h </w:instrText>
            </w:r>
            <w:r w:rsidR="00317075">
              <w:rPr>
                <w:noProof/>
                <w:webHidden/>
              </w:rPr>
            </w:r>
            <w:r w:rsidR="00317075">
              <w:rPr>
                <w:noProof/>
                <w:webHidden/>
              </w:rPr>
              <w:fldChar w:fldCharType="separate"/>
            </w:r>
            <w:r w:rsidR="00317075">
              <w:rPr>
                <w:noProof/>
                <w:webHidden/>
              </w:rPr>
              <w:t>106</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28" w:history="1">
            <w:r w:rsidR="00317075" w:rsidRPr="00715C35">
              <w:rPr>
                <w:rStyle w:val="ae"/>
                <w:noProof/>
                <w:spacing w:val="-10"/>
                <w:lang w:eastAsia="ar-SA"/>
              </w:rPr>
              <w:t>Статья 47. Дополнительные градостроительные регламенты в границах водоохранных зон, прибрежных защитных и береговых полос</w:t>
            </w:r>
            <w:r w:rsidR="00317075">
              <w:rPr>
                <w:noProof/>
                <w:webHidden/>
              </w:rPr>
              <w:tab/>
            </w:r>
            <w:r w:rsidR="00317075">
              <w:rPr>
                <w:noProof/>
                <w:webHidden/>
              </w:rPr>
              <w:fldChar w:fldCharType="begin"/>
            </w:r>
            <w:r w:rsidR="00317075">
              <w:rPr>
                <w:noProof/>
                <w:webHidden/>
              </w:rPr>
              <w:instrText xml:space="preserve"> PAGEREF _Toc176504328 \h </w:instrText>
            </w:r>
            <w:r w:rsidR="00317075">
              <w:rPr>
                <w:noProof/>
                <w:webHidden/>
              </w:rPr>
            </w:r>
            <w:r w:rsidR="00317075">
              <w:rPr>
                <w:noProof/>
                <w:webHidden/>
              </w:rPr>
              <w:fldChar w:fldCharType="separate"/>
            </w:r>
            <w:r w:rsidR="00317075">
              <w:rPr>
                <w:noProof/>
                <w:webHidden/>
              </w:rPr>
              <w:t>106</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29" w:history="1">
            <w:r w:rsidR="00317075" w:rsidRPr="00715C35">
              <w:rPr>
                <w:rStyle w:val="ae"/>
                <w:noProof/>
                <w:spacing w:val="-10"/>
                <w:lang w:eastAsia="ar-SA"/>
              </w:rPr>
              <w:t>Статья 48. Дополнительные градостроительные регламенты в границах санитарно-защитных зон предприятий, сооружений и иных объектов</w:t>
            </w:r>
            <w:r w:rsidR="00317075">
              <w:rPr>
                <w:noProof/>
                <w:webHidden/>
              </w:rPr>
              <w:tab/>
            </w:r>
            <w:r w:rsidR="00317075">
              <w:rPr>
                <w:noProof/>
                <w:webHidden/>
              </w:rPr>
              <w:fldChar w:fldCharType="begin"/>
            </w:r>
            <w:r w:rsidR="00317075">
              <w:rPr>
                <w:noProof/>
                <w:webHidden/>
              </w:rPr>
              <w:instrText xml:space="preserve"> PAGEREF _Toc176504329 \h </w:instrText>
            </w:r>
            <w:r w:rsidR="00317075">
              <w:rPr>
                <w:noProof/>
                <w:webHidden/>
              </w:rPr>
            </w:r>
            <w:r w:rsidR="00317075">
              <w:rPr>
                <w:noProof/>
                <w:webHidden/>
              </w:rPr>
              <w:fldChar w:fldCharType="separate"/>
            </w:r>
            <w:r w:rsidR="00317075">
              <w:rPr>
                <w:noProof/>
                <w:webHidden/>
              </w:rPr>
              <w:t>108</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30" w:history="1">
            <w:r w:rsidR="00317075" w:rsidRPr="00715C35">
              <w:rPr>
                <w:rStyle w:val="ae"/>
                <w:noProof/>
                <w:spacing w:val="-10"/>
              </w:rPr>
              <w:t xml:space="preserve">Статья 49. </w:t>
            </w:r>
            <w:r w:rsidR="00317075" w:rsidRPr="00715C35">
              <w:rPr>
                <w:rStyle w:val="ae"/>
                <w:noProof/>
                <w:spacing w:val="-10"/>
                <w:lang w:eastAsia="ar-SA"/>
              </w:rPr>
              <w:t xml:space="preserve">Дополнительные градостроительные регламенты </w:t>
            </w:r>
            <w:r w:rsidR="00317075" w:rsidRPr="00715C35">
              <w:rPr>
                <w:rStyle w:val="ae"/>
                <w:noProof/>
                <w:spacing w:val="-10"/>
              </w:rPr>
              <w:t>в границах зон санитарной охраны источников водоснабжения</w:t>
            </w:r>
            <w:r w:rsidR="00317075">
              <w:rPr>
                <w:noProof/>
                <w:webHidden/>
              </w:rPr>
              <w:tab/>
            </w:r>
            <w:r w:rsidR="00317075">
              <w:rPr>
                <w:noProof/>
                <w:webHidden/>
              </w:rPr>
              <w:fldChar w:fldCharType="begin"/>
            </w:r>
            <w:r w:rsidR="00317075">
              <w:rPr>
                <w:noProof/>
                <w:webHidden/>
              </w:rPr>
              <w:instrText xml:space="preserve"> PAGEREF _Toc176504330 \h </w:instrText>
            </w:r>
            <w:r w:rsidR="00317075">
              <w:rPr>
                <w:noProof/>
                <w:webHidden/>
              </w:rPr>
            </w:r>
            <w:r w:rsidR="00317075">
              <w:rPr>
                <w:noProof/>
                <w:webHidden/>
              </w:rPr>
              <w:fldChar w:fldCharType="separate"/>
            </w:r>
            <w:r w:rsidR="00317075">
              <w:rPr>
                <w:noProof/>
                <w:webHidden/>
              </w:rPr>
              <w:t>110</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31" w:history="1">
            <w:r w:rsidR="00317075" w:rsidRPr="00715C35">
              <w:rPr>
                <w:rStyle w:val="ae"/>
                <w:noProof/>
                <w:spacing w:val="-10"/>
                <w:lang w:eastAsia="ar-SA"/>
              </w:rPr>
              <w:t xml:space="preserve">Статья 50. </w:t>
            </w:r>
            <w:r w:rsidR="00317075" w:rsidRPr="00715C35">
              <w:rPr>
                <w:rStyle w:val="ae"/>
                <w:noProof/>
                <w:spacing w:val="-10"/>
                <w:shd w:val="clear" w:color="auto" w:fill="FFFFFF"/>
              </w:rPr>
              <w:t>Охранная зона объектов электросетевого хозяйства</w:t>
            </w:r>
            <w:r w:rsidR="00317075">
              <w:rPr>
                <w:noProof/>
                <w:webHidden/>
              </w:rPr>
              <w:tab/>
            </w:r>
            <w:r w:rsidR="00317075">
              <w:rPr>
                <w:noProof/>
                <w:webHidden/>
              </w:rPr>
              <w:fldChar w:fldCharType="begin"/>
            </w:r>
            <w:r w:rsidR="00317075">
              <w:rPr>
                <w:noProof/>
                <w:webHidden/>
              </w:rPr>
              <w:instrText xml:space="preserve"> PAGEREF _Toc176504331 \h </w:instrText>
            </w:r>
            <w:r w:rsidR="00317075">
              <w:rPr>
                <w:noProof/>
                <w:webHidden/>
              </w:rPr>
            </w:r>
            <w:r w:rsidR="00317075">
              <w:rPr>
                <w:noProof/>
                <w:webHidden/>
              </w:rPr>
              <w:fldChar w:fldCharType="separate"/>
            </w:r>
            <w:r w:rsidR="00317075">
              <w:rPr>
                <w:noProof/>
                <w:webHidden/>
              </w:rPr>
              <w:t>112</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32" w:history="1">
            <w:r w:rsidR="00317075" w:rsidRPr="00715C35">
              <w:rPr>
                <w:rStyle w:val="ae"/>
                <w:noProof/>
                <w:spacing w:val="-10"/>
                <w:lang w:eastAsia="ar-SA"/>
              </w:rPr>
              <w:t xml:space="preserve">Статья 51. </w:t>
            </w:r>
            <w:r w:rsidR="00317075" w:rsidRPr="00715C35">
              <w:rPr>
                <w:rStyle w:val="ae"/>
                <w:noProof/>
                <w:spacing w:val="-10"/>
                <w:shd w:val="clear" w:color="auto" w:fill="FFFFFF"/>
              </w:rPr>
              <w:t>Охранная зона линий и сооружений связи</w:t>
            </w:r>
            <w:r w:rsidR="00317075">
              <w:rPr>
                <w:noProof/>
                <w:webHidden/>
              </w:rPr>
              <w:tab/>
            </w:r>
            <w:r w:rsidR="00317075">
              <w:rPr>
                <w:noProof/>
                <w:webHidden/>
              </w:rPr>
              <w:fldChar w:fldCharType="begin"/>
            </w:r>
            <w:r w:rsidR="00317075">
              <w:rPr>
                <w:noProof/>
                <w:webHidden/>
              </w:rPr>
              <w:instrText xml:space="preserve"> PAGEREF _Toc176504332 \h </w:instrText>
            </w:r>
            <w:r w:rsidR="00317075">
              <w:rPr>
                <w:noProof/>
                <w:webHidden/>
              </w:rPr>
            </w:r>
            <w:r w:rsidR="00317075">
              <w:rPr>
                <w:noProof/>
                <w:webHidden/>
              </w:rPr>
              <w:fldChar w:fldCharType="separate"/>
            </w:r>
            <w:r w:rsidR="00317075">
              <w:rPr>
                <w:noProof/>
                <w:webHidden/>
              </w:rPr>
              <w:t>114</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33" w:history="1">
            <w:r w:rsidR="00317075" w:rsidRPr="00715C35">
              <w:rPr>
                <w:rStyle w:val="ae"/>
                <w:noProof/>
                <w:spacing w:val="-10"/>
                <w:lang w:eastAsia="ar-SA"/>
              </w:rPr>
              <w:t xml:space="preserve">Статья 52. </w:t>
            </w:r>
            <w:r w:rsidR="00317075" w:rsidRPr="00715C35">
              <w:rPr>
                <w:rStyle w:val="ae"/>
                <w:rFonts w:eastAsia="BatangChe"/>
                <w:noProof/>
                <w:spacing w:val="-10"/>
                <w:shd w:val="clear" w:color="auto" w:fill="FFFFFF"/>
              </w:rPr>
              <w:t>Охранная зона газопроводов и систем газоснабжения</w:t>
            </w:r>
            <w:r w:rsidR="00317075">
              <w:rPr>
                <w:noProof/>
                <w:webHidden/>
              </w:rPr>
              <w:tab/>
            </w:r>
            <w:r w:rsidR="00317075">
              <w:rPr>
                <w:noProof/>
                <w:webHidden/>
              </w:rPr>
              <w:fldChar w:fldCharType="begin"/>
            </w:r>
            <w:r w:rsidR="00317075">
              <w:rPr>
                <w:noProof/>
                <w:webHidden/>
              </w:rPr>
              <w:instrText xml:space="preserve"> PAGEREF _Toc176504333 \h </w:instrText>
            </w:r>
            <w:r w:rsidR="00317075">
              <w:rPr>
                <w:noProof/>
                <w:webHidden/>
              </w:rPr>
            </w:r>
            <w:r w:rsidR="00317075">
              <w:rPr>
                <w:noProof/>
                <w:webHidden/>
              </w:rPr>
              <w:fldChar w:fldCharType="separate"/>
            </w:r>
            <w:r w:rsidR="00317075">
              <w:rPr>
                <w:noProof/>
                <w:webHidden/>
              </w:rPr>
              <w:t>115</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34" w:history="1">
            <w:r w:rsidR="00317075" w:rsidRPr="00715C35">
              <w:rPr>
                <w:rStyle w:val="ae"/>
                <w:noProof/>
                <w:spacing w:val="-10"/>
              </w:rPr>
              <w:t>Статья 53. Охранная зона канализационных сетей и сооружений</w:t>
            </w:r>
            <w:r w:rsidR="00317075">
              <w:rPr>
                <w:noProof/>
                <w:webHidden/>
              </w:rPr>
              <w:tab/>
            </w:r>
            <w:r w:rsidR="00317075">
              <w:rPr>
                <w:noProof/>
                <w:webHidden/>
              </w:rPr>
              <w:fldChar w:fldCharType="begin"/>
            </w:r>
            <w:r w:rsidR="00317075">
              <w:rPr>
                <w:noProof/>
                <w:webHidden/>
              </w:rPr>
              <w:instrText xml:space="preserve"> PAGEREF _Toc176504334 \h </w:instrText>
            </w:r>
            <w:r w:rsidR="00317075">
              <w:rPr>
                <w:noProof/>
                <w:webHidden/>
              </w:rPr>
            </w:r>
            <w:r w:rsidR="00317075">
              <w:rPr>
                <w:noProof/>
                <w:webHidden/>
              </w:rPr>
              <w:fldChar w:fldCharType="separate"/>
            </w:r>
            <w:r w:rsidR="00317075">
              <w:rPr>
                <w:noProof/>
                <w:webHidden/>
              </w:rPr>
              <w:t>116</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35" w:history="1">
            <w:r w:rsidR="00317075" w:rsidRPr="00715C35">
              <w:rPr>
                <w:rStyle w:val="ae"/>
                <w:noProof/>
                <w:spacing w:val="-10"/>
              </w:rPr>
              <w:t>Статья 54. Приаэродромная территория</w:t>
            </w:r>
            <w:r w:rsidR="00317075">
              <w:rPr>
                <w:noProof/>
                <w:webHidden/>
              </w:rPr>
              <w:tab/>
            </w:r>
            <w:r w:rsidR="00317075">
              <w:rPr>
                <w:noProof/>
                <w:webHidden/>
              </w:rPr>
              <w:fldChar w:fldCharType="begin"/>
            </w:r>
            <w:r w:rsidR="00317075">
              <w:rPr>
                <w:noProof/>
                <w:webHidden/>
              </w:rPr>
              <w:instrText xml:space="preserve"> PAGEREF _Toc176504335 \h </w:instrText>
            </w:r>
            <w:r w:rsidR="00317075">
              <w:rPr>
                <w:noProof/>
                <w:webHidden/>
              </w:rPr>
            </w:r>
            <w:r w:rsidR="00317075">
              <w:rPr>
                <w:noProof/>
                <w:webHidden/>
              </w:rPr>
              <w:fldChar w:fldCharType="separate"/>
            </w:r>
            <w:r w:rsidR="00317075">
              <w:rPr>
                <w:noProof/>
                <w:webHidden/>
              </w:rPr>
              <w:t>117</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36" w:history="1">
            <w:r w:rsidR="00317075" w:rsidRPr="00715C35">
              <w:rPr>
                <w:rStyle w:val="ae"/>
                <w:noProof/>
                <w:spacing w:val="-10"/>
              </w:rPr>
              <w:t>Статья 55. Зоны охраны объектов культурного наследия</w:t>
            </w:r>
            <w:r w:rsidR="00317075">
              <w:rPr>
                <w:noProof/>
                <w:webHidden/>
              </w:rPr>
              <w:tab/>
            </w:r>
            <w:r w:rsidR="00317075">
              <w:rPr>
                <w:noProof/>
                <w:webHidden/>
              </w:rPr>
              <w:fldChar w:fldCharType="begin"/>
            </w:r>
            <w:r w:rsidR="00317075">
              <w:rPr>
                <w:noProof/>
                <w:webHidden/>
              </w:rPr>
              <w:instrText xml:space="preserve"> PAGEREF _Toc176504336 \h </w:instrText>
            </w:r>
            <w:r w:rsidR="00317075">
              <w:rPr>
                <w:noProof/>
                <w:webHidden/>
              </w:rPr>
            </w:r>
            <w:r w:rsidR="00317075">
              <w:rPr>
                <w:noProof/>
                <w:webHidden/>
              </w:rPr>
              <w:fldChar w:fldCharType="separate"/>
            </w:r>
            <w:r w:rsidR="00317075">
              <w:rPr>
                <w:noProof/>
                <w:webHidden/>
              </w:rPr>
              <w:t>118</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37" w:history="1">
            <w:r w:rsidR="00317075" w:rsidRPr="00715C35">
              <w:rPr>
                <w:rStyle w:val="ae"/>
                <w:noProof/>
                <w:spacing w:val="-10"/>
              </w:rPr>
              <w:t>Статья 56. Ограничения использования земельных участков и объектов капитального строительства в границах зон затопления</w:t>
            </w:r>
            <w:r w:rsidR="00317075">
              <w:rPr>
                <w:noProof/>
                <w:webHidden/>
              </w:rPr>
              <w:tab/>
            </w:r>
            <w:r w:rsidR="00317075">
              <w:rPr>
                <w:noProof/>
                <w:webHidden/>
              </w:rPr>
              <w:fldChar w:fldCharType="begin"/>
            </w:r>
            <w:r w:rsidR="00317075">
              <w:rPr>
                <w:noProof/>
                <w:webHidden/>
              </w:rPr>
              <w:instrText xml:space="preserve"> PAGEREF _Toc176504337 \h </w:instrText>
            </w:r>
            <w:r w:rsidR="00317075">
              <w:rPr>
                <w:noProof/>
                <w:webHidden/>
              </w:rPr>
            </w:r>
            <w:r w:rsidR="00317075">
              <w:rPr>
                <w:noProof/>
                <w:webHidden/>
              </w:rPr>
              <w:fldChar w:fldCharType="separate"/>
            </w:r>
            <w:r w:rsidR="00317075">
              <w:rPr>
                <w:noProof/>
                <w:webHidden/>
              </w:rPr>
              <w:t>123</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38" w:history="1">
            <w:r w:rsidR="00317075" w:rsidRPr="00715C35">
              <w:rPr>
                <w:rStyle w:val="ae"/>
                <w:noProof/>
                <w:spacing w:val="-10"/>
              </w:rPr>
              <w:t>Статья 57.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317075">
              <w:rPr>
                <w:noProof/>
                <w:webHidden/>
              </w:rPr>
              <w:tab/>
            </w:r>
            <w:r w:rsidR="00317075">
              <w:rPr>
                <w:noProof/>
                <w:webHidden/>
              </w:rPr>
              <w:fldChar w:fldCharType="begin"/>
            </w:r>
            <w:r w:rsidR="00317075">
              <w:rPr>
                <w:noProof/>
                <w:webHidden/>
              </w:rPr>
              <w:instrText xml:space="preserve"> PAGEREF _Toc176504338 \h </w:instrText>
            </w:r>
            <w:r w:rsidR="00317075">
              <w:rPr>
                <w:noProof/>
                <w:webHidden/>
              </w:rPr>
            </w:r>
            <w:r w:rsidR="00317075">
              <w:rPr>
                <w:noProof/>
                <w:webHidden/>
              </w:rPr>
              <w:fldChar w:fldCharType="separate"/>
            </w:r>
            <w:r w:rsidR="00317075">
              <w:rPr>
                <w:noProof/>
                <w:webHidden/>
              </w:rPr>
              <w:t>125</w:t>
            </w:r>
            <w:r w:rsidR="00317075">
              <w:rPr>
                <w:noProof/>
                <w:webHidden/>
              </w:rPr>
              <w:fldChar w:fldCharType="end"/>
            </w:r>
          </w:hyperlink>
        </w:p>
        <w:p w:rsidR="00317075" w:rsidRDefault="00A23A8C">
          <w:pPr>
            <w:pStyle w:val="31"/>
            <w:rPr>
              <w:rFonts w:asciiTheme="minorHAnsi" w:eastAsiaTheme="minorEastAsia" w:hAnsiTheme="minorHAnsi" w:cstheme="minorBidi"/>
              <w:noProof/>
              <w:sz w:val="22"/>
            </w:rPr>
          </w:pPr>
          <w:hyperlink w:anchor="_Toc176504339" w:history="1">
            <w:r w:rsidR="00317075" w:rsidRPr="00715C35">
              <w:rPr>
                <w:rStyle w:val="ae"/>
                <w:rFonts w:eastAsiaTheme="majorEastAsia"/>
                <w:b/>
                <w:bCs/>
                <w:noProof/>
                <w:lang w:eastAsia="ar-SA"/>
              </w:rPr>
              <w:t>Приложение 1</w:t>
            </w:r>
            <w:r w:rsidR="00317075">
              <w:rPr>
                <w:noProof/>
                <w:webHidden/>
              </w:rPr>
              <w:tab/>
            </w:r>
            <w:r w:rsidR="00317075">
              <w:rPr>
                <w:noProof/>
                <w:webHidden/>
              </w:rPr>
              <w:fldChar w:fldCharType="begin"/>
            </w:r>
            <w:r w:rsidR="00317075">
              <w:rPr>
                <w:noProof/>
                <w:webHidden/>
              </w:rPr>
              <w:instrText xml:space="preserve"> PAGEREF _Toc176504339 \h </w:instrText>
            </w:r>
            <w:r w:rsidR="00317075">
              <w:rPr>
                <w:noProof/>
                <w:webHidden/>
              </w:rPr>
            </w:r>
            <w:r w:rsidR="00317075">
              <w:rPr>
                <w:noProof/>
                <w:webHidden/>
              </w:rPr>
              <w:fldChar w:fldCharType="separate"/>
            </w:r>
            <w:r w:rsidR="00317075">
              <w:rPr>
                <w:noProof/>
                <w:webHidden/>
              </w:rPr>
              <w:t>126</w:t>
            </w:r>
            <w:r w:rsidR="00317075">
              <w:rPr>
                <w:noProof/>
                <w:webHidden/>
              </w:rPr>
              <w:fldChar w:fldCharType="end"/>
            </w:r>
          </w:hyperlink>
        </w:p>
        <w:p w:rsidR="005262FB" w:rsidRDefault="00F8760F" w:rsidP="00DE1A1C">
          <w:pPr>
            <w:pStyle w:val="Style5"/>
            <w:widowControl/>
            <w:tabs>
              <w:tab w:val="right" w:leader="dot" w:pos="10065"/>
            </w:tabs>
            <w:spacing w:line="240" w:lineRule="auto"/>
            <w:ind w:firstLine="0"/>
            <w:rPr>
              <w:color w:val="000000" w:themeColor="text1"/>
              <w:spacing w:val="-10"/>
              <w:sz w:val="28"/>
              <w:szCs w:val="28"/>
            </w:rPr>
          </w:pPr>
          <w:r w:rsidRPr="00DE1A1C">
            <w:rPr>
              <w:color w:val="000000" w:themeColor="text1"/>
              <w:spacing w:val="-10"/>
              <w:sz w:val="28"/>
              <w:szCs w:val="28"/>
            </w:rPr>
            <w:fldChar w:fldCharType="end"/>
          </w:r>
        </w:p>
      </w:sdtContent>
    </w:sdt>
    <w:p w:rsidR="0003232E" w:rsidRDefault="0003232E" w:rsidP="0003232E"/>
    <w:p w:rsidR="0003232E" w:rsidRDefault="0003232E" w:rsidP="0003232E"/>
    <w:p w:rsidR="0003232E" w:rsidRDefault="0003232E" w:rsidP="0003232E"/>
    <w:p w:rsidR="0003232E" w:rsidRDefault="0003232E" w:rsidP="0003232E"/>
    <w:p w:rsidR="00571A90" w:rsidRDefault="00571A90">
      <w:pPr>
        <w:widowControl/>
        <w:autoSpaceDE/>
        <w:autoSpaceDN/>
        <w:adjustRightInd/>
        <w:spacing w:after="200" w:line="276" w:lineRule="auto"/>
        <w:jc w:val="left"/>
        <w:textAlignment w:val="auto"/>
      </w:pPr>
      <w:r>
        <w:br w:type="page"/>
      </w:r>
    </w:p>
    <w:p w:rsidR="0003232E" w:rsidRPr="00BC232B" w:rsidRDefault="0003232E" w:rsidP="0003232E">
      <w:pPr>
        <w:pStyle w:val="Style5"/>
        <w:widowControl/>
        <w:spacing w:line="240" w:lineRule="auto"/>
        <w:ind w:firstLine="709"/>
        <w:outlineLvl w:val="0"/>
        <w:rPr>
          <w:rStyle w:val="FontStyle14"/>
          <w:color w:val="000000" w:themeColor="text1"/>
          <w:spacing w:val="-10"/>
          <w:sz w:val="28"/>
          <w:szCs w:val="28"/>
        </w:rPr>
      </w:pPr>
      <w:bookmarkStart w:id="5" w:name="_Toc108779068"/>
      <w:bookmarkStart w:id="6" w:name="_Toc176504258"/>
      <w:r w:rsidRPr="00BC232B">
        <w:rPr>
          <w:rStyle w:val="FontStyle14"/>
          <w:color w:val="000000" w:themeColor="text1"/>
          <w:spacing w:val="-10"/>
          <w:sz w:val="28"/>
          <w:szCs w:val="28"/>
        </w:rPr>
        <w:lastRenderedPageBreak/>
        <w:t>РАЗДЕЛ I. ПОРЯДОК РЕГУЛИРОВАНИЯ ЗЕМЛЕПОЛЬЗОВАНИЯ И ЗАСТРОЙКИ НА ОСНОВЕ ГРАДОСТРОИТЕЛЬНОГО ЗОНИРОВАНИЯ</w:t>
      </w:r>
      <w:bookmarkEnd w:id="5"/>
      <w:bookmarkEnd w:id="6"/>
    </w:p>
    <w:p w:rsidR="0003232E" w:rsidRPr="00BC232B" w:rsidRDefault="0003232E" w:rsidP="0003232E">
      <w:pPr>
        <w:pStyle w:val="Style5"/>
        <w:widowControl/>
        <w:spacing w:line="240" w:lineRule="auto"/>
        <w:ind w:firstLine="709"/>
        <w:rPr>
          <w:b/>
          <w:bCs/>
          <w:color w:val="000000" w:themeColor="text1"/>
          <w:spacing w:val="-10"/>
          <w:sz w:val="28"/>
          <w:szCs w:val="28"/>
        </w:rPr>
      </w:pPr>
    </w:p>
    <w:p w:rsidR="0003232E" w:rsidRPr="00BC232B" w:rsidRDefault="00CB0625" w:rsidP="004279DC">
      <w:pPr>
        <w:pStyle w:val="afa"/>
        <w:tabs>
          <w:tab w:val="left" w:pos="1134"/>
          <w:tab w:val="left" w:pos="1701"/>
        </w:tabs>
        <w:spacing w:after="0" w:line="240" w:lineRule="auto"/>
        <w:ind w:firstLine="709"/>
        <w:jc w:val="both"/>
        <w:outlineLvl w:val="1"/>
        <w:rPr>
          <w:bCs/>
          <w:color w:val="000000" w:themeColor="text1"/>
          <w:spacing w:val="-10"/>
        </w:rPr>
      </w:pPr>
      <w:bookmarkStart w:id="7" w:name="_Toc78352656"/>
      <w:bookmarkStart w:id="8" w:name="_Toc108779069"/>
      <w:bookmarkStart w:id="9" w:name="_Toc176504259"/>
      <w:r w:rsidRPr="00BC232B">
        <w:rPr>
          <w:bCs/>
          <w:color w:val="000000" w:themeColor="text1"/>
          <w:spacing w:val="-10"/>
        </w:rPr>
        <w:t>Глава</w:t>
      </w:r>
      <w:r w:rsidR="0003232E" w:rsidRPr="00BC232B">
        <w:rPr>
          <w:bCs/>
          <w:color w:val="000000" w:themeColor="text1"/>
          <w:spacing w:val="-10"/>
        </w:rPr>
        <w:t xml:space="preserve"> 1. </w:t>
      </w:r>
      <w:bookmarkEnd w:id="7"/>
      <w:r w:rsidR="0003232E" w:rsidRPr="00BC232B">
        <w:rPr>
          <w:spacing w:val="-10"/>
        </w:rPr>
        <w:t xml:space="preserve">Общие положения о Правилах землепользования и застройки </w:t>
      </w:r>
      <w:proofErr w:type="spellStart"/>
      <w:r w:rsidR="0003232E" w:rsidRPr="00BC232B">
        <w:rPr>
          <w:spacing w:val="-10"/>
        </w:rPr>
        <w:t>Татищевского</w:t>
      </w:r>
      <w:proofErr w:type="spellEnd"/>
      <w:r w:rsidR="0003232E" w:rsidRPr="00BC232B">
        <w:rPr>
          <w:spacing w:val="-10"/>
        </w:rPr>
        <w:t xml:space="preserve"> муниципального образования</w:t>
      </w:r>
      <w:bookmarkEnd w:id="8"/>
      <w:bookmarkEnd w:id="9"/>
    </w:p>
    <w:p w:rsidR="0003232E" w:rsidRPr="00BC232B" w:rsidRDefault="0003232E" w:rsidP="004279DC">
      <w:pPr>
        <w:pStyle w:val="3"/>
        <w:keepLines w:val="0"/>
        <w:tabs>
          <w:tab w:val="left" w:pos="851"/>
          <w:tab w:val="left" w:pos="1134"/>
        </w:tabs>
        <w:suppressAutoHyphens/>
        <w:spacing w:before="180" w:line="240" w:lineRule="auto"/>
        <w:ind w:firstLine="709"/>
        <w:rPr>
          <w:rFonts w:ascii="Times New Roman" w:hAnsi="Times New Roman" w:cs="Times New Roman"/>
          <w:color w:val="000000" w:themeColor="text1"/>
          <w:spacing w:val="-10"/>
          <w:sz w:val="28"/>
          <w:szCs w:val="28"/>
        </w:rPr>
      </w:pPr>
      <w:bookmarkStart w:id="10" w:name="_Toc78352657"/>
      <w:bookmarkStart w:id="11" w:name="_Toc108779070"/>
      <w:bookmarkStart w:id="12" w:name="_Toc176504260"/>
      <w:r w:rsidRPr="00BC232B">
        <w:rPr>
          <w:rFonts w:ascii="Times New Roman" w:hAnsi="Times New Roman" w:cs="Times New Roman"/>
          <w:bCs w:val="0"/>
          <w:color w:val="000000" w:themeColor="text1"/>
          <w:spacing w:val="-10"/>
          <w:sz w:val="28"/>
          <w:szCs w:val="28"/>
        </w:rPr>
        <w:t>Статья 1.</w:t>
      </w:r>
      <w:bookmarkEnd w:id="10"/>
      <w:r w:rsidRPr="00BC232B">
        <w:rPr>
          <w:rFonts w:ascii="Times New Roman" w:hAnsi="Times New Roman" w:cs="Times New Roman"/>
          <w:color w:val="000000" w:themeColor="text1"/>
          <w:spacing w:val="-10"/>
          <w:sz w:val="28"/>
          <w:szCs w:val="28"/>
        </w:rPr>
        <w:t xml:space="preserve"> Основания и цели введения Правил землепользования и застройки </w:t>
      </w:r>
      <w:proofErr w:type="spellStart"/>
      <w:r w:rsidRPr="00BC232B">
        <w:rPr>
          <w:rFonts w:ascii="Times New Roman" w:hAnsi="Times New Roman" w:cs="Times New Roman"/>
          <w:color w:val="000000" w:themeColor="text1"/>
          <w:spacing w:val="-10"/>
          <w:sz w:val="28"/>
          <w:szCs w:val="28"/>
        </w:rPr>
        <w:t>Татищевского</w:t>
      </w:r>
      <w:proofErr w:type="spellEnd"/>
      <w:r w:rsidRPr="00BC232B">
        <w:rPr>
          <w:rFonts w:ascii="Times New Roman" w:hAnsi="Times New Roman" w:cs="Times New Roman"/>
          <w:color w:val="000000" w:themeColor="text1"/>
          <w:spacing w:val="-10"/>
          <w:sz w:val="28"/>
          <w:szCs w:val="28"/>
        </w:rPr>
        <w:t xml:space="preserve"> муниципального образования</w:t>
      </w:r>
      <w:bookmarkEnd w:id="11"/>
      <w:bookmarkEnd w:id="12"/>
      <w:r w:rsidRPr="00BC232B">
        <w:rPr>
          <w:rFonts w:ascii="Times New Roman" w:hAnsi="Times New Roman" w:cs="Times New Roman"/>
          <w:color w:val="000000" w:themeColor="text1"/>
          <w:spacing w:val="-10"/>
          <w:sz w:val="28"/>
          <w:szCs w:val="28"/>
        </w:rPr>
        <w:t xml:space="preserve"> </w:t>
      </w:r>
    </w:p>
    <w:p w:rsidR="00034D41" w:rsidRDefault="00526F57" w:rsidP="006C24DA">
      <w:pPr>
        <w:pStyle w:val="aa"/>
        <w:numPr>
          <w:ilvl w:val="0"/>
          <w:numId w:val="9"/>
        </w:numPr>
        <w:tabs>
          <w:tab w:val="left" w:pos="1134"/>
        </w:tabs>
        <w:spacing w:line="240" w:lineRule="auto"/>
        <w:ind w:left="0" w:firstLine="709"/>
        <w:rPr>
          <w:color w:val="000000" w:themeColor="text1"/>
          <w:sz w:val="28"/>
          <w:szCs w:val="28"/>
        </w:rPr>
      </w:pPr>
      <w:proofErr w:type="gramStart"/>
      <w:r w:rsidRPr="000F2726">
        <w:rPr>
          <w:color w:val="000000" w:themeColor="text1"/>
          <w:sz w:val="28"/>
          <w:szCs w:val="28"/>
        </w:rPr>
        <w:t xml:space="preserve">Правила землепользования и застройки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w:t>
      </w:r>
      <w:r w:rsidR="002B1B6A" w:rsidRPr="000F2726">
        <w:rPr>
          <w:rStyle w:val="FontStyle22"/>
          <w:color w:val="000000" w:themeColor="text1"/>
          <w:sz w:val="28"/>
          <w:szCs w:val="28"/>
        </w:rPr>
        <w:t xml:space="preserve"> </w:t>
      </w:r>
      <w:proofErr w:type="spellStart"/>
      <w:r w:rsidR="002B1B6A" w:rsidRPr="000F2726">
        <w:rPr>
          <w:rStyle w:val="FontStyle22"/>
          <w:color w:val="000000" w:themeColor="text1"/>
          <w:sz w:val="28"/>
          <w:szCs w:val="28"/>
        </w:rPr>
        <w:t>Татищевского</w:t>
      </w:r>
      <w:proofErr w:type="spellEnd"/>
      <w:r w:rsidR="002B1B6A" w:rsidRPr="000F2726">
        <w:rPr>
          <w:rStyle w:val="FontStyle22"/>
          <w:color w:val="000000" w:themeColor="text1"/>
          <w:sz w:val="28"/>
          <w:szCs w:val="28"/>
        </w:rPr>
        <w:t xml:space="preserve"> муниципального района Саратовской области</w:t>
      </w:r>
      <w:r w:rsidRPr="000F2726">
        <w:rPr>
          <w:color w:val="000000" w:themeColor="text1"/>
          <w:sz w:val="28"/>
          <w:szCs w:val="28"/>
        </w:rPr>
        <w:t xml:space="preserve"> (далее - Правила) являются нормативным правовым актом, который разрабатывается в соответствии с Градостроительным </w:t>
      </w:r>
      <w:r w:rsidR="00CB0625">
        <w:rPr>
          <w:color w:val="000000" w:themeColor="text1"/>
          <w:sz w:val="28"/>
          <w:szCs w:val="28"/>
        </w:rPr>
        <w:t>кодекс</w:t>
      </w:r>
      <w:r w:rsidRPr="000F2726">
        <w:rPr>
          <w:color w:val="000000" w:themeColor="text1"/>
          <w:sz w:val="28"/>
          <w:szCs w:val="28"/>
        </w:rPr>
        <w:t xml:space="preserve">ом Российской Федерации, Земельным </w:t>
      </w:r>
      <w:r w:rsidR="00CB0625">
        <w:rPr>
          <w:color w:val="000000" w:themeColor="text1"/>
          <w:sz w:val="28"/>
          <w:szCs w:val="28"/>
        </w:rPr>
        <w:t>кодекс</w:t>
      </w:r>
      <w:r w:rsidRPr="000F2726">
        <w:rPr>
          <w:color w:val="000000" w:themeColor="text1"/>
          <w:sz w:val="28"/>
          <w:szCs w:val="28"/>
        </w:rPr>
        <w:t>ом Российской Федерации</w:t>
      </w:r>
      <w:r w:rsidR="002B1B6A" w:rsidRPr="000F2726">
        <w:rPr>
          <w:rStyle w:val="FontStyle22"/>
          <w:color w:val="000000" w:themeColor="text1"/>
          <w:sz w:val="28"/>
          <w:szCs w:val="28"/>
        </w:rPr>
        <w:t>, Федеральным законом от 06.10.2003 №131-ФЗ «Об общих принципах организации местного самоуправления в Российской Федерации»,</w:t>
      </w:r>
      <w:r w:rsidRPr="000F2726">
        <w:rPr>
          <w:color w:val="000000" w:themeColor="text1"/>
          <w:sz w:val="28"/>
          <w:szCs w:val="28"/>
        </w:rPr>
        <w:t xml:space="preserve"> </w:t>
      </w:r>
      <w:r w:rsidR="00034D41" w:rsidRPr="000F2726">
        <w:rPr>
          <w:rStyle w:val="FontStyle22"/>
          <w:color w:val="000000" w:themeColor="text1"/>
          <w:sz w:val="28"/>
          <w:szCs w:val="28"/>
        </w:rPr>
        <w:t>иными законами и иными нормативными правовыми актами Российской Федерации, законами и иными нормативными правовыми актами</w:t>
      </w:r>
      <w:proofErr w:type="gramEnd"/>
      <w:r w:rsidR="00034D41" w:rsidRPr="000F2726">
        <w:rPr>
          <w:rStyle w:val="FontStyle22"/>
          <w:color w:val="000000" w:themeColor="text1"/>
          <w:sz w:val="28"/>
          <w:szCs w:val="28"/>
        </w:rPr>
        <w:t xml:space="preserve"> </w:t>
      </w:r>
      <w:proofErr w:type="gramStart"/>
      <w:r w:rsidR="00034D41" w:rsidRPr="000F2726">
        <w:rPr>
          <w:rStyle w:val="FontStyle22"/>
          <w:color w:val="000000" w:themeColor="text1"/>
          <w:sz w:val="28"/>
          <w:szCs w:val="28"/>
        </w:rPr>
        <w:t>Саратовской области</w:t>
      </w:r>
      <w:r w:rsidRPr="000F2726">
        <w:rPr>
          <w:color w:val="000000" w:themeColor="text1"/>
          <w:sz w:val="28"/>
          <w:szCs w:val="28"/>
        </w:rPr>
        <w:t xml:space="preserve">, Уставом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района Саратовской области, Уставом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 в соответствии с положениями генерального плана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 охраны объектов культурного наследия, окружающей среды и рационального использования природных ресурсов. </w:t>
      </w:r>
      <w:proofErr w:type="gramEnd"/>
    </w:p>
    <w:p w:rsidR="005E4E13" w:rsidRDefault="00526F57" w:rsidP="006C24DA">
      <w:pPr>
        <w:pStyle w:val="aa"/>
        <w:numPr>
          <w:ilvl w:val="0"/>
          <w:numId w:val="9"/>
        </w:numPr>
        <w:tabs>
          <w:tab w:val="left" w:pos="1134"/>
        </w:tabs>
        <w:spacing w:line="240" w:lineRule="auto"/>
        <w:ind w:left="0" w:firstLine="709"/>
        <w:rPr>
          <w:color w:val="000000" w:themeColor="text1"/>
          <w:sz w:val="28"/>
          <w:szCs w:val="28"/>
        </w:rPr>
      </w:pPr>
      <w:r w:rsidRPr="00583442">
        <w:rPr>
          <w:color w:val="000000" w:themeColor="text1"/>
          <w:sz w:val="28"/>
          <w:szCs w:val="28"/>
        </w:rPr>
        <w:t xml:space="preserve">Настоящие Правила устанавливают порядок регулирования землепользования и застройки </w:t>
      </w:r>
      <w:proofErr w:type="spellStart"/>
      <w:r w:rsidRPr="00583442">
        <w:rPr>
          <w:color w:val="000000" w:themeColor="text1"/>
          <w:sz w:val="28"/>
          <w:szCs w:val="28"/>
        </w:rPr>
        <w:t>Татищевского</w:t>
      </w:r>
      <w:proofErr w:type="spellEnd"/>
      <w:r w:rsidRPr="00583442">
        <w:rPr>
          <w:color w:val="000000" w:themeColor="text1"/>
          <w:sz w:val="28"/>
          <w:szCs w:val="28"/>
        </w:rPr>
        <w:t xml:space="preserve"> муниципального образования, основанный на </w:t>
      </w:r>
      <w:r w:rsidR="00441017" w:rsidRPr="00583442">
        <w:rPr>
          <w:color w:val="000000" w:themeColor="text1"/>
          <w:sz w:val="28"/>
          <w:szCs w:val="28"/>
        </w:rPr>
        <w:t xml:space="preserve">градостроительном зонировании - </w:t>
      </w:r>
      <w:r w:rsidRPr="00583442">
        <w:rPr>
          <w:color w:val="000000" w:themeColor="text1"/>
          <w:sz w:val="28"/>
          <w:szCs w:val="28"/>
        </w:rPr>
        <w:t>делении всей территории посел</w:t>
      </w:r>
      <w:r w:rsidR="005E4E13" w:rsidRPr="00583442">
        <w:rPr>
          <w:color w:val="000000" w:themeColor="text1"/>
          <w:sz w:val="28"/>
          <w:szCs w:val="28"/>
        </w:rPr>
        <w:t xml:space="preserve">ения на территориальные зоны </w:t>
      </w:r>
      <w:r w:rsidRPr="00583442">
        <w:rPr>
          <w:color w:val="000000" w:themeColor="text1"/>
          <w:sz w:val="28"/>
          <w:szCs w:val="28"/>
        </w:rPr>
        <w:t xml:space="preserve">и установлении для них градостроительных регламентов. </w:t>
      </w:r>
    </w:p>
    <w:p w:rsidR="00173FB7" w:rsidRPr="00583442" w:rsidRDefault="00173FB7" w:rsidP="006C24DA">
      <w:pPr>
        <w:pStyle w:val="aa"/>
        <w:numPr>
          <w:ilvl w:val="0"/>
          <w:numId w:val="9"/>
        </w:numPr>
        <w:tabs>
          <w:tab w:val="left" w:pos="1134"/>
        </w:tabs>
        <w:spacing w:line="240" w:lineRule="auto"/>
        <w:ind w:left="0" w:firstLine="709"/>
        <w:rPr>
          <w:color w:val="000000" w:themeColor="text1"/>
          <w:sz w:val="28"/>
          <w:szCs w:val="28"/>
        </w:rPr>
      </w:pPr>
      <w:r w:rsidRPr="00583442">
        <w:rPr>
          <w:color w:val="000000" w:themeColor="text1"/>
          <w:sz w:val="28"/>
          <w:szCs w:val="28"/>
        </w:rPr>
        <w:t>Правила разрабатываются в целях:</w:t>
      </w:r>
    </w:p>
    <w:p w:rsidR="00173FB7" w:rsidRPr="000F2726" w:rsidRDefault="00173FB7" w:rsidP="00C2496C">
      <w:pPr>
        <w:pStyle w:val="ac"/>
        <w:numPr>
          <w:ilvl w:val="0"/>
          <w:numId w:val="89"/>
        </w:numPr>
        <w:tabs>
          <w:tab w:val="left" w:pos="1134"/>
        </w:tabs>
        <w:ind w:left="0" w:firstLine="709"/>
        <w:rPr>
          <w:color w:val="000000" w:themeColor="text1"/>
          <w:sz w:val="28"/>
          <w:szCs w:val="28"/>
          <w:lang w:val="ru-RU"/>
        </w:rPr>
      </w:pPr>
      <w:r w:rsidRPr="000F2726">
        <w:rPr>
          <w:color w:val="000000" w:themeColor="text1"/>
          <w:sz w:val="28"/>
          <w:szCs w:val="28"/>
          <w:lang w:val="ru-RU"/>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173FB7" w:rsidRPr="000F2726" w:rsidRDefault="00173FB7" w:rsidP="00C2496C">
      <w:pPr>
        <w:pStyle w:val="ac"/>
        <w:numPr>
          <w:ilvl w:val="0"/>
          <w:numId w:val="89"/>
        </w:numPr>
        <w:tabs>
          <w:tab w:val="left" w:pos="1134"/>
        </w:tabs>
        <w:ind w:left="0" w:firstLine="709"/>
        <w:rPr>
          <w:color w:val="000000" w:themeColor="text1"/>
          <w:sz w:val="28"/>
          <w:szCs w:val="28"/>
          <w:lang w:val="ru-RU"/>
        </w:rPr>
      </w:pPr>
      <w:r w:rsidRPr="000F2726">
        <w:rPr>
          <w:color w:val="000000" w:themeColor="text1"/>
          <w:sz w:val="28"/>
          <w:szCs w:val="28"/>
          <w:lang w:val="ru-RU"/>
        </w:rPr>
        <w:t>создания условий для планировки территории муниципального образования;</w:t>
      </w:r>
    </w:p>
    <w:p w:rsidR="00173FB7" w:rsidRPr="000F2726" w:rsidRDefault="00173FB7" w:rsidP="00C2496C">
      <w:pPr>
        <w:pStyle w:val="ac"/>
        <w:numPr>
          <w:ilvl w:val="0"/>
          <w:numId w:val="89"/>
        </w:numPr>
        <w:tabs>
          <w:tab w:val="left" w:pos="1134"/>
        </w:tabs>
        <w:ind w:left="0" w:firstLine="709"/>
        <w:rPr>
          <w:color w:val="000000" w:themeColor="text1"/>
          <w:sz w:val="28"/>
          <w:szCs w:val="28"/>
          <w:lang w:val="ru-RU"/>
        </w:rPr>
      </w:pPr>
      <w:r w:rsidRPr="000F2726">
        <w:rPr>
          <w:color w:val="000000" w:themeColor="text1"/>
          <w:sz w:val="28"/>
          <w:szCs w:val="28"/>
          <w:lang w:val="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73FB7" w:rsidRPr="000F2726" w:rsidRDefault="00173FB7" w:rsidP="00C2496C">
      <w:pPr>
        <w:pStyle w:val="ac"/>
        <w:numPr>
          <w:ilvl w:val="0"/>
          <w:numId w:val="89"/>
        </w:numPr>
        <w:tabs>
          <w:tab w:val="left" w:pos="1134"/>
        </w:tabs>
        <w:ind w:left="0" w:firstLine="709"/>
        <w:rPr>
          <w:color w:val="000000" w:themeColor="text1"/>
          <w:sz w:val="28"/>
          <w:szCs w:val="28"/>
          <w:lang w:val="ru-RU"/>
        </w:rPr>
      </w:pPr>
      <w:r w:rsidRPr="000F2726">
        <w:rPr>
          <w:color w:val="000000" w:themeColor="text1"/>
          <w:sz w:val="28"/>
          <w:szCs w:val="28"/>
          <w:lang w:val="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73FB7" w:rsidRPr="000F2726" w:rsidRDefault="00AB2740" w:rsidP="006C24DA">
      <w:pPr>
        <w:pStyle w:val="13"/>
        <w:shd w:val="clear" w:color="auto" w:fill="FFFFFF"/>
        <w:tabs>
          <w:tab w:val="left" w:pos="1134"/>
        </w:tabs>
        <w:spacing w:after="0" w:line="240" w:lineRule="auto"/>
        <w:ind w:firstLine="709"/>
        <w:rPr>
          <w:rFonts w:ascii="Times New Roman" w:hAnsi="Times New Roman" w:cs="Times New Roman"/>
          <w:color w:val="000000" w:themeColor="text1"/>
          <w:sz w:val="28"/>
          <w:szCs w:val="28"/>
        </w:rPr>
      </w:pPr>
      <w:r w:rsidRPr="000F2726">
        <w:rPr>
          <w:rFonts w:ascii="Times New Roman" w:hAnsi="Times New Roman" w:cs="Times New Roman"/>
          <w:color w:val="000000" w:themeColor="text1"/>
          <w:sz w:val="28"/>
          <w:szCs w:val="28"/>
        </w:rPr>
        <w:t>В 2021 году</w:t>
      </w:r>
      <w:r w:rsidR="00173FB7" w:rsidRPr="000F2726">
        <w:rPr>
          <w:rFonts w:ascii="Times New Roman" w:hAnsi="Times New Roman" w:cs="Times New Roman"/>
          <w:color w:val="000000" w:themeColor="text1"/>
          <w:sz w:val="28"/>
          <w:szCs w:val="28"/>
        </w:rPr>
        <w:t xml:space="preserve"> </w:t>
      </w:r>
      <w:r w:rsidR="00A07F92" w:rsidRPr="000F2726">
        <w:rPr>
          <w:rFonts w:ascii="Times New Roman" w:hAnsi="Times New Roman" w:cs="Times New Roman"/>
          <w:color w:val="000000" w:themeColor="text1"/>
          <w:sz w:val="28"/>
          <w:szCs w:val="28"/>
        </w:rPr>
        <w:t xml:space="preserve">в </w:t>
      </w:r>
      <w:r w:rsidR="00173FB7" w:rsidRPr="000F2726">
        <w:rPr>
          <w:rFonts w:ascii="Times New Roman" w:hAnsi="Times New Roman" w:cs="Times New Roman"/>
          <w:color w:val="000000" w:themeColor="text1"/>
          <w:sz w:val="28"/>
          <w:szCs w:val="28"/>
        </w:rPr>
        <w:t xml:space="preserve">Правила были </w:t>
      </w:r>
      <w:r w:rsidR="00A07F92" w:rsidRPr="000F2726">
        <w:rPr>
          <w:rFonts w:ascii="Times New Roman" w:hAnsi="Times New Roman" w:cs="Times New Roman"/>
          <w:color w:val="000000" w:themeColor="text1"/>
          <w:sz w:val="28"/>
          <w:szCs w:val="28"/>
        </w:rPr>
        <w:t>внесены изменения</w:t>
      </w:r>
      <w:r w:rsidR="00173FB7" w:rsidRPr="000F2726">
        <w:rPr>
          <w:rFonts w:ascii="Times New Roman" w:hAnsi="Times New Roman" w:cs="Times New Roman"/>
          <w:color w:val="000000" w:themeColor="text1"/>
          <w:sz w:val="28"/>
          <w:szCs w:val="28"/>
        </w:rPr>
        <w:t xml:space="preserve"> ФГБОУ </w:t>
      </w:r>
      <w:proofErr w:type="gramStart"/>
      <w:r w:rsidR="00173FB7" w:rsidRPr="000F2726">
        <w:rPr>
          <w:rFonts w:ascii="Times New Roman" w:hAnsi="Times New Roman" w:cs="Times New Roman"/>
          <w:color w:val="000000" w:themeColor="text1"/>
          <w:sz w:val="28"/>
          <w:szCs w:val="28"/>
        </w:rPr>
        <w:t>ВО</w:t>
      </w:r>
      <w:proofErr w:type="gramEnd"/>
      <w:r w:rsidR="00173FB7" w:rsidRPr="000F2726">
        <w:rPr>
          <w:rFonts w:ascii="Times New Roman" w:hAnsi="Times New Roman" w:cs="Times New Roman"/>
          <w:color w:val="000000" w:themeColor="text1"/>
          <w:sz w:val="28"/>
          <w:szCs w:val="28"/>
        </w:rPr>
        <w:t xml:space="preserve"> «Саратовский национальный исследовательский </w:t>
      </w:r>
      <w:r w:rsidR="00676A82">
        <w:rPr>
          <w:rFonts w:ascii="Times New Roman" w:hAnsi="Times New Roman" w:cs="Times New Roman"/>
          <w:color w:val="000000" w:themeColor="text1"/>
          <w:sz w:val="28"/>
          <w:szCs w:val="28"/>
        </w:rPr>
        <w:t xml:space="preserve">государственный университет им. </w:t>
      </w:r>
      <w:r w:rsidR="00173FB7" w:rsidRPr="000F2726">
        <w:rPr>
          <w:rFonts w:ascii="Times New Roman" w:hAnsi="Times New Roman" w:cs="Times New Roman"/>
          <w:color w:val="000000" w:themeColor="text1"/>
          <w:sz w:val="28"/>
          <w:szCs w:val="28"/>
        </w:rPr>
        <w:t>Н.Г. Чернышевского».</w:t>
      </w:r>
    </w:p>
    <w:p w:rsidR="002F5B82" w:rsidRPr="00E23BA8" w:rsidRDefault="00173FB7" w:rsidP="006C24DA">
      <w:pPr>
        <w:pStyle w:val="13"/>
        <w:shd w:val="clear" w:color="auto" w:fill="FFFFFF"/>
        <w:tabs>
          <w:tab w:val="clear" w:pos="567"/>
          <w:tab w:val="left" w:pos="1134"/>
        </w:tabs>
        <w:spacing w:after="0" w:line="240" w:lineRule="auto"/>
        <w:ind w:firstLine="709"/>
        <w:rPr>
          <w:rFonts w:ascii="Times New Roman" w:hAnsi="Times New Roman" w:cs="Times New Roman"/>
          <w:color w:val="000000" w:themeColor="text1"/>
          <w:sz w:val="28"/>
          <w:szCs w:val="28"/>
          <w:lang w:eastAsia="ru-RU"/>
        </w:rPr>
      </w:pPr>
      <w:r w:rsidRPr="000F2726">
        <w:rPr>
          <w:rStyle w:val="FontStyle22"/>
          <w:color w:val="000000" w:themeColor="text1"/>
          <w:sz w:val="28"/>
          <w:szCs w:val="28"/>
          <w:lang w:eastAsia="ru-RU"/>
        </w:rPr>
        <w:t xml:space="preserve">Внесение изменений в </w:t>
      </w:r>
      <w:r w:rsidR="00611E42" w:rsidRPr="000F2726">
        <w:rPr>
          <w:rStyle w:val="FontStyle22"/>
          <w:color w:val="000000" w:themeColor="text1"/>
          <w:sz w:val="28"/>
          <w:szCs w:val="28"/>
          <w:lang w:eastAsia="ru-RU"/>
        </w:rPr>
        <w:t xml:space="preserve">настоящие </w:t>
      </w:r>
      <w:r w:rsidRPr="000F2726">
        <w:rPr>
          <w:rStyle w:val="FontStyle22"/>
          <w:color w:val="000000" w:themeColor="text1"/>
          <w:sz w:val="28"/>
          <w:szCs w:val="28"/>
          <w:lang w:eastAsia="ru-RU"/>
        </w:rPr>
        <w:t xml:space="preserve">Правила подготовил филиал ФГБУ «ФКП </w:t>
      </w:r>
      <w:proofErr w:type="spellStart"/>
      <w:r w:rsidRPr="000F2726">
        <w:rPr>
          <w:rStyle w:val="FontStyle22"/>
          <w:color w:val="000000" w:themeColor="text1"/>
          <w:sz w:val="28"/>
          <w:szCs w:val="28"/>
          <w:lang w:eastAsia="ru-RU"/>
        </w:rPr>
        <w:lastRenderedPageBreak/>
        <w:t>Росреестра</w:t>
      </w:r>
      <w:proofErr w:type="spellEnd"/>
      <w:r w:rsidRPr="000F2726">
        <w:rPr>
          <w:rStyle w:val="FontStyle22"/>
          <w:color w:val="000000" w:themeColor="text1"/>
          <w:sz w:val="28"/>
          <w:szCs w:val="28"/>
          <w:lang w:eastAsia="ru-RU"/>
        </w:rPr>
        <w:t>» по Саратовской области.</w:t>
      </w:r>
    </w:p>
    <w:p w:rsidR="007B415E" w:rsidRPr="00BC232B" w:rsidRDefault="003F1E9F" w:rsidP="005262F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3" w:name="_Toc108779071"/>
      <w:bookmarkStart w:id="14" w:name="_Toc176504261"/>
      <w:r w:rsidRPr="00BC232B">
        <w:rPr>
          <w:rFonts w:ascii="Times New Roman" w:hAnsi="Times New Roman" w:cs="Times New Roman"/>
          <w:color w:val="000000" w:themeColor="text1"/>
          <w:spacing w:val="-10"/>
          <w:sz w:val="28"/>
          <w:szCs w:val="28"/>
        </w:rPr>
        <w:t xml:space="preserve">Статья 2. </w:t>
      </w:r>
      <w:r w:rsidR="003C2CFE" w:rsidRPr="00BC232B">
        <w:rPr>
          <w:rFonts w:ascii="Times New Roman" w:hAnsi="Times New Roman" w:cs="Times New Roman"/>
          <w:color w:val="000000" w:themeColor="text1"/>
          <w:spacing w:val="-10"/>
          <w:sz w:val="28"/>
          <w:szCs w:val="28"/>
        </w:rPr>
        <w:t>Состав и структура правил</w:t>
      </w:r>
      <w:bookmarkEnd w:id="13"/>
      <w:bookmarkEnd w:id="14"/>
    </w:p>
    <w:p w:rsidR="003C2CFE" w:rsidRPr="000F2726" w:rsidRDefault="003C2CFE" w:rsidP="00E23BA8">
      <w:pPr>
        <w:pStyle w:val="ac"/>
        <w:numPr>
          <w:ilvl w:val="0"/>
          <w:numId w:val="10"/>
        </w:numPr>
        <w:tabs>
          <w:tab w:val="left" w:pos="1134"/>
        </w:tabs>
        <w:ind w:left="0" w:firstLine="709"/>
        <w:rPr>
          <w:sz w:val="28"/>
          <w:szCs w:val="28"/>
          <w:lang w:val="ru-RU"/>
        </w:rPr>
      </w:pPr>
      <w:r w:rsidRPr="000F2726">
        <w:rPr>
          <w:sz w:val="28"/>
          <w:szCs w:val="28"/>
          <w:lang w:val="ru-RU"/>
        </w:rPr>
        <w:t>Правила включают в себя:</w:t>
      </w:r>
    </w:p>
    <w:p w:rsidR="003C2CFE" w:rsidRPr="000F2726" w:rsidRDefault="003C2CFE" w:rsidP="00E23BA8">
      <w:pPr>
        <w:pStyle w:val="ac"/>
        <w:numPr>
          <w:ilvl w:val="0"/>
          <w:numId w:val="11"/>
        </w:numPr>
        <w:tabs>
          <w:tab w:val="left" w:pos="1134"/>
        </w:tabs>
        <w:ind w:left="0" w:firstLine="709"/>
        <w:rPr>
          <w:sz w:val="28"/>
          <w:szCs w:val="28"/>
          <w:lang w:val="ru-RU"/>
        </w:rPr>
      </w:pPr>
      <w:r w:rsidRPr="000F2726">
        <w:rPr>
          <w:sz w:val="28"/>
          <w:szCs w:val="28"/>
          <w:lang w:val="ru-RU"/>
        </w:rPr>
        <w:t>порядок их применения и внесения изменений в указанные правила;</w:t>
      </w:r>
    </w:p>
    <w:p w:rsidR="003C2CFE" w:rsidRPr="000F2726" w:rsidRDefault="003C2CFE" w:rsidP="00E23BA8">
      <w:pPr>
        <w:pStyle w:val="ac"/>
        <w:numPr>
          <w:ilvl w:val="0"/>
          <w:numId w:val="11"/>
        </w:numPr>
        <w:tabs>
          <w:tab w:val="left" w:pos="1134"/>
        </w:tabs>
        <w:ind w:left="0" w:firstLine="709"/>
        <w:rPr>
          <w:sz w:val="28"/>
          <w:szCs w:val="28"/>
          <w:lang w:val="ru-RU"/>
        </w:rPr>
      </w:pPr>
      <w:r w:rsidRPr="000F2726">
        <w:rPr>
          <w:sz w:val="28"/>
          <w:szCs w:val="28"/>
          <w:lang w:val="ru-RU"/>
        </w:rPr>
        <w:t>карту</w:t>
      </w:r>
      <w:r w:rsidR="001807B8" w:rsidRPr="000F2726">
        <w:rPr>
          <w:sz w:val="28"/>
          <w:szCs w:val="28"/>
          <w:lang w:val="ru-RU"/>
        </w:rPr>
        <w:t xml:space="preserve"> градостроительного зонирования и </w:t>
      </w:r>
      <w:r w:rsidRPr="000F2726">
        <w:rPr>
          <w:sz w:val="28"/>
          <w:szCs w:val="28"/>
          <w:lang w:val="ru-RU"/>
        </w:rPr>
        <w:t>карту зон с особыми условиями использования территорий;</w:t>
      </w:r>
    </w:p>
    <w:p w:rsidR="003C2CFE" w:rsidRPr="000F2726" w:rsidRDefault="003C2CFE" w:rsidP="00E23BA8">
      <w:pPr>
        <w:pStyle w:val="ac"/>
        <w:numPr>
          <w:ilvl w:val="0"/>
          <w:numId w:val="11"/>
        </w:numPr>
        <w:tabs>
          <w:tab w:val="left" w:pos="1134"/>
        </w:tabs>
        <w:ind w:left="0" w:firstLine="709"/>
        <w:rPr>
          <w:sz w:val="28"/>
          <w:szCs w:val="28"/>
          <w:lang w:val="ru-RU"/>
        </w:rPr>
      </w:pPr>
      <w:r w:rsidRPr="000F2726">
        <w:rPr>
          <w:sz w:val="28"/>
          <w:szCs w:val="28"/>
          <w:lang w:val="ru-RU"/>
        </w:rPr>
        <w:t>градостроительные регламенты.</w:t>
      </w:r>
    </w:p>
    <w:p w:rsidR="003C2CFE" w:rsidRPr="000F2726" w:rsidRDefault="003C2CFE" w:rsidP="00E23BA8">
      <w:pPr>
        <w:pStyle w:val="ac"/>
        <w:numPr>
          <w:ilvl w:val="0"/>
          <w:numId w:val="10"/>
        </w:numPr>
        <w:tabs>
          <w:tab w:val="left" w:pos="1134"/>
        </w:tabs>
        <w:ind w:left="0" w:firstLine="709"/>
        <w:rPr>
          <w:sz w:val="28"/>
          <w:szCs w:val="28"/>
          <w:lang w:val="ru-RU"/>
        </w:rPr>
      </w:pPr>
      <w:r w:rsidRPr="000F2726">
        <w:rPr>
          <w:sz w:val="28"/>
          <w:szCs w:val="28"/>
          <w:lang w:val="ru-RU"/>
        </w:rPr>
        <w:t>Порядок применения Правил и внесения в них изменений включает в себя обязательные положения:</w:t>
      </w:r>
    </w:p>
    <w:p w:rsidR="003C2CFE" w:rsidRPr="000F2726" w:rsidRDefault="003C2CFE" w:rsidP="00E23BA8">
      <w:pPr>
        <w:pStyle w:val="ac"/>
        <w:numPr>
          <w:ilvl w:val="1"/>
          <w:numId w:val="10"/>
        </w:numPr>
        <w:tabs>
          <w:tab w:val="left" w:pos="1134"/>
        </w:tabs>
        <w:ind w:left="0" w:firstLine="709"/>
        <w:rPr>
          <w:sz w:val="28"/>
          <w:szCs w:val="28"/>
          <w:lang w:val="ru-RU"/>
        </w:rPr>
      </w:pPr>
      <w:r w:rsidRPr="000F2726">
        <w:rPr>
          <w:sz w:val="28"/>
          <w:szCs w:val="28"/>
          <w:lang w:val="ru-RU"/>
        </w:rPr>
        <w:t>о регулировании землепользования и застройки органами местного самоуправления;</w:t>
      </w:r>
    </w:p>
    <w:p w:rsidR="003C2CFE" w:rsidRPr="000F2726" w:rsidRDefault="003C2CFE" w:rsidP="00E23BA8">
      <w:pPr>
        <w:pStyle w:val="ac"/>
        <w:numPr>
          <w:ilvl w:val="1"/>
          <w:numId w:val="10"/>
        </w:numPr>
        <w:tabs>
          <w:tab w:val="left" w:pos="1134"/>
        </w:tabs>
        <w:ind w:left="0" w:firstLine="709"/>
        <w:rPr>
          <w:sz w:val="28"/>
          <w:szCs w:val="28"/>
          <w:lang w:val="ru-RU"/>
        </w:rPr>
      </w:pPr>
      <w:r w:rsidRPr="000F2726">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3C2CFE" w:rsidRPr="000F2726" w:rsidRDefault="003C2CFE" w:rsidP="00E23BA8">
      <w:pPr>
        <w:pStyle w:val="ac"/>
        <w:numPr>
          <w:ilvl w:val="1"/>
          <w:numId w:val="10"/>
        </w:numPr>
        <w:tabs>
          <w:tab w:val="left" w:pos="1134"/>
        </w:tabs>
        <w:ind w:left="0" w:firstLine="709"/>
        <w:rPr>
          <w:sz w:val="28"/>
          <w:szCs w:val="28"/>
          <w:lang w:val="ru-RU"/>
        </w:rPr>
      </w:pPr>
      <w:r w:rsidRPr="000F2726">
        <w:rPr>
          <w:sz w:val="28"/>
          <w:szCs w:val="28"/>
          <w:lang w:val="ru-RU"/>
        </w:rPr>
        <w:t>о подготовке документации по планировке территории органами местного самоуправления;</w:t>
      </w:r>
    </w:p>
    <w:p w:rsidR="003C2CFE" w:rsidRPr="000F2726" w:rsidRDefault="003C2CFE" w:rsidP="00E23BA8">
      <w:pPr>
        <w:pStyle w:val="aa"/>
        <w:widowControl/>
        <w:numPr>
          <w:ilvl w:val="1"/>
          <w:numId w:val="10"/>
        </w:numPr>
        <w:tabs>
          <w:tab w:val="left" w:pos="1134"/>
        </w:tabs>
        <w:spacing w:line="240" w:lineRule="auto"/>
        <w:ind w:left="0" w:firstLine="709"/>
        <w:textAlignment w:val="auto"/>
        <w:rPr>
          <w:rFonts w:eastAsiaTheme="minorHAnsi"/>
          <w:sz w:val="28"/>
          <w:szCs w:val="28"/>
          <w:lang w:eastAsia="en-US"/>
        </w:rPr>
      </w:pPr>
      <w:r w:rsidRPr="000F2726">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3C2CFE" w:rsidRPr="000F2726" w:rsidRDefault="003C2CFE" w:rsidP="00E23BA8">
      <w:pPr>
        <w:pStyle w:val="ac"/>
        <w:numPr>
          <w:ilvl w:val="1"/>
          <w:numId w:val="10"/>
        </w:numPr>
        <w:tabs>
          <w:tab w:val="left" w:pos="1134"/>
        </w:tabs>
        <w:ind w:left="0" w:firstLine="709"/>
        <w:rPr>
          <w:sz w:val="28"/>
          <w:szCs w:val="28"/>
          <w:lang w:val="ru-RU"/>
        </w:rPr>
      </w:pPr>
      <w:r w:rsidRPr="000F2726">
        <w:rPr>
          <w:sz w:val="28"/>
          <w:szCs w:val="28"/>
          <w:lang w:val="ru-RU"/>
        </w:rPr>
        <w:t>о внесении изменений в Правила;</w:t>
      </w:r>
    </w:p>
    <w:p w:rsidR="003C2CFE" w:rsidRPr="000F2726" w:rsidRDefault="003C2CFE" w:rsidP="00E23BA8">
      <w:pPr>
        <w:pStyle w:val="ac"/>
        <w:numPr>
          <w:ilvl w:val="1"/>
          <w:numId w:val="10"/>
        </w:numPr>
        <w:tabs>
          <w:tab w:val="left" w:pos="1134"/>
        </w:tabs>
        <w:ind w:left="0" w:firstLine="709"/>
        <w:rPr>
          <w:sz w:val="28"/>
          <w:szCs w:val="28"/>
          <w:lang w:val="ru-RU"/>
        </w:rPr>
      </w:pPr>
      <w:r w:rsidRPr="000F2726">
        <w:rPr>
          <w:rFonts w:eastAsiaTheme="minorHAnsi"/>
          <w:sz w:val="28"/>
          <w:szCs w:val="28"/>
          <w:lang w:val="ru-RU" w:eastAsia="en-US"/>
        </w:rPr>
        <w:t>о регулировании иных вопросов землепользования и застройки.</w:t>
      </w:r>
    </w:p>
    <w:p w:rsidR="00CA43A3" w:rsidRPr="000F2726" w:rsidRDefault="003F1E9F" w:rsidP="00E23BA8">
      <w:pPr>
        <w:pStyle w:val="ac"/>
        <w:numPr>
          <w:ilvl w:val="0"/>
          <w:numId w:val="10"/>
        </w:numPr>
        <w:tabs>
          <w:tab w:val="left" w:pos="1134"/>
        </w:tabs>
        <w:ind w:left="0" w:firstLine="709"/>
        <w:rPr>
          <w:sz w:val="28"/>
          <w:szCs w:val="28"/>
          <w:lang w:val="ru-RU"/>
        </w:rPr>
      </w:pPr>
      <w:r w:rsidRPr="000F2726">
        <w:rPr>
          <w:sz w:val="28"/>
          <w:szCs w:val="28"/>
          <w:lang w:val="ru-RU"/>
        </w:rPr>
        <w:t>На карте</w:t>
      </w:r>
      <w:r w:rsidR="00960D53">
        <w:rPr>
          <w:sz w:val="28"/>
          <w:szCs w:val="28"/>
          <w:lang w:val="ru-RU"/>
        </w:rPr>
        <w:t xml:space="preserve"> градостроительного зонирования </w:t>
      </w:r>
      <w:proofErr w:type="spellStart"/>
      <w:r w:rsidRPr="000F2726">
        <w:rPr>
          <w:sz w:val="28"/>
          <w:szCs w:val="28"/>
          <w:lang w:val="ru-RU"/>
        </w:rPr>
        <w:t>Татищевского</w:t>
      </w:r>
      <w:proofErr w:type="spellEnd"/>
      <w:r w:rsidRPr="000F2726">
        <w:rPr>
          <w:sz w:val="28"/>
          <w:szCs w:val="28"/>
          <w:lang w:val="ru-RU"/>
        </w:rPr>
        <w:t xml:space="preserve"> муниципального образования установлены границы территориальных зон. </w:t>
      </w:r>
      <w:r w:rsidR="004E5D3B" w:rsidRPr="000F2726">
        <w:rPr>
          <w:rFonts w:eastAsiaTheme="minorHAnsi"/>
          <w:sz w:val="28"/>
          <w:szCs w:val="28"/>
          <w:lang w:val="ru-RU" w:eastAsia="en-US"/>
        </w:rPr>
        <w:t>Границы территориальных зон должны отвечать требованию принадлежности каждого земельного участка только к одной территориальной зоне.</w:t>
      </w:r>
    </w:p>
    <w:p w:rsidR="00900BDC" w:rsidRPr="000F2726" w:rsidRDefault="003F1E9F" w:rsidP="00E23BA8">
      <w:pPr>
        <w:pStyle w:val="ac"/>
        <w:numPr>
          <w:ilvl w:val="0"/>
          <w:numId w:val="10"/>
        </w:numPr>
        <w:tabs>
          <w:tab w:val="left" w:pos="1134"/>
        </w:tabs>
        <w:ind w:left="0" w:firstLine="709"/>
        <w:rPr>
          <w:sz w:val="28"/>
          <w:szCs w:val="28"/>
          <w:lang w:val="ru-RU"/>
        </w:rPr>
      </w:pPr>
      <w:r w:rsidRPr="000F2726">
        <w:rPr>
          <w:sz w:val="28"/>
          <w:szCs w:val="28"/>
          <w:lang w:val="ru-RU"/>
        </w:rPr>
        <w:t xml:space="preserve">Границы территориальных зон установлены по линиям магистралей, улиц, проездов, разделяющим транспортные потоки противоположных направлений, по границам сформированных земельных участков и по иным границам в соответствии с действующим законодательством. </w:t>
      </w:r>
    </w:p>
    <w:p w:rsidR="00DC1283" w:rsidRPr="000F2726" w:rsidRDefault="00DC1283" w:rsidP="00E23BA8">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0F2726">
        <w:rPr>
          <w:rFonts w:eastAsiaTheme="minorHAnsi"/>
          <w:sz w:val="28"/>
          <w:szCs w:val="28"/>
          <w:lang w:eastAsia="en-US"/>
        </w:rPr>
        <w:t>На карте градостроительного зонирования в обязательном порядке отображаются границы населенного пункта,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DC1283" w:rsidRDefault="00DC1283" w:rsidP="00E23BA8">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0F2726">
        <w:rPr>
          <w:rFonts w:eastAsiaTheme="minorHAnsi"/>
          <w:sz w:val="28"/>
          <w:szCs w:val="28"/>
          <w:lang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DC1283" w:rsidRPr="000F2726" w:rsidRDefault="00DC1283" w:rsidP="00E23BA8">
      <w:pPr>
        <w:pStyle w:val="ac"/>
        <w:numPr>
          <w:ilvl w:val="0"/>
          <w:numId w:val="10"/>
        </w:numPr>
        <w:tabs>
          <w:tab w:val="left" w:pos="1134"/>
        </w:tabs>
        <w:ind w:left="0" w:firstLine="709"/>
        <w:rPr>
          <w:sz w:val="28"/>
          <w:szCs w:val="28"/>
          <w:lang w:val="ru-RU"/>
        </w:rPr>
      </w:pPr>
      <w:r w:rsidRPr="000F2726">
        <w:rPr>
          <w:sz w:val="28"/>
          <w:szCs w:val="28"/>
          <w:lang w:val="ru-RU"/>
        </w:rPr>
        <w:t xml:space="preserve">На карте зон с особыми условиями использования территорий </w:t>
      </w:r>
      <w:r w:rsidRPr="000F2726">
        <w:rPr>
          <w:bCs/>
          <w:sz w:val="28"/>
          <w:szCs w:val="28"/>
          <w:lang w:val="ru-RU"/>
        </w:rPr>
        <w:t>отображены</w:t>
      </w:r>
      <w:r w:rsidRPr="000F2726">
        <w:rPr>
          <w:sz w:val="28"/>
          <w:szCs w:val="28"/>
          <w:lang w:val="ru-RU"/>
        </w:rPr>
        <w:t xml:space="preserve"> границы зон с особыми условиями использования территорий.</w:t>
      </w:r>
    </w:p>
    <w:p w:rsidR="00BA477C" w:rsidRPr="000F2726" w:rsidRDefault="003F1E9F" w:rsidP="00E23BA8">
      <w:pPr>
        <w:pStyle w:val="ac"/>
        <w:numPr>
          <w:ilvl w:val="0"/>
          <w:numId w:val="10"/>
        </w:numPr>
        <w:tabs>
          <w:tab w:val="left" w:pos="1134"/>
        </w:tabs>
        <w:ind w:left="0" w:firstLine="709"/>
        <w:rPr>
          <w:sz w:val="28"/>
          <w:szCs w:val="28"/>
          <w:lang w:val="ru-RU"/>
        </w:rPr>
      </w:pPr>
      <w:proofErr w:type="gramStart"/>
      <w:r w:rsidRPr="000F2726">
        <w:rPr>
          <w:sz w:val="28"/>
          <w:szCs w:val="28"/>
          <w:lang w:val="ru-RU"/>
        </w:rPr>
        <w:t xml:space="preserve">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показанных на карте градостроительного зонирования </w:t>
      </w:r>
      <w:proofErr w:type="spellStart"/>
      <w:r w:rsidRPr="000F2726">
        <w:rPr>
          <w:sz w:val="28"/>
          <w:szCs w:val="28"/>
          <w:lang w:val="ru-RU"/>
        </w:rPr>
        <w:t>Татищевского</w:t>
      </w:r>
      <w:proofErr w:type="spellEnd"/>
      <w:r w:rsidRPr="000F2726">
        <w:rPr>
          <w:sz w:val="28"/>
          <w:szCs w:val="28"/>
          <w:lang w:val="ru-RU"/>
        </w:rPr>
        <w:t xml:space="preserve"> муниципального образования, кроме земель, покрытых </w:t>
      </w:r>
      <w:r w:rsidRPr="000F2726">
        <w:rPr>
          <w:sz w:val="28"/>
          <w:szCs w:val="28"/>
          <w:lang w:val="ru-RU"/>
        </w:rPr>
        <w:lastRenderedPageBreak/>
        <w:t xml:space="preserve">поверхностными водами, лесным фондом, для которых в соответствии с федеральным законодательством градостроительные регламенты не устанавливаются. </w:t>
      </w:r>
      <w:proofErr w:type="gramEnd"/>
    </w:p>
    <w:p w:rsidR="00465F14" w:rsidRPr="000F2726" w:rsidRDefault="003F1E9F" w:rsidP="00E23BA8">
      <w:pPr>
        <w:pStyle w:val="ac"/>
        <w:numPr>
          <w:ilvl w:val="0"/>
          <w:numId w:val="10"/>
        </w:numPr>
        <w:tabs>
          <w:tab w:val="left" w:pos="1134"/>
        </w:tabs>
        <w:ind w:left="0" w:firstLine="709"/>
        <w:rPr>
          <w:sz w:val="28"/>
          <w:szCs w:val="28"/>
          <w:lang w:val="ru-RU"/>
        </w:rPr>
      </w:pPr>
      <w:r w:rsidRPr="000F2726">
        <w:rPr>
          <w:sz w:val="28"/>
          <w:szCs w:val="28"/>
          <w:lang w:val="ru-RU"/>
        </w:rPr>
        <w:t xml:space="preserve">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 </w:t>
      </w:r>
    </w:p>
    <w:p w:rsidR="00465F14" w:rsidRPr="000F2726" w:rsidRDefault="00465F14" w:rsidP="00E23BA8">
      <w:pPr>
        <w:pStyle w:val="aa"/>
        <w:widowControl/>
        <w:numPr>
          <w:ilvl w:val="1"/>
          <w:numId w:val="10"/>
        </w:numPr>
        <w:tabs>
          <w:tab w:val="left" w:pos="1134"/>
        </w:tabs>
        <w:spacing w:line="240" w:lineRule="auto"/>
        <w:ind w:left="0" w:firstLine="709"/>
        <w:textAlignment w:val="auto"/>
        <w:rPr>
          <w:rFonts w:eastAsiaTheme="minorHAnsi"/>
          <w:sz w:val="28"/>
          <w:szCs w:val="28"/>
          <w:lang w:eastAsia="en-US"/>
        </w:rPr>
      </w:pPr>
      <w:proofErr w:type="gramStart"/>
      <w:r w:rsidRPr="000F2726">
        <w:rPr>
          <w:sz w:val="28"/>
          <w:szCs w:val="28"/>
        </w:rPr>
        <w:t>р</w:t>
      </w:r>
      <w:r w:rsidR="003F1E9F" w:rsidRPr="000F2726">
        <w:rPr>
          <w:sz w:val="28"/>
          <w:szCs w:val="28"/>
        </w:rPr>
        <w:t>асположенных</w:t>
      </w:r>
      <w:r w:rsidRPr="000F2726">
        <w:rPr>
          <w:sz w:val="28"/>
          <w:szCs w:val="28"/>
        </w:rPr>
        <w:t xml:space="preserve"> </w:t>
      </w:r>
      <w:r w:rsidR="003F1E9F" w:rsidRPr="000F2726">
        <w:rPr>
          <w:sz w:val="28"/>
          <w:szCs w:val="28"/>
        </w:rPr>
        <w:t xml:space="preserve"> </w:t>
      </w:r>
      <w:r w:rsidRPr="000F2726">
        <w:rPr>
          <w:sz w:val="28"/>
          <w:szCs w:val="28"/>
        </w:rPr>
        <w:t xml:space="preserve">в </w:t>
      </w:r>
      <w:r w:rsidRPr="000F2726">
        <w:rPr>
          <w:rFonts w:eastAsiaTheme="minorHAnsi"/>
          <w:sz w:val="28"/>
          <w:szCs w:val="28"/>
          <w:lang w:eastAsia="en-US"/>
        </w:rPr>
        <w:t>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0F2726">
        <w:rPr>
          <w:rFonts w:eastAsiaTheme="minorHAnsi"/>
          <w:sz w:val="28"/>
          <w:szCs w:val="28"/>
          <w:lang w:eastAsia="en-US"/>
        </w:rPr>
        <w:t xml:space="preserve"> наследия;</w:t>
      </w:r>
    </w:p>
    <w:p w:rsidR="00465F14" w:rsidRPr="000F2726" w:rsidRDefault="003F1E9F" w:rsidP="00E23BA8">
      <w:pPr>
        <w:pStyle w:val="ac"/>
        <w:numPr>
          <w:ilvl w:val="1"/>
          <w:numId w:val="10"/>
        </w:numPr>
        <w:tabs>
          <w:tab w:val="left" w:pos="1134"/>
        </w:tabs>
        <w:ind w:left="21" w:firstLine="688"/>
        <w:rPr>
          <w:sz w:val="28"/>
          <w:szCs w:val="28"/>
          <w:lang w:val="ru-RU"/>
        </w:rPr>
      </w:pPr>
      <w:r w:rsidRPr="000F2726">
        <w:rPr>
          <w:sz w:val="28"/>
          <w:szCs w:val="28"/>
          <w:lang w:val="ru-RU"/>
        </w:rPr>
        <w:t xml:space="preserve">расположенных в границах территорий общего пользования; </w:t>
      </w:r>
    </w:p>
    <w:p w:rsidR="00465F14" w:rsidRPr="000F2726" w:rsidRDefault="008F7B71" w:rsidP="00E23BA8">
      <w:pPr>
        <w:pStyle w:val="ac"/>
        <w:numPr>
          <w:ilvl w:val="1"/>
          <w:numId w:val="10"/>
        </w:numPr>
        <w:tabs>
          <w:tab w:val="left" w:pos="1134"/>
        </w:tabs>
        <w:ind w:left="21" w:firstLine="688"/>
        <w:rPr>
          <w:sz w:val="28"/>
          <w:szCs w:val="28"/>
          <w:lang w:val="ru-RU"/>
        </w:rPr>
      </w:pPr>
      <w:proofErr w:type="gramStart"/>
      <w:r w:rsidRPr="000F2726">
        <w:rPr>
          <w:rFonts w:eastAsiaTheme="minorHAnsi"/>
          <w:sz w:val="28"/>
          <w:szCs w:val="28"/>
          <w:lang w:val="ru-RU" w:eastAsia="en-US"/>
        </w:rPr>
        <w:t>предназначенных для размещения линейных объектов и (или) занятые линейными объектами;</w:t>
      </w:r>
      <w:proofErr w:type="gramEnd"/>
    </w:p>
    <w:p w:rsidR="00BA477C" w:rsidRPr="000F2726" w:rsidRDefault="003F1E9F" w:rsidP="00E23BA8">
      <w:pPr>
        <w:pStyle w:val="ac"/>
        <w:numPr>
          <w:ilvl w:val="1"/>
          <w:numId w:val="10"/>
        </w:numPr>
        <w:tabs>
          <w:tab w:val="left" w:pos="1134"/>
        </w:tabs>
        <w:ind w:left="21" w:firstLine="688"/>
        <w:rPr>
          <w:sz w:val="28"/>
          <w:szCs w:val="28"/>
          <w:lang w:val="ru-RU"/>
        </w:rPr>
      </w:pPr>
      <w:r w:rsidRPr="000F2726">
        <w:rPr>
          <w:sz w:val="28"/>
          <w:szCs w:val="28"/>
          <w:lang w:val="ru-RU"/>
        </w:rPr>
        <w:t xml:space="preserve">предоставленных для добычи полезных ископаемых. </w:t>
      </w:r>
    </w:p>
    <w:p w:rsidR="00C9415E" w:rsidRPr="000F2726" w:rsidRDefault="00C9415E" w:rsidP="008F5970">
      <w:pPr>
        <w:pStyle w:val="ac"/>
        <w:numPr>
          <w:ilvl w:val="0"/>
          <w:numId w:val="10"/>
        </w:numPr>
        <w:tabs>
          <w:tab w:val="left" w:pos="1134"/>
        </w:tabs>
        <w:ind w:left="0" w:firstLine="709"/>
        <w:rPr>
          <w:sz w:val="28"/>
          <w:szCs w:val="28"/>
          <w:lang w:val="ru-RU"/>
        </w:rPr>
      </w:pPr>
      <w:r w:rsidRPr="000F2726">
        <w:rPr>
          <w:sz w:val="28"/>
          <w:szCs w:val="28"/>
          <w:lang w:val="ru-RU"/>
        </w:rPr>
        <w:t xml:space="preserve">В градостроительном регламенте в отношении земельных участков и </w:t>
      </w:r>
      <w:r w:rsidR="008912C6">
        <w:rPr>
          <w:sz w:val="28"/>
          <w:szCs w:val="28"/>
          <w:lang w:val="ru-RU"/>
        </w:rPr>
        <w:t xml:space="preserve">объектов </w:t>
      </w:r>
      <w:r w:rsidRPr="000F2726">
        <w:rPr>
          <w:sz w:val="28"/>
          <w:szCs w:val="28"/>
          <w:lang w:val="ru-RU"/>
        </w:rPr>
        <w:t>капитального строительства, расположенных в пределах соответствующей территориальной зоны, указываются:</w:t>
      </w:r>
    </w:p>
    <w:p w:rsidR="00C9415E" w:rsidRPr="000F2726" w:rsidRDefault="00C9415E" w:rsidP="00E23BA8">
      <w:pPr>
        <w:pStyle w:val="ac"/>
        <w:numPr>
          <w:ilvl w:val="1"/>
          <w:numId w:val="10"/>
        </w:numPr>
        <w:tabs>
          <w:tab w:val="left" w:pos="1134"/>
        </w:tabs>
        <w:ind w:left="0" w:firstLine="709"/>
        <w:rPr>
          <w:sz w:val="28"/>
          <w:szCs w:val="28"/>
          <w:lang w:val="ru-RU"/>
        </w:rPr>
      </w:pPr>
      <w:r w:rsidRPr="000F2726">
        <w:rPr>
          <w:sz w:val="28"/>
          <w:szCs w:val="28"/>
          <w:lang w:val="ru-RU"/>
        </w:rPr>
        <w:t>виды разрешенного использования земельных участков и объектов капитального строительства;</w:t>
      </w:r>
    </w:p>
    <w:p w:rsidR="00C9415E" w:rsidRDefault="00C9415E" w:rsidP="00E23BA8">
      <w:pPr>
        <w:pStyle w:val="ac"/>
        <w:numPr>
          <w:ilvl w:val="1"/>
          <w:numId w:val="10"/>
        </w:numPr>
        <w:tabs>
          <w:tab w:val="left" w:pos="1134"/>
        </w:tabs>
        <w:ind w:left="0" w:firstLine="709"/>
        <w:rPr>
          <w:sz w:val="28"/>
          <w:szCs w:val="28"/>
          <w:lang w:val="ru-RU"/>
        </w:rPr>
      </w:pPr>
      <w:r w:rsidRPr="000F2726">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415E" w:rsidRPr="000F2726" w:rsidRDefault="00C9415E" w:rsidP="00E23BA8">
      <w:pPr>
        <w:pStyle w:val="ac"/>
        <w:numPr>
          <w:ilvl w:val="1"/>
          <w:numId w:val="10"/>
        </w:numPr>
        <w:tabs>
          <w:tab w:val="left" w:pos="1134"/>
        </w:tabs>
        <w:ind w:left="0" w:firstLine="709"/>
        <w:rPr>
          <w:sz w:val="28"/>
          <w:szCs w:val="28"/>
          <w:lang w:val="ru-RU"/>
        </w:rPr>
      </w:pPr>
      <w:r w:rsidRPr="000F2726">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337E2" w:rsidRPr="000F2726">
        <w:rPr>
          <w:sz w:val="28"/>
          <w:szCs w:val="28"/>
          <w:lang w:val="ru-RU"/>
        </w:rPr>
        <w:t>ательством Российской Федерации;</w:t>
      </w:r>
    </w:p>
    <w:p w:rsidR="00C9415E" w:rsidRPr="000F2726" w:rsidRDefault="00C9415E" w:rsidP="007B599E">
      <w:pPr>
        <w:pStyle w:val="aa"/>
        <w:widowControl/>
        <w:numPr>
          <w:ilvl w:val="1"/>
          <w:numId w:val="10"/>
        </w:numPr>
        <w:tabs>
          <w:tab w:val="left" w:pos="1134"/>
        </w:tabs>
        <w:spacing w:line="240" w:lineRule="auto"/>
        <w:ind w:left="0" w:firstLine="709"/>
        <w:textAlignment w:val="auto"/>
        <w:rPr>
          <w:rFonts w:eastAsiaTheme="minorHAnsi"/>
          <w:sz w:val="28"/>
          <w:szCs w:val="28"/>
          <w:lang w:eastAsia="en-US"/>
        </w:rPr>
      </w:pPr>
      <w:r w:rsidRPr="000F2726">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73FB7" w:rsidRPr="000F2726" w:rsidRDefault="00173FB7" w:rsidP="00E23BA8">
      <w:pPr>
        <w:pStyle w:val="ac"/>
        <w:tabs>
          <w:tab w:val="left" w:pos="1134"/>
        </w:tabs>
        <w:rPr>
          <w:color w:val="000000" w:themeColor="text1"/>
          <w:sz w:val="28"/>
          <w:szCs w:val="28"/>
          <w:lang w:val="ru-RU"/>
        </w:rPr>
      </w:pPr>
    </w:p>
    <w:p w:rsidR="007B415E" w:rsidRPr="00BC232B" w:rsidRDefault="00D01F0A" w:rsidP="006C24DA">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5" w:name="_Toc108779072"/>
      <w:bookmarkStart w:id="16" w:name="_Toc176504262"/>
      <w:r w:rsidRPr="00BC232B">
        <w:rPr>
          <w:rFonts w:ascii="Times New Roman" w:eastAsia="Times New Roman" w:hAnsi="Times New Roman" w:cs="Times New Roman"/>
          <w:bCs w:val="0"/>
          <w:color w:val="auto"/>
          <w:spacing w:val="-10"/>
          <w:sz w:val="28"/>
          <w:szCs w:val="28"/>
          <w:lang w:eastAsia="ar-SA"/>
        </w:rPr>
        <w:t xml:space="preserve">Статья 3. </w:t>
      </w:r>
      <w:r w:rsidR="00D05E9B" w:rsidRPr="00BC232B">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5"/>
      <w:bookmarkEnd w:id="16"/>
      <w:r w:rsidR="00D05E9B" w:rsidRPr="00BC232B">
        <w:rPr>
          <w:rFonts w:ascii="Times New Roman" w:eastAsia="Times New Roman" w:hAnsi="Times New Roman" w:cs="Times New Roman"/>
          <w:bCs w:val="0"/>
          <w:color w:val="auto"/>
          <w:spacing w:val="-10"/>
          <w:sz w:val="28"/>
          <w:szCs w:val="28"/>
          <w:lang w:eastAsia="ar-SA"/>
        </w:rPr>
        <w:t xml:space="preserve"> </w:t>
      </w:r>
    </w:p>
    <w:p w:rsidR="008F55BE" w:rsidRPr="004E096D" w:rsidRDefault="008F55BE" w:rsidP="008F55BE">
      <w:pPr>
        <w:ind w:firstLine="709"/>
        <w:rPr>
          <w:sz w:val="28"/>
          <w:szCs w:val="28"/>
          <w:lang w:eastAsia="ar-SA"/>
        </w:rPr>
      </w:pPr>
      <w:bookmarkStart w:id="17" w:name="_Toc108779073"/>
      <w:bookmarkStart w:id="18" w:name="_Toc85619625"/>
      <w:r w:rsidRPr="004E096D">
        <w:rPr>
          <w:iCs/>
          <w:sz w:val="28"/>
          <w:szCs w:val="28"/>
        </w:rPr>
        <w:t xml:space="preserve">В настоящих Правилах используются следующие основные </w:t>
      </w:r>
      <w:r w:rsidRPr="004E096D">
        <w:rPr>
          <w:sz w:val="28"/>
          <w:szCs w:val="28"/>
        </w:rPr>
        <w:t>понятия</w:t>
      </w:r>
      <w:r w:rsidRPr="004E096D">
        <w:rPr>
          <w:iCs/>
          <w:sz w:val="28"/>
          <w:szCs w:val="28"/>
        </w:rPr>
        <w:t>:</w:t>
      </w:r>
    </w:p>
    <w:p w:rsidR="008F55BE" w:rsidRPr="004E096D" w:rsidRDefault="008F55BE" w:rsidP="008F55BE">
      <w:pPr>
        <w:spacing w:line="240" w:lineRule="auto"/>
        <w:ind w:firstLine="709"/>
        <w:rPr>
          <w:sz w:val="28"/>
          <w:szCs w:val="28"/>
        </w:rPr>
      </w:pPr>
      <w:proofErr w:type="gramStart"/>
      <w:r w:rsidRPr="004E096D">
        <w:rPr>
          <w:b/>
          <w:bCs/>
          <w:sz w:val="28"/>
          <w:szCs w:val="28"/>
        </w:rPr>
        <w:t>акт приемки объекта капитального строительства</w:t>
      </w:r>
      <w:r w:rsidRPr="004E096D">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w:t>
      </w:r>
      <w:r w:rsidRPr="004E096D">
        <w:rPr>
          <w:sz w:val="28"/>
          <w:szCs w:val="28"/>
        </w:rPr>
        <w:lastRenderedPageBreak/>
        <w:t>(подрядчиком,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proofErr w:type="gramEnd"/>
      <w:r w:rsidRPr="004E096D">
        <w:rPr>
          <w:sz w:val="28"/>
          <w:szCs w:val="28"/>
        </w:rPr>
        <w:t xml:space="preserve">,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w:t>
      </w:r>
      <w:r w:rsidR="00CB0625">
        <w:rPr>
          <w:sz w:val="28"/>
          <w:szCs w:val="28"/>
        </w:rPr>
        <w:t>кодекс</w:t>
      </w:r>
      <w:r w:rsidRPr="004E096D">
        <w:rPr>
          <w:sz w:val="28"/>
          <w:szCs w:val="28"/>
        </w:rPr>
        <w:t>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8F55BE" w:rsidRPr="004E096D" w:rsidRDefault="008F55BE" w:rsidP="008F55BE">
      <w:pPr>
        <w:pStyle w:val="ac"/>
        <w:rPr>
          <w:b/>
          <w:bCs/>
          <w:sz w:val="28"/>
          <w:szCs w:val="28"/>
          <w:lang w:val="ru-RU"/>
        </w:rPr>
      </w:pPr>
      <w:r w:rsidRPr="004E096D">
        <w:rPr>
          <w:b/>
          <w:bCs/>
          <w:sz w:val="28"/>
          <w:szCs w:val="28"/>
          <w:lang w:val="ru-RU"/>
        </w:rPr>
        <w:t>арендаторы земельных участков</w:t>
      </w:r>
      <w:r w:rsidRPr="004E096D">
        <w:rPr>
          <w:sz w:val="28"/>
          <w:szCs w:val="28"/>
          <w:lang w:val="ru-RU"/>
        </w:rPr>
        <w:t xml:space="preserve"> - лица, владеющие и пользующиеся земельными участками по договору аренды, договору субаренды;</w:t>
      </w:r>
    </w:p>
    <w:p w:rsidR="008F55BE" w:rsidRDefault="008F55BE" w:rsidP="008F55BE">
      <w:pPr>
        <w:pStyle w:val="ac"/>
        <w:rPr>
          <w:sz w:val="28"/>
          <w:szCs w:val="28"/>
          <w:lang w:val="ru-RU"/>
        </w:rPr>
      </w:pPr>
      <w:r w:rsidRPr="004E096D">
        <w:rPr>
          <w:b/>
          <w:bCs/>
          <w:sz w:val="28"/>
          <w:szCs w:val="28"/>
          <w:lang w:val="ru-RU"/>
        </w:rPr>
        <w:t xml:space="preserve">береговая полоса </w:t>
      </w:r>
      <w:r w:rsidRPr="004E096D">
        <w:rPr>
          <w:bCs/>
          <w:sz w:val="28"/>
          <w:szCs w:val="28"/>
          <w:lang w:val="ru-RU"/>
        </w:rPr>
        <w:t>-</w:t>
      </w:r>
      <w:r w:rsidRPr="004E096D">
        <w:rPr>
          <w:b/>
          <w:bCs/>
          <w:sz w:val="28"/>
          <w:szCs w:val="28"/>
          <w:lang w:val="ru-RU"/>
        </w:rPr>
        <w:t xml:space="preserve"> </w:t>
      </w:r>
      <w:r w:rsidRPr="004E096D">
        <w:rPr>
          <w:sz w:val="28"/>
          <w:szCs w:val="28"/>
          <w:lang w:val="ru-RU"/>
        </w:rPr>
        <w:t>полоса земли вдоль береговой линии водного объекта, предназначенная для общего пользования;</w:t>
      </w:r>
    </w:p>
    <w:p w:rsidR="008F55BE" w:rsidRPr="00B905A1" w:rsidRDefault="008F55BE" w:rsidP="008F55BE">
      <w:pPr>
        <w:widowControl/>
        <w:tabs>
          <w:tab w:val="left" w:pos="1134"/>
        </w:tabs>
        <w:spacing w:line="240" w:lineRule="auto"/>
        <w:ind w:firstLine="709"/>
        <w:textAlignment w:val="auto"/>
        <w:rPr>
          <w:rFonts w:eastAsiaTheme="minorHAnsi"/>
          <w:bCs/>
          <w:color w:val="000000" w:themeColor="text1"/>
          <w:sz w:val="28"/>
          <w:szCs w:val="28"/>
          <w:lang w:eastAsia="en-US"/>
        </w:rPr>
      </w:pPr>
      <w:proofErr w:type="gramStart"/>
      <w:r>
        <w:rPr>
          <w:rFonts w:eastAsiaTheme="minorHAnsi"/>
          <w:b/>
          <w:bCs/>
          <w:sz w:val="28"/>
          <w:szCs w:val="28"/>
          <w:lang w:eastAsia="en-US"/>
        </w:rPr>
        <w:t xml:space="preserve">благоустройство территории - </w:t>
      </w:r>
      <w:r w:rsidRPr="00B905A1">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B905A1">
          <w:rPr>
            <w:rFonts w:eastAsiaTheme="minorHAnsi"/>
            <w:bCs/>
            <w:color w:val="000000" w:themeColor="text1"/>
            <w:sz w:val="28"/>
            <w:szCs w:val="28"/>
            <w:lang w:eastAsia="en-US"/>
          </w:rPr>
          <w:t>правилами</w:t>
        </w:r>
      </w:hyperlink>
      <w:r w:rsidRPr="00B905A1">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eastAsiaTheme="minorHAnsi"/>
          <w:bCs/>
          <w:color w:val="000000" w:themeColor="text1"/>
          <w:sz w:val="28"/>
          <w:szCs w:val="28"/>
          <w:lang w:eastAsia="en-US"/>
        </w:rPr>
        <w:t>;</w:t>
      </w:r>
      <w:proofErr w:type="gramEnd"/>
    </w:p>
    <w:p w:rsidR="008F55BE" w:rsidRPr="004E096D" w:rsidRDefault="008F55BE" w:rsidP="008F55BE">
      <w:pPr>
        <w:spacing w:line="240" w:lineRule="auto"/>
        <w:ind w:firstLine="709"/>
        <w:rPr>
          <w:sz w:val="28"/>
          <w:szCs w:val="28"/>
        </w:rPr>
      </w:pPr>
      <w:r w:rsidRPr="004E096D">
        <w:rPr>
          <w:b/>
          <w:bCs/>
          <w:sz w:val="28"/>
          <w:szCs w:val="28"/>
        </w:rPr>
        <w:t>виды разрешенного использования земельных участков и объектов капитального строительства</w:t>
      </w:r>
      <w:r w:rsidRPr="004E096D">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8F55BE" w:rsidRPr="004E096D" w:rsidRDefault="008F55BE" w:rsidP="008F55BE">
      <w:pPr>
        <w:pStyle w:val="ac"/>
        <w:rPr>
          <w:b/>
          <w:bCs/>
          <w:color w:val="000000" w:themeColor="text1"/>
          <w:sz w:val="28"/>
          <w:szCs w:val="28"/>
          <w:lang w:val="ru-RU"/>
        </w:rPr>
      </w:pPr>
      <w:proofErr w:type="spellStart"/>
      <w:proofErr w:type="gramStart"/>
      <w:r w:rsidRPr="004E096D">
        <w:rPr>
          <w:b/>
          <w:bCs/>
          <w:color w:val="000000" w:themeColor="text1"/>
          <w:sz w:val="28"/>
          <w:szCs w:val="28"/>
          <w:lang w:val="ru-RU"/>
        </w:rPr>
        <w:t>водоохранными</w:t>
      </w:r>
      <w:proofErr w:type="spellEnd"/>
      <w:r w:rsidRPr="004E096D">
        <w:rPr>
          <w:b/>
          <w:bCs/>
          <w:color w:val="000000" w:themeColor="text1"/>
          <w:sz w:val="28"/>
          <w:szCs w:val="28"/>
          <w:lang w:val="ru-RU"/>
        </w:rPr>
        <w:t xml:space="preserve"> зонами</w:t>
      </w:r>
      <w:r w:rsidRPr="004E096D">
        <w:rPr>
          <w:color w:val="000000" w:themeColor="text1"/>
          <w:sz w:val="28"/>
          <w:szCs w:val="28"/>
          <w:lang w:val="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8F55BE" w:rsidRPr="004E096D" w:rsidRDefault="008F55BE" w:rsidP="008F55BE">
      <w:pPr>
        <w:spacing w:line="240" w:lineRule="auto"/>
        <w:ind w:firstLine="709"/>
        <w:rPr>
          <w:sz w:val="28"/>
          <w:szCs w:val="28"/>
        </w:rPr>
      </w:pPr>
      <w:r w:rsidRPr="004E096D">
        <w:rPr>
          <w:b/>
          <w:bCs/>
          <w:sz w:val="28"/>
          <w:szCs w:val="28"/>
        </w:rPr>
        <w:t>высота здания, строения, сооружения</w:t>
      </w:r>
      <w:r w:rsidRPr="004E096D">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F55BE" w:rsidRPr="00B6313D" w:rsidRDefault="008F55BE" w:rsidP="008F55BE">
      <w:pPr>
        <w:spacing w:line="240" w:lineRule="auto"/>
        <w:ind w:firstLine="709"/>
        <w:rPr>
          <w:sz w:val="28"/>
          <w:szCs w:val="28"/>
        </w:rPr>
      </w:pPr>
      <w:r w:rsidRPr="00B6313D">
        <w:rPr>
          <w:b/>
          <w:bCs/>
          <w:sz w:val="28"/>
          <w:szCs w:val="28"/>
        </w:rPr>
        <w:t>государственный кадастровый учет недвижимого имущества</w:t>
      </w:r>
      <w:r w:rsidRPr="00B6313D">
        <w:rPr>
          <w:sz w:val="28"/>
          <w:szCs w:val="28"/>
        </w:rPr>
        <w:t xml:space="preserve"> - </w:t>
      </w:r>
      <w:r w:rsidRPr="00B6313D">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B6313D">
        <w:rPr>
          <w:color w:val="000000"/>
          <w:sz w:val="28"/>
          <w:szCs w:val="28"/>
          <w:shd w:val="clear" w:color="auto" w:fill="FFFFFF"/>
        </w:rPr>
        <w:t>машино</w:t>
      </w:r>
      <w:proofErr w:type="spellEnd"/>
      <w:r w:rsidRPr="00B6313D">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w:t>
      </w:r>
      <w:r w:rsidRPr="00B6313D">
        <w:rPr>
          <w:color w:val="000000"/>
          <w:sz w:val="28"/>
          <w:szCs w:val="28"/>
          <w:shd w:val="clear" w:color="auto" w:fill="FFFFFF"/>
        </w:rPr>
        <w:lastRenderedPageBreak/>
        <w:t xml:space="preserve">федеральным законом, и об иных объектах, которые прочно связаны с землей, то есть </w:t>
      </w:r>
      <w:proofErr w:type="gramStart"/>
      <w:r w:rsidRPr="00B6313D">
        <w:rPr>
          <w:color w:val="000000"/>
          <w:sz w:val="28"/>
          <w:szCs w:val="28"/>
          <w:shd w:val="clear" w:color="auto" w:fill="FFFFFF"/>
        </w:rPr>
        <w:t>перемещение</w:t>
      </w:r>
      <w:proofErr w:type="gramEnd"/>
      <w:r w:rsidRPr="00B6313D">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B6313D">
        <w:rPr>
          <w:color w:val="000000"/>
          <w:sz w:val="28"/>
          <w:szCs w:val="28"/>
          <w:shd w:val="clear" w:color="auto" w:fill="FFFFFF"/>
        </w:rPr>
        <w:t>позволяющими</w:t>
      </w:r>
      <w:proofErr w:type="gramEnd"/>
      <w:r w:rsidRPr="00B6313D">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B6313D">
        <w:rPr>
          <w:sz w:val="28"/>
          <w:szCs w:val="28"/>
        </w:rPr>
        <w:t>;</w:t>
      </w:r>
    </w:p>
    <w:p w:rsidR="008F55BE" w:rsidRPr="00B6313D" w:rsidRDefault="008F55BE" w:rsidP="008F55BE">
      <w:pPr>
        <w:pStyle w:val="ac"/>
        <w:rPr>
          <w:sz w:val="28"/>
          <w:szCs w:val="28"/>
          <w:lang w:val="ru-RU"/>
        </w:rPr>
      </w:pPr>
      <w:r w:rsidRPr="00B6313D">
        <w:rPr>
          <w:b/>
          <w:bCs/>
          <w:sz w:val="28"/>
          <w:szCs w:val="28"/>
          <w:lang w:val="ru-RU"/>
        </w:rPr>
        <w:t>государственные информационные системы обеспечения градостроительной деятельности</w:t>
      </w:r>
      <w:r w:rsidRPr="00B6313D">
        <w:rPr>
          <w:sz w:val="28"/>
          <w:szCs w:val="28"/>
          <w:lang w:val="ru-RU"/>
        </w:rPr>
        <w:t xml:space="preserve"> - </w:t>
      </w:r>
      <w:r w:rsidRPr="00B6313D">
        <w:rPr>
          <w:color w:val="000000"/>
          <w:sz w:val="28"/>
          <w:szCs w:val="28"/>
          <w:shd w:val="clear" w:color="auto" w:fill="FFFFFF"/>
          <w:lang w:val="ru-RU"/>
        </w:rPr>
        <w:t xml:space="preserve">создаваемые и эксплуатируемые в соответствии с требованиями Градостроительного </w:t>
      </w:r>
      <w:r w:rsidR="00CB0625">
        <w:rPr>
          <w:color w:val="000000"/>
          <w:sz w:val="28"/>
          <w:szCs w:val="28"/>
          <w:shd w:val="clear" w:color="auto" w:fill="FFFFFF"/>
          <w:lang w:val="ru-RU"/>
        </w:rPr>
        <w:t>кодекс</w:t>
      </w:r>
      <w:r w:rsidRPr="00B6313D">
        <w:rPr>
          <w:color w:val="000000"/>
          <w:sz w:val="28"/>
          <w:szCs w:val="28"/>
          <w:shd w:val="clear" w:color="auto" w:fill="FFFFFF"/>
          <w:lang w:val="ru-RU"/>
        </w:rPr>
        <w:t>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B6313D">
        <w:rPr>
          <w:sz w:val="28"/>
          <w:szCs w:val="28"/>
          <w:lang w:val="ru-RU"/>
        </w:rPr>
        <w:t>;</w:t>
      </w:r>
    </w:p>
    <w:p w:rsidR="008F55BE" w:rsidRPr="00B6313D" w:rsidRDefault="008F55BE" w:rsidP="008F55BE">
      <w:pPr>
        <w:pStyle w:val="ac"/>
        <w:rPr>
          <w:sz w:val="28"/>
          <w:szCs w:val="28"/>
          <w:lang w:val="ru-RU"/>
        </w:rPr>
      </w:pPr>
      <w:r w:rsidRPr="00B6313D">
        <w:rPr>
          <w:b/>
          <w:bCs/>
          <w:sz w:val="28"/>
          <w:szCs w:val="28"/>
          <w:lang w:val="ru-RU"/>
        </w:rPr>
        <w:t>градостроительная деятельность</w:t>
      </w:r>
      <w:r w:rsidRPr="00B6313D">
        <w:rPr>
          <w:sz w:val="28"/>
          <w:szCs w:val="28"/>
          <w:lang w:val="ru-RU"/>
        </w:rPr>
        <w:t xml:space="preserve"> - </w:t>
      </w:r>
      <w:r w:rsidRPr="00B6313D">
        <w:rPr>
          <w:color w:val="000000"/>
          <w:sz w:val="28"/>
          <w:szCs w:val="28"/>
          <w:shd w:val="clear" w:color="auto" w:fill="FFFFFF"/>
          <w:lang w:val="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B6313D">
        <w:rPr>
          <w:sz w:val="28"/>
          <w:szCs w:val="28"/>
          <w:lang w:val="ru-RU"/>
        </w:rPr>
        <w:t>;</w:t>
      </w:r>
    </w:p>
    <w:p w:rsidR="008F55BE" w:rsidRPr="00B6313D" w:rsidRDefault="008F55BE" w:rsidP="008F55BE">
      <w:pPr>
        <w:pStyle w:val="ac"/>
        <w:rPr>
          <w:sz w:val="28"/>
          <w:szCs w:val="28"/>
          <w:lang w:val="ru-RU"/>
        </w:rPr>
      </w:pPr>
      <w:r w:rsidRPr="00B6313D">
        <w:rPr>
          <w:b/>
          <w:bCs/>
          <w:sz w:val="28"/>
          <w:szCs w:val="28"/>
          <w:lang w:val="ru-RU"/>
        </w:rPr>
        <w:t xml:space="preserve">градостроительное зонирование </w:t>
      </w:r>
      <w:r w:rsidRPr="00B6313D">
        <w:rPr>
          <w:bCs/>
          <w:sz w:val="28"/>
          <w:szCs w:val="28"/>
          <w:lang w:val="ru-RU"/>
        </w:rPr>
        <w:t>-</w:t>
      </w:r>
      <w:r w:rsidRPr="00B6313D">
        <w:rPr>
          <w:b/>
          <w:bCs/>
          <w:sz w:val="28"/>
          <w:szCs w:val="28"/>
          <w:lang w:val="ru-RU"/>
        </w:rPr>
        <w:t xml:space="preserve"> </w:t>
      </w:r>
      <w:r w:rsidRPr="00B6313D">
        <w:rPr>
          <w:sz w:val="28"/>
          <w:szCs w:val="28"/>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8F55BE" w:rsidRPr="00A22DEF" w:rsidRDefault="008F55BE" w:rsidP="008F55BE">
      <w:pPr>
        <w:tabs>
          <w:tab w:val="left" w:pos="993"/>
          <w:tab w:val="left" w:pos="1276"/>
        </w:tabs>
        <w:spacing w:line="240" w:lineRule="auto"/>
        <w:ind w:firstLine="709"/>
        <w:contextualSpacing/>
        <w:rPr>
          <w:sz w:val="28"/>
          <w:szCs w:val="28"/>
        </w:rPr>
      </w:pPr>
      <w:r w:rsidRPr="00A22DEF">
        <w:rPr>
          <w:b/>
          <w:bCs/>
          <w:sz w:val="28"/>
          <w:szCs w:val="28"/>
        </w:rPr>
        <w:t xml:space="preserve">градостроительный план земельного участка </w:t>
      </w:r>
      <w:r w:rsidRPr="00A22DEF">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F55BE" w:rsidRPr="00A22DEF" w:rsidRDefault="008F55BE" w:rsidP="008F55BE">
      <w:pPr>
        <w:pStyle w:val="ac"/>
        <w:rPr>
          <w:sz w:val="28"/>
          <w:szCs w:val="28"/>
          <w:lang w:val="ru-RU"/>
        </w:rPr>
      </w:pPr>
      <w:proofErr w:type="gramStart"/>
      <w:r w:rsidRPr="00A22DEF">
        <w:rPr>
          <w:b/>
          <w:bCs/>
          <w:sz w:val="28"/>
          <w:szCs w:val="28"/>
          <w:lang w:val="ru-RU"/>
        </w:rPr>
        <w:t xml:space="preserve">градостроительный регламент </w:t>
      </w:r>
      <w:r w:rsidRPr="00A22DEF">
        <w:rPr>
          <w:bCs/>
          <w:sz w:val="28"/>
          <w:szCs w:val="28"/>
          <w:lang w:val="ru-RU"/>
        </w:rPr>
        <w:t>-</w:t>
      </w:r>
      <w:r w:rsidRPr="00A22DEF">
        <w:rPr>
          <w:b/>
          <w:bCs/>
          <w:sz w:val="28"/>
          <w:szCs w:val="28"/>
          <w:lang w:val="ru-RU"/>
        </w:rPr>
        <w:t xml:space="preserve"> </w:t>
      </w:r>
      <w:r w:rsidRPr="00A22DEF">
        <w:rPr>
          <w:color w:val="000000"/>
          <w:sz w:val="28"/>
          <w:szCs w:val="28"/>
          <w:shd w:val="clear" w:color="auto" w:fill="FFFFFF"/>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A22DEF">
        <w:rPr>
          <w:color w:val="000000"/>
          <w:sz w:val="28"/>
          <w:szCs w:val="28"/>
          <w:shd w:val="clear" w:color="auto" w:fill="FFFFFF"/>
          <w:lang w:val="ru-RU"/>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A22DEF">
        <w:rPr>
          <w:sz w:val="28"/>
          <w:szCs w:val="28"/>
          <w:lang w:val="ru-RU"/>
        </w:rPr>
        <w:t>;</w:t>
      </w:r>
    </w:p>
    <w:p w:rsidR="008F55BE" w:rsidRDefault="008F55BE" w:rsidP="008F55BE">
      <w:pPr>
        <w:widowControl/>
        <w:spacing w:line="240" w:lineRule="auto"/>
        <w:ind w:firstLine="709"/>
        <w:textAlignment w:val="auto"/>
        <w:rPr>
          <w:sz w:val="28"/>
          <w:szCs w:val="28"/>
        </w:rPr>
      </w:pPr>
      <w:r w:rsidRPr="009579BB">
        <w:rPr>
          <w:b/>
          <w:bCs/>
          <w:sz w:val="28"/>
          <w:szCs w:val="28"/>
        </w:rPr>
        <w:lastRenderedPageBreak/>
        <w:t xml:space="preserve">документация по планировке территории </w:t>
      </w:r>
      <w:r w:rsidRPr="009579BB">
        <w:rPr>
          <w:sz w:val="28"/>
          <w:szCs w:val="28"/>
        </w:rPr>
        <w:t xml:space="preserve">- документация, разработанная в целях </w:t>
      </w:r>
      <w:r w:rsidRPr="009579BB">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9579BB">
        <w:rPr>
          <w:rFonts w:eastAsiaTheme="minorHAnsi"/>
          <w:bCs/>
          <w:sz w:val="28"/>
          <w:szCs w:val="28"/>
          <w:lang w:eastAsia="en-US"/>
        </w:rPr>
        <w:t>границ зон планируемого размещения объектов капитального строительства</w:t>
      </w:r>
      <w:proofErr w:type="gramEnd"/>
      <w:r w:rsidRPr="009579BB">
        <w:rPr>
          <w:sz w:val="28"/>
          <w:szCs w:val="28"/>
        </w:rPr>
        <w:t>;</w:t>
      </w:r>
    </w:p>
    <w:p w:rsidR="008F55BE" w:rsidRPr="00A22DEF" w:rsidRDefault="008F55BE" w:rsidP="008F55BE">
      <w:pPr>
        <w:widowControl/>
        <w:spacing w:line="240" w:lineRule="auto"/>
        <w:ind w:firstLine="709"/>
        <w:textAlignment w:val="auto"/>
        <w:rPr>
          <w:rFonts w:eastAsiaTheme="minorHAnsi"/>
          <w:sz w:val="28"/>
          <w:szCs w:val="28"/>
          <w:lang w:eastAsia="en-US"/>
        </w:rPr>
      </w:pPr>
      <w:proofErr w:type="gramStart"/>
      <w:r w:rsidRPr="00A22DEF">
        <w:rPr>
          <w:rFonts w:eastAsiaTheme="minorHAnsi"/>
          <w:b/>
          <w:sz w:val="28"/>
          <w:szCs w:val="28"/>
          <w:lang w:eastAsia="en-US"/>
        </w:rPr>
        <w:t>застройщик</w:t>
      </w:r>
      <w:r w:rsidRPr="00A22DEF">
        <w:rPr>
          <w:rFonts w:eastAsiaTheme="minorHAnsi"/>
          <w:sz w:val="28"/>
          <w:szCs w:val="28"/>
          <w:lang w:eastAsia="en-US"/>
        </w:rPr>
        <w:t xml:space="preserve"> </w:t>
      </w:r>
      <w:r w:rsidRPr="00A22DEF">
        <w:rPr>
          <w:sz w:val="28"/>
          <w:szCs w:val="28"/>
        </w:rPr>
        <w:t>-</w:t>
      </w:r>
      <w:r w:rsidRPr="00A22DEF">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22DEF">
        <w:rPr>
          <w:rFonts w:eastAsiaTheme="minorHAnsi"/>
          <w:sz w:val="28"/>
          <w:szCs w:val="28"/>
          <w:lang w:eastAsia="en-US"/>
        </w:rPr>
        <w:t>Росатом</w:t>
      </w:r>
      <w:proofErr w:type="spellEnd"/>
      <w:r w:rsidRPr="00A22DEF">
        <w:rPr>
          <w:rFonts w:eastAsiaTheme="minorHAnsi"/>
          <w:sz w:val="28"/>
          <w:szCs w:val="28"/>
          <w:lang w:eastAsia="en-US"/>
        </w:rPr>
        <w:t>», Государственная корпорация по космической деятельности «</w:t>
      </w:r>
      <w:proofErr w:type="spellStart"/>
      <w:r w:rsidRPr="00A22DEF">
        <w:rPr>
          <w:rFonts w:eastAsiaTheme="minorHAnsi"/>
          <w:sz w:val="28"/>
          <w:szCs w:val="28"/>
          <w:lang w:eastAsia="en-US"/>
        </w:rPr>
        <w:t>Роскосмос</w:t>
      </w:r>
      <w:proofErr w:type="spellEnd"/>
      <w:r w:rsidRPr="00A22DEF">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A22DEF">
        <w:rPr>
          <w:rFonts w:eastAsiaTheme="minorHAnsi"/>
          <w:sz w:val="28"/>
          <w:szCs w:val="28"/>
          <w:lang w:eastAsia="en-US"/>
        </w:rPr>
        <w:t xml:space="preserve"> </w:t>
      </w:r>
      <w:proofErr w:type="gramStart"/>
      <w:r w:rsidRPr="00A22DEF">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A22DEF">
          <w:rPr>
            <w:rFonts w:eastAsiaTheme="minorHAnsi"/>
            <w:color w:val="000000" w:themeColor="text1"/>
            <w:sz w:val="28"/>
            <w:szCs w:val="28"/>
            <w:lang w:eastAsia="en-US"/>
          </w:rPr>
          <w:t>статьей 13.3</w:t>
        </w:r>
      </w:hyperlink>
      <w:r w:rsidRPr="00A22DEF">
        <w:rPr>
          <w:rFonts w:eastAsiaTheme="minorHAnsi"/>
          <w:sz w:val="28"/>
          <w:szCs w:val="28"/>
          <w:lang w:eastAsia="en-US"/>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Pr="00A22DEF">
        <w:rPr>
          <w:rFonts w:eastAsiaTheme="minorHAnsi"/>
          <w:sz w:val="28"/>
          <w:szCs w:val="28"/>
          <w:lang w:eastAsia="en-US"/>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F55BE" w:rsidRPr="009C6E17" w:rsidRDefault="008F55BE" w:rsidP="008F55BE">
      <w:pPr>
        <w:pStyle w:val="ac"/>
        <w:rPr>
          <w:color w:val="000000" w:themeColor="text1"/>
          <w:sz w:val="28"/>
          <w:szCs w:val="28"/>
          <w:highlight w:val="yellow"/>
          <w:lang w:val="ru-RU"/>
        </w:rPr>
      </w:pPr>
      <w:r w:rsidRPr="00357A90">
        <w:rPr>
          <w:b/>
          <w:bCs/>
          <w:color w:val="000000" w:themeColor="text1"/>
          <w:sz w:val="28"/>
          <w:szCs w:val="28"/>
          <w:lang w:val="ru-RU"/>
        </w:rPr>
        <w:t xml:space="preserve">земельный участок </w:t>
      </w:r>
      <w:r w:rsidRPr="00357A90">
        <w:rPr>
          <w:color w:val="000000" w:themeColor="text1"/>
          <w:sz w:val="28"/>
          <w:szCs w:val="28"/>
          <w:lang w:val="ru-RU"/>
        </w:rPr>
        <w:t xml:space="preserve">как объект права собственности и иных предусмотренных Земельным </w:t>
      </w:r>
      <w:r w:rsidR="00CB0625">
        <w:rPr>
          <w:color w:val="000000" w:themeColor="text1"/>
          <w:sz w:val="28"/>
          <w:szCs w:val="28"/>
          <w:lang w:val="ru-RU"/>
        </w:rPr>
        <w:t>кодекс</w:t>
      </w:r>
      <w:r w:rsidRPr="00357A90">
        <w:rPr>
          <w:color w:val="000000" w:themeColor="text1"/>
          <w:sz w:val="28"/>
          <w:szCs w:val="28"/>
          <w:lang w:val="ru-RU"/>
        </w:rPr>
        <w:t xml:space="preserve">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w:t>
      </w:r>
      <w:r w:rsidRPr="00D16279">
        <w:rPr>
          <w:color w:val="000000" w:themeColor="text1"/>
          <w:sz w:val="28"/>
          <w:szCs w:val="28"/>
          <w:lang w:val="ru-RU"/>
        </w:rPr>
        <w:t>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F55BE" w:rsidRPr="006A76EE" w:rsidRDefault="008F55BE" w:rsidP="008F55BE">
      <w:pPr>
        <w:pStyle w:val="ac"/>
        <w:rPr>
          <w:b/>
          <w:sz w:val="28"/>
          <w:szCs w:val="28"/>
          <w:lang w:val="ru-RU"/>
        </w:rPr>
      </w:pPr>
      <w:r w:rsidRPr="006A76EE">
        <w:rPr>
          <w:b/>
          <w:sz w:val="28"/>
          <w:szCs w:val="28"/>
          <w:lang w:val="ru-RU"/>
        </w:rPr>
        <w:t>землевладельцы</w:t>
      </w:r>
      <w:r w:rsidRPr="006A76EE">
        <w:rPr>
          <w:sz w:val="28"/>
          <w:szCs w:val="28"/>
          <w:lang w:val="ru-RU"/>
        </w:rPr>
        <w:t xml:space="preserve"> - лица, владеющие и пользующиеся земельными участками на праве пожизненного наследуемого владения;</w:t>
      </w:r>
    </w:p>
    <w:p w:rsidR="008F55BE" w:rsidRPr="006A5D33" w:rsidRDefault="008F55BE" w:rsidP="008F55BE">
      <w:pPr>
        <w:pStyle w:val="ac"/>
        <w:rPr>
          <w:sz w:val="28"/>
          <w:szCs w:val="28"/>
          <w:lang w:val="ru-RU"/>
        </w:rPr>
      </w:pPr>
      <w:r w:rsidRPr="006A5D33">
        <w:rPr>
          <w:b/>
          <w:sz w:val="28"/>
          <w:szCs w:val="28"/>
          <w:lang w:val="ru-RU"/>
        </w:rPr>
        <w:t>землепользователи</w:t>
      </w:r>
      <w:r w:rsidRPr="006A5D33">
        <w:rPr>
          <w:sz w:val="28"/>
          <w:szCs w:val="28"/>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8F55BE" w:rsidRPr="006A5D33" w:rsidRDefault="008F55BE" w:rsidP="008F55BE">
      <w:pPr>
        <w:pStyle w:val="ac"/>
        <w:rPr>
          <w:sz w:val="28"/>
          <w:szCs w:val="28"/>
          <w:lang w:val="ru-RU"/>
        </w:rPr>
      </w:pPr>
      <w:proofErr w:type="gramStart"/>
      <w:r w:rsidRPr="006A5D33">
        <w:rPr>
          <w:b/>
          <w:bCs/>
          <w:sz w:val="28"/>
          <w:szCs w:val="28"/>
          <w:lang w:val="ru-RU"/>
        </w:rPr>
        <w:t xml:space="preserve">зоны с особыми условиями использования территорий </w:t>
      </w:r>
      <w:r w:rsidRPr="006A5D33">
        <w:rPr>
          <w:bCs/>
          <w:sz w:val="28"/>
          <w:szCs w:val="28"/>
          <w:lang w:val="ru-RU"/>
        </w:rPr>
        <w:t>-</w:t>
      </w:r>
      <w:r w:rsidRPr="006A5D33">
        <w:rPr>
          <w:b/>
          <w:bCs/>
          <w:sz w:val="28"/>
          <w:szCs w:val="28"/>
          <w:lang w:val="ru-RU"/>
        </w:rPr>
        <w:t xml:space="preserve"> </w:t>
      </w:r>
      <w:r w:rsidRPr="006A5D33">
        <w:rPr>
          <w:color w:val="000000"/>
          <w:sz w:val="28"/>
          <w:szCs w:val="28"/>
          <w:shd w:val="clear" w:color="auto" w:fill="FFFFFF"/>
          <w:lang w:val="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A5D33">
        <w:rPr>
          <w:color w:val="000000"/>
          <w:sz w:val="28"/>
          <w:szCs w:val="28"/>
          <w:shd w:val="clear" w:color="auto" w:fill="FFFFFF"/>
          <w:lang w:val="ru-RU"/>
        </w:rPr>
        <w:t>водоохранные</w:t>
      </w:r>
      <w:proofErr w:type="spellEnd"/>
      <w:r w:rsidRPr="006A5D33">
        <w:rPr>
          <w:color w:val="000000"/>
          <w:sz w:val="28"/>
          <w:szCs w:val="28"/>
          <w:shd w:val="clear" w:color="auto" w:fill="FFFFFF"/>
          <w:lang w:val="ru-RU"/>
        </w:rPr>
        <w:t xml:space="preserve"> зоны, зоны затопления, подтопления, зоны санитарной охраны источников питьевого и хозяйственно-</w:t>
      </w:r>
      <w:r w:rsidRPr="006A5D33">
        <w:rPr>
          <w:color w:val="000000"/>
          <w:sz w:val="28"/>
          <w:szCs w:val="28"/>
          <w:shd w:val="clear" w:color="auto" w:fill="FFFFFF"/>
          <w:lang w:val="ru-RU"/>
        </w:rPr>
        <w:lastRenderedPageBreak/>
        <w:t xml:space="preserve">бытового водоснабжения, зоны охраняемых объектов, </w:t>
      </w:r>
      <w:proofErr w:type="spellStart"/>
      <w:r w:rsidRPr="006A5D33">
        <w:rPr>
          <w:color w:val="000000"/>
          <w:sz w:val="28"/>
          <w:szCs w:val="28"/>
          <w:shd w:val="clear" w:color="auto" w:fill="FFFFFF"/>
          <w:lang w:val="ru-RU"/>
        </w:rPr>
        <w:t>приаэродромная</w:t>
      </w:r>
      <w:proofErr w:type="spellEnd"/>
      <w:r w:rsidRPr="006A5D33">
        <w:rPr>
          <w:color w:val="000000"/>
          <w:sz w:val="28"/>
          <w:szCs w:val="28"/>
          <w:shd w:val="clear" w:color="auto" w:fill="FFFFFF"/>
          <w:lang w:val="ru-RU"/>
        </w:rPr>
        <w:t xml:space="preserve"> территория, иные зоны, устанавливаемые в соответствии с</w:t>
      </w:r>
      <w:r w:rsidRPr="006A5D33">
        <w:rPr>
          <w:color w:val="000000"/>
          <w:sz w:val="28"/>
          <w:szCs w:val="28"/>
          <w:shd w:val="clear" w:color="auto" w:fill="FFFFFF"/>
        </w:rPr>
        <w:t> </w:t>
      </w:r>
      <w:hyperlink r:id="rId11" w:anchor="dst1863" w:history="1">
        <w:r w:rsidRPr="006A5D33">
          <w:rPr>
            <w:rStyle w:val="ae"/>
            <w:color w:val="000000" w:themeColor="text1"/>
            <w:sz w:val="28"/>
            <w:szCs w:val="28"/>
            <w:u w:val="none"/>
            <w:shd w:val="clear" w:color="auto" w:fill="FFFFFF"/>
            <w:lang w:val="ru-RU"/>
          </w:rPr>
          <w:t>законодательством</w:t>
        </w:r>
      </w:hyperlink>
      <w:r w:rsidRPr="006A5D33">
        <w:rPr>
          <w:color w:val="000000" w:themeColor="text1"/>
          <w:sz w:val="28"/>
          <w:szCs w:val="28"/>
          <w:shd w:val="clear" w:color="auto" w:fill="FFFFFF"/>
        </w:rPr>
        <w:t> </w:t>
      </w:r>
      <w:r w:rsidRPr="006A5D33">
        <w:rPr>
          <w:color w:val="000000"/>
          <w:sz w:val="28"/>
          <w:szCs w:val="28"/>
          <w:shd w:val="clear" w:color="auto" w:fill="FFFFFF"/>
          <w:lang w:val="ru-RU"/>
        </w:rPr>
        <w:t>Российской Федерации</w:t>
      </w:r>
      <w:r w:rsidRPr="006A5D33">
        <w:rPr>
          <w:sz w:val="28"/>
          <w:szCs w:val="28"/>
          <w:lang w:val="ru-RU"/>
        </w:rPr>
        <w:t>;</w:t>
      </w:r>
      <w:proofErr w:type="gramEnd"/>
    </w:p>
    <w:p w:rsidR="008F55BE" w:rsidRPr="006A5D33" w:rsidRDefault="008F55BE" w:rsidP="008F55BE">
      <w:pPr>
        <w:widowControl/>
        <w:spacing w:line="240" w:lineRule="auto"/>
        <w:ind w:firstLine="709"/>
        <w:textAlignment w:val="auto"/>
        <w:rPr>
          <w:rFonts w:eastAsiaTheme="minorHAnsi"/>
          <w:sz w:val="28"/>
          <w:szCs w:val="28"/>
          <w:lang w:eastAsia="en-US"/>
        </w:rPr>
      </w:pPr>
      <w:r w:rsidRPr="006A5D33">
        <w:rPr>
          <w:b/>
          <w:bCs/>
          <w:color w:val="000000" w:themeColor="text1"/>
          <w:sz w:val="28"/>
          <w:szCs w:val="28"/>
        </w:rPr>
        <w:t>зона регулирования застройки и хозяйственной деятельности</w:t>
      </w:r>
      <w:r w:rsidRPr="006A5D33">
        <w:rPr>
          <w:color w:val="000000" w:themeColor="text1"/>
          <w:sz w:val="28"/>
          <w:szCs w:val="28"/>
        </w:rPr>
        <w:t xml:space="preserve"> - </w:t>
      </w:r>
      <w:r w:rsidRPr="006A5D33">
        <w:rPr>
          <w:rFonts w:eastAsiaTheme="minorHAnsi"/>
          <w:sz w:val="28"/>
          <w:szCs w:val="28"/>
          <w:lang w:eastAsia="en-US"/>
        </w:rPr>
        <w:t>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r w:rsidRPr="006A5D33">
        <w:rPr>
          <w:color w:val="000000" w:themeColor="text1"/>
          <w:sz w:val="28"/>
          <w:szCs w:val="28"/>
        </w:rPr>
        <w:t>;</w:t>
      </w:r>
    </w:p>
    <w:p w:rsidR="008F55BE" w:rsidRPr="000131D0" w:rsidRDefault="008F55BE" w:rsidP="008F55BE">
      <w:pPr>
        <w:pStyle w:val="ac"/>
        <w:rPr>
          <w:b/>
          <w:bCs/>
          <w:sz w:val="28"/>
          <w:szCs w:val="28"/>
          <w:lang w:val="ru-RU"/>
        </w:rPr>
      </w:pPr>
      <w:proofErr w:type="gramStart"/>
      <w:r w:rsidRPr="000131D0">
        <w:rPr>
          <w:b/>
          <w:bCs/>
          <w:sz w:val="28"/>
          <w:szCs w:val="28"/>
          <w:lang w:val="ru-RU"/>
        </w:rPr>
        <w:t>изменение недвижимости</w:t>
      </w:r>
      <w:r w:rsidRPr="000131D0">
        <w:rPr>
          <w:sz w:val="28"/>
          <w:szCs w:val="28"/>
          <w:lang w:val="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8F55BE" w:rsidRPr="000131D0" w:rsidRDefault="008F55BE" w:rsidP="008F55BE">
      <w:pPr>
        <w:widowControl/>
        <w:spacing w:line="240" w:lineRule="auto"/>
        <w:ind w:firstLine="709"/>
        <w:textAlignment w:val="auto"/>
        <w:rPr>
          <w:rFonts w:eastAsiaTheme="minorHAnsi"/>
          <w:color w:val="000000" w:themeColor="text1"/>
          <w:sz w:val="28"/>
          <w:szCs w:val="28"/>
          <w:lang w:eastAsia="en-US"/>
        </w:rPr>
      </w:pPr>
      <w:r w:rsidRPr="000131D0">
        <w:rPr>
          <w:b/>
          <w:bCs/>
          <w:color w:val="000000" w:themeColor="text1"/>
          <w:sz w:val="28"/>
          <w:szCs w:val="28"/>
          <w:lang w:eastAsia="ar-SA" w:bidi="en-US"/>
        </w:rPr>
        <w:t>инженерные изыскания</w:t>
      </w:r>
      <w:r w:rsidRPr="000131D0">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F55BE" w:rsidRPr="009E126F" w:rsidRDefault="008F55BE" w:rsidP="008F55BE">
      <w:pPr>
        <w:pStyle w:val="ac"/>
        <w:rPr>
          <w:color w:val="FFC000"/>
          <w:sz w:val="28"/>
          <w:szCs w:val="28"/>
          <w:lang w:val="ru-RU"/>
        </w:rPr>
      </w:pPr>
      <w:r w:rsidRPr="009E126F">
        <w:rPr>
          <w:b/>
          <w:bCs/>
          <w:sz w:val="28"/>
          <w:szCs w:val="28"/>
          <w:lang w:val="ru-RU"/>
        </w:rPr>
        <w:t>исполнитель</w:t>
      </w:r>
      <w:r w:rsidRPr="009E126F">
        <w:rPr>
          <w:sz w:val="28"/>
          <w:szCs w:val="28"/>
          <w:lang w:val="ru-RU"/>
        </w:rPr>
        <w:t xml:space="preserve"> - физическое или юридическое лицо, являющееся разработчиком правил землепользования и застройки на основании заключенного с заказчиком 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p>
    <w:p w:rsidR="008F55BE" w:rsidRPr="009E126F" w:rsidRDefault="008F55BE" w:rsidP="008F55BE">
      <w:pPr>
        <w:widowControl/>
        <w:tabs>
          <w:tab w:val="left" w:pos="1134"/>
        </w:tabs>
        <w:spacing w:line="240" w:lineRule="auto"/>
        <w:ind w:firstLine="709"/>
        <w:textAlignment w:val="auto"/>
        <w:rPr>
          <w:rFonts w:eastAsiaTheme="minorHAnsi"/>
          <w:sz w:val="28"/>
          <w:szCs w:val="28"/>
          <w:lang w:eastAsia="en-US"/>
        </w:rPr>
      </w:pPr>
      <w:r w:rsidRPr="009E126F">
        <w:rPr>
          <w:b/>
          <w:bCs/>
          <w:sz w:val="28"/>
          <w:szCs w:val="28"/>
        </w:rPr>
        <w:t xml:space="preserve">комиссия по землепользованию и застройке </w:t>
      </w:r>
      <w:r w:rsidRPr="009E126F">
        <w:rPr>
          <w:bCs/>
          <w:sz w:val="28"/>
          <w:szCs w:val="28"/>
        </w:rPr>
        <w:t>-</w:t>
      </w:r>
      <w:r w:rsidRPr="009E126F">
        <w:rPr>
          <w:b/>
          <w:bCs/>
          <w:sz w:val="28"/>
          <w:szCs w:val="28"/>
        </w:rPr>
        <w:t xml:space="preserve"> </w:t>
      </w:r>
      <w:r w:rsidRPr="009E126F">
        <w:rPr>
          <w:sz w:val="28"/>
          <w:szCs w:val="28"/>
        </w:rPr>
        <w:t xml:space="preserve">коллегиальный консультативный орган при главе местной администрации, которая </w:t>
      </w:r>
      <w:r w:rsidRPr="009E126F">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9E126F">
        <w:rPr>
          <w:sz w:val="28"/>
          <w:szCs w:val="28"/>
        </w:rPr>
        <w:t>;</w:t>
      </w:r>
    </w:p>
    <w:p w:rsidR="008F55BE" w:rsidRDefault="008F55BE" w:rsidP="008F55BE">
      <w:pPr>
        <w:pStyle w:val="ac"/>
        <w:rPr>
          <w:sz w:val="28"/>
          <w:szCs w:val="28"/>
          <w:lang w:val="ru-RU"/>
        </w:rPr>
      </w:pPr>
      <w:r w:rsidRPr="0024005F">
        <w:rPr>
          <w:b/>
          <w:bCs/>
          <w:sz w:val="28"/>
          <w:szCs w:val="28"/>
          <w:lang w:val="ru-RU"/>
        </w:rPr>
        <w:t>красные линии</w:t>
      </w:r>
      <w:r w:rsidRPr="0024005F">
        <w:rPr>
          <w:sz w:val="28"/>
          <w:szCs w:val="28"/>
          <w:lang w:val="ru-RU"/>
        </w:rPr>
        <w:t xml:space="preserve"> - </w:t>
      </w:r>
      <w:r w:rsidRPr="0024005F">
        <w:rPr>
          <w:color w:val="000000"/>
          <w:sz w:val="28"/>
          <w:szCs w:val="28"/>
          <w:shd w:val="clear" w:color="auto" w:fill="FFFFFF"/>
          <w:lang w:val="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24005F">
        <w:rPr>
          <w:sz w:val="28"/>
          <w:szCs w:val="28"/>
          <w:lang w:val="ru-RU"/>
        </w:rPr>
        <w:t>;</w:t>
      </w:r>
    </w:p>
    <w:p w:rsidR="008F55BE" w:rsidRPr="006F6B26" w:rsidRDefault="008F55BE" w:rsidP="008F55BE">
      <w:pPr>
        <w:widowControl/>
        <w:tabs>
          <w:tab w:val="left" w:pos="1134"/>
        </w:tabs>
        <w:spacing w:line="240" w:lineRule="auto"/>
        <w:ind w:firstLine="709"/>
        <w:textAlignment w:val="auto"/>
        <w:rPr>
          <w:rFonts w:eastAsiaTheme="minorHAnsi"/>
          <w:sz w:val="28"/>
          <w:szCs w:val="28"/>
          <w:lang w:eastAsia="en-US"/>
        </w:rPr>
      </w:pPr>
      <w:r w:rsidRPr="006F6B26">
        <w:rPr>
          <w:rFonts w:eastAsiaTheme="minorHAnsi"/>
          <w:b/>
          <w:sz w:val="28"/>
          <w:szCs w:val="28"/>
          <w:lang w:eastAsia="en-US"/>
        </w:rPr>
        <w:t>линейные объекты</w:t>
      </w:r>
      <w:r>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F55BE" w:rsidRPr="006E742A" w:rsidRDefault="008F55BE" w:rsidP="008F55BE">
      <w:pPr>
        <w:widowControl/>
        <w:spacing w:line="240" w:lineRule="auto"/>
        <w:ind w:firstLine="709"/>
        <w:textAlignment w:val="auto"/>
        <w:rPr>
          <w:rFonts w:eastAsiaTheme="minorHAnsi"/>
          <w:b/>
          <w:bCs/>
          <w:sz w:val="28"/>
          <w:szCs w:val="28"/>
          <w:lang w:eastAsia="en-US"/>
        </w:rPr>
      </w:pPr>
      <w:r w:rsidRPr="006E742A">
        <w:rPr>
          <w:rFonts w:eastAsiaTheme="minorHAnsi"/>
          <w:b/>
          <w:bCs/>
          <w:sz w:val="28"/>
          <w:szCs w:val="28"/>
          <w:lang w:eastAsia="en-US"/>
        </w:rPr>
        <w:t xml:space="preserve">максимальный процент застройки </w:t>
      </w:r>
      <w:r w:rsidRPr="006E742A">
        <w:rPr>
          <w:rFonts w:eastAsiaTheme="minorHAnsi"/>
          <w:bCs/>
          <w:sz w:val="28"/>
          <w:szCs w:val="28"/>
          <w:lang w:eastAsia="en-US"/>
        </w:rPr>
        <w:t xml:space="preserve">в границах </w:t>
      </w:r>
      <w:r>
        <w:rPr>
          <w:rFonts w:eastAsiaTheme="minorHAnsi"/>
          <w:bCs/>
          <w:sz w:val="28"/>
          <w:szCs w:val="28"/>
          <w:lang w:eastAsia="en-US"/>
        </w:rPr>
        <w:t>земельного участка, определяемый</w:t>
      </w:r>
      <w:r w:rsidRPr="006E742A">
        <w:rPr>
          <w:rFonts w:eastAsiaTheme="minorHAnsi"/>
          <w:bCs/>
          <w:sz w:val="28"/>
          <w:szCs w:val="28"/>
          <w:lang w:eastAsia="en-US"/>
        </w:rPr>
        <w:t xml:space="preserve"> как отношение суммар</w:t>
      </w:r>
      <w:r>
        <w:rPr>
          <w:rFonts w:eastAsiaTheme="minorHAnsi"/>
          <w:bCs/>
          <w:sz w:val="28"/>
          <w:szCs w:val="28"/>
          <w:lang w:eastAsia="en-US"/>
        </w:rPr>
        <w:t xml:space="preserve">ной площади земельного участка, </w:t>
      </w:r>
      <w:r w:rsidRPr="006E742A">
        <w:rPr>
          <w:rFonts w:eastAsiaTheme="minorHAnsi"/>
          <w:bCs/>
          <w:sz w:val="28"/>
          <w:szCs w:val="28"/>
          <w:lang w:eastAsia="en-US"/>
        </w:rPr>
        <w:t>которая может быть застроена, ко всей площади земельного участка</w:t>
      </w:r>
      <w:r w:rsidRPr="006E742A">
        <w:rPr>
          <w:sz w:val="28"/>
          <w:szCs w:val="28"/>
        </w:rPr>
        <w:t>;</w:t>
      </w:r>
    </w:p>
    <w:p w:rsidR="008F55BE" w:rsidRPr="00C27E9B" w:rsidRDefault="008F55BE" w:rsidP="008F55BE">
      <w:pPr>
        <w:widowControl/>
        <w:tabs>
          <w:tab w:val="left" w:pos="1134"/>
        </w:tabs>
        <w:spacing w:line="240" w:lineRule="auto"/>
        <w:ind w:firstLine="709"/>
        <w:textAlignment w:val="auto"/>
        <w:rPr>
          <w:rFonts w:eastAsiaTheme="minorHAnsi"/>
          <w:color w:val="000000" w:themeColor="text1"/>
          <w:sz w:val="28"/>
          <w:szCs w:val="28"/>
          <w:lang w:eastAsia="en-US"/>
        </w:rPr>
      </w:pPr>
      <w:r w:rsidRPr="00C27E9B">
        <w:rPr>
          <w:rFonts w:eastAsiaTheme="minorHAnsi"/>
          <w:b/>
          <w:color w:val="000000" w:themeColor="text1"/>
          <w:sz w:val="28"/>
          <w:szCs w:val="28"/>
          <w:lang w:eastAsia="en-US"/>
        </w:rPr>
        <w:t>многоквартирный</w:t>
      </w:r>
      <w:r w:rsidRPr="00C27E9B">
        <w:rPr>
          <w:rFonts w:eastAsiaTheme="minorHAnsi"/>
          <w:color w:val="000000" w:themeColor="text1"/>
          <w:sz w:val="28"/>
          <w:szCs w:val="28"/>
          <w:lang w:eastAsia="en-US"/>
        </w:rPr>
        <w:t xml:space="preserve"> </w:t>
      </w:r>
      <w:r w:rsidRPr="00C27E9B">
        <w:rPr>
          <w:rFonts w:eastAsiaTheme="minorHAnsi"/>
          <w:b/>
          <w:color w:val="000000" w:themeColor="text1"/>
          <w:sz w:val="28"/>
          <w:szCs w:val="28"/>
          <w:lang w:eastAsia="en-US"/>
        </w:rPr>
        <w:t>дом</w:t>
      </w:r>
      <w:r w:rsidRPr="00C27E9B">
        <w:rPr>
          <w:rFonts w:eastAsiaTheme="minorHAnsi"/>
          <w:color w:val="000000" w:themeColor="text1"/>
          <w:sz w:val="28"/>
          <w:szCs w:val="28"/>
          <w:lang w:eastAsia="en-US"/>
        </w:rPr>
        <w:t xml:space="preserve"> - здание, состоящее из двух и более квартир, включающее в себя имущество, указанное в </w:t>
      </w:r>
      <w:hyperlink r:id="rId12" w:history="1">
        <w:r w:rsidRPr="00C27E9B">
          <w:rPr>
            <w:rFonts w:eastAsiaTheme="minorHAnsi"/>
            <w:color w:val="000000" w:themeColor="text1"/>
            <w:sz w:val="28"/>
            <w:szCs w:val="28"/>
            <w:lang w:eastAsia="en-US"/>
          </w:rPr>
          <w:t>пунктах 1</w:t>
        </w:r>
      </w:hyperlink>
      <w:r w:rsidRPr="00C27E9B">
        <w:rPr>
          <w:rFonts w:eastAsiaTheme="minorHAnsi"/>
          <w:color w:val="000000" w:themeColor="text1"/>
          <w:sz w:val="28"/>
          <w:szCs w:val="28"/>
          <w:lang w:eastAsia="en-US"/>
        </w:rPr>
        <w:t xml:space="preserve"> - </w:t>
      </w:r>
      <w:hyperlink r:id="rId13" w:history="1">
        <w:r w:rsidRPr="00C27E9B">
          <w:rPr>
            <w:rFonts w:eastAsiaTheme="minorHAnsi"/>
            <w:color w:val="000000" w:themeColor="text1"/>
            <w:sz w:val="28"/>
            <w:szCs w:val="28"/>
            <w:lang w:eastAsia="en-US"/>
          </w:rPr>
          <w:t>3 части 1 статьи 36</w:t>
        </w:r>
      </w:hyperlink>
      <w:r w:rsidRPr="00C27E9B">
        <w:rPr>
          <w:rFonts w:eastAsiaTheme="minorHAnsi"/>
          <w:color w:val="000000" w:themeColor="text1"/>
          <w:sz w:val="28"/>
          <w:szCs w:val="28"/>
          <w:lang w:eastAsia="en-US"/>
        </w:rPr>
        <w:t xml:space="preserve"> </w:t>
      </w:r>
      <w:r>
        <w:rPr>
          <w:rFonts w:eastAsiaTheme="minorHAnsi"/>
          <w:color w:val="000000" w:themeColor="text1"/>
          <w:sz w:val="28"/>
          <w:szCs w:val="28"/>
          <w:lang w:eastAsia="en-US"/>
        </w:rPr>
        <w:t>Жилищного</w:t>
      </w:r>
      <w:r w:rsidRPr="00C27E9B">
        <w:rPr>
          <w:rFonts w:eastAsiaTheme="minorHAnsi"/>
          <w:color w:val="000000" w:themeColor="text1"/>
          <w:sz w:val="28"/>
          <w:szCs w:val="28"/>
          <w:lang w:eastAsia="en-US"/>
        </w:rPr>
        <w:t xml:space="preserve"> </w:t>
      </w:r>
      <w:r w:rsidR="00CB0625">
        <w:rPr>
          <w:rFonts w:eastAsiaTheme="minorHAnsi"/>
          <w:color w:val="000000" w:themeColor="text1"/>
          <w:sz w:val="28"/>
          <w:szCs w:val="28"/>
          <w:lang w:eastAsia="en-US"/>
        </w:rPr>
        <w:t>Кодекс</w:t>
      </w:r>
      <w:r w:rsidRPr="00C27E9B">
        <w:rPr>
          <w:rFonts w:eastAsiaTheme="minorHAnsi"/>
          <w:color w:val="000000" w:themeColor="text1"/>
          <w:sz w:val="28"/>
          <w:szCs w:val="28"/>
          <w:lang w:eastAsia="en-US"/>
        </w:rPr>
        <w:t xml:space="preserve">а. Многоквартирный дом может также включать в себя принадлежащие отдельным собственникам нежилые помещения и (или) </w:t>
      </w:r>
      <w:proofErr w:type="spellStart"/>
      <w:r w:rsidRPr="00C27E9B">
        <w:rPr>
          <w:rFonts w:eastAsiaTheme="minorHAnsi"/>
          <w:color w:val="000000" w:themeColor="text1"/>
          <w:sz w:val="28"/>
          <w:szCs w:val="28"/>
          <w:lang w:eastAsia="en-US"/>
        </w:rPr>
        <w:t>машино</w:t>
      </w:r>
      <w:proofErr w:type="spellEnd"/>
      <w:r w:rsidRPr="00C27E9B">
        <w:rPr>
          <w:rFonts w:eastAsiaTheme="minorHAnsi"/>
          <w:color w:val="000000" w:themeColor="text1"/>
          <w:sz w:val="28"/>
          <w:szCs w:val="28"/>
          <w:lang w:eastAsia="en-US"/>
        </w:rPr>
        <w:t xml:space="preserve">-места, являющиеся неотъемлемой конструктивной частью такого многоквартирного </w:t>
      </w:r>
      <w:r w:rsidRPr="00E960D5">
        <w:rPr>
          <w:rFonts w:eastAsiaTheme="minorHAnsi"/>
          <w:color w:val="000000" w:themeColor="text1"/>
          <w:sz w:val="28"/>
          <w:szCs w:val="28"/>
          <w:lang w:eastAsia="en-US"/>
        </w:rPr>
        <w:t>дома</w:t>
      </w:r>
      <w:r w:rsidRPr="00E960D5">
        <w:rPr>
          <w:color w:val="000000" w:themeColor="text1"/>
          <w:sz w:val="28"/>
          <w:szCs w:val="28"/>
        </w:rPr>
        <w:t>;</w:t>
      </w:r>
    </w:p>
    <w:p w:rsidR="008F55BE" w:rsidRPr="00E976E8" w:rsidRDefault="008F55BE" w:rsidP="008F55BE">
      <w:pPr>
        <w:pStyle w:val="ac"/>
        <w:rPr>
          <w:sz w:val="28"/>
          <w:szCs w:val="28"/>
          <w:lang w:val="ru-RU"/>
        </w:rPr>
      </w:pPr>
      <w:proofErr w:type="gramStart"/>
      <w:r w:rsidRPr="00E976E8">
        <w:rPr>
          <w:rStyle w:val="f"/>
          <w:b/>
          <w:bCs/>
          <w:sz w:val="28"/>
          <w:szCs w:val="28"/>
          <w:lang w:val="ru-RU"/>
        </w:rPr>
        <w:t>межевой</w:t>
      </w:r>
      <w:r w:rsidRPr="00E976E8">
        <w:rPr>
          <w:b/>
          <w:bCs/>
          <w:sz w:val="28"/>
          <w:szCs w:val="28"/>
          <w:lang w:val="ru-RU"/>
        </w:rPr>
        <w:t xml:space="preserve"> план</w:t>
      </w:r>
      <w:r w:rsidRPr="00E976E8">
        <w:rPr>
          <w:sz w:val="28"/>
          <w:szCs w:val="28"/>
          <w:lang w:val="ru-RU"/>
        </w:rPr>
        <w:t xml:space="preserve"> представляет собой </w:t>
      </w:r>
      <w:r w:rsidRPr="00E976E8">
        <w:rPr>
          <w:color w:val="000000"/>
          <w:sz w:val="28"/>
          <w:szCs w:val="28"/>
          <w:shd w:val="clear" w:color="auto" w:fill="FFFFFF"/>
          <w:lang w:val="ru-RU"/>
        </w:rPr>
        <w:t xml:space="preserve">документ, который составлен на основе кадастрового плана соответствующей территории или выписки из Единого </w:t>
      </w:r>
      <w:r w:rsidRPr="00E976E8">
        <w:rPr>
          <w:color w:val="000000"/>
          <w:sz w:val="28"/>
          <w:szCs w:val="28"/>
          <w:shd w:val="clear" w:color="auto" w:fill="FFFFFF"/>
          <w:lang w:val="ru-RU"/>
        </w:rPr>
        <w:lastRenderedPageBreak/>
        <w:t>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E976E8">
        <w:rPr>
          <w:color w:val="000000"/>
          <w:sz w:val="28"/>
          <w:szCs w:val="28"/>
          <w:shd w:val="clear" w:color="auto" w:fill="FFFFFF"/>
          <w:lang w:val="ru-RU"/>
        </w:rPr>
        <w:t xml:space="preserve"> государственный реестр недвижимости сведения о земельном участке или земельных участках</w:t>
      </w:r>
      <w:r w:rsidRPr="00E976E8">
        <w:rPr>
          <w:sz w:val="28"/>
          <w:szCs w:val="28"/>
          <w:lang w:val="ru-RU"/>
        </w:rPr>
        <w:t>;</w:t>
      </w:r>
    </w:p>
    <w:p w:rsidR="008F55BE" w:rsidRPr="00FD2F57" w:rsidRDefault="008F55BE" w:rsidP="008F55BE">
      <w:pPr>
        <w:tabs>
          <w:tab w:val="left" w:pos="1134"/>
        </w:tabs>
        <w:spacing w:line="240" w:lineRule="auto"/>
        <w:ind w:firstLine="709"/>
        <w:rPr>
          <w:color w:val="000000" w:themeColor="text1"/>
          <w:sz w:val="28"/>
          <w:szCs w:val="28"/>
        </w:rPr>
      </w:pPr>
      <w:r w:rsidRPr="00FD2F57">
        <w:rPr>
          <w:b/>
          <w:bCs/>
          <w:color w:val="000000" w:themeColor="text1"/>
          <w:sz w:val="28"/>
          <w:szCs w:val="28"/>
        </w:rPr>
        <w:t>муниципальный заказчик</w:t>
      </w:r>
      <w:r w:rsidRPr="00FD2F57">
        <w:rPr>
          <w:color w:val="000000" w:themeColor="text1"/>
          <w:sz w:val="28"/>
          <w:szCs w:val="28"/>
        </w:rPr>
        <w:t xml:space="preserve"> -</w:t>
      </w:r>
      <w:r>
        <w:rPr>
          <w:color w:val="000000" w:themeColor="text1"/>
          <w:sz w:val="28"/>
          <w:szCs w:val="28"/>
        </w:rPr>
        <w:t xml:space="preserve"> </w:t>
      </w:r>
      <w:r w:rsidRPr="00FD2F57">
        <w:rPr>
          <w:color w:val="000000" w:themeColor="text1"/>
          <w:sz w:val="28"/>
          <w:szCs w:val="28"/>
        </w:rPr>
        <w:t>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8F55BE" w:rsidRPr="00B969D8" w:rsidRDefault="008F55BE" w:rsidP="008F55BE">
      <w:pPr>
        <w:pStyle w:val="ac"/>
        <w:rPr>
          <w:sz w:val="28"/>
          <w:szCs w:val="28"/>
          <w:lang w:val="ru-RU"/>
        </w:rPr>
      </w:pPr>
      <w:proofErr w:type="gramStart"/>
      <w:r w:rsidRPr="00B969D8">
        <w:rPr>
          <w:b/>
          <w:bCs/>
          <w:sz w:val="28"/>
          <w:szCs w:val="28"/>
          <w:lang w:val="ru-RU"/>
        </w:rPr>
        <w:t>недвижимое имущество (недвижимость)</w:t>
      </w:r>
      <w:r w:rsidRPr="00B969D8">
        <w:rPr>
          <w:sz w:val="28"/>
          <w:szCs w:val="28"/>
          <w:lang w:val="ru-RU"/>
        </w:rPr>
        <w:t xml:space="preserve"> - </w:t>
      </w:r>
      <w:r w:rsidRPr="00B969D8">
        <w:rPr>
          <w:color w:val="000000"/>
          <w:sz w:val="28"/>
          <w:szCs w:val="28"/>
          <w:shd w:val="clear" w:color="auto" w:fill="FFFFFF"/>
          <w:lang w:val="ru-RU"/>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B969D8">
        <w:rPr>
          <w:color w:val="000000" w:themeColor="text1"/>
          <w:sz w:val="28"/>
          <w:szCs w:val="28"/>
          <w:shd w:val="clear" w:color="auto" w:fill="FFFFFF"/>
          <w:lang w:val="ru-RU"/>
        </w:rPr>
        <w:t>жилые и нежилые помещения, а также предназначенные для размещения транспортных средств части зданий или сооружений</w:t>
      </w:r>
      <w:r w:rsidRPr="00B969D8">
        <w:rPr>
          <w:color w:val="000000" w:themeColor="text1"/>
          <w:sz w:val="28"/>
          <w:szCs w:val="28"/>
          <w:shd w:val="clear" w:color="auto" w:fill="FFFFFF"/>
        </w:rPr>
        <w:t> </w:t>
      </w:r>
      <w:r w:rsidRPr="00B969D8">
        <w:rPr>
          <w:color w:val="000000" w:themeColor="text1"/>
          <w:sz w:val="28"/>
          <w:szCs w:val="28"/>
          <w:lang w:val="ru-RU"/>
        </w:rPr>
        <w:t>(</w:t>
      </w:r>
      <w:proofErr w:type="spellStart"/>
      <w:r w:rsidRPr="00B969D8">
        <w:rPr>
          <w:color w:val="000000" w:themeColor="text1"/>
          <w:sz w:val="28"/>
          <w:szCs w:val="28"/>
          <w:lang w:val="ru-RU"/>
        </w:rPr>
        <w:t>машино</w:t>
      </w:r>
      <w:proofErr w:type="spellEnd"/>
      <w:r w:rsidRPr="00B969D8">
        <w:rPr>
          <w:color w:val="000000" w:themeColor="text1"/>
          <w:sz w:val="28"/>
          <w:szCs w:val="28"/>
          <w:lang w:val="ru-RU"/>
        </w:rPr>
        <w:t>-места)</w:t>
      </w:r>
      <w:r w:rsidRPr="00B969D8">
        <w:rPr>
          <w:color w:val="000000" w:themeColor="text1"/>
          <w:sz w:val="28"/>
          <w:szCs w:val="28"/>
          <w:shd w:val="clear" w:color="auto" w:fill="FFFFFF"/>
          <w:lang w:val="ru-RU"/>
        </w:rPr>
        <w:t>, если границы таких помещений</w:t>
      </w:r>
      <w:proofErr w:type="gramEnd"/>
      <w:r w:rsidRPr="00B969D8">
        <w:rPr>
          <w:color w:val="000000" w:themeColor="text1"/>
          <w:sz w:val="28"/>
          <w:szCs w:val="28"/>
          <w:shd w:val="clear" w:color="auto" w:fill="FFFFFF"/>
          <w:lang w:val="ru-RU"/>
        </w:rPr>
        <w:t>, частей зданий или сооружений описаны в установленном законодательством о государственном кадастровом учете</w:t>
      </w:r>
      <w:r w:rsidRPr="00B969D8">
        <w:rPr>
          <w:color w:val="000000" w:themeColor="text1"/>
          <w:sz w:val="28"/>
          <w:szCs w:val="28"/>
          <w:shd w:val="clear" w:color="auto" w:fill="FFFFFF"/>
        </w:rPr>
        <w:t> </w:t>
      </w:r>
      <w:hyperlink r:id="rId14" w:anchor="dst101004" w:history="1">
        <w:r w:rsidRPr="00B969D8">
          <w:rPr>
            <w:rStyle w:val="ae"/>
            <w:color w:val="000000" w:themeColor="text1"/>
            <w:sz w:val="28"/>
            <w:szCs w:val="28"/>
            <w:u w:val="none"/>
            <w:shd w:val="clear" w:color="auto" w:fill="FFFFFF"/>
            <w:lang w:val="ru-RU"/>
          </w:rPr>
          <w:t>порядке</w:t>
        </w:r>
      </w:hyperlink>
      <w:r w:rsidRPr="00B969D8">
        <w:rPr>
          <w:color w:val="000000" w:themeColor="text1"/>
          <w:sz w:val="28"/>
          <w:szCs w:val="28"/>
          <w:lang w:val="ru-RU"/>
        </w:rPr>
        <w:t>, имущественные комплексы.</w:t>
      </w:r>
      <w:r w:rsidRPr="00B969D8">
        <w:rPr>
          <w:sz w:val="28"/>
          <w:szCs w:val="28"/>
          <w:lang w:val="ru-RU"/>
        </w:rPr>
        <w:t xml:space="preserve"> </w:t>
      </w:r>
      <w:proofErr w:type="gramStart"/>
      <w:r w:rsidRPr="00B969D8">
        <w:rPr>
          <w:sz w:val="28"/>
          <w:szCs w:val="28"/>
          <w:lang w:val="ru-RU"/>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8F55BE" w:rsidRPr="00B905A1" w:rsidRDefault="008F55BE" w:rsidP="008F55BE">
      <w:pPr>
        <w:widowControl/>
        <w:tabs>
          <w:tab w:val="left" w:pos="1134"/>
        </w:tabs>
        <w:spacing w:line="240" w:lineRule="auto"/>
        <w:ind w:firstLine="709"/>
        <w:textAlignment w:val="auto"/>
        <w:rPr>
          <w:rFonts w:eastAsiaTheme="minorHAnsi"/>
          <w:bCs/>
          <w:sz w:val="28"/>
          <w:szCs w:val="28"/>
          <w:lang w:eastAsia="en-US"/>
        </w:rPr>
      </w:pPr>
      <w:r w:rsidRPr="006008CE">
        <w:rPr>
          <w:b/>
          <w:bCs/>
          <w:sz w:val="28"/>
          <w:szCs w:val="28"/>
        </w:rPr>
        <w:t xml:space="preserve">нормативы градостроительного проектирования </w:t>
      </w:r>
      <w:r w:rsidRPr="006008CE">
        <w:rPr>
          <w:sz w:val="28"/>
          <w:szCs w:val="28"/>
        </w:rPr>
        <w:t xml:space="preserve">- </w:t>
      </w:r>
      <w:r w:rsidRPr="00B905A1">
        <w:rPr>
          <w:rFonts w:eastAsiaTheme="minorHAnsi"/>
          <w:bCs/>
          <w:sz w:val="28"/>
          <w:szCs w:val="28"/>
          <w:lang w:eastAsia="en-US"/>
        </w:rPr>
        <w:t xml:space="preserve">совокупность расчетных показателей, установленных в соответствии с </w:t>
      </w:r>
      <w:r>
        <w:rPr>
          <w:rFonts w:eastAsiaTheme="minorHAnsi"/>
          <w:bCs/>
          <w:sz w:val="28"/>
          <w:szCs w:val="28"/>
          <w:lang w:eastAsia="en-US"/>
        </w:rPr>
        <w:t>Градостроительным</w:t>
      </w:r>
      <w:r w:rsidRPr="00B905A1">
        <w:rPr>
          <w:rFonts w:eastAsiaTheme="minorHAnsi"/>
          <w:bCs/>
          <w:sz w:val="28"/>
          <w:szCs w:val="28"/>
          <w:lang w:eastAsia="en-US"/>
        </w:rPr>
        <w:t xml:space="preserve"> </w:t>
      </w:r>
      <w:r w:rsidR="00CB0625">
        <w:rPr>
          <w:rFonts w:eastAsiaTheme="minorHAnsi"/>
          <w:bCs/>
          <w:sz w:val="28"/>
          <w:szCs w:val="28"/>
          <w:lang w:eastAsia="en-US"/>
        </w:rPr>
        <w:t>кодекс</w:t>
      </w:r>
      <w:r w:rsidRPr="00B905A1">
        <w:rPr>
          <w:rFonts w:eastAsiaTheme="minorHAnsi"/>
          <w:bCs/>
          <w:sz w:val="28"/>
          <w:szCs w:val="28"/>
          <w:lang w:eastAsia="en-US"/>
        </w:rPr>
        <w:t>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F55BE" w:rsidRPr="009E126F" w:rsidRDefault="008F55BE" w:rsidP="008F55BE">
      <w:pPr>
        <w:widowControl/>
        <w:tabs>
          <w:tab w:val="left" w:pos="1134"/>
        </w:tabs>
        <w:spacing w:line="240" w:lineRule="auto"/>
        <w:ind w:firstLine="709"/>
        <w:textAlignment w:val="auto"/>
        <w:rPr>
          <w:rFonts w:eastAsiaTheme="minorHAnsi"/>
          <w:sz w:val="28"/>
          <w:szCs w:val="28"/>
          <w:lang w:eastAsia="en-US"/>
        </w:rPr>
      </w:pPr>
      <w:proofErr w:type="gramStart"/>
      <w:r w:rsidRPr="009E126F">
        <w:rPr>
          <w:b/>
          <w:color w:val="000000" w:themeColor="text1"/>
          <w:sz w:val="28"/>
          <w:szCs w:val="28"/>
        </w:rPr>
        <w:t xml:space="preserve">объект индивидуального жилищного строительства </w:t>
      </w:r>
      <w:r>
        <w:rPr>
          <w:rFonts w:eastAsiaTheme="minorHAnsi"/>
          <w:sz w:val="28"/>
          <w:szCs w:val="28"/>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roofErr w:type="gramEnd"/>
    </w:p>
    <w:p w:rsidR="008F55BE" w:rsidRPr="009E126F" w:rsidRDefault="008F55BE" w:rsidP="008F55BE">
      <w:pPr>
        <w:widowControl/>
        <w:spacing w:line="240" w:lineRule="auto"/>
        <w:ind w:firstLine="709"/>
        <w:textAlignment w:val="auto"/>
        <w:rPr>
          <w:rFonts w:eastAsiaTheme="minorHAnsi"/>
          <w:bCs/>
          <w:sz w:val="28"/>
          <w:szCs w:val="28"/>
          <w:lang w:eastAsia="en-US"/>
        </w:rPr>
      </w:pPr>
      <w:r w:rsidRPr="009E126F">
        <w:rPr>
          <w:b/>
          <w:sz w:val="28"/>
          <w:szCs w:val="28"/>
        </w:rPr>
        <w:t xml:space="preserve">объект капитального строительства </w:t>
      </w:r>
      <w:r w:rsidRPr="009E126F">
        <w:rPr>
          <w:sz w:val="28"/>
          <w:szCs w:val="28"/>
        </w:rPr>
        <w:t>-</w:t>
      </w:r>
      <w:r w:rsidRPr="009E126F">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8F55BE" w:rsidRPr="004B6AE2" w:rsidRDefault="008F55BE" w:rsidP="008F55BE">
      <w:pPr>
        <w:pStyle w:val="ac"/>
        <w:rPr>
          <w:color w:val="000000" w:themeColor="text1"/>
          <w:sz w:val="28"/>
          <w:szCs w:val="28"/>
          <w:lang w:val="ru-RU"/>
        </w:rPr>
      </w:pPr>
      <w:r w:rsidRPr="004B6AE2">
        <w:rPr>
          <w:b/>
          <w:bCs/>
          <w:color w:val="000000" w:themeColor="text1"/>
          <w:sz w:val="28"/>
          <w:szCs w:val="28"/>
          <w:lang w:val="ru-RU"/>
        </w:rPr>
        <w:t>ограничения (обременения)</w:t>
      </w:r>
      <w:r w:rsidRPr="004B6AE2">
        <w:rPr>
          <w:color w:val="000000" w:themeColor="text1"/>
          <w:sz w:val="28"/>
          <w:szCs w:val="28"/>
          <w:lang w:val="ru-RU"/>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w:t>
      </w:r>
      <w:r>
        <w:rPr>
          <w:color w:val="000000" w:themeColor="text1"/>
          <w:sz w:val="28"/>
          <w:szCs w:val="28"/>
          <w:lang w:val="ru-RU"/>
        </w:rPr>
        <w:t xml:space="preserve"> и другие</w:t>
      </w:r>
      <w:r w:rsidRPr="004B6AE2">
        <w:rPr>
          <w:color w:val="000000" w:themeColor="text1"/>
          <w:sz w:val="28"/>
          <w:szCs w:val="28"/>
          <w:lang w:val="ru-RU"/>
        </w:rPr>
        <w:t>);</w:t>
      </w:r>
    </w:p>
    <w:p w:rsidR="008F55BE" w:rsidRPr="00D77961" w:rsidRDefault="008F55BE" w:rsidP="008F55BE">
      <w:pPr>
        <w:widowControl/>
        <w:tabs>
          <w:tab w:val="left" w:pos="1134"/>
        </w:tabs>
        <w:spacing w:line="240" w:lineRule="auto"/>
        <w:ind w:firstLine="709"/>
        <w:textAlignment w:val="auto"/>
        <w:rPr>
          <w:rFonts w:eastAsiaTheme="minorHAnsi"/>
          <w:b/>
          <w:bCs/>
          <w:sz w:val="28"/>
          <w:szCs w:val="28"/>
          <w:lang w:eastAsia="en-US"/>
        </w:rPr>
      </w:pPr>
      <w:proofErr w:type="gramStart"/>
      <w:r>
        <w:rPr>
          <w:rFonts w:eastAsiaTheme="minorHAnsi"/>
          <w:b/>
          <w:bCs/>
          <w:sz w:val="28"/>
          <w:szCs w:val="28"/>
          <w:lang w:eastAsia="en-US"/>
        </w:rPr>
        <w:t xml:space="preserve">охранная зона объекта культурного наследия - </w:t>
      </w:r>
      <w:r w:rsidRPr="00D77961">
        <w:rPr>
          <w:rFonts w:eastAsiaTheme="minorHAnsi"/>
          <w:bCs/>
          <w:sz w:val="28"/>
          <w:szCs w:val="28"/>
          <w:lang w:eastAsia="en-US"/>
        </w:rPr>
        <w:t xml:space="preserve">территория, в пределах которой в целях обеспечения сохранности объекта культурного наследия в его </w:t>
      </w:r>
      <w:r w:rsidRPr="00D77961">
        <w:rPr>
          <w:rFonts w:eastAsiaTheme="minorHAnsi"/>
          <w:bCs/>
          <w:sz w:val="28"/>
          <w:szCs w:val="28"/>
          <w:lang w:eastAsia="en-US"/>
        </w:rPr>
        <w:lastRenderedPageBreak/>
        <w:t>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8F55BE" w:rsidRPr="006008CE" w:rsidRDefault="008F55BE" w:rsidP="008F55BE">
      <w:pPr>
        <w:pStyle w:val="ac"/>
        <w:rPr>
          <w:sz w:val="28"/>
          <w:szCs w:val="28"/>
          <w:lang w:val="ru-RU"/>
        </w:rPr>
      </w:pPr>
      <w:r w:rsidRPr="006008CE">
        <w:rPr>
          <w:b/>
          <w:bCs/>
          <w:sz w:val="28"/>
          <w:szCs w:val="28"/>
          <w:lang w:val="ru-RU"/>
        </w:rPr>
        <w:t>подрядчик</w:t>
      </w:r>
      <w:r w:rsidRPr="006008CE">
        <w:rPr>
          <w:sz w:val="28"/>
          <w:szCs w:val="28"/>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F55BE" w:rsidRPr="00674124" w:rsidRDefault="008F55BE" w:rsidP="008F55BE">
      <w:pPr>
        <w:widowControl/>
        <w:tabs>
          <w:tab w:val="left" w:pos="1134"/>
        </w:tabs>
        <w:spacing w:line="240" w:lineRule="auto"/>
        <w:ind w:firstLine="709"/>
        <w:textAlignment w:val="auto"/>
        <w:rPr>
          <w:rFonts w:eastAsiaTheme="minorHAnsi"/>
          <w:sz w:val="28"/>
          <w:szCs w:val="28"/>
          <w:lang w:eastAsia="en-US"/>
        </w:rPr>
      </w:pPr>
      <w:r w:rsidRPr="00674124">
        <w:rPr>
          <w:b/>
          <w:bCs/>
          <w:sz w:val="28"/>
          <w:szCs w:val="28"/>
        </w:rPr>
        <w:t>правила землепользования и застройки</w:t>
      </w:r>
      <w:r w:rsidRPr="00674124">
        <w:rPr>
          <w:sz w:val="28"/>
          <w:szCs w:val="28"/>
        </w:rPr>
        <w:t xml:space="preserve"> - </w:t>
      </w:r>
      <w:r w:rsidRPr="00674124">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74124">
        <w:rPr>
          <w:sz w:val="28"/>
          <w:szCs w:val="28"/>
        </w:rPr>
        <w:t>;</w:t>
      </w:r>
    </w:p>
    <w:p w:rsidR="008F55BE" w:rsidRPr="00674124" w:rsidRDefault="008F55BE" w:rsidP="008F55BE">
      <w:pPr>
        <w:pStyle w:val="ac"/>
        <w:rPr>
          <w:sz w:val="28"/>
          <w:szCs w:val="28"/>
          <w:lang w:val="ru-RU"/>
        </w:rPr>
      </w:pPr>
      <w:proofErr w:type="gramStart"/>
      <w:r w:rsidRPr="00674124">
        <w:rPr>
          <w:b/>
          <w:bCs/>
          <w:sz w:val="28"/>
          <w:szCs w:val="28"/>
          <w:lang w:val="ru-RU"/>
        </w:rPr>
        <w:t xml:space="preserve">проектная документация </w:t>
      </w:r>
      <w:r w:rsidRPr="00674124">
        <w:rPr>
          <w:color w:val="000000"/>
          <w:sz w:val="28"/>
          <w:szCs w:val="28"/>
          <w:shd w:val="clear" w:color="auto" w:fill="FFFFFF"/>
          <w:lang w:val="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74124">
        <w:rPr>
          <w:sz w:val="28"/>
          <w:szCs w:val="28"/>
          <w:lang w:val="ru-RU"/>
        </w:rPr>
        <w:t>;</w:t>
      </w:r>
      <w:proofErr w:type="gramEnd"/>
    </w:p>
    <w:p w:rsidR="008F55BE" w:rsidRDefault="008F55BE" w:rsidP="008F55BE">
      <w:pPr>
        <w:pStyle w:val="ac"/>
        <w:rPr>
          <w:sz w:val="28"/>
          <w:szCs w:val="28"/>
          <w:lang w:val="ru-RU"/>
        </w:rPr>
      </w:pPr>
      <w:r w:rsidRPr="00635218">
        <w:rPr>
          <w:b/>
          <w:bCs/>
          <w:sz w:val="28"/>
          <w:szCs w:val="28"/>
          <w:lang w:val="ru-RU"/>
        </w:rPr>
        <w:t>прибрежная защитная полоса</w:t>
      </w:r>
      <w:r w:rsidRPr="00635218">
        <w:rPr>
          <w:sz w:val="28"/>
          <w:szCs w:val="28"/>
          <w:lang w:val="ru-RU"/>
        </w:rPr>
        <w:t xml:space="preserve"> - территория, устанавливаемая в границе </w:t>
      </w:r>
      <w:proofErr w:type="spellStart"/>
      <w:r w:rsidRPr="00635218">
        <w:rPr>
          <w:sz w:val="28"/>
          <w:szCs w:val="28"/>
          <w:lang w:val="ru-RU"/>
        </w:rPr>
        <w:t>водоохранной</w:t>
      </w:r>
      <w:proofErr w:type="spellEnd"/>
      <w:r w:rsidRPr="00635218">
        <w:rPr>
          <w:sz w:val="28"/>
          <w:szCs w:val="28"/>
          <w:lang w:val="ru-RU"/>
        </w:rPr>
        <w:t xml:space="preserve"> зоны, для которой вводятся дополнительные ограничения хозяйственной и иной деятельности;</w:t>
      </w:r>
    </w:p>
    <w:p w:rsidR="008F55BE" w:rsidRPr="00A75728" w:rsidRDefault="008F55BE" w:rsidP="008F55BE">
      <w:pPr>
        <w:widowControl/>
        <w:tabs>
          <w:tab w:val="left" w:pos="1134"/>
        </w:tabs>
        <w:spacing w:line="240" w:lineRule="auto"/>
        <w:ind w:firstLine="709"/>
        <w:textAlignment w:val="auto"/>
        <w:rPr>
          <w:rFonts w:eastAsiaTheme="minorHAnsi"/>
          <w:sz w:val="28"/>
          <w:szCs w:val="28"/>
          <w:lang w:eastAsia="en-US"/>
        </w:rPr>
      </w:pPr>
      <w:r w:rsidRPr="00A75728">
        <w:rPr>
          <w:b/>
          <w:bCs/>
          <w:sz w:val="28"/>
          <w:szCs w:val="28"/>
        </w:rPr>
        <w:t>публичный сервитут</w:t>
      </w:r>
      <w:r w:rsidRPr="00A75728">
        <w:rPr>
          <w:sz w:val="28"/>
          <w:szCs w:val="28"/>
        </w:rPr>
        <w:t xml:space="preserve"> - право ограниченного пользования </w:t>
      </w:r>
      <w:r>
        <w:rPr>
          <w:sz w:val="28"/>
          <w:szCs w:val="28"/>
        </w:rPr>
        <w:t>чужим земельным участком</w:t>
      </w:r>
      <w:r w:rsidRPr="00A75728">
        <w:rPr>
          <w:sz w:val="28"/>
          <w:szCs w:val="28"/>
        </w:rPr>
        <w:t xml:space="preserve">, установленное </w:t>
      </w:r>
      <w:r w:rsidRPr="00A75728">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w:t>
      </w:r>
      <w:r>
        <w:rPr>
          <w:rFonts w:eastAsiaTheme="minorHAnsi"/>
          <w:sz w:val="28"/>
          <w:szCs w:val="28"/>
          <w:lang w:eastAsia="en-US"/>
        </w:rPr>
        <w:t>ез изъятия земельных участков</w:t>
      </w:r>
      <w:r w:rsidRPr="00A75728">
        <w:rPr>
          <w:sz w:val="28"/>
          <w:szCs w:val="28"/>
        </w:rPr>
        <w:t>;</w:t>
      </w:r>
    </w:p>
    <w:p w:rsidR="008F55BE" w:rsidRDefault="008F55BE" w:rsidP="008F55BE">
      <w:pPr>
        <w:pStyle w:val="ac"/>
        <w:rPr>
          <w:sz w:val="28"/>
          <w:szCs w:val="28"/>
          <w:lang w:val="ru-RU"/>
        </w:rPr>
      </w:pPr>
      <w:r w:rsidRPr="00674124">
        <w:rPr>
          <w:b/>
          <w:bCs/>
          <w:sz w:val="28"/>
          <w:szCs w:val="28"/>
          <w:lang w:val="ru-RU"/>
        </w:rPr>
        <w:t xml:space="preserve">публичные слушания </w:t>
      </w:r>
      <w:r w:rsidRPr="00674124">
        <w:rPr>
          <w:bCs/>
          <w:sz w:val="28"/>
          <w:szCs w:val="28"/>
          <w:lang w:val="ru-RU"/>
        </w:rPr>
        <w:t>-</w:t>
      </w:r>
      <w:r w:rsidRPr="00674124">
        <w:rPr>
          <w:b/>
          <w:bCs/>
          <w:sz w:val="28"/>
          <w:szCs w:val="28"/>
          <w:lang w:val="ru-RU"/>
        </w:rPr>
        <w:t xml:space="preserve"> </w:t>
      </w:r>
      <w:r w:rsidRPr="00674124">
        <w:rPr>
          <w:sz w:val="28"/>
          <w:szCs w:val="28"/>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8F55BE" w:rsidRPr="00674124" w:rsidRDefault="008F55BE" w:rsidP="008F55BE">
      <w:pPr>
        <w:pStyle w:val="ac"/>
        <w:rPr>
          <w:sz w:val="28"/>
          <w:szCs w:val="28"/>
          <w:lang w:val="ru-RU"/>
        </w:rPr>
      </w:pPr>
      <w:proofErr w:type="gramStart"/>
      <w:r w:rsidRPr="00674124">
        <w:rPr>
          <w:b/>
          <w:bCs/>
          <w:sz w:val="28"/>
          <w:szCs w:val="28"/>
          <w:lang w:val="ru-RU"/>
        </w:rPr>
        <w:t xml:space="preserve">разрешение на строительство </w:t>
      </w:r>
      <w:r w:rsidRPr="00674124">
        <w:rPr>
          <w:color w:val="000000"/>
          <w:sz w:val="28"/>
          <w:szCs w:val="28"/>
          <w:shd w:val="clear" w:color="auto" w:fill="FFFFFF"/>
          <w:lang w:val="ru-RU"/>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674124">
        <w:rPr>
          <w:color w:val="000000"/>
          <w:sz w:val="28"/>
          <w:szCs w:val="28"/>
          <w:shd w:val="clear" w:color="auto" w:fill="FFFFFF"/>
          <w:lang w:val="ru-RU"/>
        </w:rPr>
        <w:t xml:space="preserve">, </w:t>
      </w:r>
      <w:proofErr w:type="gramStart"/>
      <w:r w:rsidRPr="00674124">
        <w:rPr>
          <w:color w:val="000000"/>
          <w:sz w:val="28"/>
          <w:szCs w:val="28"/>
          <w:shd w:val="clear" w:color="auto" w:fill="FFFFFF"/>
          <w:lang w:val="ru-RU"/>
        </w:rPr>
        <w:t>реконструкции линейного объекта (за исключением</w:t>
      </w:r>
      <w:r w:rsidRPr="00674124">
        <w:rPr>
          <w:color w:val="000000"/>
          <w:sz w:val="28"/>
          <w:szCs w:val="28"/>
          <w:shd w:val="clear" w:color="auto" w:fill="FFFFFF"/>
        </w:rPr>
        <w:t> </w:t>
      </w:r>
      <w:hyperlink r:id="rId15" w:anchor="dst100009" w:history="1">
        <w:r w:rsidRPr="00674124">
          <w:rPr>
            <w:rStyle w:val="ae"/>
            <w:color w:val="000000" w:themeColor="text1"/>
            <w:sz w:val="28"/>
            <w:szCs w:val="28"/>
            <w:u w:val="none"/>
            <w:shd w:val="clear" w:color="auto" w:fill="FFFFFF"/>
            <w:lang w:val="ru-RU"/>
          </w:rPr>
          <w:t>случаев</w:t>
        </w:r>
      </w:hyperlink>
      <w:r w:rsidRPr="00674124">
        <w:rPr>
          <w:color w:val="000000"/>
          <w:sz w:val="28"/>
          <w:szCs w:val="28"/>
          <w:shd w:val="clear" w:color="auto" w:fill="FFFFFF"/>
          <w:lang w:val="ru-RU"/>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w:t>
      </w:r>
      <w:r w:rsidRPr="00674124">
        <w:rPr>
          <w:color w:val="000000"/>
          <w:sz w:val="28"/>
          <w:szCs w:val="28"/>
          <w:shd w:val="clear" w:color="auto" w:fill="FFFFFF"/>
          <w:lang w:val="ru-RU"/>
        </w:rPr>
        <w:lastRenderedPageBreak/>
        <w:t>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74124">
        <w:rPr>
          <w:color w:val="000000"/>
          <w:sz w:val="28"/>
          <w:szCs w:val="28"/>
          <w:shd w:val="clear" w:color="auto" w:fill="FFFFFF"/>
          <w:lang w:val="ru-RU"/>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74124">
        <w:rPr>
          <w:sz w:val="28"/>
          <w:szCs w:val="28"/>
          <w:lang w:val="ru-RU"/>
        </w:rPr>
        <w:t xml:space="preserve">, предусмотренных Градостроительным </w:t>
      </w:r>
      <w:r w:rsidR="00CB0625">
        <w:rPr>
          <w:sz w:val="28"/>
          <w:szCs w:val="28"/>
          <w:lang w:val="ru-RU"/>
        </w:rPr>
        <w:t>кодекс</w:t>
      </w:r>
      <w:r w:rsidRPr="00674124">
        <w:rPr>
          <w:sz w:val="28"/>
          <w:szCs w:val="28"/>
          <w:lang w:val="ru-RU"/>
        </w:rPr>
        <w:t>ом;</w:t>
      </w:r>
    </w:p>
    <w:p w:rsidR="008F55BE" w:rsidRPr="00675844" w:rsidRDefault="008F55BE" w:rsidP="008F55BE">
      <w:pPr>
        <w:pStyle w:val="ac"/>
        <w:rPr>
          <w:sz w:val="28"/>
          <w:szCs w:val="28"/>
          <w:lang w:val="ru-RU"/>
        </w:rPr>
      </w:pPr>
      <w:proofErr w:type="gramStart"/>
      <w:r w:rsidRPr="00675844">
        <w:rPr>
          <w:b/>
          <w:bCs/>
          <w:sz w:val="28"/>
          <w:szCs w:val="28"/>
          <w:lang w:val="ru-RU"/>
        </w:rPr>
        <w:t xml:space="preserve">разрешение на ввод объекта в эксплуатацию </w:t>
      </w:r>
      <w:r w:rsidRPr="00675844">
        <w:rPr>
          <w:color w:val="000000" w:themeColor="text1"/>
          <w:sz w:val="28"/>
          <w:szCs w:val="28"/>
          <w:shd w:val="clear" w:color="auto" w:fill="FFFFFF"/>
          <w:lang w:val="ru-RU"/>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675844">
        <w:rPr>
          <w:color w:val="000000" w:themeColor="text1"/>
          <w:sz w:val="28"/>
          <w:szCs w:val="28"/>
          <w:shd w:val="clear" w:color="auto" w:fill="FFFFFF"/>
          <w:lang w:val="ru-RU"/>
        </w:rPr>
        <w:t xml:space="preserve"> </w:t>
      </w:r>
      <w:proofErr w:type="gramStart"/>
      <w:r w:rsidRPr="00675844">
        <w:rPr>
          <w:color w:val="000000" w:themeColor="text1"/>
          <w:sz w:val="28"/>
          <w:szCs w:val="28"/>
          <w:shd w:val="clear" w:color="auto" w:fill="FFFFFF"/>
          <w:lang w:val="ru-RU"/>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75844">
        <w:rPr>
          <w:color w:val="000000" w:themeColor="text1"/>
          <w:sz w:val="28"/>
          <w:szCs w:val="28"/>
          <w:shd w:val="clear" w:color="auto" w:fill="FFFFFF"/>
        </w:rPr>
        <w:t> </w:t>
      </w:r>
      <w:hyperlink r:id="rId16" w:anchor="dst100009" w:history="1">
        <w:r w:rsidRPr="00675844">
          <w:rPr>
            <w:rStyle w:val="ae"/>
            <w:color w:val="000000" w:themeColor="text1"/>
            <w:sz w:val="28"/>
            <w:szCs w:val="28"/>
            <w:u w:val="none"/>
            <w:shd w:val="clear" w:color="auto" w:fill="FFFFFF"/>
            <w:lang w:val="ru-RU"/>
          </w:rPr>
          <w:t>случаев</w:t>
        </w:r>
      </w:hyperlink>
      <w:r w:rsidRPr="00675844">
        <w:rPr>
          <w:color w:val="000000" w:themeColor="text1"/>
          <w:sz w:val="28"/>
          <w:szCs w:val="28"/>
          <w:shd w:val="clear" w:color="auto" w:fill="FFFFFF"/>
          <w:lang w:val="ru-RU"/>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75844">
        <w:rPr>
          <w:color w:val="000000" w:themeColor="text1"/>
          <w:sz w:val="28"/>
          <w:szCs w:val="28"/>
          <w:shd w:val="clear" w:color="auto" w:fill="FFFFFF"/>
          <w:lang w:val="ru-RU"/>
        </w:rPr>
        <w:t xml:space="preserve"> земельным и иным законодательством Российской Федерации</w:t>
      </w:r>
      <w:r w:rsidRPr="00675844">
        <w:rPr>
          <w:sz w:val="28"/>
          <w:szCs w:val="28"/>
          <w:lang w:val="ru-RU"/>
        </w:rPr>
        <w:t>;</w:t>
      </w:r>
    </w:p>
    <w:p w:rsidR="008F55BE" w:rsidRPr="00AB19A9" w:rsidRDefault="008F55BE" w:rsidP="008F55BE">
      <w:pPr>
        <w:pStyle w:val="ac"/>
        <w:rPr>
          <w:sz w:val="28"/>
          <w:szCs w:val="28"/>
          <w:lang w:val="ru-RU"/>
        </w:rPr>
      </w:pPr>
      <w:proofErr w:type="gramStart"/>
      <w:r w:rsidRPr="00AB19A9">
        <w:rPr>
          <w:b/>
          <w:bCs/>
          <w:sz w:val="28"/>
          <w:szCs w:val="28"/>
          <w:lang w:val="ru-RU"/>
        </w:rPr>
        <w:t xml:space="preserve">реконструкция объектов капитального строительства (за исключением линейных объектов) </w:t>
      </w:r>
      <w:r w:rsidRPr="00AB19A9">
        <w:rPr>
          <w:sz w:val="28"/>
          <w:szCs w:val="28"/>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AB19A9">
        <w:rPr>
          <w:sz w:val="28"/>
          <w:szCs w:val="28"/>
          <w:lang w:val="ru-RU"/>
        </w:rPr>
        <w:t xml:space="preserve"> указанных элементов;</w:t>
      </w:r>
    </w:p>
    <w:p w:rsidR="008F55BE" w:rsidRPr="00AB19A9" w:rsidRDefault="008F55BE" w:rsidP="008F55BE">
      <w:pPr>
        <w:pStyle w:val="ac"/>
        <w:rPr>
          <w:sz w:val="28"/>
          <w:szCs w:val="28"/>
          <w:lang w:val="ru-RU"/>
        </w:rPr>
      </w:pPr>
      <w:r w:rsidRPr="00AB19A9">
        <w:rPr>
          <w:b/>
          <w:bCs/>
          <w:sz w:val="28"/>
          <w:szCs w:val="28"/>
          <w:lang w:val="ru-RU"/>
        </w:rPr>
        <w:t xml:space="preserve">сервитут </w:t>
      </w:r>
      <w:r w:rsidRPr="00AB19A9">
        <w:rPr>
          <w:sz w:val="28"/>
          <w:szCs w:val="28"/>
          <w:lang w:val="ru-RU"/>
        </w:rPr>
        <w:t>- право ограниченного пользования чужим объектом недвижимого имущества, например, для прохода</w:t>
      </w:r>
      <w:r w:rsidRPr="00AB19A9">
        <w:rPr>
          <w:color w:val="000000"/>
          <w:sz w:val="28"/>
          <w:szCs w:val="28"/>
          <w:shd w:val="clear" w:color="auto" w:fill="FFFFFF"/>
          <w:lang w:val="ru-RU"/>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AB19A9">
        <w:rPr>
          <w:sz w:val="28"/>
          <w:szCs w:val="28"/>
          <w:lang w:val="ru-RU"/>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8F55BE" w:rsidRPr="009D5E55" w:rsidRDefault="008F55BE" w:rsidP="008F55BE">
      <w:pPr>
        <w:pStyle w:val="ac"/>
        <w:rPr>
          <w:sz w:val="28"/>
          <w:szCs w:val="28"/>
          <w:lang w:val="ru-RU"/>
        </w:rPr>
      </w:pPr>
      <w:r w:rsidRPr="009D5E55">
        <w:rPr>
          <w:b/>
          <w:bCs/>
          <w:sz w:val="28"/>
          <w:szCs w:val="28"/>
          <w:lang w:val="ru-RU"/>
        </w:rPr>
        <w:lastRenderedPageBreak/>
        <w:t>собственники земельных участков</w:t>
      </w:r>
      <w:r w:rsidRPr="009D5E55">
        <w:rPr>
          <w:sz w:val="28"/>
          <w:szCs w:val="28"/>
          <w:lang w:val="ru-RU"/>
        </w:rPr>
        <w:t xml:space="preserve"> - лица, являющиеся собственниками земельных участков;</w:t>
      </w:r>
    </w:p>
    <w:p w:rsidR="008F55BE" w:rsidRPr="009D5E55" w:rsidRDefault="008F55BE" w:rsidP="008F55BE">
      <w:pPr>
        <w:pStyle w:val="ac"/>
        <w:rPr>
          <w:sz w:val="28"/>
          <w:szCs w:val="28"/>
          <w:lang w:val="ru-RU"/>
        </w:rPr>
      </w:pPr>
      <w:r w:rsidRPr="009D5E55">
        <w:rPr>
          <w:b/>
          <w:bCs/>
          <w:sz w:val="28"/>
          <w:szCs w:val="28"/>
          <w:lang w:val="ru-RU"/>
        </w:rPr>
        <w:t>строительство</w:t>
      </w:r>
      <w:r w:rsidRPr="009D5E55">
        <w:rPr>
          <w:sz w:val="28"/>
          <w:szCs w:val="28"/>
          <w:lang w:val="ru-RU"/>
        </w:rPr>
        <w:t xml:space="preserve"> - создание зданий, строений, сооружений (в том числе на месте сносимых объектов капитального строительства);</w:t>
      </w:r>
    </w:p>
    <w:p w:rsidR="008F55BE" w:rsidRDefault="008F55BE" w:rsidP="008F55BE">
      <w:pPr>
        <w:widowControl/>
        <w:spacing w:line="240" w:lineRule="auto"/>
        <w:ind w:firstLine="709"/>
        <w:textAlignment w:val="auto"/>
        <w:rPr>
          <w:rFonts w:eastAsiaTheme="minorHAnsi"/>
          <w:b/>
          <w:bCs/>
          <w:sz w:val="28"/>
          <w:szCs w:val="28"/>
          <w:lang w:eastAsia="en-US"/>
        </w:rPr>
      </w:pPr>
      <w:r w:rsidRPr="00C53C5E">
        <w:rPr>
          <w:rFonts w:eastAsiaTheme="minorHAnsi"/>
          <w:b/>
          <w:sz w:val="28"/>
          <w:szCs w:val="28"/>
          <w:lang w:eastAsia="en-US"/>
        </w:rPr>
        <w:t>территориальное планирование</w:t>
      </w:r>
      <w:r w:rsidRPr="00C53C5E">
        <w:rPr>
          <w:rFonts w:eastAsiaTheme="minorHAnsi"/>
          <w:sz w:val="28"/>
          <w:szCs w:val="28"/>
          <w:lang w:eastAsia="en-US"/>
        </w:rPr>
        <w:t xml:space="preserve"> </w:t>
      </w:r>
      <w:r w:rsidRPr="00C53C5E">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F55BE" w:rsidRPr="00933B02" w:rsidRDefault="008F55BE" w:rsidP="008F55BE">
      <w:pPr>
        <w:widowControl/>
        <w:tabs>
          <w:tab w:val="left" w:pos="1134"/>
        </w:tabs>
        <w:spacing w:line="240" w:lineRule="auto"/>
        <w:ind w:firstLine="709"/>
        <w:textAlignment w:val="auto"/>
        <w:rPr>
          <w:rFonts w:eastAsiaTheme="minorHAnsi"/>
          <w:sz w:val="28"/>
          <w:szCs w:val="28"/>
          <w:lang w:eastAsia="en-US"/>
        </w:rPr>
      </w:pPr>
      <w:r w:rsidRPr="00933B02">
        <w:rPr>
          <w:rFonts w:eastAsiaTheme="minorHAnsi"/>
          <w:b/>
          <w:sz w:val="28"/>
          <w:szCs w:val="28"/>
          <w:lang w:eastAsia="en-US"/>
        </w:rPr>
        <w:t xml:space="preserve"> территориальные зоны</w:t>
      </w:r>
      <w:r w:rsidRPr="00933B02">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8F55BE" w:rsidRPr="00BD296E" w:rsidRDefault="008F55BE" w:rsidP="000700B0">
      <w:pPr>
        <w:widowControl/>
        <w:tabs>
          <w:tab w:val="left" w:pos="1134"/>
        </w:tabs>
        <w:spacing w:line="240" w:lineRule="auto"/>
        <w:ind w:firstLine="709"/>
        <w:textAlignment w:val="auto"/>
        <w:rPr>
          <w:rFonts w:eastAsiaTheme="minorHAnsi"/>
          <w:sz w:val="28"/>
          <w:szCs w:val="28"/>
          <w:lang w:eastAsia="en-US"/>
        </w:rPr>
      </w:pPr>
      <w:r w:rsidRPr="00BD296E">
        <w:rPr>
          <w:rFonts w:eastAsiaTheme="minorHAnsi"/>
          <w:b/>
          <w:sz w:val="28"/>
          <w:szCs w:val="28"/>
          <w:lang w:eastAsia="en-US"/>
        </w:rPr>
        <w:t>территории общего пользования</w:t>
      </w:r>
      <w:r w:rsidRPr="00BD296E">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F55BE" w:rsidRPr="00BD296E" w:rsidRDefault="008F55BE" w:rsidP="008F55BE">
      <w:pPr>
        <w:widowControl/>
        <w:spacing w:line="240" w:lineRule="auto"/>
        <w:ind w:firstLine="709"/>
        <w:textAlignment w:val="auto"/>
        <w:rPr>
          <w:rFonts w:eastAsiaTheme="minorHAnsi"/>
          <w:sz w:val="28"/>
          <w:szCs w:val="28"/>
          <w:lang w:eastAsia="en-US"/>
        </w:rPr>
      </w:pPr>
      <w:proofErr w:type="gramStart"/>
      <w:r w:rsidRPr="00BD296E">
        <w:rPr>
          <w:rFonts w:eastAsiaTheme="minorHAnsi"/>
          <w:b/>
          <w:sz w:val="28"/>
          <w:szCs w:val="28"/>
          <w:lang w:eastAsia="en-US"/>
        </w:rPr>
        <w:t>технический заказчик</w:t>
      </w:r>
      <w:r w:rsidRPr="00BD296E">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BD296E">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7" w:history="1">
        <w:r w:rsidRPr="00BD296E">
          <w:rPr>
            <w:rFonts w:eastAsiaTheme="minorHAnsi"/>
            <w:sz w:val="28"/>
            <w:szCs w:val="28"/>
            <w:lang w:eastAsia="en-US"/>
          </w:rPr>
          <w:t>функции</w:t>
        </w:r>
      </w:hyperlink>
      <w:r w:rsidRPr="00BD296E">
        <w:rPr>
          <w:rFonts w:eastAsiaTheme="minorHAnsi"/>
          <w:sz w:val="28"/>
          <w:szCs w:val="28"/>
          <w:lang w:eastAsia="en-US"/>
        </w:rPr>
        <w:t>, предусмотренные законодательством о градостроительной деятельности;</w:t>
      </w:r>
    </w:p>
    <w:p w:rsidR="008F55BE" w:rsidRPr="00BD296E" w:rsidRDefault="008F55BE" w:rsidP="008F55BE">
      <w:pPr>
        <w:widowControl/>
        <w:spacing w:line="240" w:lineRule="auto"/>
        <w:ind w:firstLine="709"/>
        <w:textAlignment w:val="auto"/>
        <w:rPr>
          <w:rFonts w:eastAsiaTheme="minorHAnsi"/>
          <w:sz w:val="28"/>
          <w:szCs w:val="28"/>
          <w:lang w:eastAsia="en-US"/>
        </w:rPr>
      </w:pPr>
      <w:proofErr w:type="gramStart"/>
      <w:r w:rsidRPr="00BD296E">
        <w:rPr>
          <w:b/>
          <w:bCs/>
          <w:color w:val="000000" w:themeColor="text1"/>
          <w:sz w:val="28"/>
          <w:szCs w:val="28"/>
        </w:rPr>
        <w:t>технический регламент</w:t>
      </w:r>
      <w:r w:rsidRPr="00BD296E">
        <w:rPr>
          <w:color w:val="000000" w:themeColor="text1"/>
          <w:sz w:val="28"/>
          <w:szCs w:val="28"/>
        </w:rPr>
        <w:t xml:space="preserve"> - </w:t>
      </w:r>
      <w:r w:rsidRPr="00BD296E">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8" w:history="1">
        <w:r w:rsidRPr="00BD296E">
          <w:rPr>
            <w:rFonts w:eastAsiaTheme="minorHAnsi"/>
            <w:color w:val="000000" w:themeColor="text1"/>
            <w:sz w:val="28"/>
            <w:szCs w:val="28"/>
            <w:lang w:eastAsia="en-US"/>
          </w:rPr>
          <w:t>порядке</w:t>
        </w:r>
      </w:hyperlink>
      <w:r w:rsidRPr="00BD296E">
        <w:rPr>
          <w:rFonts w:eastAsiaTheme="minorHAnsi"/>
          <w:color w:val="000000" w:themeColor="text1"/>
          <w:sz w:val="28"/>
          <w:szCs w:val="28"/>
          <w:lang w:eastAsia="en-US"/>
        </w:rPr>
        <w:t>,</w:t>
      </w:r>
      <w:r w:rsidRPr="00BD296E">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BD296E">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F55BE" w:rsidRPr="00635218" w:rsidRDefault="008F55BE" w:rsidP="008F55BE">
      <w:pPr>
        <w:pStyle w:val="ac"/>
        <w:rPr>
          <w:rFonts w:eastAsiaTheme="minorHAnsi"/>
          <w:sz w:val="28"/>
          <w:szCs w:val="28"/>
          <w:lang w:val="ru-RU" w:eastAsia="en-US"/>
        </w:rPr>
      </w:pPr>
      <w:r w:rsidRPr="00635218">
        <w:rPr>
          <w:rFonts w:eastAsiaTheme="minorHAnsi"/>
          <w:b/>
          <w:sz w:val="28"/>
          <w:szCs w:val="28"/>
          <w:lang w:val="ru-RU" w:eastAsia="en-US"/>
        </w:rPr>
        <w:t xml:space="preserve"> устойчивое развитие территорий</w:t>
      </w:r>
      <w:r w:rsidRPr="00635218">
        <w:rPr>
          <w:rFonts w:eastAsiaTheme="minorHAnsi"/>
          <w:sz w:val="28"/>
          <w:szCs w:val="28"/>
          <w:lang w:val="ru-RU" w:eastAsia="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w:t>
      </w:r>
      <w:r w:rsidRPr="00635218">
        <w:rPr>
          <w:rFonts w:eastAsiaTheme="minorHAnsi"/>
          <w:sz w:val="28"/>
          <w:szCs w:val="28"/>
          <w:lang w:val="ru-RU" w:eastAsia="en-US"/>
        </w:rPr>
        <w:lastRenderedPageBreak/>
        <w:t>рационального использования природных ресурсов в интересах настоящего и будущего поколений;</w:t>
      </w:r>
    </w:p>
    <w:p w:rsidR="008F55BE" w:rsidRPr="004B648D" w:rsidRDefault="008F55BE" w:rsidP="008F55BE">
      <w:pPr>
        <w:widowControl/>
        <w:spacing w:line="240" w:lineRule="auto"/>
        <w:ind w:firstLine="709"/>
        <w:textAlignment w:val="auto"/>
        <w:rPr>
          <w:rFonts w:eastAsiaTheme="minorHAnsi"/>
          <w:bCs/>
          <w:sz w:val="28"/>
          <w:szCs w:val="28"/>
          <w:lang w:eastAsia="en-US"/>
        </w:rPr>
      </w:pPr>
      <w:r w:rsidRPr="00635218">
        <w:rPr>
          <w:rFonts w:eastAsiaTheme="minorHAnsi"/>
          <w:b/>
          <w:bCs/>
          <w:sz w:val="28"/>
          <w:szCs w:val="28"/>
          <w:lang w:eastAsia="en-US"/>
        </w:rPr>
        <w:t xml:space="preserve">функциональные зоны </w:t>
      </w:r>
      <w:r w:rsidRPr="00635218">
        <w:rPr>
          <w:rFonts w:eastAsiaTheme="minorHAnsi"/>
          <w:bCs/>
          <w:sz w:val="28"/>
          <w:szCs w:val="28"/>
          <w:lang w:eastAsia="en-US"/>
        </w:rPr>
        <w:t>-</w:t>
      </w:r>
      <w:r w:rsidRPr="00635218">
        <w:rPr>
          <w:rFonts w:eastAsiaTheme="minorHAnsi"/>
          <w:b/>
          <w:bCs/>
          <w:sz w:val="28"/>
          <w:szCs w:val="28"/>
          <w:lang w:eastAsia="en-US"/>
        </w:rPr>
        <w:t xml:space="preserve"> </w:t>
      </w:r>
      <w:r w:rsidRPr="00635218">
        <w:rPr>
          <w:rFonts w:eastAsiaTheme="minorHAnsi"/>
          <w:bCs/>
          <w:sz w:val="28"/>
          <w:szCs w:val="28"/>
          <w:lang w:eastAsia="en-US"/>
        </w:rPr>
        <w:t>зоны, для которых документами территориального планирования определены границы и функциональное назначение.</w:t>
      </w:r>
    </w:p>
    <w:p w:rsidR="00462591" w:rsidRPr="00277877" w:rsidRDefault="00CB0625" w:rsidP="00E23BA8">
      <w:pPr>
        <w:pStyle w:val="2"/>
        <w:tabs>
          <w:tab w:val="left" w:pos="993"/>
        </w:tabs>
        <w:spacing w:line="240" w:lineRule="auto"/>
        <w:ind w:firstLine="709"/>
        <w:rPr>
          <w:rFonts w:ascii="Times New Roman" w:hAnsi="Times New Roman" w:cs="Times New Roman"/>
          <w:color w:val="000000" w:themeColor="text1"/>
          <w:spacing w:val="-10"/>
          <w:sz w:val="28"/>
          <w:szCs w:val="28"/>
        </w:rPr>
      </w:pPr>
      <w:bookmarkStart w:id="19" w:name="_Toc176504263"/>
      <w:r w:rsidRPr="00277877">
        <w:rPr>
          <w:rFonts w:ascii="Times New Roman" w:hAnsi="Times New Roman" w:cs="Times New Roman"/>
          <w:color w:val="000000" w:themeColor="text1"/>
          <w:spacing w:val="-10"/>
          <w:sz w:val="28"/>
          <w:szCs w:val="28"/>
        </w:rPr>
        <w:t>Глава</w:t>
      </w:r>
      <w:r w:rsidR="00F23282">
        <w:rPr>
          <w:rFonts w:ascii="Times New Roman" w:hAnsi="Times New Roman" w:cs="Times New Roman"/>
          <w:color w:val="000000" w:themeColor="text1"/>
          <w:spacing w:val="-10"/>
          <w:sz w:val="28"/>
          <w:szCs w:val="28"/>
        </w:rPr>
        <w:t xml:space="preserve"> </w:t>
      </w:r>
      <w:r w:rsidR="00462591" w:rsidRPr="00277877">
        <w:rPr>
          <w:rFonts w:ascii="Times New Roman" w:hAnsi="Times New Roman" w:cs="Times New Roman"/>
          <w:color w:val="000000" w:themeColor="text1"/>
          <w:spacing w:val="-10"/>
          <w:sz w:val="28"/>
          <w:szCs w:val="28"/>
        </w:rPr>
        <w:t xml:space="preserve">2. Регулирование землепользования и застройки территории </w:t>
      </w:r>
      <w:proofErr w:type="spellStart"/>
      <w:r w:rsidR="00462591" w:rsidRPr="00277877">
        <w:rPr>
          <w:rFonts w:ascii="Times New Roman" w:hAnsi="Times New Roman" w:cs="Times New Roman"/>
          <w:color w:val="000000" w:themeColor="text1"/>
          <w:spacing w:val="-10"/>
          <w:sz w:val="28"/>
          <w:szCs w:val="28"/>
        </w:rPr>
        <w:t>Татищевского</w:t>
      </w:r>
      <w:proofErr w:type="spellEnd"/>
      <w:r w:rsidR="00462591" w:rsidRPr="00277877">
        <w:rPr>
          <w:rFonts w:ascii="Times New Roman" w:hAnsi="Times New Roman" w:cs="Times New Roman"/>
          <w:color w:val="000000" w:themeColor="text1"/>
          <w:spacing w:val="-10"/>
          <w:sz w:val="28"/>
          <w:szCs w:val="28"/>
        </w:rPr>
        <w:t xml:space="preserve"> муниципального образования органами местного самоуправления</w:t>
      </w:r>
      <w:bookmarkEnd w:id="17"/>
      <w:bookmarkEnd w:id="19"/>
      <w:r w:rsidR="00462591" w:rsidRPr="00277877">
        <w:rPr>
          <w:rFonts w:ascii="Times New Roman" w:hAnsi="Times New Roman" w:cs="Times New Roman"/>
          <w:color w:val="000000" w:themeColor="text1"/>
          <w:spacing w:val="-10"/>
          <w:sz w:val="28"/>
          <w:szCs w:val="28"/>
        </w:rPr>
        <w:t xml:space="preserve"> </w:t>
      </w:r>
    </w:p>
    <w:p w:rsidR="00462591" w:rsidRPr="00277877" w:rsidRDefault="00462591" w:rsidP="00E23BA8">
      <w:pPr>
        <w:pStyle w:val="3"/>
        <w:tabs>
          <w:tab w:val="left" w:pos="993"/>
        </w:tabs>
        <w:spacing w:line="240" w:lineRule="auto"/>
        <w:ind w:firstLine="709"/>
        <w:rPr>
          <w:rFonts w:ascii="Times New Roman" w:hAnsi="Times New Roman" w:cs="Times New Roman"/>
          <w:color w:val="000000" w:themeColor="text1"/>
          <w:spacing w:val="-10"/>
          <w:sz w:val="28"/>
          <w:szCs w:val="28"/>
        </w:rPr>
      </w:pPr>
      <w:bookmarkStart w:id="20" w:name="_Toc108779074"/>
      <w:bookmarkStart w:id="21" w:name="_Toc176504264"/>
      <w:r w:rsidRPr="00277877">
        <w:rPr>
          <w:rFonts w:ascii="Times New Roman" w:hAnsi="Times New Roman" w:cs="Times New Roman"/>
          <w:color w:val="000000" w:themeColor="text1"/>
          <w:spacing w:val="-10"/>
          <w:sz w:val="28"/>
          <w:szCs w:val="28"/>
        </w:rPr>
        <w:t xml:space="preserve">Статья 4. Содержание и сфера применения порядка землепользования и застройки на территории </w:t>
      </w:r>
      <w:proofErr w:type="spellStart"/>
      <w:r w:rsidRPr="00277877">
        <w:rPr>
          <w:rFonts w:ascii="Times New Roman" w:hAnsi="Times New Roman" w:cs="Times New Roman"/>
          <w:color w:val="000000" w:themeColor="text1"/>
          <w:spacing w:val="-10"/>
          <w:sz w:val="28"/>
          <w:szCs w:val="28"/>
        </w:rPr>
        <w:t>Татищевского</w:t>
      </w:r>
      <w:proofErr w:type="spellEnd"/>
      <w:r w:rsidRPr="00277877">
        <w:rPr>
          <w:rFonts w:ascii="Times New Roman" w:hAnsi="Times New Roman" w:cs="Times New Roman"/>
          <w:color w:val="000000" w:themeColor="text1"/>
          <w:spacing w:val="-10"/>
          <w:sz w:val="28"/>
          <w:szCs w:val="28"/>
        </w:rPr>
        <w:t xml:space="preserve"> муниципального образования, установленного Правилами</w:t>
      </w:r>
      <w:bookmarkEnd w:id="20"/>
      <w:bookmarkEnd w:id="21"/>
      <w:r w:rsidRPr="00277877">
        <w:rPr>
          <w:rFonts w:ascii="Times New Roman" w:hAnsi="Times New Roman" w:cs="Times New Roman"/>
          <w:color w:val="000000" w:themeColor="text1"/>
          <w:spacing w:val="-10"/>
          <w:sz w:val="28"/>
          <w:szCs w:val="28"/>
        </w:rPr>
        <w:t xml:space="preserve"> </w:t>
      </w:r>
    </w:p>
    <w:p w:rsidR="00462591" w:rsidRPr="000F2726" w:rsidRDefault="00462591" w:rsidP="00E23BA8">
      <w:pPr>
        <w:pStyle w:val="aa"/>
        <w:numPr>
          <w:ilvl w:val="1"/>
          <w:numId w:val="11"/>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Регулирование органами местного самоуправления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 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района землепользования и застройки территории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 осуществляется в порядке, установленном настоящими Правилами и иными нормативно-правовыми актами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 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района в соответствии с федеральным законодательством. </w:t>
      </w:r>
    </w:p>
    <w:p w:rsidR="00582CF6" w:rsidRPr="000F2726" w:rsidRDefault="00462591" w:rsidP="00E23BA8">
      <w:pPr>
        <w:pStyle w:val="aa"/>
        <w:numPr>
          <w:ilvl w:val="1"/>
          <w:numId w:val="11"/>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Действие порядка землепользования и застройки на территории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 установленного настоящими Правилами, распространяется на изменения объектов капитального строительства, кроме случаев: </w:t>
      </w:r>
    </w:p>
    <w:p w:rsidR="00582CF6" w:rsidRPr="000F2726" w:rsidRDefault="00462591" w:rsidP="00F625A0">
      <w:pPr>
        <w:pStyle w:val="aa"/>
        <w:numPr>
          <w:ilvl w:val="0"/>
          <w:numId w:val="37"/>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ремонта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w:t>
      </w:r>
    </w:p>
    <w:p w:rsidR="00582CF6" w:rsidRPr="000F2726" w:rsidRDefault="00462591" w:rsidP="00F625A0">
      <w:pPr>
        <w:pStyle w:val="aa"/>
        <w:numPr>
          <w:ilvl w:val="0"/>
          <w:numId w:val="37"/>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проведения переустройства и (или) перепланировки помещений; </w:t>
      </w:r>
    </w:p>
    <w:p w:rsidR="00582CF6" w:rsidRPr="000F2726" w:rsidRDefault="00462591" w:rsidP="00F625A0">
      <w:pPr>
        <w:pStyle w:val="aa"/>
        <w:numPr>
          <w:ilvl w:val="0"/>
          <w:numId w:val="37"/>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замены инженерного и технологического оборудования. </w:t>
      </w:r>
    </w:p>
    <w:p w:rsidR="00582CF6" w:rsidRPr="000F2726" w:rsidRDefault="00462591" w:rsidP="008C0C9D">
      <w:pPr>
        <w:tabs>
          <w:tab w:val="left" w:pos="1134"/>
        </w:tabs>
        <w:spacing w:line="240" w:lineRule="auto"/>
        <w:ind w:firstLine="709"/>
        <w:rPr>
          <w:color w:val="000000" w:themeColor="text1"/>
          <w:sz w:val="28"/>
          <w:szCs w:val="28"/>
        </w:rPr>
      </w:pPr>
      <w:r w:rsidRPr="000F2726">
        <w:rPr>
          <w:color w:val="000000" w:themeColor="text1"/>
          <w:sz w:val="28"/>
          <w:szCs w:val="28"/>
        </w:rPr>
        <w:t xml:space="preserve">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порядком, установленным администрацией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района на основе законодательства Российской Федерации и правовых актов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 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района. </w:t>
      </w:r>
    </w:p>
    <w:p w:rsidR="00582CF6" w:rsidRPr="00542155" w:rsidRDefault="00462591" w:rsidP="00542155">
      <w:pPr>
        <w:pStyle w:val="aa"/>
        <w:numPr>
          <w:ilvl w:val="1"/>
          <w:numId w:val="11"/>
        </w:numPr>
        <w:tabs>
          <w:tab w:val="left" w:pos="1134"/>
        </w:tabs>
        <w:spacing w:line="240" w:lineRule="auto"/>
        <w:ind w:left="0" w:firstLine="709"/>
        <w:rPr>
          <w:color w:val="000000" w:themeColor="text1"/>
          <w:sz w:val="28"/>
          <w:szCs w:val="28"/>
        </w:rPr>
      </w:pPr>
      <w:r w:rsidRPr="00542155">
        <w:rPr>
          <w:color w:val="000000" w:themeColor="text1"/>
          <w:sz w:val="28"/>
          <w:szCs w:val="28"/>
        </w:rPr>
        <w:t xml:space="preserve">Соблюдение установленного настоящими Правилами порядка землепользования и застройки на территории </w:t>
      </w:r>
      <w:proofErr w:type="spellStart"/>
      <w:r w:rsidRPr="00542155">
        <w:rPr>
          <w:color w:val="000000" w:themeColor="text1"/>
          <w:sz w:val="28"/>
          <w:szCs w:val="28"/>
        </w:rPr>
        <w:t>Татищевского</w:t>
      </w:r>
      <w:proofErr w:type="spellEnd"/>
      <w:r w:rsidRPr="00542155">
        <w:rPr>
          <w:color w:val="000000" w:themeColor="text1"/>
          <w:sz w:val="28"/>
          <w:szCs w:val="28"/>
        </w:rPr>
        <w:t xml:space="preserve"> муниципального образования обеспечивается органами местного самоуправления: </w:t>
      </w:r>
    </w:p>
    <w:p w:rsidR="00582CF6" w:rsidRPr="000F2726" w:rsidRDefault="00462591" w:rsidP="00E23BA8">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при выдаче разрешений на строительство объектов капитального строительства; </w:t>
      </w:r>
    </w:p>
    <w:p w:rsidR="00582CF6" w:rsidRPr="000F2726" w:rsidRDefault="00462591" w:rsidP="00E23BA8">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при выдаче разрешений на ввод объектов капитального строительства в эксплуатацию; </w:t>
      </w:r>
    </w:p>
    <w:p w:rsidR="00582CF6" w:rsidRPr="000F2726" w:rsidRDefault="00462591" w:rsidP="00E23BA8">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при выдаче разрешений на условно разрешенный вид использования зем</w:t>
      </w:r>
      <w:r w:rsidR="00387316" w:rsidRPr="000F2726">
        <w:rPr>
          <w:color w:val="000000" w:themeColor="text1"/>
          <w:sz w:val="28"/>
          <w:szCs w:val="28"/>
        </w:rPr>
        <w:t xml:space="preserve">ельного участка и </w:t>
      </w:r>
      <w:r w:rsidRPr="000F2726">
        <w:rPr>
          <w:color w:val="000000" w:themeColor="text1"/>
          <w:sz w:val="28"/>
          <w:szCs w:val="28"/>
        </w:rPr>
        <w:t>объекта капитального строительства;</w:t>
      </w:r>
    </w:p>
    <w:p w:rsidR="00C14946" w:rsidRPr="000F2726" w:rsidRDefault="00462591" w:rsidP="00E23BA8">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при предоставлении разрешений на отклонение от предельных параметров разрешенного строительства, реконструкции объектов капитального </w:t>
      </w:r>
      <w:r w:rsidRPr="000F2726">
        <w:rPr>
          <w:color w:val="000000" w:themeColor="text1"/>
          <w:sz w:val="28"/>
          <w:szCs w:val="28"/>
        </w:rPr>
        <w:lastRenderedPageBreak/>
        <w:t>строительства;</w:t>
      </w:r>
    </w:p>
    <w:p w:rsidR="00582CF6" w:rsidRPr="000F2726" w:rsidRDefault="00C14946" w:rsidP="00E23BA8">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 </w:t>
      </w:r>
      <w:r w:rsidR="00462591" w:rsidRPr="000F2726">
        <w:rPr>
          <w:color w:val="000000" w:themeColor="text1"/>
          <w:sz w:val="28"/>
          <w:szCs w:val="28"/>
        </w:rPr>
        <w:t xml:space="preserve">при подготовке и принятии решений о разработке документации по планировке территории </w:t>
      </w:r>
      <w:proofErr w:type="spellStart"/>
      <w:r w:rsidR="00462591" w:rsidRPr="000F2726">
        <w:rPr>
          <w:color w:val="000000" w:themeColor="text1"/>
          <w:sz w:val="28"/>
          <w:szCs w:val="28"/>
        </w:rPr>
        <w:t>Татищевского</w:t>
      </w:r>
      <w:proofErr w:type="spellEnd"/>
      <w:r w:rsidR="00462591" w:rsidRPr="000F2726">
        <w:rPr>
          <w:color w:val="000000" w:themeColor="text1"/>
          <w:sz w:val="28"/>
          <w:szCs w:val="28"/>
        </w:rPr>
        <w:t xml:space="preserve"> муниципального образования; </w:t>
      </w:r>
    </w:p>
    <w:p w:rsidR="00582CF6" w:rsidRPr="000F2726" w:rsidRDefault="00462591" w:rsidP="00542155">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при </w:t>
      </w:r>
      <w:proofErr w:type="gramStart"/>
      <w:r w:rsidRPr="000F2726">
        <w:rPr>
          <w:color w:val="000000" w:themeColor="text1"/>
          <w:sz w:val="28"/>
          <w:szCs w:val="28"/>
        </w:rPr>
        <w:t>проверке</w:t>
      </w:r>
      <w:proofErr w:type="gramEnd"/>
      <w:r w:rsidRPr="000F2726">
        <w:rPr>
          <w:color w:val="000000" w:themeColor="text1"/>
          <w:sz w:val="28"/>
          <w:szCs w:val="28"/>
        </w:rPr>
        <w:t xml:space="preserve"> подготовленной на основании решения </w:t>
      </w:r>
      <w:r w:rsidR="00387316" w:rsidRPr="000F2726">
        <w:rPr>
          <w:color w:val="000000" w:themeColor="text1"/>
          <w:sz w:val="28"/>
          <w:szCs w:val="28"/>
        </w:rPr>
        <w:t>а</w:t>
      </w:r>
      <w:r w:rsidRPr="000F2726">
        <w:rPr>
          <w:color w:val="000000" w:themeColor="text1"/>
          <w:sz w:val="28"/>
          <w:szCs w:val="28"/>
        </w:rPr>
        <w:t xml:space="preserve">дминистрации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района документации по планировке территории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 на соответствие установленным законодательством требованиям; </w:t>
      </w:r>
    </w:p>
    <w:p w:rsidR="00582CF6" w:rsidRPr="000F2726" w:rsidRDefault="00462591" w:rsidP="00542155">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при утверждении документации по планировке территории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 разработанной по решению администрации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района; </w:t>
      </w:r>
    </w:p>
    <w:p w:rsidR="00582CF6" w:rsidRPr="000F2726" w:rsidRDefault="00462591" w:rsidP="00C748C1">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при подготовке и выдаче заинтересованным физическим и юридическим лицам градостроительных планов земельных участков; </w:t>
      </w:r>
    </w:p>
    <w:p w:rsidR="00C14946" w:rsidRPr="000F2726" w:rsidRDefault="00462591" w:rsidP="00C748C1">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при установлении публичных сервитутов; </w:t>
      </w:r>
    </w:p>
    <w:p w:rsidR="00582CF6" w:rsidRPr="000F2726" w:rsidRDefault="00462591" w:rsidP="00C748C1">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при оформлении изменения вида разрешенного использования земельного участка и (или) объекта капитального строительства правообладателем земельного участка и (или) объе</w:t>
      </w:r>
      <w:r w:rsidR="00C31726" w:rsidRPr="000F2726">
        <w:rPr>
          <w:color w:val="000000" w:themeColor="text1"/>
          <w:sz w:val="28"/>
          <w:szCs w:val="28"/>
        </w:rPr>
        <w:t>кта капитального строительства;</w:t>
      </w:r>
    </w:p>
    <w:p w:rsidR="00C31726" w:rsidRPr="000F2726" w:rsidRDefault="00C31726" w:rsidP="00C748C1">
      <w:pPr>
        <w:pStyle w:val="aa"/>
        <w:numPr>
          <w:ilvl w:val="0"/>
          <w:numId w:val="12"/>
        </w:numPr>
        <w:tabs>
          <w:tab w:val="left" w:pos="1134"/>
        </w:tabs>
        <w:spacing w:line="240" w:lineRule="auto"/>
        <w:ind w:left="0" w:firstLine="709"/>
        <w:rPr>
          <w:color w:val="000000" w:themeColor="text1"/>
          <w:sz w:val="28"/>
          <w:szCs w:val="28"/>
        </w:rPr>
      </w:pPr>
      <w:r w:rsidRPr="000F2726">
        <w:rPr>
          <w:color w:val="000000" w:themeColor="text1"/>
          <w:sz w:val="28"/>
          <w:szCs w:val="28"/>
        </w:rPr>
        <w:t>при согласовании проектной документации;</w:t>
      </w:r>
    </w:p>
    <w:p w:rsidR="00C31726" w:rsidRPr="000F2726" w:rsidRDefault="00D16553" w:rsidP="00C748C1">
      <w:pPr>
        <w:pStyle w:val="aa"/>
        <w:numPr>
          <w:ilvl w:val="0"/>
          <w:numId w:val="12"/>
        </w:numPr>
        <w:tabs>
          <w:tab w:val="left" w:pos="1134"/>
        </w:tabs>
        <w:spacing w:line="240" w:lineRule="auto"/>
        <w:ind w:left="0" w:firstLine="709"/>
        <w:rPr>
          <w:color w:val="000000" w:themeColor="text1"/>
          <w:sz w:val="28"/>
          <w:szCs w:val="28"/>
        </w:rPr>
      </w:pPr>
      <w:r w:rsidRPr="000F2726">
        <w:rPr>
          <w:sz w:val="28"/>
          <w:szCs w:val="28"/>
        </w:rPr>
        <w:t>при внесении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462591" w:rsidRPr="000F2726" w:rsidRDefault="00462591" w:rsidP="00E23BA8">
      <w:pPr>
        <w:pStyle w:val="aa"/>
        <w:numPr>
          <w:ilvl w:val="0"/>
          <w:numId w:val="22"/>
        </w:numPr>
        <w:tabs>
          <w:tab w:val="left" w:pos="1134"/>
        </w:tabs>
        <w:spacing w:line="240" w:lineRule="auto"/>
        <w:ind w:left="0" w:firstLine="709"/>
        <w:rPr>
          <w:color w:val="000000" w:themeColor="text1"/>
          <w:sz w:val="28"/>
          <w:szCs w:val="28"/>
        </w:rPr>
      </w:pPr>
      <w:r w:rsidRPr="000F2726">
        <w:rPr>
          <w:color w:val="000000" w:themeColor="text1"/>
          <w:sz w:val="28"/>
          <w:szCs w:val="28"/>
        </w:rPr>
        <w:t xml:space="preserve">Настоящие Правила </w:t>
      </w:r>
      <w:proofErr w:type="gramStart"/>
      <w:r w:rsidRPr="000F2726">
        <w:rPr>
          <w:color w:val="000000" w:themeColor="text1"/>
          <w:sz w:val="28"/>
          <w:szCs w:val="28"/>
        </w:rPr>
        <w:t>обязательны к исполнению</w:t>
      </w:r>
      <w:proofErr w:type="gramEnd"/>
      <w:r w:rsidRPr="000F2726">
        <w:rPr>
          <w:color w:val="000000" w:themeColor="text1"/>
          <w:sz w:val="28"/>
          <w:szCs w:val="28"/>
        </w:rPr>
        <w:t xml:space="preserve"> физическими, юридическими и должностными лицами, осуществляющими и контролирующими градостроительную деятельность на территории </w:t>
      </w:r>
      <w:proofErr w:type="spellStart"/>
      <w:r w:rsidRPr="000F2726">
        <w:rPr>
          <w:color w:val="000000" w:themeColor="text1"/>
          <w:sz w:val="28"/>
          <w:szCs w:val="28"/>
        </w:rPr>
        <w:t>Татищевского</w:t>
      </w:r>
      <w:proofErr w:type="spellEnd"/>
      <w:r w:rsidRPr="000F2726">
        <w:rPr>
          <w:color w:val="000000" w:themeColor="text1"/>
          <w:sz w:val="28"/>
          <w:szCs w:val="28"/>
        </w:rPr>
        <w:t xml:space="preserve"> муниципального образования.</w:t>
      </w:r>
    </w:p>
    <w:p w:rsidR="00387316" w:rsidRPr="000F2726" w:rsidRDefault="00387316" w:rsidP="00E23BA8">
      <w:pPr>
        <w:pStyle w:val="ac"/>
        <w:numPr>
          <w:ilvl w:val="0"/>
          <w:numId w:val="22"/>
        </w:numPr>
        <w:tabs>
          <w:tab w:val="left" w:pos="1134"/>
        </w:tabs>
        <w:ind w:left="0" w:firstLine="709"/>
        <w:rPr>
          <w:sz w:val="28"/>
          <w:szCs w:val="28"/>
          <w:lang w:val="ru-RU"/>
        </w:rPr>
      </w:pPr>
      <w:r w:rsidRPr="000F2726">
        <w:rPr>
          <w:sz w:val="28"/>
          <w:szCs w:val="28"/>
          <w:lang w:val="ru-RU"/>
        </w:rPr>
        <w:t xml:space="preserve">Принятые до введения в действие настоящих </w:t>
      </w:r>
      <w:proofErr w:type="gramStart"/>
      <w:r w:rsidRPr="000F2726">
        <w:rPr>
          <w:sz w:val="28"/>
          <w:szCs w:val="28"/>
          <w:lang w:val="ru-RU"/>
        </w:rPr>
        <w:t>Правил</w:t>
      </w:r>
      <w:proofErr w:type="gramEnd"/>
      <w:r w:rsidRPr="000F2726">
        <w:rPr>
          <w:sz w:val="28"/>
          <w:szCs w:val="28"/>
          <w:lang w:val="ru-RU"/>
        </w:rPr>
        <w:t xml:space="preserve">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387316" w:rsidRPr="000F2726" w:rsidRDefault="00853227" w:rsidP="00E23BA8">
      <w:pPr>
        <w:pStyle w:val="aa"/>
        <w:numPr>
          <w:ilvl w:val="0"/>
          <w:numId w:val="22"/>
        </w:numPr>
        <w:tabs>
          <w:tab w:val="left" w:pos="1134"/>
        </w:tabs>
        <w:spacing w:line="240" w:lineRule="auto"/>
        <w:ind w:left="0" w:firstLine="709"/>
        <w:rPr>
          <w:rFonts w:eastAsia="Calibri"/>
          <w:sz w:val="28"/>
          <w:szCs w:val="28"/>
        </w:rPr>
      </w:pPr>
      <w:r w:rsidRPr="000F2726">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p>
    <w:p w:rsidR="007B415E" w:rsidRPr="00277877" w:rsidRDefault="00C14946" w:rsidP="00E23BA8">
      <w:pPr>
        <w:pStyle w:val="3"/>
        <w:spacing w:line="240" w:lineRule="auto"/>
        <w:ind w:firstLine="709"/>
        <w:rPr>
          <w:rFonts w:ascii="Times New Roman" w:hAnsi="Times New Roman" w:cs="Times New Roman"/>
          <w:color w:val="000000" w:themeColor="text1"/>
          <w:spacing w:val="-10"/>
          <w:sz w:val="28"/>
          <w:szCs w:val="28"/>
        </w:rPr>
      </w:pPr>
      <w:bookmarkStart w:id="22" w:name="_Toc108779075"/>
      <w:bookmarkStart w:id="23" w:name="_Toc176504265"/>
      <w:r w:rsidRPr="00277877">
        <w:rPr>
          <w:rFonts w:ascii="Times New Roman" w:hAnsi="Times New Roman" w:cs="Times New Roman"/>
          <w:color w:val="000000" w:themeColor="text1"/>
          <w:spacing w:val="-10"/>
          <w:sz w:val="28"/>
          <w:szCs w:val="28"/>
        </w:rPr>
        <w:t xml:space="preserve">Статья 5. Землепользование и застройка земельных участков на территории </w:t>
      </w:r>
      <w:proofErr w:type="spellStart"/>
      <w:r w:rsidRPr="00277877">
        <w:rPr>
          <w:rFonts w:ascii="Times New Roman" w:hAnsi="Times New Roman" w:cs="Times New Roman"/>
          <w:color w:val="000000" w:themeColor="text1"/>
          <w:spacing w:val="-10"/>
          <w:sz w:val="28"/>
          <w:szCs w:val="28"/>
        </w:rPr>
        <w:t>Татищевского</w:t>
      </w:r>
      <w:proofErr w:type="spellEnd"/>
      <w:r w:rsidRPr="00277877">
        <w:rPr>
          <w:rFonts w:ascii="Times New Roman" w:hAnsi="Times New Roman" w:cs="Times New Roman"/>
          <w:color w:val="000000" w:themeColor="text1"/>
          <w:spacing w:val="-10"/>
          <w:sz w:val="28"/>
          <w:szCs w:val="28"/>
        </w:rPr>
        <w:t xml:space="preserve"> муниципального образования, на которые распространяется действие градостроительных регламентов</w:t>
      </w:r>
      <w:bookmarkEnd w:id="22"/>
      <w:bookmarkEnd w:id="23"/>
      <w:r w:rsidRPr="00277877">
        <w:rPr>
          <w:rFonts w:ascii="Times New Roman" w:hAnsi="Times New Roman" w:cs="Times New Roman"/>
          <w:color w:val="000000" w:themeColor="text1"/>
          <w:spacing w:val="-10"/>
          <w:sz w:val="28"/>
          <w:szCs w:val="28"/>
        </w:rPr>
        <w:t xml:space="preserve"> </w:t>
      </w:r>
    </w:p>
    <w:p w:rsidR="00C402FB" w:rsidRPr="0091159B" w:rsidRDefault="00C14946" w:rsidP="00F625A0">
      <w:pPr>
        <w:pStyle w:val="S"/>
        <w:numPr>
          <w:ilvl w:val="1"/>
          <w:numId w:val="53"/>
        </w:numPr>
        <w:tabs>
          <w:tab w:val="left" w:pos="1134"/>
        </w:tabs>
        <w:ind w:left="0" w:firstLine="709"/>
        <w:rPr>
          <w:b/>
        </w:rPr>
      </w:pPr>
      <w:r w:rsidRPr="0091159B">
        <w:t xml:space="preserve">Землепользование и застройка земельных участков на территории </w:t>
      </w:r>
      <w:proofErr w:type="spellStart"/>
      <w:r w:rsidRPr="0091159B">
        <w:t>Татищевского</w:t>
      </w:r>
      <w:proofErr w:type="spellEnd"/>
      <w:r w:rsidRPr="0091159B">
        <w:t xml:space="preserve"> муниципального образования, на которые распространяется действие градостроительных регламентов, могут осуществляться правоо</w:t>
      </w:r>
      <w:r w:rsidR="00972E19" w:rsidRPr="0091159B">
        <w:t xml:space="preserve">бладателями земельных участков и </w:t>
      </w:r>
      <w:r w:rsidRPr="0091159B">
        <w:t xml:space="preserve">объектов капитального строительства с соблюдением </w:t>
      </w:r>
      <w:r w:rsidR="00A63C4D" w:rsidRPr="0091159B">
        <w:t xml:space="preserve">видов </w:t>
      </w:r>
      <w:r w:rsidRPr="0091159B">
        <w:t xml:space="preserve">разрешенного использования. </w:t>
      </w:r>
    </w:p>
    <w:p w:rsidR="00C402FB" w:rsidRPr="0091159B" w:rsidRDefault="00C14946" w:rsidP="00F625A0">
      <w:pPr>
        <w:pStyle w:val="S"/>
        <w:numPr>
          <w:ilvl w:val="1"/>
          <w:numId w:val="53"/>
        </w:numPr>
        <w:tabs>
          <w:tab w:val="left" w:pos="1134"/>
        </w:tabs>
        <w:ind w:left="0" w:firstLine="709"/>
        <w:rPr>
          <w:b/>
        </w:rPr>
      </w:pPr>
      <w:r w:rsidRPr="0091159B">
        <w:t xml:space="preserve">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w:t>
      </w:r>
      <w:r w:rsidRPr="0091159B">
        <w:lastRenderedPageBreak/>
        <w:t xml:space="preserve">нормативно-техническими документами и обязательными требованиями, установленными в соответствии с законодательством Российской Федерации. </w:t>
      </w:r>
    </w:p>
    <w:p w:rsidR="001C77FB" w:rsidRPr="0091159B" w:rsidRDefault="001C77FB" w:rsidP="00F625A0">
      <w:pPr>
        <w:pStyle w:val="S"/>
        <w:numPr>
          <w:ilvl w:val="1"/>
          <w:numId w:val="53"/>
        </w:numPr>
        <w:tabs>
          <w:tab w:val="left" w:pos="1134"/>
        </w:tabs>
        <w:ind w:left="0" w:firstLine="709"/>
        <w:rPr>
          <w:b/>
        </w:rPr>
      </w:pPr>
      <w:r w:rsidRPr="0091159B">
        <w:t>Градостроительный регламент в части видов разрешенного использования земельных участков и объектов капитального строительства включает:</w:t>
      </w:r>
    </w:p>
    <w:p w:rsidR="001C77FB" w:rsidRPr="0091159B" w:rsidRDefault="001C77FB" w:rsidP="00F625A0">
      <w:pPr>
        <w:pStyle w:val="ac"/>
        <w:numPr>
          <w:ilvl w:val="0"/>
          <w:numId w:val="25"/>
        </w:numPr>
        <w:tabs>
          <w:tab w:val="left" w:pos="1134"/>
        </w:tabs>
        <w:ind w:left="0" w:firstLine="709"/>
        <w:rPr>
          <w:sz w:val="28"/>
          <w:szCs w:val="28"/>
          <w:lang w:val="ru-RU"/>
        </w:rPr>
      </w:pPr>
      <w:r w:rsidRPr="0091159B">
        <w:rPr>
          <w:sz w:val="28"/>
          <w:szCs w:val="28"/>
          <w:lang w:val="ru-RU"/>
        </w:rPr>
        <w:t xml:space="preserve">основные виды разрешенного использования; </w:t>
      </w:r>
    </w:p>
    <w:p w:rsidR="001C77FB" w:rsidRPr="0091159B" w:rsidRDefault="001C77FB" w:rsidP="00F625A0">
      <w:pPr>
        <w:pStyle w:val="ac"/>
        <w:numPr>
          <w:ilvl w:val="0"/>
          <w:numId w:val="25"/>
        </w:numPr>
        <w:tabs>
          <w:tab w:val="left" w:pos="1134"/>
        </w:tabs>
        <w:ind w:left="0" w:firstLine="709"/>
        <w:rPr>
          <w:sz w:val="28"/>
          <w:szCs w:val="28"/>
          <w:lang w:val="ru-RU"/>
        </w:rPr>
      </w:pPr>
      <w:r w:rsidRPr="0091159B">
        <w:rPr>
          <w:sz w:val="28"/>
          <w:szCs w:val="28"/>
          <w:lang w:val="ru-RU"/>
        </w:rPr>
        <w:t>вспомогательные виды разрешенного использования;</w:t>
      </w:r>
    </w:p>
    <w:p w:rsidR="001C77FB" w:rsidRPr="0091159B" w:rsidRDefault="001C77FB" w:rsidP="00F625A0">
      <w:pPr>
        <w:pStyle w:val="ac"/>
        <w:numPr>
          <w:ilvl w:val="0"/>
          <w:numId w:val="25"/>
        </w:numPr>
        <w:tabs>
          <w:tab w:val="left" w:pos="1134"/>
        </w:tabs>
        <w:ind w:left="0" w:firstLine="709"/>
        <w:rPr>
          <w:sz w:val="28"/>
          <w:szCs w:val="28"/>
          <w:lang w:val="ru-RU"/>
        </w:rPr>
      </w:pPr>
      <w:r w:rsidRPr="0091159B">
        <w:rPr>
          <w:sz w:val="28"/>
          <w:szCs w:val="28"/>
          <w:lang w:val="ru-RU"/>
        </w:rPr>
        <w:t>условно разрешенные виды использования.</w:t>
      </w:r>
    </w:p>
    <w:p w:rsidR="00B742A9" w:rsidRDefault="00B742A9" w:rsidP="00F2241B">
      <w:pPr>
        <w:pStyle w:val="S"/>
        <w:numPr>
          <w:ilvl w:val="1"/>
          <w:numId w:val="53"/>
        </w:numPr>
        <w:tabs>
          <w:tab w:val="left" w:pos="1134"/>
        </w:tabs>
        <w:ind w:left="0" w:firstLine="709"/>
      </w:pPr>
      <w:r w:rsidRPr="00B742A9">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F4B25" w:rsidRPr="009F4B25" w:rsidRDefault="009F4B25" w:rsidP="00F2241B">
      <w:pPr>
        <w:pStyle w:val="aa"/>
        <w:numPr>
          <w:ilvl w:val="1"/>
          <w:numId w:val="53"/>
        </w:numPr>
        <w:tabs>
          <w:tab w:val="left" w:pos="1134"/>
        </w:tabs>
        <w:spacing w:line="240" w:lineRule="auto"/>
        <w:ind w:left="36" w:firstLine="673"/>
        <w:rPr>
          <w:sz w:val="28"/>
          <w:szCs w:val="28"/>
        </w:rPr>
      </w:pPr>
      <w:r w:rsidRPr="009F4B25">
        <w:rPr>
          <w:sz w:val="28"/>
          <w:szCs w:val="28"/>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C402FB" w:rsidRPr="0091159B" w:rsidRDefault="00C14946" w:rsidP="00F625A0">
      <w:pPr>
        <w:pStyle w:val="S"/>
        <w:numPr>
          <w:ilvl w:val="1"/>
          <w:numId w:val="53"/>
        </w:numPr>
        <w:tabs>
          <w:tab w:val="left" w:pos="1134"/>
        </w:tabs>
        <w:ind w:left="0" w:firstLine="709"/>
        <w:rPr>
          <w:b/>
        </w:rPr>
      </w:pPr>
      <w:r w:rsidRPr="0091159B">
        <w:t>Для применения условно разрешенного использования земельных участков и объектов капитального строительства необходимо получение разрешения</w:t>
      </w:r>
      <w:r w:rsidR="001C77FB" w:rsidRPr="0091159B">
        <w:t xml:space="preserve"> с применением процедур публичных слушаний</w:t>
      </w:r>
      <w:r w:rsidRPr="0091159B">
        <w:t>.</w:t>
      </w:r>
      <w:r w:rsidR="00D36B09" w:rsidRPr="0091159B">
        <w:t xml:space="preserve"> </w:t>
      </w:r>
      <w:r w:rsidRPr="0091159B">
        <w:t>Выдача указанного разрешения осуществляется в порядке, установленном статьей 2</w:t>
      </w:r>
      <w:r w:rsidR="00285531">
        <w:t>3</w:t>
      </w:r>
      <w:r w:rsidRPr="0091159B">
        <w:t xml:space="preserve"> настоящих Правил. </w:t>
      </w:r>
    </w:p>
    <w:p w:rsidR="00C402FB" w:rsidRPr="00285531" w:rsidRDefault="00C14946" w:rsidP="00F625A0">
      <w:pPr>
        <w:pStyle w:val="S"/>
        <w:numPr>
          <w:ilvl w:val="1"/>
          <w:numId w:val="53"/>
        </w:numPr>
        <w:tabs>
          <w:tab w:val="left" w:pos="1134"/>
        </w:tabs>
        <w:ind w:left="0" w:firstLine="709"/>
        <w:rPr>
          <w:b/>
        </w:rPr>
      </w:pPr>
      <w:r w:rsidRPr="0091159B">
        <w:t xml:space="preserve">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статьей </w:t>
      </w:r>
      <w:r w:rsidR="00A63C4D" w:rsidRPr="0091159B">
        <w:t>2</w:t>
      </w:r>
      <w:r w:rsidR="00285531">
        <w:t>3</w:t>
      </w:r>
      <w:r w:rsidR="00A63C4D" w:rsidRPr="0091159B">
        <w:t xml:space="preserve"> </w:t>
      </w:r>
      <w:r w:rsidRPr="0091159B">
        <w:rPr>
          <w:color w:val="000000" w:themeColor="text1"/>
        </w:rPr>
        <w:t>настоящих Правил</w:t>
      </w:r>
      <w:r w:rsidRPr="0091159B">
        <w:t xml:space="preserve">. </w:t>
      </w:r>
    </w:p>
    <w:p w:rsidR="00C402FB" w:rsidRPr="0091159B" w:rsidRDefault="00C14946" w:rsidP="00F625A0">
      <w:pPr>
        <w:pStyle w:val="S"/>
        <w:numPr>
          <w:ilvl w:val="1"/>
          <w:numId w:val="53"/>
        </w:numPr>
        <w:tabs>
          <w:tab w:val="left" w:pos="1134"/>
        </w:tabs>
        <w:ind w:left="0" w:firstLine="709"/>
        <w:rPr>
          <w:b/>
        </w:rPr>
      </w:pPr>
      <w:r w:rsidRPr="0091159B">
        <w:t xml:space="preserve">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 </w:t>
      </w:r>
    </w:p>
    <w:p w:rsidR="00C402FB" w:rsidRPr="0091159B" w:rsidRDefault="00C14946" w:rsidP="00F625A0">
      <w:pPr>
        <w:pStyle w:val="S"/>
        <w:numPr>
          <w:ilvl w:val="1"/>
          <w:numId w:val="53"/>
        </w:numPr>
        <w:tabs>
          <w:tab w:val="left" w:pos="1134"/>
        </w:tabs>
        <w:ind w:left="0" w:firstLine="709"/>
        <w:rPr>
          <w:b/>
        </w:rPr>
      </w:pPr>
      <w:r w:rsidRPr="0091159B">
        <w:t>В случае</w:t>
      </w:r>
      <w:proofErr w:type="gramStart"/>
      <w:r w:rsidRPr="0091159B">
        <w:t>,</w:t>
      </w:r>
      <w:proofErr w:type="gramEnd"/>
      <w:r w:rsidRPr="0091159B">
        <w:t xml:space="preserve"> если земельный участок и объект капитального строительства расположен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w:t>
      </w:r>
      <w:r w:rsidR="00286587" w:rsidRPr="0091159B">
        <w:t>ательством Российской Федерации</w:t>
      </w:r>
      <w:r w:rsidRPr="0091159B">
        <w:t xml:space="preserve">. </w:t>
      </w:r>
    </w:p>
    <w:p w:rsidR="00C402FB" w:rsidRPr="0091159B" w:rsidRDefault="00C14946" w:rsidP="00F625A0">
      <w:pPr>
        <w:pStyle w:val="S"/>
        <w:numPr>
          <w:ilvl w:val="1"/>
          <w:numId w:val="53"/>
        </w:numPr>
        <w:tabs>
          <w:tab w:val="left" w:pos="1134"/>
        </w:tabs>
        <w:ind w:left="0" w:firstLine="709"/>
        <w:rPr>
          <w:b/>
        </w:rPr>
      </w:pPr>
      <w:r w:rsidRPr="0091159B">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w:t>
      </w:r>
      <w:r w:rsidRPr="0091159B">
        <w:lastRenderedPageBreak/>
        <w:t xml:space="preserve">пределах границ территориальной зоны, обозначенной на карте градостроительного зонирования </w:t>
      </w:r>
      <w:proofErr w:type="spellStart"/>
      <w:r w:rsidRPr="0091159B">
        <w:t>Татищевского</w:t>
      </w:r>
      <w:proofErr w:type="spellEnd"/>
      <w:r w:rsidRPr="0091159B">
        <w:t xml:space="preserve"> муниципального образования. </w:t>
      </w:r>
    </w:p>
    <w:p w:rsidR="00462591" w:rsidRPr="0091159B" w:rsidRDefault="00C14946" w:rsidP="00F625A0">
      <w:pPr>
        <w:pStyle w:val="S"/>
        <w:numPr>
          <w:ilvl w:val="1"/>
          <w:numId w:val="53"/>
        </w:numPr>
        <w:tabs>
          <w:tab w:val="left" w:pos="1134"/>
        </w:tabs>
        <w:ind w:left="0" w:firstLine="709"/>
        <w:rPr>
          <w:lang w:eastAsia="ar-SA"/>
        </w:rPr>
      </w:pPr>
      <w:r w:rsidRPr="0091159B">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7B415E" w:rsidRPr="006E3DFA" w:rsidRDefault="005F5B8B" w:rsidP="005262F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24" w:name="_Toc108779076"/>
      <w:bookmarkStart w:id="25" w:name="_Toc176504266"/>
      <w:r w:rsidRPr="006E3DFA">
        <w:rPr>
          <w:rFonts w:ascii="Times New Roman" w:hAnsi="Times New Roman" w:cs="Times New Roman"/>
          <w:color w:val="000000" w:themeColor="text1"/>
          <w:spacing w:val="-10"/>
          <w:sz w:val="28"/>
          <w:szCs w:val="28"/>
        </w:rPr>
        <w:t>Статья 6. Особенности использования земельных участков и объектов капитального строительства, не соответствующих градостроительным регламентам</w:t>
      </w:r>
      <w:bookmarkEnd w:id="24"/>
      <w:bookmarkEnd w:id="25"/>
      <w:r w:rsidRPr="006E3DFA">
        <w:rPr>
          <w:rFonts w:ascii="Times New Roman" w:hAnsi="Times New Roman" w:cs="Times New Roman"/>
          <w:color w:val="000000" w:themeColor="text1"/>
          <w:spacing w:val="-10"/>
          <w:sz w:val="28"/>
          <w:szCs w:val="28"/>
        </w:rPr>
        <w:t xml:space="preserve"> </w:t>
      </w:r>
    </w:p>
    <w:p w:rsidR="00285531" w:rsidRDefault="005F5B8B" w:rsidP="00C2496C">
      <w:pPr>
        <w:pStyle w:val="S"/>
        <w:numPr>
          <w:ilvl w:val="0"/>
          <w:numId w:val="86"/>
        </w:numPr>
        <w:tabs>
          <w:tab w:val="left" w:pos="1134"/>
        </w:tabs>
        <w:ind w:left="0" w:firstLine="709"/>
      </w:pPr>
      <w:r w:rsidRPr="0091159B">
        <w:t>Земельные участки, объекты капитального строительства, сформированные на законных основаниях до вступления в силу настоящих Правил</w:t>
      </w:r>
    </w:p>
    <w:p w:rsidR="00A02FC8" w:rsidRPr="0091159B" w:rsidRDefault="005F5B8B" w:rsidP="00285531">
      <w:pPr>
        <w:pStyle w:val="S"/>
        <w:tabs>
          <w:tab w:val="left" w:pos="1134"/>
        </w:tabs>
        <w:ind w:firstLine="0"/>
      </w:pPr>
      <w:r w:rsidRPr="0091159B">
        <w:t xml:space="preserve">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A02FC8" w:rsidRPr="0091159B" w:rsidRDefault="005F5B8B" w:rsidP="00E23BA8">
      <w:pPr>
        <w:pStyle w:val="S"/>
        <w:tabs>
          <w:tab w:val="left" w:pos="1134"/>
        </w:tabs>
      </w:pPr>
      <w:r w:rsidRPr="0091159B">
        <w:t>1) существующие виды</w:t>
      </w:r>
      <w:r w:rsidR="00286587" w:rsidRPr="0091159B">
        <w:t xml:space="preserve"> разрешенного</w:t>
      </w:r>
      <w:r w:rsidRPr="0091159B">
        <w:t xml:space="preserve"> использования земельных участков</w:t>
      </w:r>
      <w:r w:rsidR="00286587" w:rsidRPr="0091159B">
        <w:t xml:space="preserve"> и</w:t>
      </w:r>
      <w:r w:rsidRPr="0091159B">
        <w:t xml:space="preserve"> объектов капитального строительства не соответствуют видам разрешенного использования, указанным как разрешенные, в том числе условно разрешенные, для соответствующих территориальных зон; </w:t>
      </w:r>
    </w:p>
    <w:p w:rsidR="00A02FC8" w:rsidRPr="0091159B" w:rsidRDefault="005F5B8B" w:rsidP="00E23BA8">
      <w:pPr>
        <w:pStyle w:val="S"/>
        <w:tabs>
          <w:tab w:val="left" w:pos="1134"/>
        </w:tabs>
      </w:pPr>
      <w:r w:rsidRPr="0091159B">
        <w:t>2) существующие виды ис</w:t>
      </w:r>
      <w:r w:rsidR="009F7B0B" w:rsidRPr="0091159B">
        <w:t xml:space="preserve">пользования земельных участков и </w:t>
      </w:r>
      <w:r w:rsidRPr="0091159B">
        <w:t>объектов капитального строительства соответствуют видам разрешенного использования, указанным как разрешенные, в том числе условно разрешенные,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rsidR="00A02FC8" w:rsidRPr="0091159B" w:rsidRDefault="005F5B8B" w:rsidP="00E23BA8">
      <w:pPr>
        <w:pStyle w:val="S"/>
        <w:tabs>
          <w:tab w:val="left" w:pos="1134"/>
        </w:tabs>
      </w:pPr>
      <w:r w:rsidRPr="0091159B">
        <w:t xml:space="preserve"> 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A02FC8" w:rsidRPr="0091159B" w:rsidRDefault="005F5B8B" w:rsidP="00E23BA8">
      <w:pPr>
        <w:pStyle w:val="S"/>
        <w:tabs>
          <w:tab w:val="left" w:pos="1134"/>
        </w:tabs>
      </w:pPr>
      <w:r w:rsidRPr="0091159B">
        <w:t xml:space="preserve">4) расположенные на указанных земельных участках и в объектах капитального строительства объекты требуют установления санитарно-защитных зон: </w:t>
      </w:r>
    </w:p>
    <w:p w:rsidR="00A02FC8" w:rsidRPr="0091159B" w:rsidRDefault="005F5B8B" w:rsidP="00E23BA8">
      <w:pPr>
        <w:pStyle w:val="S"/>
        <w:tabs>
          <w:tab w:val="left" w:pos="1134"/>
        </w:tabs>
      </w:pPr>
      <w:r w:rsidRPr="0091159B">
        <w:t>а) выходящих за границы земельного участка, на территории которого расположен указанный объект - для жилых зон, общественно-деловых зон и</w:t>
      </w:r>
      <w:r w:rsidR="009F7B0B" w:rsidRPr="0091159B">
        <w:t xml:space="preserve"> рекреационных</w:t>
      </w:r>
      <w:r w:rsidRPr="0091159B">
        <w:t xml:space="preserve"> зон; </w:t>
      </w:r>
    </w:p>
    <w:p w:rsidR="00A02FC8" w:rsidRPr="0091159B" w:rsidRDefault="005F5B8B" w:rsidP="00E23BA8">
      <w:pPr>
        <w:pStyle w:val="S"/>
        <w:tabs>
          <w:tab w:val="left" w:pos="1134"/>
        </w:tabs>
      </w:pPr>
      <w:r w:rsidRPr="0091159B">
        <w:t xml:space="preserve">б) выходящих за границы территориальной зоны, на территории которой расположен указанный объект - для остальных территориальных зон. </w:t>
      </w:r>
    </w:p>
    <w:p w:rsidR="00A02FC8" w:rsidRPr="0091159B" w:rsidRDefault="005F5B8B" w:rsidP="00E23BA8">
      <w:pPr>
        <w:pStyle w:val="S"/>
        <w:tabs>
          <w:tab w:val="left" w:pos="1134"/>
        </w:tabs>
      </w:pPr>
      <w:r w:rsidRPr="0091159B">
        <w:t xml:space="preserve">2. </w:t>
      </w:r>
      <w:proofErr w:type="gramStart"/>
      <w:r w:rsidRPr="0091159B">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w:t>
      </w:r>
      <w:r w:rsidRPr="0091159B">
        <w:lastRenderedPageBreak/>
        <w:t>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w:t>
      </w:r>
      <w:proofErr w:type="gramEnd"/>
      <w:r w:rsidRPr="0091159B">
        <w:t xml:space="preserve"> культурного наследия.</w:t>
      </w:r>
    </w:p>
    <w:p w:rsidR="00A02FC8" w:rsidRPr="0091159B" w:rsidRDefault="005F5B8B" w:rsidP="00E23BA8">
      <w:pPr>
        <w:pStyle w:val="S"/>
        <w:tabs>
          <w:tab w:val="left" w:pos="1134"/>
        </w:tabs>
      </w:pPr>
      <w:r w:rsidRPr="0091159B">
        <w:t xml:space="preserve"> 3. Реконструкция указанных в </w:t>
      </w:r>
      <w:r w:rsidR="007F063D">
        <w:t>части</w:t>
      </w:r>
      <w:r w:rsidRPr="0091159B">
        <w:t xml:space="preserve">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7B415E" w:rsidRPr="00BC6119" w:rsidRDefault="005F5B8B" w:rsidP="00BC6119">
      <w:pPr>
        <w:pStyle w:val="S"/>
        <w:tabs>
          <w:tab w:val="left" w:pos="1134"/>
        </w:tabs>
      </w:pPr>
      <w:r w:rsidRPr="0091159B">
        <w:t xml:space="preserve">4. В случае если использование указанных в </w:t>
      </w:r>
      <w:r w:rsidR="007F063D">
        <w:t>части</w:t>
      </w:r>
      <w:r w:rsidRPr="0091159B">
        <w:t xml:space="preserve"> 2 настоящей статьи земельных участков и объектов капитального строительства продолжается и представляет опасность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7B415E" w:rsidRPr="006E3DFA" w:rsidRDefault="00055CA3" w:rsidP="0081777A">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26" w:name="_Toc108779077"/>
      <w:bookmarkStart w:id="27" w:name="_Toc176504267"/>
      <w:r w:rsidRPr="006E3DFA">
        <w:rPr>
          <w:rFonts w:ascii="Times New Roman" w:hAnsi="Times New Roman" w:cs="Times New Roman"/>
          <w:color w:val="000000" w:themeColor="text1"/>
          <w:spacing w:val="-10"/>
          <w:sz w:val="28"/>
          <w:szCs w:val="28"/>
        </w:rPr>
        <w:t xml:space="preserve">Статья 7. Землепользование и застройка территорий </w:t>
      </w:r>
      <w:proofErr w:type="spellStart"/>
      <w:r w:rsidRPr="006E3DFA">
        <w:rPr>
          <w:rFonts w:ascii="Times New Roman" w:hAnsi="Times New Roman" w:cs="Times New Roman"/>
          <w:color w:val="000000" w:themeColor="text1"/>
          <w:spacing w:val="-10"/>
          <w:sz w:val="28"/>
          <w:szCs w:val="28"/>
        </w:rPr>
        <w:t>Татищевского</w:t>
      </w:r>
      <w:proofErr w:type="spellEnd"/>
      <w:r w:rsidRPr="006E3DFA">
        <w:rPr>
          <w:rFonts w:ascii="Times New Roman" w:hAnsi="Times New Roman" w:cs="Times New Roman"/>
          <w:color w:val="000000" w:themeColor="text1"/>
          <w:spacing w:val="-10"/>
          <w:sz w:val="28"/>
          <w:szCs w:val="28"/>
        </w:rPr>
        <w:t xml:space="preserve"> муниципального образования, на которые действие градостроительных регламентов не распространяется и для которых градостроительные регламенты не устанавливаются</w:t>
      </w:r>
      <w:bookmarkEnd w:id="26"/>
      <w:bookmarkEnd w:id="27"/>
      <w:r w:rsidRPr="006E3DFA">
        <w:rPr>
          <w:rFonts w:ascii="Times New Roman" w:hAnsi="Times New Roman" w:cs="Times New Roman"/>
          <w:color w:val="000000" w:themeColor="text1"/>
          <w:spacing w:val="-10"/>
          <w:sz w:val="28"/>
          <w:szCs w:val="28"/>
        </w:rPr>
        <w:t xml:space="preserve"> </w:t>
      </w:r>
    </w:p>
    <w:p w:rsidR="00D70071" w:rsidRPr="0091159B" w:rsidRDefault="00D70071" w:rsidP="00F625A0">
      <w:pPr>
        <w:pStyle w:val="121"/>
        <w:numPr>
          <w:ilvl w:val="0"/>
          <w:numId w:val="38"/>
        </w:numPr>
        <w:tabs>
          <w:tab w:val="left" w:pos="1134"/>
        </w:tabs>
        <w:ind w:left="0" w:firstLine="709"/>
        <w:rPr>
          <w:color w:val="auto"/>
          <w:sz w:val="28"/>
          <w:szCs w:val="28"/>
        </w:rPr>
      </w:pPr>
      <w:r w:rsidRPr="0091159B">
        <w:rPr>
          <w:color w:val="auto"/>
          <w:sz w:val="28"/>
          <w:szCs w:val="28"/>
        </w:rPr>
        <w:t xml:space="preserve">Режим землепользования и застройки земельных участков на территории </w:t>
      </w:r>
      <w:proofErr w:type="spellStart"/>
      <w:r w:rsidRPr="0091159B">
        <w:rPr>
          <w:color w:val="auto"/>
          <w:sz w:val="28"/>
          <w:szCs w:val="28"/>
        </w:rPr>
        <w:t>Татищевского</w:t>
      </w:r>
      <w:proofErr w:type="spellEnd"/>
      <w:r w:rsidRPr="0091159B">
        <w:rPr>
          <w:color w:val="auto"/>
          <w:sz w:val="28"/>
          <w:szCs w:val="28"/>
        </w:rPr>
        <w:t xml:space="preserve"> муниципального образования, на которые в соответствии с Градостроительным </w:t>
      </w:r>
      <w:r w:rsidR="00CB0625">
        <w:rPr>
          <w:color w:val="auto"/>
          <w:sz w:val="28"/>
          <w:szCs w:val="28"/>
        </w:rPr>
        <w:t>кодекс</w:t>
      </w:r>
      <w:r w:rsidRPr="0091159B">
        <w:rPr>
          <w:color w:val="auto"/>
          <w:sz w:val="28"/>
          <w:szCs w:val="28"/>
        </w:rPr>
        <w:t>ом Российской Федерации действие градостроительных регламентов не распространяется, определяется:</w:t>
      </w:r>
    </w:p>
    <w:p w:rsidR="00D70071" w:rsidRPr="0091159B" w:rsidRDefault="00D70071" w:rsidP="00F625A0">
      <w:pPr>
        <w:pStyle w:val="121"/>
        <w:numPr>
          <w:ilvl w:val="0"/>
          <w:numId w:val="26"/>
        </w:numPr>
        <w:tabs>
          <w:tab w:val="left" w:pos="1134"/>
        </w:tabs>
        <w:ind w:left="0" w:firstLine="709"/>
        <w:rPr>
          <w:color w:val="auto"/>
          <w:sz w:val="28"/>
          <w:szCs w:val="28"/>
        </w:rPr>
      </w:pPr>
      <w:r w:rsidRPr="0091159B">
        <w:rPr>
          <w:color w:val="auto"/>
          <w:sz w:val="28"/>
          <w:szCs w:val="28"/>
        </w:rPr>
        <w:t>в отношении земельных участков, расположенных в границах территори</w:t>
      </w:r>
      <w:r w:rsidR="00DE3C67" w:rsidRPr="0091159B">
        <w:rPr>
          <w:color w:val="auto"/>
          <w:sz w:val="28"/>
          <w:szCs w:val="28"/>
        </w:rPr>
        <w:t>й общего пользования</w:t>
      </w:r>
      <w:r w:rsidRPr="0091159B">
        <w:rPr>
          <w:color w:val="auto"/>
          <w:sz w:val="28"/>
          <w:szCs w:val="28"/>
        </w:rPr>
        <w:t xml:space="preserve"> - уполномоченными органами местного самоуправления </w:t>
      </w:r>
      <w:proofErr w:type="spellStart"/>
      <w:r w:rsidRPr="0091159B">
        <w:rPr>
          <w:color w:val="auto"/>
          <w:sz w:val="28"/>
          <w:szCs w:val="28"/>
        </w:rPr>
        <w:t>Татищевского</w:t>
      </w:r>
      <w:proofErr w:type="spellEnd"/>
      <w:r w:rsidRPr="0091159B">
        <w:rPr>
          <w:color w:val="auto"/>
          <w:sz w:val="28"/>
          <w:szCs w:val="28"/>
        </w:rPr>
        <w:t xml:space="preserve"> муниципального района в соответствии с федеральными законами и настоящими Правилами, в том чис</w:t>
      </w:r>
      <w:r w:rsidR="00C748C1">
        <w:rPr>
          <w:color w:val="auto"/>
          <w:sz w:val="28"/>
          <w:szCs w:val="28"/>
        </w:rPr>
        <w:t xml:space="preserve">ле в соответствии с </w:t>
      </w:r>
      <w:r w:rsidR="007F063D">
        <w:rPr>
          <w:color w:val="auto"/>
          <w:sz w:val="28"/>
          <w:szCs w:val="28"/>
        </w:rPr>
        <w:t>частями</w:t>
      </w:r>
      <w:r w:rsidR="00C748C1">
        <w:rPr>
          <w:color w:val="auto"/>
          <w:sz w:val="28"/>
          <w:szCs w:val="28"/>
        </w:rPr>
        <w:t xml:space="preserve"> 2, </w:t>
      </w:r>
      <w:r w:rsidRPr="0091159B">
        <w:rPr>
          <w:color w:val="auto"/>
          <w:sz w:val="28"/>
          <w:szCs w:val="28"/>
        </w:rPr>
        <w:t>3 настоящей статьи;</w:t>
      </w:r>
    </w:p>
    <w:p w:rsidR="00D70071" w:rsidRPr="0091159B" w:rsidRDefault="00D70071" w:rsidP="00F625A0">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91159B">
        <w:rPr>
          <w:sz w:val="28"/>
          <w:szCs w:val="28"/>
        </w:rPr>
        <w:t>в отношении земельных уч</w:t>
      </w:r>
      <w:r w:rsidR="00DE3C67" w:rsidRPr="0091159B">
        <w:rPr>
          <w:sz w:val="28"/>
          <w:szCs w:val="28"/>
        </w:rPr>
        <w:t xml:space="preserve">астков, </w:t>
      </w:r>
      <w:r w:rsidR="00DE3C67" w:rsidRPr="0091159B">
        <w:rPr>
          <w:rFonts w:eastAsiaTheme="minorHAnsi"/>
          <w:sz w:val="28"/>
          <w:szCs w:val="28"/>
          <w:lang w:eastAsia="en-US"/>
        </w:rPr>
        <w:t>предназначенных для размещения линейных объектов и (или)</w:t>
      </w:r>
      <w:r w:rsidR="00DE3C67" w:rsidRPr="0091159B">
        <w:rPr>
          <w:sz w:val="28"/>
          <w:szCs w:val="28"/>
        </w:rPr>
        <w:t xml:space="preserve"> занятых линейными объектами</w:t>
      </w:r>
      <w:r w:rsidRPr="0091159B">
        <w:rPr>
          <w:sz w:val="28"/>
          <w:szCs w:val="28"/>
        </w:rPr>
        <w:t xml:space="preserve"> - нормативными правовыми актами </w:t>
      </w:r>
      <w:r w:rsidR="00DE3C67" w:rsidRPr="0091159B">
        <w:rPr>
          <w:sz w:val="28"/>
          <w:szCs w:val="28"/>
        </w:rPr>
        <w:t xml:space="preserve">уполномоченных органов местного </w:t>
      </w:r>
      <w:r w:rsidRPr="0091159B">
        <w:rPr>
          <w:sz w:val="28"/>
          <w:szCs w:val="28"/>
        </w:rPr>
        <w:t xml:space="preserve">самоуправления </w:t>
      </w:r>
      <w:proofErr w:type="spellStart"/>
      <w:r w:rsidRPr="0091159B">
        <w:rPr>
          <w:sz w:val="28"/>
          <w:szCs w:val="28"/>
        </w:rPr>
        <w:t>Татищевского</w:t>
      </w:r>
      <w:proofErr w:type="spellEnd"/>
      <w:r w:rsidRPr="0091159B">
        <w:rPr>
          <w:sz w:val="28"/>
          <w:szCs w:val="28"/>
        </w:rPr>
        <w:t xml:space="preserve"> муниципального района, издаваемыми в соответствии с техническими регламентами, а до их утверждения - строительными нормами и правилами;</w:t>
      </w:r>
    </w:p>
    <w:p w:rsidR="00D70071" w:rsidRPr="0091159B" w:rsidRDefault="00D70071" w:rsidP="00F625A0">
      <w:pPr>
        <w:pStyle w:val="121"/>
        <w:numPr>
          <w:ilvl w:val="0"/>
          <w:numId w:val="41"/>
        </w:numPr>
        <w:tabs>
          <w:tab w:val="left" w:pos="1134"/>
        </w:tabs>
        <w:ind w:left="0" w:firstLine="709"/>
        <w:rPr>
          <w:color w:val="auto"/>
          <w:sz w:val="28"/>
          <w:szCs w:val="28"/>
        </w:rPr>
      </w:pPr>
      <w:r w:rsidRPr="0091159B">
        <w:rPr>
          <w:color w:val="auto"/>
          <w:sz w:val="28"/>
          <w:szCs w:val="28"/>
        </w:rPr>
        <w:t>в отношении земельных участков, предоставленных</w:t>
      </w:r>
      <w:r w:rsidR="00DE3C67" w:rsidRPr="0091159B">
        <w:rPr>
          <w:color w:val="auto"/>
          <w:sz w:val="28"/>
          <w:szCs w:val="28"/>
        </w:rPr>
        <w:t xml:space="preserve"> для добычи полезных ископаемых</w:t>
      </w:r>
      <w:r w:rsidRPr="0091159B">
        <w:rPr>
          <w:color w:val="auto"/>
          <w:sz w:val="28"/>
          <w:szCs w:val="28"/>
        </w:rPr>
        <w:t xml:space="preserve"> - нормативными правовыми актами исполнительных органов государственной власти, издаваемыми в соответствии с законодательством Российской Федерации о недрах;</w:t>
      </w:r>
    </w:p>
    <w:p w:rsidR="00D70071" w:rsidRPr="0091159B" w:rsidRDefault="004B1752" w:rsidP="00F625A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91159B">
        <w:rPr>
          <w:sz w:val="28"/>
          <w:szCs w:val="28"/>
        </w:rPr>
        <w:t xml:space="preserve">в отношении земельных участков, расположенных </w:t>
      </w:r>
      <w:r w:rsidR="00854787" w:rsidRPr="0091159B">
        <w:rPr>
          <w:rFonts w:eastAsiaTheme="minorHAnsi"/>
          <w:sz w:val="28"/>
          <w:szCs w:val="28"/>
          <w:lang w:eastAsia="en-US"/>
        </w:rPr>
        <w:t xml:space="preserve">в границах территорий памятников и ансамблей, включенных в единый государственный реестр объектов </w:t>
      </w:r>
      <w:r w:rsidR="00854787" w:rsidRPr="0091159B">
        <w:rPr>
          <w:rFonts w:eastAsiaTheme="minorHAnsi"/>
          <w:sz w:val="28"/>
          <w:szCs w:val="28"/>
          <w:lang w:eastAsia="en-US"/>
        </w:rPr>
        <w:lastRenderedPageBreak/>
        <w:t>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w:t>
      </w:r>
      <w:proofErr w:type="gramEnd"/>
      <w:r w:rsidR="00854787" w:rsidRPr="0091159B">
        <w:rPr>
          <w:rFonts w:eastAsiaTheme="minorHAnsi"/>
          <w:sz w:val="28"/>
          <w:szCs w:val="28"/>
          <w:lang w:eastAsia="en-US"/>
        </w:rPr>
        <w:t xml:space="preserve"> об охране объектов культурного наследия</w:t>
      </w:r>
      <w:r w:rsidRPr="0091159B">
        <w:rPr>
          <w:sz w:val="28"/>
          <w:szCs w:val="28"/>
        </w:rPr>
        <w:t>.</w:t>
      </w:r>
    </w:p>
    <w:p w:rsidR="00D70071" w:rsidRPr="0091159B" w:rsidRDefault="00D70071" w:rsidP="00E23BA8">
      <w:pPr>
        <w:pStyle w:val="121"/>
        <w:tabs>
          <w:tab w:val="left" w:pos="1134"/>
        </w:tabs>
        <w:rPr>
          <w:color w:val="000000" w:themeColor="text1"/>
          <w:sz w:val="28"/>
          <w:szCs w:val="28"/>
        </w:rPr>
      </w:pPr>
      <w:proofErr w:type="gramStart"/>
      <w:r w:rsidRPr="0091159B">
        <w:rPr>
          <w:color w:val="000000" w:themeColor="text1"/>
          <w:sz w:val="28"/>
          <w:szCs w:val="28"/>
        </w:rPr>
        <w:t xml:space="preserve">В пределах территории улично-дорожной сети, расположенной в границах территорий общего пользования, уполномоченными органами местного самоуправления </w:t>
      </w:r>
      <w:proofErr w:type="spellStart"/>
      <w:r w:rsidRPr="0091159B">
        <w:rPr>
          <w:color w:val="000000" w:themeColor="text1"/>
          <w:sz w:val="28"/>
          <w:szCs w:val="28"/>
        </w:rPr>
        <w:t>Татищевского</w:t>
      </w:r>
      <w:proofErr w:type="spellEnd"/>
      <w:r w:rsidRPr="0091159B">
        <w:rPr>
          <w:color w:val="000000" w:themeColor="text1"/>
          <w:sz w:val="28"/>
          <w:szCs w:val="28"/>
        </w:rPr>
        <w:t xml:space="preserve"> муниципального района может допускаться (при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включая территории улично-дорожной сети в частную собственность) размещение объектов капитального строительства в соответствии с требованиями федерального законодательства.</w:t>
      </w:r>
      <w:proofErr w:type="gramEnd"/>
    </w:p>
    <w:p w:rsidR="00D70071" w:rsidRPr="0091159B" w:rsidRDefault="00D70071" w:rsidP="00E23BA8">
      <w:pPr>
        <w:pStyle w:val="121"/>
        <w:rPr>
          <w:color w:val="auto"/>
          <w:sz w:val="28"/>
          <w:szCs w:val="28"/>
        </w:rPr>
      </w:pPr>
      <w:r w:rsidRPr="0091159B">
        <w:rPr>
          <w:color w:val="auto"/>
          <w:sz w:val="28"/>
          <w:szCs w:val="28"/>
        </w:rPr>
        <w:t xml:space="preserve">При этом в границах полос отвода автомобильных дорог </w:t>
      </w:r>
      <w:proofErr w:type="spellStart"/>
      <w:r w:rsidRPr="0091159B">
        <w:rPr>
          <w:color w:val="auto"/>
          <w:sz w:val="28"/>
          <w:szCs w:val="28"/>
        </w:rPr>
        <w:t>Татищевского</w:t>
      </w:r>
      <w:proofErr w:type="spellEnd"/>
      <w:r w:rsidRPr="0091159B">
        <w:rPr>
          <w:color w:val="auto"/>
          <w:sz w:val="28"/>
          <w:szCs w:val="28"/>
        </w:rPr>
        <w:t xml:space="preserve"> муниципального образования могут находиться только элементы обустройства дорог, предназначенные для об</w:t>
      </w:r>
      <w:r w:rsidR="00623BDD" w:rsidRPr="0091159B">
        <w:rPr>
          <w:color w:val="auto"/>
          <w:sz w:val="28"/>
          <w:szCs w:val="28"/>
        </w:rPr>
        <w:t>еспечения и безопасности дорожного движения</w:t>
      </w:r>
      <w:r w:rsidRPr="0091159B">
        <w:rPr>
          <w:color w:val="auto"/>
          <w:sz w:val="28"/>
          <w:szCs w:val="28"/>
        </w:rPr>
        <w:t>, а также объекты дорожного сервиса.</w:t>
      </w:r>
    </w:p>
    <w:p w:rsidR="00D70071" w:rsidRPr="0091159B" w:rsidRDefault="00D70071" w:rsidP="00F625A0">
      <w:pPr>
        <w:pStyle w:val="121"/>
        <w:numPr>
          <w:ilvl w:val="0"/>
          <w:numId w:val="38"/>
        </w:numPr>
        <w:tabs>
          <w:tab w:val="left" w:pos="1134"/>
        </w:tabs>
        <w:ind w:left="0" w:firstLine="709"/>
        <w:rPr>
          <w:color w:val="000000" w:themeColor="text1"/>
          <w:sz w:val="28"/>
          <w:szCs w:val="28"/>
        </w:rPr>
      </w:pPr>
      <w:r w:rsidRPr="0091159B">
        <w:rPr>
          <w:color w:val="000000" w:themeColor="text1"/>
          <w:sz w:val="28"/>
          <w:szCs w:val="28"/>
        </w:rPr>
        <w:t xml:space="preserve">Режим землепользования и застройки территории </w:t>
      </w:r>
      <w:proofErr w:type="spellStart"/>
      <w:r w:rsidRPr="0091159B">
        <w:rPr>
          <w:color w:val="000000" w:themeColor="text1"/>
          <w:sz w:val="28"/>
          <w:szCs w:val="28"/>
        </w:rPr>
        <w:t>Татищевского</w:t>
      </w:r>
      <w:proofErr w:type="spellEnd"/>
      <w:r w:rsidRPr="0091159B">
        <w:rPr>
          <w:color w:val="000000" w:themeColor="text1"/>
          <w:sz w:val="28"/>
          <w:szCs w:val="28"/>
        </w:rPr>
        <w:t xml:space="preserve"> муниципального образования, для которых градостроительные регламенты не устанавливаются, определяется документами об использовании (</w:t>
      </w:r>
      <w:r w:rsidR="00184E48" w:rsidRPr="0091159B">
        <w:rPr>
          <w:color w:val="000000" w:themeColor="text1"/>
          <w:sz w:val="28"/>
          <w:szCs w:val="28"/>
        </w:rPr>
        <w:t xml:space="preserve">в том числе, градостроительными </w:t>
      </w:r>
      <w:r w:rsidRPr="0091159B">
        <w:rPr>
          <w:color w:val="000000" w:themeColor="text1"/>
          <w:sz w:val="28"/>
          <w:szCs w:val="28"/>
        </w:rPr>
        <w:t xml:space="preserve">планами) соответствующих земельных участков, подготавливаемыми уполномоченным структурным подразделением в области архитектуры и градостроительства администрации </w:t>
      </w:r>
      <w:proofErr w:type="spellStart"/>
      <w:r w:rsidRPr="0091159B">
        <w:rPr>
          <w:color w:val="000000" w:themeColor="text1"/>
          <w:sz w:val="28"/>
          <w:szCs w:val="28"/>
        </w:rPr>
        <w:t>Татищевского</w:t>
      </w:r>
      <w:proofErr w:type="spellEnd"/>
      <w:r w:rsidRPr="0091159B">
        <w:rPr>
          <w:color w:val="000000" w:themeColor="text1"/>
          <w:sz w:val="28"/>
          <w:szCs w:val="28"/>
        </w:rPr>
        <w:t xml:space="preserve"> муниципального района в соответствии с законодательством Российской Федерации.</w:t>
      </w:r>
    </w:p>
    <w:p w:rsidR="00D70071" w:rsidRPr="0091159B" w:rsidRDefault="00D70071" w:rsidP="00F625A0">
      <w:pPr>
        <w:pStyle w:val="121"/>
        <w:numPr>
          <w:ilvl w:val="0"/>
          <w:numId w:val="38"/>
        </w:numPr>
        <w:tabs>
          <w:tab w:val="left" w:pos="1134"/>
        </w:tabs>
        <w:ind w:left="0" w:firstLine="709"/>
        <w:rPr>
          <w:color w:val="auto"/>
          <w:sz w:val="28"/>
          <w:szCs w:val="28"/>
        </w:rPr>
      </w:pPr>
      <w:r w:rsidRPr="0091159B">
        <w:rPr>
          <w:color w:val="000000" w:themeColor="text1"/>
          <w:sz w:val="28"/>
          <w:szCs w:val="28"/>
        </w:rPr>
        <w:t xml:space="preserve">Использование </w:t>
      </w:r>
      <w:r w:rsidRPr="0091159B">
        <w:rPr>
          <w:color w:val="auto"/>
          <w:sz w:val="28"/>
          <w:szCs w:val="28"/>
        </w:rPr>
        <w:t xml:space="preserve">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нормативными правовыми актами органов местного самоуправления </w:t>
      </w:r>
      <w:proofErr w:type="spellStart"/>
      <w:r w:rsidRPr="0091159B">
        <w:rPr>
          <w:color w:val="auto"/>
          <w:sz w:val="28"/>
          <w:szCs w:val="28"/>
        </w:rPr>
        <w:t>Татищевского</w:t>
      </w:r>
      <w:proofErr w:type="spellEnd"/>
      <w:r w:rsidRPr="0091159B">
        <w:rPr>
          <w:color w:val="auto"/>
          <w:sz w:val="28"/>
          <w:szCs w:val="28"/>
        </w:rPr>
        <w:t xml:space="preserve"> муниципального образования в соответствии с федеральными законами.</w:t>
      </w:r>
    </w:p>
    <w:p w:rsidR="007B415E" w:rsidRPr="00E23BA8" w:rsidRDefault="007B415E" w:rsidP="00E23BA8">
      <w:pPr>
        <w:pStyle w:val="S"/>
        <w:tabs>
          <w:tab w:val="left" w:pos="1134"/>
        </w:tabs>
        <w:ind w:firstLine="0"/>
      </w:pPr>
    </w:p>
    <w:p w:rsidR="007B415E" w:rsidRPr="006E3DFA" w:rsidRDefault="00055CA3" w:rsidP="000F4FAE">
      <w:pPr>
        <w:pStyle w:val="afc"/>
        <w:tabs>
          <w:tab w:val="left" w:pos="1134"/>
        </w:tabs>
        <w:spacing w:after="0" w:line="240" w:lineRule="auto"/>
        <w:outlineLvl w:val="2"/>
        <w:rPr>
          <w:spacing w:val="-10"/>
        </w:rPr>
      </w:pPr>
      <w:bookmarkStart w:id="28" w:name="_Toc108779078"/>
      <w:bookmarkStart w:id="29" w:name="_Toc176504268"/>
      <w:r w:rsidRPr="006E3DFA">
        <w:rPr>
          <w:spacing w:val="-10"/>
        </w:rPr>
        <w:t xml:space="preserve">Статья 8. Осуществление строительства, реконструкции объектов капитального строительства на территории </w:t>
      </w:r>
      <w:proofErr w:type="spellStart"/>
      <w:r w:rsidRPr="006E3DFA">
        <w:rPr>
          <w:spacing w:val="-10"/>
        </w:rPr>
        <w:t>Татищевского</w:t>
      </w:r>
      <w:proofErr w:type="spellEnd"/>
      <w:r w:rsidRPr="006E3DFA">
        <w:rPr>
          <w:spacing w:val="-10"/>
        </w:rPr>
        <w:t xml:space="preserve"> муниципального образования</w:t>
      </w:r>
      <w:bookmarkEnd w:id="28"/>
      <w:bookmarkEnd w:id="29"/>
      <w:r w:rsidRPr="006E3DFA">
        <w:rPr>
          <w:spacing w:val="-10"/>
        </w:rPr>
        <w:t xml:space="preserve"> </w:t>
      </w:r>
    </w:p>
    <w:p w:rsidR="00772BD2" w:rsidRPr="0091159B" w:rsidRDefault="00055CA3" w:rsidP="00E23BA8">
      <w:pPr>
        <w:pStyle w:val="S"/>
        <w:numPr>
          <w:ilvl w:val="0"/>
          <w:numId w:val="13"/>
        </w:numPr>
        <w:tabs>
          <w:tab w:val="left" w:pos="1134"/>
        </w:tabs>
        <w:ind w:left="0" w:firstLine="709"/>
      </w:pPr>
      <w:proofErr w:type="gramStart"/>
      <w:r w:rsidRPr="0091159B">
        <w:t xml:space="preserve">Строительство, реконструкция объектов капитального строительства на территории </w:t>
      </w:r>
      <w:proofErr w:type="spellStart"/>
      <w:r w:rsidRPr="0091159B">
        <w:t>Татищевского</w:t>
      </w:r>
      <w:proofErr w:type="spellEnd"/>
      <w:r w:rsidRPr="0091159B">
        <w:t xml:space="preserve"> муниципального образования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w:t>
      </w:r>
      <w:r w:rsidR="00CB0625">
        <w:t>кодекс</w:t>
      </w:r>
      <w:r w:rsidRPr="0091159B">
        <w:t xml:space="preserve">ом Российской Федерации, другими федеральными законами и принятыми в соответствии с ними нормативными правовыми актами </w:t>
      </w:r>
      <w:proofErr w:type="spellStart"/>
      <w:r w:rsidRPr="0091159B">
        <w:t>Татищевского</w:t>
      </w:r>
      <w:proofErr w:type="spellEnd"/>
      <w:r w:rsidRPr="0091159B">
        <w:t xml:space="preserve"> муниципального района, устанавливающими особенности осуществления указанной деятельности в </w:t>
      </w:r>
      <w:proofErr w:type="spellStart"/>
      <w:r w:rsidRPr="0091159B">
        <w:t>Татищевском</w:t>
      </w:r>
      <w:proofErr w:type="spellEnd"/>
      <w:r w:rsidRPr="0091159B">
        <w:t xml:space="preserve"> муниципальном образовании. </w:t>
      </w:r>
      <w:proofErr w:type="gramEnd"/>
    </w:p>
    <w:p w:rsidR="00473235" w:rsidRPr="0091159B" w:rsidRDefault="00473235" w:rsidP="00E23BA8">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91159B">
        <w:rPr>
          <w:rFonts w:eastAsiaTheme="minorHAnsi"/>
          <w:sz w:val="28"/>
          <w:szCs w:val="28"/>
          <w:lang w:eastAsia="en-US"/>
        </w:rPr>
        <w:lastRenderedPageBreak/>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w:t>
      </w:r>
      <w:r w:rsidR="002F7E82">
        <w:rPr>
          <w:rFonts w:eastAsiaTheme="minorHAnsi"/>
          <w:sz w:val="28"/>
          <w:szCs w:val="28"/>
          <w:lang w:eastAsia="en-US"/>
        </w:rPr>
        <w:t xml:space="preserve">ия, инженерно-геологические или </w:t>
      </w:r>
      <w:r w:rsidRPr="0091159B">
        <w:rPr>
          <w:rFonts w:eastAsiaTheme="minorHAnsi"/>
          <w:sz w:val="28"/>
          <w:szCs w:val="28"/>
          <w:lang w:eastAsia="en-US"/>
        </w:rPr>
        <w:t>иные</w:t>
      </w:r>
      <w:r w:rsidR="00BC6119">
        <w:rPr>
          <w:rFonts w:eastAsiaTheme="minorHAnsi"/>
          <w:sz w:val="28"/>
          <w:szCs w:val="28"/>
          <w:lang w:eastAsia="en-US"/>
        </w:rPr>
        <w:t xml:space="preserve"> </w:t>
      </w:r>
      <w:r w:rsidRPr="0091159B">
        <w:rPr>
          <w:rFonts w:eastAsiaTheme="minorHAnsi"/>
          <w:sz w:val="28"/>
          <w:szCs w:val="28"/>
          <w:lang w:eastAsia="en-US"/>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73235" w:rsidRPr="0091159B" w:rsidRDefault="00473235" w:rsidP="00E23BA8">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91159B">
        <w:rPr>
          <w:rFonts w:eastAsiaTheme="minorHAnsi"/>
          <w:sz w:val="28"/>
          <w:szCs w:val="28"/>
          <w:lang w:eastAsia="en-US"/>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87DD1" w:rsidRPr="00E23BA8" w:rsidRDefault="00E87DD1" w:rsidP="00E23BA8">
      <w:pPr>
        <w:pStyle w:val="aa"/>
        <w:widowControl/>
        <w:tabs>
          <w:tab w:val="left" w:pos="1134"/>
        </w:tabs>
        <w:spacing w:line="240" w:lineRule="auto"/>
        <w:ind w:left="709"/>
        <w:textAlignment w:val="auto"/>
        <w:rPr>
          <w:rFonts w:eastAsiaTheme="minorHAnsi"/>
          <w:sz w:val="28"/>
          <w:szCs w:val="28"/>
          <w:highlight w:val="yellow"/>
          <w:lang w:eastAsia="en-US"/>
        </w:rPr>
      </w:pPr>
    </w:p>
    <w:p w:rsidR="00400D66" w:rsidRPr="006E3DFA" w:rsidRDefault="00400D66" w:rsidP="00BA5FFB">
      <w:pPr>
        <w:pStyle w:val="afc"/>
        <w:spacing w:after="0" w:line="240" w:lineRule="auto"/>
        <w:outlineLvl w:val="2"/>
        <w:rPr>
          <w:spacing w:val="-10"/>
        </w:rPr>
      </w:pPr>
      <w:bookmarkStart w:id="30" w:name="_Toc108779079"/>
      <w:bookmarkStart w:id="31" w:name="_Toc176504269"/>
      <w:r w:rsidRPr="006E3DFA">
        <w:rPr>
          <w:spacing w:val="-10"/>
        </w:rPr>
        <w:t xml:space="preserve">Статья </w:t>
      </w:r>
      <w:r w:rsidR="000B3953" w:rsidRPr="006E3DFA">
        <w:rPr>
          <w:spacing w:val="-10"/>
        </w:rPr>
        <w:t>9</w:t>
      </w:r>
      <w:r w:rsidRPr="006E3DFA">
        <w:rPr>
          <w:spacing w:val="-10"/>
        </w:rPr>
        <w:t>. Изъятие земельных участков, иных объектов недвижимости для государственных или муниципальных нужд</w:t>
      </w:r>
      <w:bookmarkEnd w:id="30"/>
      <w:bookmarkEnd w:id="31"/>
    </w:p>
    <w:p w:rsidR="00400D66" w:rsidRPr="0091159B" w:rsidRDefault="00B82BBD" w:rsidP="005800DB">
      <w:pPr>
        <w:pStyle w:val="121"/>
        <w:numPr>
          <w:ilvl w:val="0"/>
          <w:numId w:val="23"/>
        </w:numPr>
        <w:tabs>
          <w:tab w:val="left" w:pos="1134"/>
        </w:tabs>
        <w:ind w:left="0" w:firstLine="709"/>
        <w:rPr>
          <w:color w:val="auto"/>
          <w:sz w:val="28"/>
          <w:szCs w:val="28"/>
        </w:rPr>
      </w:pPr>
      <w:r>
        <w:rPr>
          <w:color w:val="auto"/>
          <w:sz w:val="28"/>
          <w:szCs w:val="28"/>
        </w:rPr>
        <w:t xml:space="preserve">Изъятие земельных участков </w:t>
      </w:r>
      <w:r w:rsidR="00400D66" w:rsidRPr="0091159B">
        <w:rPr>
          <w:color w:val="auto"/>
          <w:sz w:val="28"/>
          <w:szCs w:val="28"/>
        </w:rPr>
        <w:t xml:space="preserve">для государственных или муниципальных нужд осуществляется в </w:t>
      </w:r>
      <w:r w:rsidR="0019738D" w:rsidRPr="0091159B">
        <w:rPr>
          <w:color w:val="auto"/>
          <w:sz w:val="28"/>
          <w:szCs w:val="28"/>
        </w:rPr>
        <w:t>порядке, установленном статьям</w:t>
      </w:r>
      <w:r>
        <w:rPr>
          <w:color w:val="auto"/>
          <w:sz w:val="28"/>
          <w:szCs w:val="28"/>
        </w:rPr>
        <w:t xml:space="preserve">и 49, </w:t>
      </w:r>
      <w:r w:rsidR="0019738D" w:rsidRPr="0091159B">
        <w:rPr>
          <w:color w:val="auto"/>
          <w:sz w:val="28"/>
          <w:szCs w:val="28"/>
        </w:rPr>
        <w:t>56.2-56.12</w:t>
      </w:r>
      <w:r w:rsidR="00400D66" w:rsidRPr="0091159B">
        <w:rPr>
          <w:color w:val="auto"/>
          <w:sz w:val="28"/>
          <w:szCs w:val="28"/>
        </w:rPr>
        <w:t xml:space="preserve"> Земельн</w:t>
      </w:r>
      <w:r w:rsidR="0019738D" w:rsidRPr="0091159B">
        <w:rPr>
          <w:color w:val="auto"/>
          <w:sz w:val="28"/>
          <w:szCs w:val="28"/>
        </w:rPr>
        <w:t>ого</w:t>
      </w:r>
      <w:r w:rsidR="00400D66" w:rsidRPr="0091159B">
        <w:rPr>
          <w:color w:val="auto"/>
          <w:sz w:val="28"/>
          <w:szCs w:val="28"/>
        </w:rPr>
        <w:t xml:space="preserve"> </w:t>
      </w:r>
      <w:r w:rsidR="00CB0625">
        <w:rPr>
          <w:color w:val="auto"/>
          <w:sz w:val="28"/>
          <w:szCs w:val="28"/>
        </w:rPr>
        <w:t>Кодекс</w:t>
      </w:r>
      <w:r w:rsidR="0019738D" w:rsidRPr="0091159B">
        <w:rPr>
          <w:color w:val="auto"/>
          <w:sz w:val="28"/>
          <w:szCs w:val="28"/>
        </w:rPr>
        <w:t>а</w:t>
      </w:r>
      <w:r w:rsidR="00400D66" w:rsidRPr="0091159B">
        <w:rPr>
          <w:color w:val="auto"/>
          <w:sz w:val="28"/>
          <w:szCs w:val="28"/>
        </w:rPr>
        <w:t xml:space="preserve"> Российской Федерации, Градостроительным </w:t>
      </w:r>
      <w:r w:rsidR="00CB0625">
        <w:rPr>
          <w:color w:val="auto"/>
          <w:sz w:val="28"/>
          <w:szCs w:val="28"/>
        </w:rPr>
        <w:t>кодекс</w:t>
      </w:r>
      <w:r w:rsidR="00400D66" w:rsidRPr="0091159B">
        <w:rPr>
          <w:color w:val="auto"/>
          <w:sz w:val="28"/>
          <w:szCs w:val="28"/>
        </w:rPr>
        <w:t xml:space="preserve">ом Российской Федерации, </w:t>
      </w:r>
      <w:r w:rsidR="00400D66" w:rsidRPr="0091159B">
        <w:rPr>
          <w:bCs/>
          <w:color w:val="auto"/>
          <w:sz w:val="28"/>
          <w:szCs w:val="28"/>
        </w:rPr>
        <w:t>законом Саратовской области</w:t>
      </w:r>
      <w:r w:rsidR="00C36070">
        <w:rPr>
          <w:bCs/>
          <w:color w:val="auto"/>
          <w:sz w:val="28"/>
          <w:szCs w:val="28"/>
        </w:rPr>
        <w:t xml:space="preserve"> от </w:t>
      </w:r>
      <w:r w:rsidR="008875E5" w:rsidRPr="0091159B">
        <w:rPr>
          <w:bCs/>
          <w:color w:val="auto"/>
          <w:sz w:val="28"/>
          <w:szCs w:val="28"/>
        </w:rPr>
        <w:t>09.10.2006 № 96-ЗСО</w:t>
      </w:r>
      <w:r w:rsidR="00400D66" w:rsidRPr="0091159B">
        <w:rPr>
          <w:bCs/>
          <w:color w:val="auto"/>
          <w:sz w:val="28"/>
          <w:szCs w:val="28"/>
        </w:rPr>
        <w:t xml:space="preserve"> «О регулировании градостроительной деятельности в Саратовской области»</w:t>
      </w:r>
      <w:r w:rsidR="00400D66" w:rsidRPr="0091159B">
        <w:rPr>
          <w:color w:val="auto"/>
          <w:sz w:val="28"/>
          <w:szCs w:val="28"/>
        </w:rPr>
        <w:t xml:space="preserve">, настоящими </w:t>
      </w:r>
      <w:r w:rsidR="0019738D" w:rsidRPr="0091159B">
        <w:rPr>
          <w:color w:val="auto"/>
          <w:sz w:val="28"/>
          <w:szCs w:val="28"/>
        </w:rPr>
        <w:t>Правилами</w:t>
      </w:r>
      <w:r w:rsidR="00400D66" w:rsidRPr="0091159B">
        <w:rPr>
          <w:color w:val="auto"/>
          <w:sz w:val="28"/>
          <w:szCs w:val="28"/>
        </w:rPr>
        <w:t xml:space="preserve"> и принимаемыми в соответствии с ними муниципальными правовыми актами.</w:t>
      </w:r>
    </w:p>
    <w:p w:rsidR="00B82BBD" w:rsidRPr="00B82BBD" w:rsidRDefault="00B82BBD" w:rsidP="005800DB">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B82BBD">
        <w:rPr>
          <w:rFonts w:eastAsiaTheme="minorHAnsi"/>
          <w:sz w:val="28"/>
          <w:szCs w:val="28"/>
          <w:lang w:eastAsia="en-US"/>
        </w:rPr>
        <w:t>с</w:t>
      </w:r>
      <w:proofErr w:type="gramEnd"/>
      <w:r w:rsidRPr="00B82BBD">
        <w:rPr>
          <w:rFonts w:eastAsiaTheme="minorHAnsi"/>
          <w:sz w:val="28"/>
          <w:szCs w:val="28"/>
          <w:lang w:eastAsia="en-US"/>
        </w:rPr>
        <w:t>:</w:t>
      </w:r>
    </w:p>
    <w:p w:rsidR="00B82BBD" w:rsidRPr="00B82BBD" w:rsidRDefault="00B82BBD" w:rsidP="005800DB">
      <w:pPr>
        <w:pStyle w:val="aa"/>
        <w:widowControl/>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1) выполнением международных договоров Российской Федерации;</w:t>
      </w:r>
    </w:p>
    <w:p w:rsidR="00B82BBD" w:rsidRPr="00B82BBD" w:rsidRDefault="00B82BBD" w:rsidP="005800DB">
      <w:pPr>
        <w:pStyle w:val="aa"/>
        <w:widowControl/>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82BBD" w:rsidRPr="00B82BBD" w:rsidRDefault="00B82BBD" w:rsidP="00C2496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B82BBD" w:rsidRPr="00B82BBD" w:rsidRDefault="00B82BBD" w:rsidP="00C2496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объекты использования атомной энергии;</w:t>
      </w:r>
    </w:p>
    <w:p w:rsidR="00B82BBD" w:rsidRPr="00B82BBD" w:rsidRDefault="00B82BBD" w:rsidP="00C2496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82BBD" w:rsidRPr="00B82BBD" w:rsidRDefault="00B82BBD" w:rsidP="00C2496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82BBD" w:rsidRPr="00B82BBD" w:rsidRDefault="00B82BBD" w:rsidP="00C2496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объекты, обеспечивающие космическую деятельность;</w:t>
      </w:r>
    </w:p>
    <w:p w:rsidR="00B82BBD" w:rsidRPr="00B82BBD" w:rsidRDefault="00B82BBD" w:rsidP="00C2496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B82BBD" w:rsidRPr="00B82BBD" w:rsidRDefault="00B82BBD" w:rsidP="00C2496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lastRenderedPageBreak/>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82BBD" w:rsidRPr="00B82BBD" w:rsidRDefault="00B82BBD" w:rsidP="00C2496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автомобильные дороги федерального, регионального или межмуниципального, местного значения;</w:t>
      </w:r>
    </w:p>
    <w:p w:rsidR="00B82BBD" w:rsidRDefault="00B82BBD" w:rsidP="005800DB">
      <w:pPr>
        <w:pStyle w:val="aa"/>
        <w:widowControl/>
        <w:tabs>
          <w:tab w:val="left" w:pos="1134"/>
        </w:tabs>
        <w:spacing w:line="240" w:lineRule="auto"/>
        <w:ind w:left="0" w:firstLine="709"/>
        <w:textAlignment w:val="auto"/>
        <w:rPr>
          <w:rFonts w:eastAsiaTheme="minorHAnsi"/>
          <w:sz w:val="28"/>
          <w:szCs w:val="28"/>
          <w:lang w:eastAsia="en-US"/>
        </w:rPr>
      </w:pPr>
      <w:r w:rsidRPr="00B82BBD">
        <w:rPr>
          <w:rFonts w:eastAsiaTheme="minorHAnsi"/>
          <w:sz w:val="28"/>
          <w:szCs w:val="28"/>
          <w:lang w:eastAsia="en-US"/>
        </w:rPr>
        <w:t>3) иными основаниями, предусмотренными федеральными законами.</w:t>
      </w:r>
    </w:p>
    <w:p w:rsidR="00717798" w:rsidRPr="00717798" w:rsidRDefault="00717798" w:rsidP="00717798">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17798">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17798" w:rsidRDefault="00717798" w:rsidP="00717798">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17798" w:rsidRDefault="00717798" w:rsidP="00717798">
      <w:pPr>
        <w:widowControl/>
        <w:tabs>
          <w:tab w:val="left" w:pos="1134"/>
        </w:tabs>
        <w:spacing w:line="240" w:lineRule="auto"/>
        <w:ind w:firstLine="709"/>
        <w:textAlignment w:val="auto"/>
        <w:rPr>
          <w:rFonts w:eastAsiaTheme="minorHAnsi"/>
          <w:sz w:val="28"/>
          <w:szCs w:val="28"/>
          <w:lang w:eastAsia="en-US"/>
        </w:rPr>
      </w:pPr>
      <w:r>
        <w:rPr>
          <w:rFonts w:eastAsiaTheme="minorHAnsi"/>
          <w:sz w:val="28"/>
          <w:szCs w:val="28"/>
          <w:lang w:eastAsia="en-US"/>
        </w:rPr>
        <w:t>2) утвержденными проектами планировки территории.</w:t>
      </w:r>
    </w:p>
    <w:p w:rsidR="00400D66" w:rsidRPr="00717798" w:rsidRDefault="00787FBC" w:rsidP="00717798">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17798">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400D66" w:rsidRPr="0091159B" w:rsidRDefault="00400D66" w:rsidP="00E23BA8">
      <w:pPr>
        <w:pStyle w:val="aa"/>
        <w:numPr>
          <w:ilvl w:val="0"/>
          <w:numId w:val="23"/>
        </w:numPr>
        <w:tabs>
          <w:tab w:val="left" w:pos="1134"/>
        </w:tabs>
        <w:spacing w:line="240" w:lineRule="auto"/>
        <w:ind w:left="0" w:firstLine="709"/>
        <w:rPr>
          <w:sz w:val="28"/>
          <w:szCs w:val="28"/>
        </w:rPr>
      </w:pPr>
      <w:r w:rsidRPr="0091159B">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w:t>
      </w:r>
      <w:r w:rsidR="004C2B9C" w:rsidRPr="0091159B">
        <w:rPr>
          <w:sz w:val="28"/>
          <w:szCs w:val="28"/>
        </w:rPr>
        <w:t>, с которым</w:t>
      </w:r>
      <w:r w:rsidR="005800DB">
        <w:rPr>
          <w:sz w:val="28"/>
          <w:szCs w:val="28"/>
        </w:rPr>
        <w:t>и</w:t>
      </w:r>
      <w:r w:rsidRPr="0091159B">
        <w:rPr>
          <w:sz w:val="28"/>
          <w:szCs w:val="28"/>
        </w:rPr>
        <w:t xml:space="preserve"> в уполномоченные органы исполнительной власти или органы местного самоуправления вправе </w:t>
      </w:r>
      <w:r w:rsidR="005800DB">
        <w:rPr>
          <w:sz w:val="28"/>
          <w:szCs w:val="28"/>
        </w:rPr>
        <w:t>обрати</w:t>
      </w:r>
      <w:r w:rsidR="004C2B9C" w:rsidRPr="0091159B">
        <w:rPr>
          <w:sz w:val="28"/>
          <w:szCs w:val="28"/>
        </w:rPr>
        <w:t>ться</w:t>
      </w:r>
      <w:r w:rsidRPr="0091159B">
        <w:rPr>
          <w:sz w:val="28"/>
          <w:szCs w:val="28"/>
        </w:rPr>
        <w:t xml:space="preserve"> организации:</w:t>
      </w:r>
    </w:p>
    <w:p w:rsidR="00400D66" w:rsidRPr="0091159B" w:rsidRDefault="00400D66" w:rsidP="00F625A0">
      <w:pPr>
        <w:pStyle w:val="aa"/>
        <w:numPr>
          <w:ilvl w:val="0"/>
          <w:numId w:val="24"/>
        </w:numPr>
        <w:tabs>
          <w:tab w:val="left" w:pos="1134"/>
        </w:tabs>
        <w:spacing w:line="240" w:lineRule="auto"/>
        <w:ind w:left="0" w:firstLine="709"/>
        <w:rPr>
          <w:sz w:val="28"/>
          <w:szCs w:val="28"/>
        </w:rPr>
      </w:pPr>
      <w:r w:rsidRPr="0091159B">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w:t>
      </w:r>
      <w:r w:rsidR="004C2B9C" w:rsidRPr="0091159B">
        <w:rPr>
          <w:sz w:val="28"/>
          <w:szCs w:val="28"/>
        </w:rPr>
        <w:t xml:space="preserve">ения и </w:t>
      </w:r>
      <w:r w:rsidRPr="0091159B">
        <w:rPr>
          <w:sz w:val="28"/>
          <w:szCs w:val="28"/>
        </w:rPr>
        <w:t>обеспечивающих деятельность этих субъектов;</w:t>
      </w:r>
    </w:p>
    <w:p w:rsidR="00400D66" w:rsidRPr="0091159B" w:rsidRDefault="00400D66" w:rsidP="00F625A0">
      <w:pPr>
        <w:pStyle w:val="aa"/>
        <w:numPr>
          <w:ilvl w:val="0"/>
          <w:numId w:val="24"/>
        </w:numPr>
        <w:tabs>
          <w:tab w:val="left" w:pos="1134"/>
        </w:tabs>
        <w:spacing w:line="240" w:lineRule="auto"/>
        <w:ind w:left="0" w:firstLine="709"/>
        <w:rPr>
          <w:sz w:val="28"/>
          <w:szCs w:val="28"/>
        </w:rPr>
      </w:pPr>
      <w:r w:rsidRPr="0091159B">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400D66" w:rsidRPr="0091159B" w:rsidRDefault="00400D66" w:rsidP="00F625A0">
      <w:pPr>
        <w:pStyle w:val="aa"/>
        <w:numPr>
          <w:ilvl w:val="0"/>
          <w:numId w:val="24"/>
        </w:numPr>
        <w:tabs>
          <w:tab w:val="left" w:pos="1134"/>
        </w:tabs>
        <w:spacing w:line="240" w:lineRule="auto"/>
        <w:ind w:left="0" w:firstLine="709"/>
        <w:rPr>
          <w:sz w:val="28"/>
          <w:szCs w:val="28"/>
        </w:rPr>
      </w:pPr>
      <w:r w:rsidRPr="0091159B">
        <w:rPr>
          <w:sz w:val="28"/>
          <w:szCs w:val="28"/>
        </w:rPr>
        <w:t xml:space="preserve">являющиеся </w:t>
      </w:r>
      <w:proofErr w:type="spellStart"/>
      <w:r w:rsidRPr="0091159B">
        <w:rPr>
          <w:sz w:val="28"/>
          <w:szCs w:val="28"/>
        </w:rPr>
        <w:t>недропользователями</w:t>
      </w:r>
      <w:proofErr w:type="spellEnd"/>
      <w:r w:rsidRPr="0091159B">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91159B">
        <w:rPr>
          <w:sz w:val="28"/>
          <w:szCs w:val="28"/>
        </w:rPr>
        <w:t>недропользователей</w:t>
      </w:r>
      <w:proofErr w:type="spellEnd"/>
      <w:r w:rsidRPr="0091159B">
        <w:rPr>
          <w:sz w:val="28"/>
          <w:szCs w:val="28"/>
        </w:rPr>
        <w:t>;</w:t>
      </w:r>
    </w:p>
    <w:p w:rsidR="00400D66" w:rsidRPr="0091159B" w:rsidRDefault="00400D66" w:rsidP="00F625A0">
      <w:pPr>
        <w:pStyle w:val="aa"/>
        <w:numPr>
          <w:ilvl w:val="0"/>
          <w:numId w:val="24"/>
        </w:numPr>
        <w:tabs>
          <w:tab w:val="left" w:pos="1134"/>
        </w:tabs>
        <w:spacing w:line="240" w:lineRule="auto"/>
        <w:ind w:left="0" w:firstLine="709"/>
        <w:rPr>
          <w:sz w:val="28"/>
          <w:szCs w:val="28"/>
        </w:rPr>
      </w:pPr>
      <w:r w:rsidRPr="0091159B">
        <w:rPr>
          <w:sz w:val="28"/>
          <w:szCs w:val="28"/>
        </w:rPr>
        <w:t xml:space="preserve">с </w:t>
      </w:r>
      <w:proofErr w:type="gramStart"/>
      <w:r w:rsidRPr="0091159B">
        <w:rPr>
          <w:sz w:val="28"/>
          <w:szCs w:val="28"/>
        </w:rPr>
        <w:t>которыми</w:t>
      </w:r>
      <w:proofErr w:type="gramEnd"/>
      <w:r w:rsidRPr="0091159B">
        <w:rPr>
          <w:sz w:val="28"/>
          <w:szCs w:val="28"/>
        </w:rPr>
        <w:t xml:space="preserve"> заключены договоры о комплексном развит</w:t>
      </w:r>
      <w:r w:rsidR="00BC6119">
        <w:rPr>
          <w:sz w:val="28"/>
          <w:szCs w:val="28"/>
        </w:rPr>
        <w:t xml:space="preserve">ии территории в соответствии с </w:t>
      </w:r>
      <w:r w:rsidRPr="0091159B">
        <w:rPr>
          <w:sz w:val="28"/>
          <w:szCs w:val="28"/>
        </w:rPr>
        <w:t xml:space="preserve">Градостроительным </w:t>
      </w:r>
      <w:r w:rsidR="00CB0625">
        <w:rPr>
          <w:sz w:val="28"/>
          <w:szCs w:val="28"/>
        </w:rPr>
        <w:t>кодекс</w:t>
      </w:r>
      <w:r w:rsidRPr="0091159B">
        <w:rPr>
          <w:sz w:val="28"/>
          <w:szCs w:val="28"/>
        </w:rPr>
        <w:t>ом Российской Федерации.</w:t>
      </w:r>
    </w:p>
    <w:p w:rsidR="00400D66" w:rsidRPr="0091159B" w:rsidRDefault="00400D66" w:rsidP="00E23BA8">
      <w:pPr>
        <w:pStyle w:val="aa"/>
        <w:numPr>
          <w:ilvl w:val="0"/>
          <w:numId w:val="23"/>
        </w:numPr>
        <w:tabs>
          <w:tab w:val="left" w:pos="1134"/>
        </w:tabs>
        <w:spacing w:line="240" w:lineRule="auto"/>
        <w:ind w:left="0" w:firstLine="709"/>
        <w:rPr>
          <w:sz w:val="28"/>
          <w:szCs w:val="28"/>
        </w:rPr>
      </w:pPr>
      <w:r w:rsidRPr="0091159B">
        <w:rPr>
          <w:sz w:val="28"/>
          <w:szCs w:val="28"/>
        </w:rPr>
        <w:t xml:space="preserve">В ходатайстве об изъятии должна быть указана цель изъятия земельного </w:t>
      </w:r>
      <w:r w:rsidRPr="0091159B">
        <w:rPr>
          <w:sz w:val="28"/>
          <w:szCs w:val="28"/>
        </w:rPr>
        <w:lastRenderedPageBreak/>
        <w:t xml:space="preserve">участка для государственных или муниципальных нужд. </w:t>
      </w:r>
    </w:p>
    <w:p w:rsidR="00400D66" w:rsidRPr="0091159B" w:rsidRDefault="00400D66" w:rsidP="00E23BA8">
      <w:pPr>
        <w:pStyle w:val="aa"/>
        <w:numPr>
          <w:ilvl w:val="0"/>
          <w:numId w:val="23"/>
        </w:numPr>
        <w:tabs>
          <w:tab w:val="left" w:pos="1134"/>
        </w:tabs>
        <w:spacing w:line="240" w:lineRule="auto"/>
        <w:ind w:left="0" w:firstLine="709"/>
        <w:rPr>
          <w:sz w:val="28"/>
          <w:szCs w:val="28"/>
        </w:rPr>
      </w:pPr>
      <w:r w:rsidRPr="0091159B">
        <w:rPr>
          <w:sz w:val="28"/>
          <w:szCs w:val="28"/>
        </w:rPr>
        <w:t>Ходатайство об изъятии может быть подано в отношении одного или нескольких земельных участков.</w:t>
      </w:r>
    </w:p>
    <w:p w:rsidR="00400D66" w:rsidRPr="0091159B" w:rsidRDefault="00400D66" w:rsidP="009E68F3">
      <w:pPr>
        <w:pStyle w:val="aa"/>
        <w:numPr>
          <w:ilvl w:val="0"/>
          <w:numId w:val="23"/>
        </w:numPr>
        <w:tabs>
          <w:tab w:val="left" w:pos="1134"/>
        </w:tabs>
        <w:spacing w:line="240" w:lineRule="auto"/>
        <w:ind w:left="0" w:firstLine="709"/>
        <w:rPr>
          <w:sz w:val="28"/>
          <w:szCs w:val="28"/>
        </w:rPr>
      </w:pPr>
      <w:r w:rsidRPr="0091159B">
        <w:rPr>
          <w:sz w:val="28"/>
          <w:szCs w:val="28"/>
        </w:rPr>
        <w:t xml:space="preserve">Решение </w:t>
      </w:r>
      <w:r w:rsidR="001B2667" w:rsidRPr="0091159B">
        <w:rPr>
          <w:sz w:val="28"/>
          <w:szCs w:val="28"/>
        </w:rPr>
        <w:t>об</w:t>
      </w:r>
      <w:r w:rsidRPr="0091159B">
        <w:rPr>
          <w:sz w:val="28"/>
          <w:szCs w:val="28"/>
        </w:rPr>
        <w:t xml:space="preserve"> изъятии земельных участков для государс</w:t>
      </w:r>
      <w:r w:rsidR="00BC6119">
        <w:rPr>
          <w:sz w:val="28"/>
          <w:szCs w:val="28"/>
        </w:rPr>
        <w:t xml:space="preserve">твенных или муниципальных нужд </w:t>
      </w:r>
      <w:r w:rsidR="002F7E82">
        <w:rPr>
          <w:sz w:val="28"/>
          <w:szCs w:val="28"/>
        </w:rPr>
        <w:t xml:space="preserve">подлежит </w:t>
      </w:r>
      <w:r w:rsidRPr="0091159B">
        <w:rPr>
          <w:sz w:val="28"/>
          <w:szCs w:val="28"/>
        </w:rPr>
        <w:t xml:space="preserve">опубликованию в порядке, установленном </w:t>
      </w:r>
      <w:r w:rsidR="0070099C">
        <w:rPr>
          <w:sz w:val="28"/>
          <w:szCs w:val="28"/>
        </w:rPr>
        <w:t xml:space="preserve">для официального опубликования </w:t>
      </w:r>
      <w:r w:rsidRPr="0091159B">
        <w:rPr>
          <w:sz w:val="28"/>
          <w:szCs w:val="28"/>
        </w:rPr>
        <w:t>муниципальных правовых актов.</w:t>
      </w:r>
    </w:p>
    <w:p w:rsidR="00400D66" w:rsidRPr="0091159B" w:rsidRDefault="00400D66" w:rsidP="00EF1C19">
      <w:pPr>
        <w:pStyle w:val="aa"/>
        <w:numPr>
          <w:ilvl w:val="0"/>
          <w:numId w:val="23"/>
        </w:numPr>
        <w:tabs>
          <w:tab w:val="left" w:pos="1134"/>
        </w:tabs>
        <w:spacing w:line="240" w:lineRule="auto"/>
        <w:ind w:left="0" w:firstLine="709"/>
        <w:rPr>
          <w:sz w:val="28"/>
          <w:szCs w:val="28"/>
        </w:rPr>
      </w:pPr>
      <w:r w:rsidRPr="0091159B">
        <w:rPr>
          <w:sz w:val="28"/>
          <w:szCs w:val="28"/>
        </w:rPr>
        <w:t>Решение об изъятии действует в течение трех лет со дня его принятия.</w:t>
      </w:r>
    </w:p>
    <w:p w:rsidR="001B2667" w:rsidRPr="0091159B" w:rsidRDefault="001B2667" w:rsidP="009E68F3">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91159B">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91159B">
        <w:rPr>
          <w:rFonts w:eastAsiaTheme="minorHAnsi"/>
          <w:sz w:val="28"/>
          <w:szCs w:val="28"/>
          <w:lang w:eastAsia="en-US"/>
        </w:rPr>
        <w:t>решении</w:t>
      </w:r>
      <w:proofErr w:type="gramEnd"/>
      <w:r w:rsidRPr="0091159B">
        <w:rPr>
          <w:rFonts w:eastAsiaTheme="minorHAnsi"/>
          <w:sz w:val="28"/>
          <w:szCs w:val="28"/>
          <w:lang w:eastAsia="en-US"/>
        </w:rPr>
        <w:t xml:space="preserve"> об изъятии.</w:t>
      </w:r>
    </w:p>
    <w:p w:rsidR="00400D66" w:rsidRPr="0091159B" w:rsidRDefault="001B2667" w:rsidP="00E23BA8">
      <w:pPr>
        <w:pStyle w:val="aa"/>
        <w:numPr>
          <w:ilvl w:val="0"/>
          <w:numId w:val="23"/>
        </w:numPr>
        <w:tabs>
          <w:tab w:val="left" w:pos="1134"/>
        </w:tabs>
        <w:spacing w:line="240" w:lineRule="auto"/>
        <w:ind w:left="0" w:firstLine="709"/>
        <w:rPr>
          <w:sz w:val="28"/>
          <w:szCs w:val="28"/>
        </w:rPr>
      </w:pPr>
      <w:r w:rsidRPr="0091159B">
        <w:rPr>
          <w:sz w:val="28"/>
          <w:szCs w:val="28"/>
        </w:rPr>
        <w:t>С</w:t>
      </w:r>
      <w:r w:rsidR="00400D66" w:rsidRPr="0091159B">
        <w:rPr>
          <w:sz w:val="28"/>
          <w:szCs w:val="28"/>
        </w:rPr>
        <w:t>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w:t>
      </w:r>
      <w:r w:rsidRPr="0091159B">
        <w:rPr>
          <w:sz w:val="28"/>
          <w:szCs w:val="28"/>
        </w:rPr>
        <w:t>рганом местного самоуправления</w:t>
      </w:r>
      <w:r w:rsidR="00400D66" w:rsidRPr="0091159B">
        <w:rPr>
          <w:sz w:val="28"/>
          <w:szCs w:val="28"/>
        </w:rPr>
        <w:t>,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400D66" w:rsidRPr="0091159B" w:rsidRDefault="00400D66" w:rsidP="00E23BA8">
      <w:pPr>
        <w:pStyle w:val="aa"/>
        <w:numPr>
          <w:ilvl w:val="0"/>
          <w:numId w:val="23"/>
        </w:numPr>
        <w:tabs>
          <w:tab w:val="left" w:pos="1134"/>
        </w:tabs>
        <w:spacing w:line="240" w:lineRule="auto"/>
        <w:ind w:left="0" w:firstLine="709"/>
        <w:rPr>
          <w:sz w:val="28"/>
          <w:szCs w:val="28"/>
        </w:rPr>
      </w:pPr>
      <w:proofErr w:type="gramStart"/>
      <w:r w:rsidRPr="0091159B">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400D66" w:rsidRPr="0091159B" w:rsidRDefault="00400D66" w:rsidP="00717798">
      <w:pPr>
        <w:pStyle w:val="aa"/>
        <w:numPr>
          <w:ilvl w:val="0"/>
          <w:numId w:val="23"/>
        </w:numPr>
        <w:tabs>
          <w:tab w:val="left" w:pos="1134"/>
        </w:tabs>
        <w:spacing w:line="240" w:lineRule="auto"/>
        <w:ind w:left="0" w:firstLine="709"/>
        <w:rPr>
          <w:sz w:val="28"/>
          <w:szCs w:val="28"/>
        </w:rPr>
      </w:pPr>
      <w:r w:rsidRPr="0091159B">
        <w:rPr>
          <w:sz w:val="28"/>
          <w:szCs w:val="28"/>
        </w:rPr>
        <w:t>Проект соглашения об изъятии недвижимости направляется заказным письмом с уведомлением о вручении.</w:t>
      </w:r>
    </w:p>
    <w:p w:rsidR="00400D66" w:rsidRPr="0091159B" w:rsidRDefault="00400D66" w:rsidP="00E23BA8">
      <w:pPr>
        <w:pStyle w:val="aa"/>
        <w:numPr>
          <w:ilvl w:val="0"/>
          <w:numId w:val="23"/>
        </w:numPr>
        <w:tabs>
          <w:tab w:val="left" w:pos="1134"/>
        </w:tabs>
        <w:spacing w:line="240" w:lineRule="auto"/>
        <w:ind w:left="0" w:firstLine="709"/>
        <w:rPr>
          <w:sz w:val="28"/>
          <w:szCs w:val="28"/>
        </w:rPr>
      </w:pPr>
      <w:r w:rsidRPr="0091159B">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w:t>
      </w:r>
      <w:r w:rsidR="000D65EA" w:rsidRPr="0091159B">
        <w:rPr>
          <w:sz w:val="28"/>
          <w:szCs w:val="28"/>
        </w:rPr>
        <w:t>части</w:t>
      </w:r>
      <w:r w:rsidRPr="0091159B">
        <w:rPr>
          <w:sz w:val="28"/>
          <w:szCs w:val="28"/>
        </w:rPr>
        <w:t xml:space="preserve"> </w:t>
      </w:r>
      <w:r w:rsidR="00C43595" w:rsidRPr="0091159B">
        <w:rPr>
          <w:sz w:val="28"/>
          <w:szCs w:val="28"/>
        </w:rPr>
        <w:t>11</w:t>
      </w:r>
      <w:r w:rsidRPr="0091159B">
        <w:rPr>
          <w:sz w:val="28"/>
          <w:szCs w:val="28"/>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400D66" w:rsidRPr="0091159B" w:rsidRDefault="00400D66" w:rsidP="00E23BA8">
      <w:pPr>
        <w:pStyle w:val="aa"/>
        <w:numPr>
          <w:ilvl w:val="0"/>
          <w:numId w:val="23"/>
        </w:numPr>
        <w:tabs>
          <w:tab w:val="left" w:pos="1134"/>
        </w:tabs>
        <w:spacing w:line="240" w:lineRule="auto"/>
        <w:ind w:left="0" w:firstLine="709"/>
        <w:rPr>
          <w:sz w:val="28"/>
          <w:szCs w:val="28"/>
        </w:rPr>
      </w:pPr>
      <w:r w:rsidRPr="0091159B">
        <w:rPr>
          <w:sz w:val="28"/>
          <w:szCs w:val="28"/>
        </w:rPr>
        <w:t>В случае</w:t>
      </w:r>
      <w:proofErr w:type="gramStart"/>
      <w:r w:rsidRPr="0091159B">
        <w:rPr>
          <w:sz w:val="28"/>
          <w:szCs w:val="28"/>
        </w:rPr>
        <w:t>,</w:t>
      </w:r>
      <w:proofErr w:type="gramEnd"/>
      <w:r w:rsidRPr="0091159B">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400D66" w:rsidRPr="0091159B" w:rsidRDefault="00400D66" w:rsidP="00E23BA8">
      <w:pPr>
        <w:pStyle w:val="aa"/>
        <w:numPr>
          <w:ilvl w:val="0"/>
          <w:numId w:val="23"/>
        </w:numPr>
        <w:tabs>
          <w:tab w:val="left" w:pos="1134"/>
        </w:tabs>
        <w:spacing w:line="240" w:lineRule="auto"/>
        <w:ind w:left="0" w:firstLine="709"/>
        <w:rPr>
          <w:sz w:val="28"/>
          <w:szCs w:val="28"/>
        </w:rPr>
      </w:pPr>
      <w:proofErr w:type="gramStart"/>
      <w:r w:rsidRPr="0091159B">
        <w:rPr>
          <w:sz w:val="28"/>
          <w:szCs w:val="28"/>
        </w:rPr>
        <w:t xml:space="preserve">Если решение об изъятии принято на основании ходатайства Государственной компании </w:t>
      </w:r>
      <w:r w:rsidR="00C43595" w:rsidRPr="0091159B">
        <w:rPr>
          <w:sz w:val="28"/>
          <w:szCs w:val="28"/>
        </w:rPr>
        <w:t>«</w:t>
      </w:r>
      <w:r w:rsidRPr="0091159B">
        <w:rPr>
          <w:sz w:val="28"/>
          <w:szCs w:val="28"/>
        </w:rPr>
        <w:t>Российские автомобильные дороги</w:t>
      </w:r>
      <w:r w:rsidR="00C43595" w:rsidRPr="0091159B">
        <w:rPr>
          <w:sz w:val="28"/>
          <w:szCs w:val="28"/>
        </w:rPr>
        <w:t>»</w:t>
      </w:r>
      <w:r w:rsidRPr="0091159B">
        <w:rPr>
          <w:sz w:val="28"/>
          <w:szCs w:val="28"/>
        </w:rPr>
        <w:t xml:space="preserve">,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w:t>
      </w:r>
      <w:r w:rsidR="00C43595" w:rsidRPr="0091159B">
        <w:rPr>
          <w:sz w:val="28"/>
          <w:szCs w:val="28"/>
        </w:rPr>
        <w:t>№</w:t>
      </w:r>
      <w:r w:rsidRPr="0091159B">
        <w:rPr>
          <w:sz w:val="28"/>
          <w:szCs w:val="28"/>
        </w:rPr>
        <w:t xml:space="preserve">145-ФЗ </w:t>
      </w:r>
      <w:r w:rsidR="00C43595" w:rsidRPr="0091159B">
        <w:rPr>
          <w:sz w:val="28"/>
          <w:szCs w:val="28"/>
        </w:rPr>
        <w:t>«</w:t>
      </w:r>
      <w:r w:rsidRPr="0091159B">
        <w:rPr>
          <w:sz w:val="28"/>
          <w:szCs w:val="28"/>
        </w:rPr>
        <w:t xml:space="preserve">О Государственной компании </w:t>
      </w:r>
      <w:r w:rsidR="00C43595" w:rsidRPr="0091159B">
        <w:rPr>
          <w:sz w:val="28"/>
          <w:szCs w:val="28"/>
        </w:rPr>
        <w:t>«</w:t>
      </w:r>
      <w:r w:rsidRPr="0091159B">
        <w:rPr>
          <w:sz w:val="28"/>
          <w:szCs w:val="28"/>
        </w:rPr>
        <w:t>Российские автомобильные дороги</w:t>
      </w:r>
      <w:r w:rsidR="00C43595" w:rsidRPr="0091159B">
        <w:rPr>
          <w:sz w:val="28"/>
          <w:szCs w:val="28"/>
        </w:rPr>
        <w:t>»</w:t>
      </w:r>
      <w:r w:rsidRPr="0091159B">
        <w:rPr>
          <w:sz w:val="28"/>
          <w:szCs w:val="28"/>
        </w:rPr>
        <w:t xml:space="preserve"> и о внесении изменений в отдельные законодательные акты Российской </w:t>
      </w:r>
      <w:r w:rsidRPr="0091159B">
        <w:rPr>
          <w:sz w:val="28"/>
          <w:szCs w:val="28"/>
        </w:rPr>
        <w:lastRenderedPageBreak/>
        <w:t>Федерации</w:t>
      </w:r>
      <w:r w:rsidR="00C43595" w:rsidRPr="0091159B">
        <w:rPr>
          <w:sz w:val="28"/>
          <w:szCs w:val="28"/>
        </w:rPr>
        <w:t>»</w:t>
      </w:r>
      <w:r w:rsidRPr="0091159B">
        <w:rPr>
          <w:sz w:val="28"/>
          <w:szCs w:val="28"/>
        </w:rPr>
        <w:t>.</w:t>
      </w:r>
      <w:proofErr w:type="gramEnd"/>
      <w:r w:rsidRPr="0091159B">
        <w:rPr>
          <w:sz w:val="28"/>
          <w:szCs w:val="28"/>
        </w:rPr>
        <w:t xml:space="preserve"> При этом подписание такого соглашения со стороны федерального органа исполнительной власти не требуется.</w:t>
      </w:r>
    </w:p>
    <w:p w:rsidR="00B66846" w:rsidRDefault="00400D66" w:rsidP="004279DC">
      <w:pPr>
        <w:pStyle w:val="aa"/>
        <w:numPr>
          <w:ilvl w:val="0"/>
          <w:numId w:val="23"/>
        </w:numPr>
        <w:tabs>
          <w:tab w:val="left" w:pos="1134"/>
        </w:tabs>
        <w:spacing w:line="240" w:lineRule="auto"/>
        <w:ind w:left="0" w:firstLine="709"/>
        <w:rPr>
          <w:sz w:val="28"/>
          <w:szCs w:val="28"/>
        </w:rPr>
      </w:pPr>
      <w:r w:rsidRPr="0091159B">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1807BE" w:rsidRPr="00A61283" w:rsidRDefault="001807BE" w:rsidP="00A61283">
      <w:pPr>
        <w:tabs>
          <w:tab w:val="left" w:pos="1134"/>
        </w:tabs>
        <w:spacing w:line="240" w:lineRule="auto"/>
        <w:rPr>
          <w:sz w:val="28"/>
          <w:szCs w:val="28"/>
        </w:rPr>
      </w:pPr>
    </w:p>
    <w:p w:rsidR="00A501E3" w:rsidRPr="006E3DFA" w:rsidRDefault="00CB0625" w:rsidP="00BA5FFB">
      <w:pPr>
        <w:pStyle w:val="afc"/>
        <w:tabs>
          <w:tab w:val="left" w:pos="1134"/>
        </w:tabs>
        <w:spacing w:after="0" w:line="240" w:lineRule="auto"/>
        <w:outlineLvl w:val="1"/>
        <w:rPr>
          <w:spacing w:val="-10"/>
        </w:rPr>
      </w:pPr>
      <w:bookmarkStart w:id="32" w:name="_Toc108779080"/>
      <w:bookmarkStart w:id="33" w:name="_Toc176504270"/>
      <w:r w:rsidRPr="006E3DFA">
        <w:rPr>
          <w:spacing w:val="-10"/>
        </w:rPr>
        <w:t>Глава</w:t>
      </w:r>
      <w:r w:rsidR="00055CA3" w:rsidRPr="006E3DFA">
        <w:rPr>
          <w:spacing w:val="-10"/>
        </w:rPr>
        <w:t xml:space="preserve"> 3. Полномочия органов местного самоуправления по регулированию землепользования и застройки на территории </w:t>
      </w:r>
      <w:proofErr w:type="spellStart"/>
      <w:r w:rsidR="00055CA3" w:rsidRPr="006E3DFA">
        <w:rPr>
          <w:spacing w:val="-10"/>
        </w:rPr>
        <w:t>Татищевского</w:t>
      </w:r>
      <w:proofErr w:type="spellEnd"/>
      <w:r w:rsidR="00055CA3" w:rsidRPr="006E3DFA">
        <w:rPr>
          <w:spacing w:val="-10"/>
        </w:rPr>
        <w:t xml:space="preserve"> муниципального образования</w:t>
      </w:r>
      <w:bookmarkEnd w:id="32"/>
      <w:bookmarkEnd w:id="33"/>
    </w:p>
    <w:p w:rsidR="00B24FF7" w:rsidRPr="0091159B" w:rsidRDefault="00B24FF7" w:rsidP="00D64151">
      <w:pPr>
        <w:pStyle w:val="ac"/>
        <w:tabs>
          <w:tab w:val="left" w:pos="1134"/>
        </w:tabs>
        <w:rPr>
          <w:sz w:val="28"/>
          <w:szCs w:val="28"/>
          <w:lang w:val="ru-RU"/>
        </w:rPr>
      </w:pPr>
      <w:r w:rsidRPr="0091159B">
        <w:rPr>
          <w:sz w:val="28"/>
          <w:szCs w:val="28"/>
          <w:lang w:val="ru-RU"/>
        </w:rPr>
        <w:t xml:space="preserve">Структуру органов местного самоуправления </w:t>
      </w:r>
      <w:proofErr w:type="spellStart"/>
      <w:r w:rsidR="00541066" w:rsidRPr="0091159B">
        <w:rPr>
          <w:sz w:val="28"/>
          <w:szCs w:val="28"/>
          <w:lang w:val="ru-RU"/>
        </w:rPr>
        <w:t>Татищевского</w:t>
      </w:r>
      <w:proofErr w:type="spellEnd"/>
      <w:r w:rsidR="00541066" w:rsidRPr="0091159B">
        <w:rPr>
          <w:sz w:val="28"/>
          <w:szCs w:val="28"/>
          <w:lang w:val="ru-RU"/>
        </w:rPr>
        <w:t xml:space="preserve"> </w:t>
      </w:r>
      <w:r w:rsidRPr="0091159B">
        <w:rPr>
          <w:sz w:val="28"/>
          <w:szCs w:val="28"/>
          <w:lang w:val="ru-RU"/>
        </w:rPr>
        <w:t xml:space="preserve">муниципального образования, согласно Уставу </w:t>
      </w:r>
      <w:proofErr w:type="spellStart"/>
      <w:r w:rsidR="00541066" w:rsidRPr="0091159B">
        <w:rPr>
          <w:sz w:val="28"/>
          <w:szCs w:val="28"/>
          <w:lang w:val="ru-RU"/>
        </w:rPr>
        <w:t>Татищевского</w:t>
      </w:r>
      <w:proofErr w:type="spellEnd"/>
      <w:r w:rsidRPr="0091159B">
        <w:rPr>
          <w:sz w:val="28"/>
          <w:szCs w:val="28"/>
          <w:lang w:val="ru-RU"/>
        </w:rPr>
        <w:t xml:space="preserve"> муниципального образования, составляют:</w:t>
      </w:r>
    </w:p>
    <w:p w:rsidR="00541066" w:rsidRPr="0091159B" w:rsidRDefault="00541066" w:rsidP="00D64151">
      <w:pPr>
        <w:pStyle w:val="ac"/>
        <w:numPr>
          <w:ilvl w:val="0"/>
          <w:numId w:val="1"/>
        </w:numPr>
        <w:tabs>
          <w:tab w:val="left" w:pos="1134"/>
        </w:tabs>
        <w:ind w:left="0" w:firstLine="709"/>
        <w:rPr>
          <w:sz w:val="28"/>
          <w:szCs w:val="28"/>
          <w:lang w:val="ru-RU"/>
        </w:rPr>
      </w:pPr>
      <w:r w:rsidRPr="0091159B">
        <w:rPr>
          <w:sz w:val="28"/>
          <w:szCs w:val="28"/>
          <w:lang w:val="ru-RU"/>
        </w:rPr>
        <w:t xml:space="preserve">Совет депутатов </w:t>
      </w:r>
      <w:proofErr w:type="spellStart"/>
      <w:r w:rsidRPr="0091159B">
        <w:rPr>
          <w:sz w:val="28"/>
          <w:szCs w:val="28"/>
          <w:lang w:val="ru-RU"/>
        </w:rPr>
        <w:t>Татищевского</w:t>
      </w:r>
      <w:proofErr w:type="spellEnd"/>
      <w:r w:rsidRPr="0091159B">
        <w:rPr>
          <w:sz w:val="28"/>
          <w:szCs w:val="28"/>
          <w:lang w:val="ru-RU"/>
        </w:rPr>
        <w:t xml:space="preserve"> муниципального образования </w:t>
      </w:r>
      <w:proofErr w:type="spellStart"/>
      <w:r w:rsidRPr="0091159B">
        <w:rPr>
          <w:sz w:val="28"/>
          <w:szCs w:val="28"/>
          <w:lang w:val="ru-RU"/>
        </w:rPr>
        <w:t>Татищевского</w:t>
      </w:r>
      <w:proofErr w:type="spellEnd"/>
      <w:r w:rsidRPr="0091159B">
        <w:rPr>
          <w:sz w:val="28"/>
          <w:szCs w:val="28"/>
          <w:lang w:val="ru-RU"/>
        </w:rPr>
        <w:t xml:space="preserve"> муниципального района Саратовской области</w:t>
      </w:r>
      <w:r w:rsidR="006E530B" w:rsidRPr="0091159B">
        <w:rPr>
          <w:sz w:val="28"/>
          <w:szCs w:val="28"/>
          <w:lang w:val="ru-RU"/>
        </w:rPr>
        <w:t xml:space="preserve"> (далее – Совет депутатов)</w:t>
      </w:r>
      <w:r w:rsidRPr="0091159B">
        <w:rPr>
          <w:sz w:val="28"/>
          <w:szCs w:val="28"/>
          <w:lang w:val="ru-RU"/>
        </w:rPr>
        <w:t>;</w:t>
      </w:r>
    </w:p>
    <w:p w:rsidR="00541066" w:rsidRPr="0091159B" w:rsidRDefault="00CB0625" w:rsidP="00D64151">
      <w:pPr>
        <w:pStyle w:val="ac"/>
        <w:numPr>
          <w:ilvl w:val="0"/>
          <w:numId w:val="1"/>
        </w:numPr>
        <w:tabs>
          <w:tab w:val="left" w:pos="1134"/>
        </w:tabs>
        <w:ind w:left="0" w:firstLine="709"/>
        <w:rPr>
          <w:sz w:val="28"/>
          <w:szCs w:val="28"/>
          <w:lang w:val="ru-RU"/>
        </w:rPr>
      </w:pPr>
      <w:r>
        <w:rPr>
          <w:sz w:val="28"/>
          <w:szCs w:val="28"/>
          <w:lang w:val="ru-RU"/>
        </w:rPr>
        <w:t>глава</w:t>
      </w:r>
      <w:r w:rsidR="00541066" w:rsidRPr="0091159B">
        <w:rPr>
          <w:sz w:val="28"/>
          <w:szCs w:val="28"/>
          <w:lang w:val="ru-RU"/>
        </w:rPr>
        <w:t xml:space="preserve"> </w:t>
      </w:r>
      <w:proofErr w:type="spellStart"/>
      <w:r w:rsidR="00541066" w:rsidRPr="0091159B">
        <w:rPr>
          <w:sz w:val="28"/>
          <w:szCs w:val="28"/>
          <w:lang w:val="ru-RU"/>
        </w:rPr>
        <w:t>Татищевского</w:t>
      </w:r>
      <w:proofErr w:type="spellEnd"/>
      <w:r w:rsidR="00541066" w:rsidRPr="0091159B">
        <w:rPr>
          <w:sz w:val="28"/>
          <w:szCs w:val="28"/>
          <w:lang w:val="ru-RU"/>
        </w:rPr>
        <w:t xml:space="preserve"> муниципального образования </w:t>
      </w:r>
      <w:proofErr w:type="spellStart"/>
      <w:r w:rsidR="00541066" w:rsidRPr="0091159B">
        <w:rPr>
          <w:sz w:val="28"/>
          <w:szCs w:val="28"/>
          <w:lang w:val="ru-RU"/>
        </w:rPr>
        <w:t>Татищевского</w:t>
      </w:r>
      <w:proofErr w:type="spellEnd"/>
      <w:r w:rsidR="00541066" w:rsidRPr="0091159B">
        <w:rPr>
          <w:sz w:val="28"/>
          <w:szCs w:val="28"/>
          <w:lang w:val="ru-RU"/>
        </w:rPr>
        <w:t xml:space="preserve"> муниципального района Саратовской области;</w:t>
      </w:r>
    </w:p>
    <w:p w:rsidR="00541066" w:rsidRPr="0091159B" w:rsidRDefault="00541066" w:rsidP="00D64151">
      <w:pPr>
        <w:pStyle w:val="ac"/>
        <w:numPr>
          <w:ilvl w:val="0"/>
          <w:numId w:val="1"/>
        </w:numPr>
        <w:tabs>
          <w:tab w:val="left" w:pos="1134"/>
        </w:tabs>
        <w:ind w:left="0" w:firstLine="709"/>
        <w:rPr>
          <w:sz w:val="28"/>
          <w:szCs w:val="28"/>
          <w:lang w:val="ru-RU"/>
        </w:rPr>
      </w:pPr>
      <w:r w:rsidRPr="0091159B">
        <w:rPr>
          <w:sz w:val="28"/>
          <w:szCs w:val="28"/>
          <w:lang w:val="ru-RU"/>
        </w:rPr>
        <w:t>контрольно-счетн</w:t>
      </w:r>
      <w:r w:rsidR="0092521F" w:rsidRPr="0091159B">
        <w:rPr>
          <w:sz w:val="28"/>
          <w:szCs w:val="28"/>
          <w:lang w:val="ru-RU"/>
        </w:rPr>
        <w:t>ый</w:t>
      </w:r>
      <w:r w:rsidRPr="0091159B">
        <w:rPr>
          <w:sz w:val="28"/>
          <w:szCs w:val="28"/>
          <w:lang w:val="ru-RU"/>
        </w:rPr>
        <w:t xml:space="preserve"> </w:t>
      </w:r>
      <w:r w:rsidR="0092521F" w:rsidRPr="0091159B">
        <w:rPr>
          <w:sz w:val="28"/>
          <w:szCs w:val="28"/>
          <w:lang w:val="ru-RU"/>
        </w:rPr>
        <w:t>орган</w:t>
      </w:r>
      <w:r w:rsidRPr="0091159B">
        <w:rPr>
          <w:sz w:val="28"/>
          <w:szCs w:val="28"/>
          <w:lang w:val="ru-RU"/>
        </w:rPr>
        <w:t xml:space="preserve"> </w:t>
      </w:r>
      <w:proofErr w:type="spellStart"/>
      <w:r w:rsidRPr="0091159B">
        <w:rPr>
          <w:sz w:val="28"/>
          <w:szCs w:val="28"/>
          <w:lang w:val="ru-RU"/>
        </w:rPr>
        <w:t>Татищевского</w:t>
      </w:r>
      <w:proofErr w:type="spellEnd"/>
      <w:r w:rsidRPr="0091159B">
        <w:rPr>
          <w:sz w:val="28"/>
          <w:szCs w:val="28"/>
          <w:lang w:val="ru-RU"/>
        </w:rPr>
        <w:t xml:space="preserve"> муниципального образования </w:t>
      </w:r>
      <w:proofErr w:type="spellStart"/>
      <w:r w:rsidRPr="0091159B">
        <w:rPr>
          <w:sz w:val="28"/>
          <w:szCs w:val="28"/>
          <w:lang w:val="ru-RU"/>
        </w:rPr>
        <w:t>Татищевского</w:t>
      </w:r>
      <w:proofErr w:type="spellEnd"/>
      <w:r w:rsidRPr="0091159B">
        <w:rPr>
          <w:sz w:val="28"/>
          <w:szCs w:val="28"/>
          <w:lang w:val="ru-RU"/>
        </w:rPr>
        <w:t xml:space="preserve"> муниципального района Саратовской области.</w:t>
      </w:r>
    </w:p>
    <w:p w:rsidR="00BA5FFB" w:rsidRDefault="0092521F" w:rsidP="00D64151">
      <w:pPr>
        <w:pStyle w:val="S"/>
        <w:tabs>
          <w:tab w:val="left" w:pos="1134"/>
        </w:tabs>
      </w:pPr>
      <w:r w:rsidRPr="0091159B">
        <w:t>А</w:t>
      </w:r>
      <w:r w:rsidR="00055CA3" w:rsidRPr="0091159B">
        <w:t xml:space="preserve">дминистрация </w:t>
      </w:r>
      <w:proofErr w:type="spellStart"/>
      <w:r w:rsidR="00055CA3" w:rsidRPr="0091159B">
        <w:t>Тат</w:t>
      </w:r>
      <w:r w:rsidR="00C85D65" w:rsidRPr="0091159B">
        <w:t>ищевского</w:t>
      </w:r>
      <w:proofErr w:type="spellEnd"/>
      <w:r w:rsidR="00C85D65" w:rsidRPr="0091159B">
        <w:t xml:space="preserve"> муниципального района </w:t>
      </w:r>
      <w:r w:rsidR="00905CC7" w:rsidRPr="0091159B">
        <w:t>–</w:t>
      </w:r>
      <w:r w:rsidR="00055CA3" w:rsidRPr="0091159B">
        <w:t xml:space="preserve"> исполнительно</w:t>
      </w:r>
      <w:r w:rsidR="00905CC7" w:rsidRPr="0091159B">
        <w:t>-</w:t>
      </w:r>
      <w:r w:rsidR="00055CA3" w:rsidRPr="0091159B">
        <w:t>распорядительный орган местного самоуправления, наделенный полномочиями по решению вопросов местного значения.</w:t>
      </w:r>
      <w:r w:rsidR="00055CA3" w:rsidRPr="00E23BA8">
        <w:t xml:space="preserve"> </w:t>
      </w:r>
    </w:p>
    <w:p w:rsidR="00BA5FFB" w:rsidRPr="00E23BA8" w:rsidRDefault="00BA5FFB" w:rsidP="00D64151">
      <w:pPr>
        <w:pStyle w:val="S"/>
        <w:tabs>
          <w:tab w:val="left" w:pos="1134"/>
        </w:tabs>
      </w:pPr>
    </w:p>
    <w:p w:rsidR="00AA5F9C" w:rsidRPr="006E3DFA" w:rsidRDefault="00055CA3" w:rsidP="00BA5FFB">
      <w:pPr>
        <w:pStyle w:val="afc"/>
        <w:spacing w:after="0" w:line="240" w:lineRule="auto"/>
        <w:outlineLvl w:val="2"/>
        <w:rPr>
          <w:spacing w:val="-10"/>
        </w:rPr>
      </w:pPr>
      <w:bookmarkStart w:id="34" w:name="_Toc108779081"/>
      <w:bookmarkStart w:id="35" w:name="_Toc176504271"/>
      <w:r w:rsidRPr="006E3DFA">
        <w:rPr>
          <w:spacing w:val="-10"/>
        </w:rPr>
        <w:t>Статья 1</w:t>
      </w:r>
      <w:r w:rsidR="007472E1" w:rsidRPr="006E3DFA">
        <w:rPr>
          <w:spacing w:val="-10"/>
        </w:rPr>
        <w:t>0</w:t>
      </w:r>
      <w:r w:rsidRPr="006E3DFA">
        <w:rPr>
          <w:spacing w:val="-10"/>
        </w:rPr>
        <w:t>. Полномочия Совета депутатов</w:t>
      </w:r>
      <w:r w:rsidR="009453F1" w:rsidRPr="006E3DFA">
        <w:rPr>
          <w:spacing w:val="-10"/>
        </w:rPr>
        <w:t xml:space="preserve"> </w:t>
      </w:r>
      <w:proofErr w:type="spellStart"/>
      <w:r w:rsidR="009453F1" w:rsidRPr="006E3DFA">
        <w:rPr>
          <w:spacing w:val="-10"/>
        </w:rPr>
        <w:t>Татищевского</w:t>
      </w:r>
      <w:proofErr w:type="spellEnd"/>
      <w:r w:rsidR="009453F1" w:rsidRPr="006E3DFA">
        <w:rPr>
          <w:spacing w:val="-10"/>
        </w:rPr>
        <w:t xml:space="preserve"> муниципального образования</w:t>
      </w:r>
      <w:r w:rsidRPr="006E3DFA">
        <w:rPr>
          <w:spacing w:val="-10"/>
        </w:rPr>
        <w:t xml:space="preserve"> </w:t>
      </w:r>
      <w:proofErr w:type="spellStart"/>
      <w:r w:rsidR="009453F1" w:rsidRPr="006E3DFA">
        <w:rPr>
          <w:spacing w:val="-10"/>
        </w:rPr>
        <w:t>Татищевского</w:t>
      </w:r>
      <w:proofErr w:type="spellEnd"/>
      <w:r w:rsidR="009453F1" w:rsidRPr="006E3DFA">
        <w:rPr>
          <w:spacing w:val="-10"/>
        </w:rPr>
        <w:t xml:space="preserve"> муниципального района Саратовской области</w:t>
      </w:r>
      <w:bookmarkEnd w:id="34"/>
      <w:bookmarkEnd w:id="35"/>
    </w:p>
    <w:p w:rsidR="00416200" w:rsidRDefault="00416200" w:rsidP="00C2496C">
      <w:pPr>
        <w:pStyle w:val="aa"/>
        <w:numPr>
          <w:ilvl w:val="0"/>
          <w:numId w:val="90"/>
        </w:numPr>
        <w:tabs>
          <w:tab w:val="left" w:pos="1134"/>
        </w:tabs>
        <w:spacing w:line="240" w:lineRule="auto"/>
        <w:ind w:left="0" w:firstLine="709"/>
        <w:rPr>
          <w:sz w:val="28"/>
          <w:szCs w:val="28"/>
        </w:rPr>
      </w:pPr>
      <w:r w:rsidRPr="00D64151">
        <w:rPr>
          <w:sz w:val="28"/>
          <w:szCs w:val="28"/>
        </w:rPr>
        <w:t>Совет депутатов является представительным органом местного самоуправления муниципального образования и состоит из 10 депутатов, избираемых населением муниципального образования на муниципальных выборах сроком на 5 лет.</w:t>
      </w:r>
    </w:p>
    <w:p w:rsidR="00D64151" w:rsidRDefault="00D64151" w:rsidP="00C2496C">
      <w:pPr>
        <w:pStyle w:val="aa"/>
        <w:numPr>
          <w:ilvl w:val="0"/>
          <w:numId w:val="90"/>
        </w:numPr>
        <w:tabs>
          <w:tab w:val="left" w:pos="1134"/>
        </w:tabs>
        <w:spacing w:line="240" w:lineRule="auto"/>
        <w:ind w:left="0" w:firstLine="709"/>
        <w:rPr>
          <w:sz w:val="28"/>
          <w:szCs w:val="28"/>
        </w:rPr>
      </w:pPr>
      <w:r w:rsidRPr="00D64151">
        <w:rPr>
          <w:sz w:val="28"/>
          <w:szCs w:val="28"/>
        </w:rPr>
        <w:t xml:space="preserve">Совет депутатов может осуществлять свои полномочия в случае избрания не менее 2/3 от установленной частью </w:t>
      </w:r>
      <w:r>
        <w:rPr>
          <w:sz w:val="28"/>
          <w:szCs w:val="28"/>
          <w:lang w:val="en-US"/>
        </w:rPr>
        <w:t>1</w:t>
      </w:r>
      <w:r w:rsidRPr="00D64151">
        <w:rPr>
          <w:sz w:val="28"/>
          <w:szCs w:val="28"/>
        </w:rPr>
        <w:t xml:space="preserve"> настоящей статьи численности депутатов.</w:t>
      </w:r>
    </w:p>
    <w:p w:rsidR="00416200" w:rsidRDefault="00416200" w:rsidP="00C2496C">
      <w:pPr>
        <w:pStyle w:val="aa"/>
        <w:numPr>
          <w:ilvl w:val="0"/>
          <w:numId w:val="90"/>
        </w:numPr>
        <w:tabs>
          <w:tab w:val="left" w:pos="1134"/>
        </w:tabs>
        <w:spacing w:line="240" w:lineRule="auto"/>
        <w:ind w:left="0" w:firstLine="709"/>
        <w:rPr>
          <w:sz w:val="28"/>
          <w:szCs w:val="28"/>
        </w:rPr>
      </w:pPr>
      <w:r w:rsidRPr="00D64151">
        <w:rPr>
          <w:sz w:val="28"/>
          <w:szCs w:val="28"/>
        </w:rPr>
        <w:t xml:space="preserve">Основной организационной формой работы Совета депутатов являются заседания. </w:t>
      </w:r>
    </w:p>
    <w:p w:rsidR="00D64151" w:rsidRPr="00D64151" w:rsidRDefault="00D64151" w:rsidP="00C2496C">
      <w:pPr>
        <w:pStyle w:val="aa"/>
        <w:numPr>
          <w:ilvl w:val="0"/>
          <w:numId w:val="90"/>
        </w:numPr>
        <w:tabs>
          <w:tab w:val="left" w:pos="1134"/>
        </w:tabs>
        <w:spacing w:line="240" w:lineRule="auto"/>
        <w:ind w:left="0" w:firstLine="709"/>
        <w:rPr>
          <w:sz w:val="28"/>
          <w:szCs w:val="28"/>
        </w:rPr>
      </w:pPr>
      <w:r w:rsidRPr="00D64151">
        <w:rPr>
          <w:sz w:val="28"/>
          <w:szCs w:val="28"/>
        </w:rPr>
        <w:t xml:space="preserve">Заседание Совета депутатов не может считаться правомочным, если на нем присутствует менее 50 процентов от </w:t>
      </w:r>
      <w:r w:rsidRPr="00D64151">
        <w:rPr>
          <w:iCs/>
          <w:sz w:val="28"/>
          <w:szCs w:val="28"/>
        </w:rPr>
        <w:t xml:space="preserve">числа избранных в соответствии с частью </w:t>
      </w:r>
      <w:r>
        <w:rPr>
          <w:iCs/>
          <w:sz w:val="28"/>
          <w:szCs w:val="28"/>
          <w:lang w:val="en-US"/>
        </w:rPr>
        <w:t xml:space="preserve">1 </w:t>
      </w:r>
      <w:r w:rsidRPr="00D64151">
        <w:rPr>
          <w:iCs/>
          <w:sz w:val="28"/>
          <w:szCs w:val="28"/>
        </w:rPr>
        <w:t>настоящей статьи депутатов.</w:t>
      </w:r>
    </w:p>
    <w:p w:rsidR="00D25093" w:rsidRPr="00D64151" w:rsidRDefault="00D25093" w:rsidP="00C2496C">
      <w:pPr>
        <w:pStyle w:val="aa"/>
        <w:numPr>
          <w:ilvl w:val="0"/>
          <w:numId w:val="90"/>
        </w:numPr>
        <w:tabs>
          <w:tab w:val="left" w:pos="1134"/>
        </w:tabs>
        <w:spacing w:line="240" w:lineRule="auto"/>
        <w:ind w:left="0" w:firstLine="709"/>
        <w:rPr>
          <w:sz w:val="28"/>
          <w:szCs w:val="28"/>
        </w:rPr>
      </w:pPr>
      <w:r w:rsidRPr="00D64151">
        <w:rPr>
          <w:sz w:val="28"/>
          <w:szCs w:val="28"/>
        </w:rPr>
        <w:t xml:space="preserve">К полномочиям Совета депутатов </w:t>
      </w:r>
      <w:proofErr w:type="spellStart"/>
      <w:r w:rsidRPr="00D64151">
        <w:rPr>
          <w:sz w:val="28"/>
          <w:szCs w:val="28"/>
        </w:rPr>
        <w:t>Татищевского</w:t>
      </w:r>
      <w:proofErr w:type="spellEnd"/>
      <w:r w:rsidRPr="00D64151">
        <w:rPr>
          <w:sz w:val="28"/>
          <w:szCs w:val="28"/>
        </w:rPr>
        <w:t xml:space="preserve"> муниципального </w:t>
      </w:r>
      <w:r w:rsidR="009453F1" w:rsidRPr="00D64151">
        <w:rPr>
          <w:sz w:val="28"/>
          <w:szCs w:val="28"/>
        </w:rPr>
        <w:t xml:space="preserve">образования </w:t>
      </w:r>
      <w:proofErr w:type="spellStart"/>
      <w:r w:rsidR="009453F1" w:rsidRPr="00D64151">
        <w:rPr>
          <w:sz w:val="28"/>
          <w:szCs w:val="28"/>
        </w:rPr>
        <w:t>Татищевского</w:t>
      </w:r>
      <w:proofErr w:type="spellEnd"/>
      <w:r w:rsidR="009453F1" w:rsidRPr="00D64151">
        <w:rPr>
          <w:sz w:val="28"/>
          <w:szCs w:val="28"/>
        </w:rPr>
        <w:t xml:space="preserve"> муниципального района </w:t>
      </w:r>
      <w:r w:rsidRPr="00D64151">
        <w:rPr>
          <w:sz w:val="28"/>
          <w:szCs w:val="28"/>
        </w:rPr>
        <w:t xml:space="preserve">Саратовской области относится: </w:t>
      </w:r>
    </w:p>
    <w:p w:rsidR="006E530B" w:rsidRPr="0091159B" w:rsidRDefault="00055CA3" w:rsidP="00F625A0">
      <w:pPr>
        <w:pStyle w:val="S"/>
        <w:numPr>
          <w:ilvl w:val="1"/>
          <w:numId w:val="24"/>
        </w:numPr>
        <w:tabs>
          <w:tab w:val="left" w:pos="1134"/>
        </w:tabs>
        <w:ind w:left="0" w:firstLine="709"/>
      </w:pPr>
      <w:r w:rsidRPr="0091159B">
        <w:t>утверждение в пределах сво</w:t>
      </w:r>
      <w:r w:rsidR="00D25093" w:rsidRPr="0091159B">
        <w:t>их</w:t>
      </w:r>
      <w:r w:rsidRPr="0091159B">
        <w:t xml:space="preserve"> </w:t>
      </w:r>
      <w:r w:rsidR="00D25093" w:rsidRPr="0091159B">
        <w:t>полномочий</w:t>
      </w:r>
      <w:r w:rsidRPr="0091159B">
        <w:t xml:space="preserve"> муниципальных нормативных правовых актов в области регулирования землепользования и застройки, в том числе настоящих Правил, муниципальных программ в области градостроительной </w:t>
      </w:r>
      <w:r w:rsidRPr="0091159B">
        <w:lastRenderedPageBreak/>
        <w:t xml:space="preserve">деятельности и рационального использования земель поселения, внесение в них изменений; </w:t>
      </w:r>
    </w:p>
    <w:p w:rsidR="006E530B" w:rsidRPr="0091159B" w:rsidRDefault="00055CA3" w:rsidP="00F625A0">
      <w:pPr>
        <w:pStyle w:val="S"/>
        <w:numPr>
          <w:ilvl w:val="1"/>
          <w:numId w:val="24"/>
        </w:numPr>
        <w:tabs>
          <w:tab w:val="left" w:pos="1134"/>
        </w:tabs>
        <w:ind w:left="0" w:firstLine="709"/>
      </w:pPr>
      <w:r w:rsidRPr="0091159B">
        <w:t xml:space="preserve">утверждение генерального плана </w:t>
      </w:r>
      <w:proofErr w:type="spellStart"/>
      <w:r w:rsidRPr="0091159B">
        <w:t>Татищевского</w:t>
      </w:r>
      <w:proofErr w:type="spellEnd"/>
      <w:r w:rsidRPr="0091159B">
        <w:t xml:space="preserve"> муниципального образования, </w:t>
      </w:r>
      <w:r w:rsidR="002827F3" w:rsidRPr="0091159B">
        <w:t>а также внесение в него изменений и дополнений;</w:t>
      </w:r>
    </w:p>
    <w:p w:rsidR="006E530B" w:rsidRPr="0091159B" w:rsidRDefault="00055CA3" w:rsidP="00F625A0">
      <w:pPr>
        <w:pStyle w:val="S"/>
        <w:numPr>
          <w:ilvl w:val="1"/>
          <w:numId w:val="24"/>
        </w:numPr>
        <w:tabs>
          <w:tab w:val="left" w:pos="1134"/>
        </w:tabs>
        <w:ind w:left="0" w:firstLine="709"/>
      </w:pPr>
      <w:r w:rsidRPr="0091159B">
        <w:t xml:space="preserve">утверждение выполненной на основе генерального плана </w:t>
      </w:r>
      <w:proofErr w:type="spellStart"/>
      <w:r w:rsidRPr="0091159B">
        <w:t>Татищевского</w:t>
      </w:r>
      <w:proofErr w:type="spellEnd"/>
      <w:r w:rsidRPr="0091159B">
        <w:t xml:space="preserve"> муниципального образования документации по планировке территории; </w:t>
      </w:r>
    </w:p>
    <w:p w:rsidR="006E530B" w:rsidRPr="0091159B" w:rsidRDefault="00055CA3" w:rsidP="00F625A0">
      <w:pPr>
        <w:pStyle w:val="S"/>
        <w:numPr>
          <w:ilvl w:val="1"/>
          <w:numId w:val="24"/>
        </w:numPr>
        <w:tabs>
          <w:tab w:val="left" w:pos="1134"/>
        </w:tabs>
        <w:ind w:left="0" w:firstLine="709"/>
      </w:pPr>
      <w:r w:rsidRPr="0091159B">
        <w:t>утверждение правил землепользования и застройки, а также внесение в них изменений и дополнений;</w:t>
      </w:r>
    </w:p>
    <w:p w:rsidR="006E530B" w:rsidRPr="0091159B" w:rsidRDefault="00055CA3" w:rsidP="00F625A0">
      <w:pPr>
        <w:pStyle w:val="S"/>
        <w:numPr>
          <w:ilvl w:val="1"/>
          <w:numId w:val="24"/>
        </w:numPr>
        <w:tabs>
          <w:tab w:val="left" w:pos="1134"/>
        </w:tabs>
        <w:ind w:left="0" w:firstLine="709"/>
      </w:pPr>
      <w:r w:rsidRPr="0091159B">
        <w:t xml:space="preserve">утверждение местных нормативов градостроительного проектирования; </w:t>
      </w:r>
    </w:p>
    <w:p w:rsidR="006E530B" w:rsidRPr="0091159B" w:rsidRDefault="00055CA3" w:rsidP="00F625A0">
      <w:pPr>
        <w:pStyle w:val="S"/>
        <w:numPr>
          <w:ilvl w:val="1"/>
          <w:numId w:val="24"/>
        </w:numPr>
        <w:tabs>
          <w:tab w:val="left" w:pos="1134"/>
        </w:tabs>
        <w:ind w:left="0" w:firstLine="709"/>
      </w:pPr>
      <w:r w:rsidRPr="0091159B">
        <w:t xml:space="preserve">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8B6F03" w:rsidRPr="0091159B" w:rsidRDefault="008B6F03" w:rsidP="00F625A0">
      <w:pPr>
        <w:pStyle w:val="S"/>
        <w:numPr>
          <w:ilvl w:val="1"/>
          <w:numId w:val="24"/>
        </w:numPr>
        <w:tabs>
          <w:tab w:val="left" w:pos="1134"/>
        </w:tabs>
        <w:ind w:left="0" w:firstLine="709"/>
      </w:pPr>
      <w:r w:rsidRPr="0091159B">
        <w:t>принятие решений о назначении публичных слушаний;</w:t>
      </w:r>
    </w:p>
    <w:p w:rsidR="00780332" w:rsidRPr="0091159B" w:rsidRDefault="00055CA3" w:rsidP="00F625A0">
      <w:pPr>
        <w:pStyle w:val="S"/>
        <w:numPr>
          <w:ilvl w:val="1"/>
          <w:numId w:val="24"/>
        </w:numPr>
        <w:tabs>
          <w:tab w:val="left" w:pos="1134"/>
        </w:tabs>
        <w:ind w:left="0" w:firstLine="709"/>
      </w:pPr>
      <w:r w:rsidRPr="0091159B">
        <w:t xml:space="preserve">иные полномочия, отнесенные к компетенции Совета депутатов, установленные Уставом </w:t>
      </w:r>
      <w:proofErr w:type="spellStart"/>
      <w:r w:rsidRPr="0091159B">
        <w:t>Татищевского</w:t>
      </w:r>
      <w:proofErr w:type="spellEnd"/>
      <w:r w:rsidRPr="0091159B">
        <w:t xml:space="preserve"> муниципального образования, решениями Совета депутатов в соответствии с действующим законодательством. </w:t>
      </w:r>
    </w:p>
    <w:p w:rsidR="00AA5F9C" w:rsidRPr="00E23BA8" w:rsidRDefault="00AA5F9C" w:rsidP="00E23BA8">
      <w:pPr>
        <w:pStyle w:val="S"/>
        <w:tabs>
          <w:tab w:val="left" w:pos="1134"/>
        </w:tabs>
      </w:pPr>
    </w:p>
    <w:p w:rsidR="00780332" w:rsidRPr="006E3DFA" w:rsidRDefault="00055CA3" w:rsidP="0004075A">
      <w:pPr>
        <w:pStyle w:val="afc"/>
        <w:tabs>
          <w:tab w:val="left" w:pos="1134"/>
        </w:tabs>
        <w:spacing w:after="0" w:line="240" w:lineRule="auto"/>
        <w:outlineLvl w:val="2"/>
        <w:rPr>
          <w:spacing w:val="-10"/>
        </w:rPr>
      </w:pPr>
      <w:bookmarkStart w:id="36" w:name="_Toc108779082"/>
      <w:bookmarkStart w:id="37" w:name="_Toc176504272"/>
      <w:r w:rsidRPr="006E3DFA">
        <w:rPr>
          <w:spacing w:val="-10"/>
        </w:rPr>
        <w:t>Статья 1</w:t>
      </w:r>
      <w:r w:rsidR="007472E1" w:rsidRPr="006E3DFA">
        <w:rPr>
          <w:spacing w:val="-10"/>
        </w:rPr>
        <w:t>1</w:t>
      </w:r>
      <w:r w:rsidRPr="006E3DFA">
        <w:rPr>
          <w:spacing w:val="-10"/>
        </w:rPr>
        <w:t xml:space="preserve">. Полномочия главы </w:t>
      </w:r>
      <w:proofErr w:type="spellStart"/>
      <w:r w:rsidRPr="006E3DFA">
        <w:rPr>
          <w:spacing w:val="-10"/>
        </w:rPr>
        <w:t>Татищевского</w:t>
      </w:r>
      <w:proofErr w:type="spellEnd"/>
      <w:r w:rsidRPr="006E3DFA">
        <w:rPr>
          <w:spacing w:val="-10"/>
        </w:rPr>
        <w:t xml:space="preserve"> муниципального </w:t>
      </w:r>
      <w:r w:rsidR="009453F1" w:rsidRPr="006E3DFA">
        <w:rPr>
          <w:spacing w:val="-10"/>
        </w:rPr>
        <w:t xml:space="preserve">образования </w:t>
      </w:r>
      <w:proofErr w:type="spellStart"/>
      <w:r w:rsidR="009453F1" w:rsidRPr="006E3DFA">
        <w:rPr>
          <w:spacing w:val="-10"/>
        </w:rPr>
        <w:t>Татищевского</w:t>
      </w:r>
      <w:proofErr w:type="spellEnd"/>
      <w:r w:rsidR="009453F1" w:rsidRPr="006E3DFA">
        <w:rPr>
          <w:spacing w:val="-10"/>
        </w:rPr>
        <w:t xml:space="preserve"> муниципального района Саратовской области</w:t>
      </w:r>
      <w:bookmarkEnd w:id="36"/>
      <w:bookmarkEnd w:id="37"/>
    </w:p>
    <w:p w:rsidR="00416200" w:rsidRDefault="00CB0625" w:rsidP="00F625A0">
      <w:pPr>
        <w:pStyle w:val="S"/>
        <w:numPr>
          <w:ilvl w:val="2"/>
          <w:numId w:val="24"/>
        </w:numPr>
        <w:tabs>
          <w:tab w:val="left" w:pos="1134"/>
        </w:tabs>
        <w:ind w:left="0" w:firstLine="709"/>
      </w:pPr>
      <w:r>
        <w:t>Глава</w:t>
      </w:r>
      <w:r w:rsidR="00416200" w:rsidRPr="0091159B">
        <w:t xml:space="preserve"> </w:t>
      </w:r>
      <w:proofErr w:type="spellStart"/>
      <w:r w:rsidR="00416200" w:rsidRPr="0091159B">
        <w:t>Татищевского</w:t>
      </w:r>
      <w:proofErr w:type="spellEnd"/>
      <w:r w:rsidR="00416200" w:rsidRPr="0091159B">
        <w:t xml:space="preserve"> муниципального образования является высшим должностным лицом муниципального образования.</w:t>
      </w:r>
    </w:p>
    <w:p w:rsidR="00416200" w:rsidRDefault="00CB0625" w:rsidP="00F625A0">
      <w:pPr>
        <w:pStyle w:val="S"/>
        <w:numPr>
          <w:ilvl w:val="2"/>
          <w:numId w:val="24"/>
        </w:numPr>
        <w:tabs>
          <w:tab w:val="left" w:pos="1134"/>
        </w:tabs>
        <w:ind w:left="0" w:firstLine="709"/>
      </w:pPr>
      <w:r>
        <w:t>Глава</w:t>
      </w:r>
      <w:r w:rsidR="00416200" w:rsidRPr="00011AAA">
        <w:t xml:space="preserve"> муниципального образования избирается Советом депутатов из своего состава в порядке, установленном Регламентом Совета депутатов сроком на 5 лет, на срок полномочий Совета депутатов (до дня начала работы Совета депутатов нового созыва) и исполняет полномочия председателя Совета депутатов.</w:t>
      </w:r>
    </w:p>
    <w:p w:rsidR="002E1405" w:rsidRPr="0091159B" w:rsidRDefault="00055CA3" w:rsidP="00F625A0">
      <w:pPr>
        <w:pStyle w:val="S"/>
        <w:numPr>
          <w:ilvl w:val="2"/>
          <w:numId w:val="24"/>
        </w:numPr>
        <w:tabs>
          <w:tab w:val="left" w:pos="1134"/>
        </w:tabs>
        <w:ind w:left="0" w:firstLine="709"/>
      </w:pPr>
      <w:r w:rsidRPr="0091159B">
        <w:t xml:space="preserve">К полномочиям </w:t>
      </w:r>
      <w:r w:rsidR="00E275D3" w:rsidRPr="0091159B">
        <w:t>г</w:t>
      </w:r>
      <w:r w:rsidRPr="0091159B">
        <w:t>лавы</w:t>
      </w:r>
      <w:r w:rsidR="00E275D3" w:rsidRPr="0091159B">
        <w:t xml:space="preserve"> </w:t>
      </w:r>
      <w:proofErr w:type="spellStart"/>
      <w:r w:rsidR="00E275D3" w:rsidRPr="0091159B">
        <w:t>Татищевского</w:t>
      </w:r>
      <w:proofErr w:type="spellEnd"/>
      <w:r w:rsidR="00E275D3" w:rsidRPr="0091159B">
        <w:t xml:space="preserve"> муниципального</w:t>
      </w:r>
      <w:r w:rsidRPr="0091159B">
        <w:t xml:space="preserve"> </w:t>
      </w:r>
      <w:r w:rsidR="00416200" w:rsidRPr="0091159B">
        <w:t>образования</w:t>
      </w:r>
      <w:r w:rsidR="00E275D3" w:rsidRPr="0091159B">
        <w:t xml:space="preserve"> </w:t>
      </w:r>
      <w:r w:rsidRPr="0091159B">
        <w:t xml:space="preserve">относится: </w:t>
      </w:r>
    </w:p>
    <w:p w:rsidR="009453F1" w:rsidRPr="0091159B" w:rsidRDefault="009453F1" w:rsidP="00F625A0">
      <w:pPr>
        <w:pStyle w:val="aa"/>
        <w:numPr>
          <w:ilvl w:val="0"/>
          <w:numId w:val="27"/>
        </w:numPr>
        <w:tabs>
          <w:tab w:val="left" w:pos="1134"/>
        </w:tabs>
        <w:spacing w:line="240" w:lineRule="auto"/>
        <w:ind w:left="0" w:firstLine="709"/>
        <w:rPr>
          <w:sz w:val="28"/>
          <w:szCs w:val="28"/>
        </w:rPr>
      </w:pPr>
      <w:r w:rsidRPr="0091159B">
        <w:rPr>
          <w:sz w:val="28"/>
          <w:szCs w:val="28"/>
        </w:rPr>
        <w:t>вед</w:t>
      </w:r>
      <w:r w:rsidR="00FA17DB">
        <w:rPr>
          <w:sz w:val="28"/>
          <w:szCs w:val="28"/>
        </w:rPr>
        <w:t>ение</w:t>
      </w:r>
      <w:r w:rsidRPr="0091159B">
        <w:rPr>
          <w:sz w:val="28"/>
          <w:szCs w:val="28"/>
        </w:rPr>
        <w:t xml:space="preserve"> заседани</w:t>
      </w:r>
      <w:r w:rsidR="00FA17DB">
        <w:rPr>
          <w:sz w:val="28"/>
          <w:szCs w:val="28"/>
        </w:rPr>
        <w:t>й</w:t>
      </w:r>
      <w:r w:rsidRPr="0091159B">
        <w:rPr>
          <w:sz w:val="28"/>
          <w:szCs w:val="28"/>
        </w:rPr>
        <w:t xml:space="preserve"> Совета депутатов;</w:t>
      </w:r>
      <w:r w:rsidRPr="0091159B">
        <w:rPr>
          <w:sz w:val="28"/>
          <w:szCs w:val="28"/>
        </w:rPr>
        <w:tab/>
      </w:r>
    </w:p>
    <w:p w:rsidR="009453F1" w:rsidRPr="0091159B" w:rsidRDefault="00FA17DB" w:rsidP="00F625A0">
      <w:pPr>
        <w:pStyle w:val="aa"/>
        <w:numPr>
          <w:ilvl w:val="0"/>
          <w:numId w:val="27"/>
        </w:numPr>
        <w:tabs>
          <w:tab w:val="left" w:pos="1134"/>
        </w:tabs>
        <w:spacing w:line="240" w:lineRule="auto"/>
        <w:ind w:left="0" w:firstLine="709"/>
        <w:rPr>
          <w:sz w:val="28"/>
          <w:szCs w:val="28"/>
        </w:rPr>
      </w:pPr>
      <w:r>
        <w:rPr>
          <w:sz w:val="28"/>
          <w:szCs w:val="28"/>
        </w:rPr>
        <w:t>подписание</w:t>
      </w:r>
      <w:r w:rsidR="009453F1" w:rsidRPr="0091159B">
        <w:rPr>
          <w:sz w:val="28"/>
          <w:szCs w:val="28"/>
        </w:rPr>
        <w:t xml:space="preserve"> правовы</w:t>
      </w:r>
      <w:r>
        <w:rPr>
          <w:sz w:val="28"/>
          <w:szCs w:val="28"/>
        </w:rPr>
        <w:t xml:space="preserve">х </w:t>
      </w:r>
      <w:r w:rsidR="009453F1" w:rsidRPr="0091159B">
        <w:rPr>
          <w:sz w:val="28"/>
          <w:szCs w:val="28"/>
        </w:rPr>
        <w:t>акт</w:t>
      </w:r>
      <w:r>
        <w:rPr>
          <w:sz w:val="28"/>
          <w:szCs w:val="28"/>
        </w:rPr>
        <w:t>ов, принятых</w:t>
      </w:r>
      <w:r w:rsidR="009453F1" w:rsidRPr="0091159B">
        <w:rPr>
          <w:sz w:val="28"/>
          <w:szCs w:val="28"/>
        </w:rPr>
        <w:t xml:space="preserve"> Советом депутатов;</w:t>
      </w:r>
    </w:p>
    <w:p w:rsidR="009453F1" w:rsidRPr="0091159B" w:rsidRDefault="00FA17DB" w:rsidP="00F625A0">
      <w:pPr>
        <w:pStyle w:val="aa"/>
        <w:numPr>
          <w:ilvl w:val="0"/>
          <w:numId w:val="27"/>
        </w:numPr>
        <w:tabs>
          <w:tab w:val="left" w:pos="1134"/>
        </w:tabs>
        <w:spacing w:line="240" w:lineRule="auto"/>
        <w:ind w:left="0" w:firstLine="709"/>
        <w:rPr>
          <w:sz w:val="28"/>
          <w:szCs w:val="28"/>
        </w:rPr>
      </w:pPr>
      <w:r>
        <w:rPr>
          <w:sz w:val="28"/>
          <w:szCs w:val="28"/>
        </w:rPr>
        <w:t>представление</w:t>
      </w:r>
      <w:r w:rsidR="009453F1" w:rsidRPr="0091159B">
        <w:rPr>
          <w:sz w:val="28"/>
          <w:szCs w:val="28"/>
        </w:rPr>
        <w:t xml:space="preserve"> Совет</w:t>
      </w:r>
      <w:r>
        <w:rPr>
          <w:sz w:val="28"/>
          <w:szCs w:val="28"/>
        </w:rPr>
        <w:t>а</w:t>
      </w:r>
      <w:r w:rsidR="009453F1" w:rsidRPr="0091159B">
        <w:rPr>
          <w:sz w:val="28"/>
          <w:szCs w:val="28"/>
        </w:rPr>
        <w:t xml:space="preserve">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w:t>
      </w:r>
    </w:p>
    <w:p w:rsidR="009453F1" w:rsidRPr="0091159B" w:rsidRDefault="00FA17DB" w:rsidP="00F625A0">
      <w:pPr>
        <w:pStyle w:val="aa"/>
        <w:numPr>
          <w:ilvl w:val="0"/>
          <w:numId w:val="27"/>
        </w:numPr>
        <w:tabs>
          <w:tab w:val="left" w:pos="1134"/>
        </w:tabs>
        <w:spacing w:line="240" w:lineRule="auto"/>
        <w:ind w:left="0" w:firstLine="709"/>
        <w:rPr>
          <w:sz w:val="28"/>
          <w:szCs w:val="28"/>
        </w:rPr>
      </w:pPr>
      <w:r>
        <w:rPr>
          <w:sz w:val="28"/>
          <w:szCs w:val="28"/>
        </w:rPr>
        <w:t>координирование</w:t>
      </w:r>
      <w:r w:rsidRPr="0091159B">
        <w:rPr>
          <w:sz w:val="28"/>
          <w:szCs w:val="28"/>
        </w:rPr>
        <w:t xml:space="preserve"> </w:t>
      </w:r>
      <w:proofErr w:type="gramStart"/>
      <w:r w:rsidRPr="0091159B">
        <w:rPr>
          <w:sz w:val="28"/>
          <w:szCs w:val="28"/>
        </w:rPr>
        <w:t>деятельност</w:t>
      </w:r>
      <w:r>
        <w:rPr>
          <w:sz w:val="28"/>
          <w:szCs w:val="28"/>
        </w:rPr>
        <w:t>и</w:t>
      </w:r>
      <w:r w:rsidR="009453F1" w:rsidRPr="0091159B">
        <w:rPr>
          <w:sz w:val="28"/>
          <w:szCs w:val="28"/>
        </w:rPr>
        <w:t xml:space="preserve"> председател</w:t>
      </w:r>
      <w:r>
        <w:rPr>
          <w:sz w:val="28"/>
          <w:szCs w:val="28"/>
        </w:rPr>
        <w:t>ей</w:t>
      </w:r>
      <w:r w:rsidR="009453F1" w:rsidRPr="0091159B">
        <w:rPr>
          <w:sz w:val="28"/>
          <w:szCs w:val="28"/>
        </w:rPr>
        <w:t xml:space="preserve"> депута</w:t>
      </w:r>
      <w:r>
        <w:rPr>
          <w:sz w:val="28"/>
          <w:szCs w:val="28"/>
        </w:rPr>
        <w:t>тских комиссий Совета депутатов</w:t>
      </w:r>
      <w:proofErr w:type="gramEnd"/>
      <w:r w:rsidR="009453F1" w:rsidRPr="0091159B">
        <w:rPr>
          <w:sz w:val="28"/>
          <w:szCs w:val="28"/>
        </w:rPr>
        <w:t>;</w:t>
      </w:r>
    </w:p>
    <w:p w:rsidR="009453F1" w:rsidRPr="0091159B" w:rsidRDefault="009453F1" w:rsidP="00F625A0">
      <w:pPr>
        <w:pStyle w:val="aa"/>
        <w:numPr>
          <w:ilvl w:val="0"/>
          <w:numId w:val="27"/>
        </w:numPr>
        <w:tabs>
          <w:tab w:val="left" w:pos="1134"/>
        </w:tabs>
        <w:spacing w:line="240" w:lineRule="auto"/>
        <w:ind w:left="0" w:firstLine="709"/>
        <w:rPr>
          <w:sz w:val="28"/>
          <w:szCs w:val="28"/>
        </w:rPr>
      </w:pPr>
      <w:r w:rsidRPr="0091159B">
        <w:rPr>
          <w:sz w:val="28"/>
          <w:szCs w:val="28"/>
        </w:rPr>
        <w:t>реш</w:t>
      </w:r>
      <w:r w:rsidR="00FA17DB">
        <w:rPr>
          <w:sz w:val="28"/>
          <w:szCs w:val="28"/>
        </w:rPr>
        <w:t>ение</w:t>
      </w:r>
      <w:r w:rsidRPr="0091159B">
        <w:rPr>
          <w:sz w:val="28"/>
          <w:szCs w:val="28"/>
        </w:rPr>
        <w:t xml:space="preserve"> ины</w:t>
      </w:r>
      <w:r w:rsidR="00FA17DB">
        <w:rPr>
          <w:sz w:val="28"/>
          <w:szCs w:val="28"/>
        </w:rPr>
        <w:t>х</w:t>
      </w:r>
      <w:r w:rsidRPr="0091159B">
        <w:rPr>
          <w:sz w:val="28"/>
          <w:szCs w:val="28"/>
        </w:rPr>
        <w:t xml:space="preserve"> </w:t>
      </w:r>
      <w:proofErr w:type="gramStart"/>
      <w:r w:rsidRPr="0091159B">
        <w:rPr>
          <w:sz w:val="28"/>
          <w:szCs w:val="28"/>
        </w:rPr>
        <w:t>вопрос</w:t>
      </w:r>
      <w:r w:rsidR="00FA17DB">
        <w:rPr>
          <w:sz w:val="28"/>
          <w:szCs w:val="28"/>
        </w:rPr>
        <w:t>ов</w:t>
      </w:r>
      <w:r w:rsidRPr="0091159B">
        <w:rPr>
          <w:sz w:val="28"/>
          <w:szCs w:val="28"/>
        </w:rPr>
        <w:t xml:space="preserve"> организации деятельности Совета депутатов</w:t>
      </w:r>
      <w:proofErr w:type="gramEnd"/>
      <w:r w:rsidRPr="0091159B">
        <w:rPr>
          <w:sz w:val="28"/>
          <w:szCs w:val="28"/>
        </w:rPr>
        <w:t>;</w:t>
      </w:r>
    </w:p>
    <w:p w:rsidR="009453F1" w:rsidRPr="0091159B" w:rsidRDefault="009453F1" w:rsidP="00F625A0">
      <w:pPr>
        <w:pStyle w:val="aa"/>
        <w:numPr>
          <w:ilvl w:val="0"/>
          <w:numId w:val="27"/>
        </w:numPr>
        <w:tabs>
          <w:tab w:val="left" w:pos="1134"/>
        </w:tabs>
        <w:spacing w:line="240" w:lineRule="auto"/>
        <w:ind w:left="0" w:firstLine="709"/>
        <w:rPr>
          <w:sz w:val="28"/>
          <w:szCs w:val="28"/>
        </w:rPr>
      </w:pPr>
      <w:r w:rsidRPr="0091159B">
        <w:rPr>
          <w:sz w:val="28"/>
          <w:szCs w:val="28"/>
        </w:rPr>
        <w:t>вправе требовать созыва внеочередного заседания Совета депутатов;</w:t>
      </w:r>
    </w:p>
    <w:p w:rsidR="00416200" w:rsidRPr="0091159B" w:rsidRDefault="00416200" w:rsidP="00F625A0">
      <w:pPr>
        <w:pStyle w:val="aa"/>
        <w:numPr>
          <w:ilvl w:val="0"/>
          <w:numId w:val="27"/>
        </w:numPr>
        <w:tabs>
          <w:tab w:val="left" w:pos="1134"/>
        </w:tabs>
        <w:spacing w:line="240" w:lineRule="auto"/>
        <w:ind w:left="0" w:firstLine="709"/>
        <w:contextualSpacing/>
        <w:textAlignment w:val="auto"/>
        <w:rPr>
          <w:sz w:val="28"/>
          <w:szCs w:val="28"/>
        </w:rPr>
      </w:pPr>
      <w:r w:rsidRPr="0091159B">
        <w:rPr>
          <w:sz w:val="28"/>
          <w:szCs w:val="28"/>
        </w:rPr>
        <w:t xml:space="preserve">принятие решения о подготовке проекта Правил; </w:t>
      </w:r>
    </w:p>
    <w:p w:rsidR="00416200" w:rsidRPr="0091159B" w:rsidRDefault="00416200" w:rsidP="00F625A0">
      <w:pPr>
        <w:pStyle w:val="aa"/>
        <w:numPr>
          <w:ilvl w:val="0"/>
          <w:numId w:val="27"/>
        </w:numPr>
        <w:tabs>
          <w:tab w:val="left" w:pos="1134"/>
        </w:tabs>
        <w:spacing w:line="240" w:lineRule="auto"/>
        <w:ind w:left="0" w:firstLine="709"/>
        <w:contextualSpacing/>
        <w:textAlignment w:val="auto"/>
        <w:rPr>
          <w:sz w:val="28"/>
          <w:szCs w:val="28"/>
        </w:rPr>
      </w:pPr>
      <w:r w:rsidRPr="0091159B">
        <w:rPr>
          <w:sz w:val="28"/>
          <w:szCs w:val="28"/>
        </w:rPr>
        <w:t>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416200" w:rsidRPr="0091159B" w:rsidRDefault="00BC6119" w:rsidP="00F625A0">
      <w:pPr>
        <w:pStyle w:val="aa"/>
        <w:numPr>
          <w:ilvl w:val="0"/>
          <w:numId w:val="27"/>
        </w:numPr>
        <w:tabs>
          <w:tab w:val="left" w:pos="1134"/>
        </w:tabs>
        <w:spacing w:line="240" w:lineRule="auto"/>
        <w:ind w:left="0" w:firstLine="709"/>
        <w:contextualSpacing/>
        <w:textAlignment w:val="auto"/>
        <w:rPr>
          <w:sz w:val="28"/>
          <w:szCs w:val="28"/>
        </w:rPr>
      </w:pPr>
      <w:r>
        <w:rPr>
          <w:sz w:val="28"/>
          <w:szCs w:val="28"/>
        </w:rPr>
        <w:t xml:space="preserve">опубликование </w:t>
      </w:r>
      <w:r w:rsidR="00416200" w:rsidRPr="0091159B">
        <w:rPr>
          <w:sz w:val="28"/>
          <w:szCs w:val="28"/>
        </w:rPr>
        <w:t>(обнародование) информации о принятии решения о подготовке проекта Правил (проекта о внесении изменений в Правила) с указанием в публикации сведений о размещении решения на официальном сайте в информационно-телекоммуникационной сети «Интернет»;</w:t>
      </w:r>
    </w:p>
    <w:p w:rsidR="00416200" w:rsidRPr="0091159B" w:rsidRDefault="00416200" w:rsidP="00F625A0">
      <w:pPr>
        <w:pStyle w:val="aa"/>
        <w:numPr>
          <w:ilvl w:val="0"/>
          <w:numId w:val="27"/>
        </w:numPr>
        <w:suppressLineNumbers/>
        <w:tabs>
          <w:tab w:val="left" w:pos="1134"/>
        </w:tabs>
        <w:suppressAutoHyphens/>
        <w:spacing w:line="240" w:lineRule="auto"/>
        <w:ind w:left="0" w:firstLine="709"/>
        <w:contextualSpacing/>
        <w:textAlignment w:val="auto"/>
        <w:rPr>
          <w:sz w:val="28"/>
          <w:szCs w:val="28"/>
        </w:rPr>
      </w:pPr>
      <w:r w:rsidRPr="0091159B">
        <w:rPr>
          <w:sz w:val="28"/>
          <w:szCs w:val="28"/>
        </w:rPr>
        <w:lastRenderedPageBreak/>
        <w:t xml:space="preserve">утверждение состава и порядка деятельности комиссии по подготовке проекта </w:t>
      </w:r>
      <w:r w:rsidR="003A6323" w:rsidRPr="0091159B">
        <w:rPr>
          <w:sz w:val="28"/>
          <w:szCs w:val="28"/>
        </w:rPr>
        <w:t>П</w:t>
      </w:r>
      <w:r w:rsidRPr="0091159B">
        <w:rPr>
          <w:sz w:val="28"/>
          <w:szCs w:val="28"/>
        </w:rPr>
        <w:t>равил;</w:t>
      </w:r>
    </w:p>
    <w:p w:rsidR="00416200" w:rsidRPr="0091159B" w:rsidRDefault="00BC6119" w:rsidP="00F625A0">
      <w:pPr>
        <w:pStyle w:val="ConsNormal"/>
        <w:widowControl/>
        <w:numPr>
          <w:ilvl w:val="0"/>
          <w:numId w:val="27"/>
        </w:numPr>
        <w:tabs>
          <w:tab w:val="left" w:pos="1134"/>
        </w:tabs>
        <w:spacing w:before="0"/>
        <w:ind w:left="0" w:right="0" w:firstLine="709"/>
        <w:rPr>
          <w:rFonts w:ascii="Times New Roman" w:hAnsi="Times New Roman" w:cs="Times New Roman"/>
          <w:sz w:val="28"/>
          <w:szCs w:val="28"/>
        </w:rPr>
      </w:pPr>
      <w:r>
        <w:rPr>
          <w:rFonts w:ascii="Times New Roman" w:hAnsi="Times New Roman" w:cs="Times New Roman"/>
          <w:sz w:val="28"/>
          <w:szCs w:val="28"/>
        </w:rPr>
        <w:t xml:space="preserve"> опубликование </w:t>
      </w:r>
      <w:r w:rsidR="00416200" w:rsidRPr="0091159B">
        <w:rPr>
          <w:rFonts w:ascii="Times New Roman" w:hAnsi="Times New Roman" w:cs="Times New Roman"/>
          <w:sz w:val="28"/>
          <w:szCs w:val="28"/>
        </w:rPr>
        <w:t>(обнародование) заключения о</w:t>
      </w:r>
      <w:r w:rsidR="000E7BA4" w:rsidRPr="0091159B">
        <w:rPr>
          <w:rFonts w:ascii="Times New Roman" w:hAnsi="Times New Roman" w:cs="Times New Roman"/>
          <w:sz w:val="28"/>
          <w:szCs w:val="28"/>
        </w:rPr>
        <w:t xml:space="preserve"> результатах публичных слушаний</w:t>
      </w:r>
      <w:r w:rsidR="00416200" w:rsidRPr="0091159B">
        <w:rPr>
          <w:rFonts w:ascii="Times New Roman" w:hAnsi="Times New Roman" w:cs="Times New Roman"/>
          <w:sz w:val="28"/>
          <w:szCs w:val="28"/>
        </w:rPr>
        <w:t>;</w:t>
      </w:r>
    </w:p>
    <w:p w:rsidR="00416200" w:rsidRPr="0091159B" w:rsidRDefault="00416200" w:rsidP="00F625A0">
      <w:pPr>
        <w:pStyle w:val="ConsNormal"/>
        <w:widowControl/>
        <w:numPr>
          <w:ilvl w:val="0"/>
          <w:numId w:val="27"/>
        </w:numPr>
        <w:tabs>
          <w:tab w:val="left" w:pos="1134"/>
        </w:tabs>
        <w:spacing w:before="0"/>
        <w:ind w:left="0" w:right="0" w:firstLine="709"/>
        <w:rPr>
          <w:rFonts w:ascii="Times New Roman" w:hAnsi="Times New Roman" w:cs="Times New Roman"/>
          <w:sz w:val="28"/>
          <w:szCs w:val="28"/>
        </w:rPr>
      </w:pPr>
      <w:r w:rsidRPr="0091159B">
        <w:rPr>
          <w:rFonts w:ascii="Times New Roman" w:hAnsi="Times New Roman" w:cs="Times New Roman"/>
          <w:sz w:val="28"/>
          <w:szCs w:val="28"/>
        </w:rPr>
        <w:t xml:space="preserve"> направление проекта Правил (проекта о внесении изменений в Правила) в Совет</w:t>
      </w:r>
      <w:r w:rsidR="000E7BA4" w:rsidRPr="0091159B">
        <w:rPr>
          <w:rFonts w:ascii="Times New Roman" w:hAnsi="Times New Roman" w:cs="Times New Roman"/>
          <w:sz w:val="28"/>
          <w:szCs w:val="28"/>
        </w:rPr>
        <w:t xml:space="preserve"> депутатов </w:t>
      </w:r>
      <w:proofErr w:type="spellStart"/>
      <w:r w:rsidR="000E7BA4" w:rsidRPr="0091159B">
        <w:rPr>
          <w:rFonts w:ascii="Times New Roman" w:hAnsi="Times New Roman" w:cs="Times New Roman"/>
          <w:sz w:val="28"/>
          <w:szCs w:val="28"/>
        </w:rPr>
        <w:t>Татищевского</w:t>
      </w:r>
      <w:proofErr w:type="spellEnd"/>
      <w:r w:rsidRPr="0091159B">
        <w:rPr>
          <w:rFonts w:ascii="Times New Roman" w:hAnsi="Times New Roman" w:cs="Times New Roman"/>
          <w:sz w:val="28"/>
          <w:szCs w:val="28"/>
        </w:rPr>
        <w:t xml:space="preserve"> муниципального образования</w:t>
      </w:r>
      <w:r w:rsidR="000E7BA4" w:rsidRPr="0091159B">
        <w:rPr>
          <w:rFonts w:ascii="Times New Roman" w:hAnsi="Times New Roman" w:cs="Times New Roman"/>
          <w:sz w:val="28"/>
          <w:szCs w:val="28"/>
        </w:rPr>
        <w:t>;</w:t>
      </w:r>
    </w:p>
    <w:p w:rsidR="00AB22C6" w:rsidRDefault="00FA17DB" w:rsidP="00F625A0">
      <w:pPr>
        <w:pStyle w:val="aa"/>
        <w:numPr>
          <w:ilvl w:val="0"/>
          <w:numId w:val="27"/>
        </w:numPr>
        <w:tabs>
          <w:tab w:val="left" w:pos="1134"/>
        </w:tabs>
        <w:spacing w:line="240" w:lineRule="auto"/>
        <w:ind w:left="0" w:firstLine="709"/>
        <w:rPr>
          <w:sz w:val="28"/>
          <w:szCs w:val="28"/>
        </w:rPr>
      </w:pPr>
      <w:r>
        <w:rPr>
          <w:sz w:val="28"/>
          <w:szCs w:val="28"/>
        </w:rPr>
        <w:t>осуществление</w:t>
      </w:r>
      <w:r w:rsidR="000E7BA4" w:rsidRPr="0091159B">
        <w:rPr>
          <w:sz w:val="28"/>
          <w:szCs w:val="28"/>
        </w:rPr>
        <w:t xml:space="preserve"> ины</w:t>
      </w:r>
      <w:r>
        <w:rPr>
          <w:sz w:val="28"/>
          <w:szCs w:val="28"/>
        </w:rPr>
        <w:t>х прав</w:t>
      </w:r>
      <w:r w:rsidR="000E7BA4" w:rsidRPr="0091159B">
        <w:rPr>
          <w:sz w:val="28"/>
          <w:szCs w:val="28"/>
        </w:rPr>
        <w:t xml:space="preserve"> и обязанност</w:t>
      </w:r>
      <w:r>
        <w:rPr>
          <w:sz w:val="28"/>
          <w:szCs w:val="28"/>
        </w:rPr>
        <w:t>ей</w:t>
      </w:r>
      <w:r w:rsidR="000E7BA4" w:rsidRPr="0091159B">
        <w:rPr>
          <w:sz w:val="28"/>
          <w:szCs w:val="28"/>
        </w:rPr>
        <w:t xml:space="preserve">, </w:t>
      </w:r>
      <w:r w:rsidR="00AB22C6" w:rsidRPr="00AB22C6">
        <w:rPr>
          <w:sz w:val="28"/>
          <w:szCs w:val="28"/>
        </w:rPr>
        <w:t>в соответствии с федеральным законодательством и законодательством</w:t>
      </w:r>
      <w:r w:rsidR="00AB22C6">
        <w:rPr>
          <w:sz w:val="28"/>
          <w:szCs w:val="28"/>
        </w:rPr>
        <w:t xml:space="preserve"> Саратовской области,</w:t>
      </w:r>
      <w:r w:rsidR="00AB22C6" w:rsidRPr="00AB22C6">
        <w:rPr>
          <w:sz w:val="28"/>
          <w:szCs w:val="28"/>
        </w:rPr>
        <w:t xml:space="preserve"> Уставом</w:t>
      </w:r>
      <w:r w:rsidR="00AB22C6">
        <w:rPr>
          <w:sz w:val="28"/>
          <w:szCs w:val="28"/>
        </w:rPr>
        <w:t xml:space="preserve"> </w:t>
      </w:r>
      <w:proofErr w:type="spellStart"/>
      <w:r w:rsidR="00AB22C6">
        <w:rPr>
          <w:sz w:val="28"/>
          <w:szCs w:val="28"/>
        </w:rPr>
        <w:t>Татищевского</w:t>
      </w:r>
      <w:proofErr w:type="spellEnd"/>
      <w:r w:rsidR="00AB22C6">
        <w:rPr>
          <w:sz w:val="28"/>
          <w:szCs w:val="28"/>
        </w:rPr>
        <w:t xml:space="preserve"> муниципального образования</w:t>
      </w:r>
      <w:r w:rsidR="00AB22C6" w:rsidRPr="00AB22C6">
        <w:rPr>
          <w:sz w:val="28"/>
          <w:szCs w:val="28"/>
        </w:rPr>
        <w:t>, нормативными правовыми актами Совета депутатов</w:t>
      </w:r>
      <w:r w:rsidR="000E7BA4" w:rsidRPr="0091159B">
        <w:rPr>
          <w:sz w:val="28"/>
          <w:szCs w:val="28"/>
        </w:rPr>
        <w:t>.</w:t>
      </w:r>
    </w:p>
    <w:p w:rsidR="000E7BA4" w:rsidRPr="0091159B" w:rsidRDefault="000E7BA4" w:rsidP="00AB22C6">
      <w:pPr>
        <w:pStyle w:val="aa"/>
        <w:tabs>
          <w:tab w:val="left" w:pos="1134"/>
        </w:tabs>
        <w:spacing w:line="240" w:lineRule="auto"/>
        <w:ind w:left="709"/>
        <w:rPr>
          <w:sz w:val="28"/>
          <w:szCs w:val="28"/>
        </w:rPr>
      </w:pPr>
      <w:r w:rsidRPr="0091159B">
        <w:rPr>
          <w:sz w:val="28"/>
          <w:szCs w:val="28"/>
        </w:rPr>
        <w:tab/>
      </w:r>
    </w:p>
    <w:p w:rsidR="00AA5F9C" w:rsidRPr="006E3DFA" w:rsidRDefault="00055CA3" w:rsidP="004C51F0">
      <w:pPr>
        <w:pStyle w:val="afc"/>
        <w:spacing w:after="0" w:line="240" w:lineRule="auto"/>
        <w:outlineLvl w:val="2"/>
        <w:rPr>
          <w:spacing w:val="-10"/>
        </w:rPr>
      </w:pPr>
      <w:bookmarkStart w:id="38" w:name="_Toc108779083"/>
      <w:bookmarkStart w:id="39" w:name="_Toc176504273"/>
      <w:r w:rsidRPr="006E3DFA">
        <w:rPr>
          <w:spacing w:val="-10"/>
        </w:rPr>
        <w:t>Статья 1</w:t>
      </w:r>
      <w:r w:rsidR="007472E1" w:rsidRPr="006E3DFA">
        <w:rPr>
          <w:spacing w:val="-10"/>
        </w:rPr>
        <w:t>2</w:t>
      </w:r>
      <w:r w:rsidRPr="006E3DFA">
        <w:rPr>
          <w:spacing w:val="-10"/>
        </w:rPr>
        <w:t xml:space="preserve">. Полномочия администрации </w:t>
      </w:r>
      <w:proofErr w:type="spellStart"/>
      <w:r w:rsidRPr="006E3DFA">
        <w:rPr>
          <w:spacing w:val="-10"/>
        </w:rPr>
        <w:t>Татищевского</w:t>
      </w:r>
      <w:proofErr w:type="spellEnd"/>
      <w:r w:rsidRPr="006E3DFA">
        <w:rPr>
          <w:spacing w:val="-10"/>
        </w:rPr>
        <w:t xml:space="preserve"> муниципального района </w:t>
      </w:r>
      <w:r w:rsidR="00E275D3" w:rsidRPr="006E3DFA">
        <w:rPr>
          <w:spacing w:val="-10"/>
        </w:rPr>
        <w:t>Саратовской области</w:t>
      </w:r>
      <w:bookmarkEnd w:id="38"/>
      <w:bookmarkEnd w:id="39"/>
    </w:p>
    <w:p w:rsidR="00E275D3" w:rsidRPr="0091159B" w:rsidRDefault="00055CA3" w:rsidP="00E23BA8">
      <w:pPr>
        <w:pStyle w:val="S"/>
        <w:tabs>
          <w:tab w:val="left" w:pos="1134"/>
        </w:tabs>
      </w:pPr>
      <w:r w:rsidRPr="0091159B">
        <w:t xml:space="preserve">К полномочиям исполнительно-распорядительного органа администрации </w:t>
      </w:r>
      <w:proofErr w:type="spellStart"/>
      <w:r w:rsidRPr="0091159B">
        <w:t>Татищевского</w:t>
      </w:r>
      <w:proofErr w:type="spellEnd"/>
      <w:r w:rsidRPr="0091159B">
        <w:t xml:space="preserve"> муниципального района в области регулирования землепользования и застройки и градостроительной деятельности относятся: </w:t>
      </w:r>
    </w:p>
    <w:p w:rsidR="00E275D3" w:rsidRPr="0091159B" w:rsidRDefault="00055CA3" w:rsidP="006B4310">
      <w:pPr>
        <w:pStyle w:val="S"/>
        <w:numPr>
          <w:ilvl w:val="0"/>
          <w:numId w:val="94"/>
        </w:numPr>
        <w:tabs>
          <w:tab w:val="left" w:pos="1134"/>
        </w:tabs>
        <w:ind w:left="0" w:firstLine="709"/>
      </w:pPr>
      <w:r w:rsidRPr="0091159B">
        <w:t xml:space="preserve">принятие решений о подготовке проекта Правил и обеспечение опубликования такого решения в </w:t>
      </w:r>
      <w:r w:rsidR="007B139B" w:rsidRPr="0091159B">
        <w:t xml:space="preserve">газете </w:t>
      </w:r>
      <w:proofErr w:type="spellStart"/>
      <w:r w:rsidR="007B139B" w:rsidRPr="0091159B">
        <w:t>Татищевского</w:t>
      </w:r>
      <w:proofErr w:type="spellEnd"/>
      <w:r w:rsidR="007B139B" w:rsidRPr="0091159B">
        <w:t xml:space="preserve"> муниципального района Саратовской области «Вестник </w:t>
      </w:r>
      <w:proofErr w:type="spellStart"/>
      <w:r w:rsidR="007B139B" w:rsidRPr="0091159B">
        <w:t>Татищевского</w:t>
      </w:r>
      <w:proofErr w:type="spellEnd"/>
      <w:r w:rsidR="007B139B" w:rsidRPr="0091159B">
        <w:t xml:space="preserve"> муниципального района Саратовской области»</w:t>
      </w:r>
      <w:r w:rsidRPr="0091159B">
        <w:t xml:space="preserve"> и размещения на официальном сайте </w:t>
      </w:r>
      <w:proofErr w:type="spellStart"/>
      <w:r w:rsidRPr="0091159B">
        <w:t>Татищевского</w:t>
      </w:r>
      <w:proofErr w:type="spellEnd"/>
      <w:r w:rsidRPr="0091159B">
        <w:t xml:space="preserve"> муниципального района</w:t>
      </w:r>
      <w:r w:rsidR="00BC6119">
        <w:t xml:space="preserve"> Саратовской области</w:t>
      </w:r>
      <w:r w:rsidRPr="0091159B">
        <w:t xml:space="preserve"> в сети «Интернет»</w:t>
      </w:r>
      <w:r w:rsidR="00BC6119">
        <w:t>:</w:t>
      </w:r>
      <w:r w:rsidR="009F50AA" w:rsidRPr="009F50AA">
        <w:t xml:space="preserve"> </w:t>
      </w:r>
      <w:hyperlink r:id="rId19" w:history="1">
        <w:r w:rsidR="00BC6119" w:rsidRPr="007C2491">
          <w:rPr>
            <w:rStyle w:val="ae"/>
            <w:color w:val="000000" w:themeColor="text1"/>
            <w:u w:val="none"/>
          </w:rPr>
          <w:t>http://tatishevo.saratov.gov.ru/</w:t>
        </w:r>
      </w:hyperlink>
      <w:r w:rsidRPr="0091159B">
        <w:t xml:space="preserve">; </w:t>
      </w:r>
    </w:p>
    <w:p w:rsidR="00E275D3" w:rsidRPr="0091159B" w:rsidRDefault="00055CA3" w:rsidP="006B4310">
      <w:pPr>
        <w:pStyle w:val="S"/>
        <w:numPr>
          <w:ilvl w:val="0"/>
          <w:numId w:val="94"/>
        </w:numPr>
        <w:tabs>
          <w:tab w:val="left" w:pos="1134"/>
        </w:tabs>
        <w:ind w:left="0" w:firstLine="709"/>
      </w:pPr>
      <w:r w:rsidRPr="0091159B">
        <w:t xml:space="preserve">утверждение состава и порядка деятельности комиссии по землепользованию и застройке; </w:t>
      </w:r>
    </w:p>
    <w:p w:rsidR="00E275D3" w:rsidRPr="0091159B" w:rsidRDefault="00055CA3" w:rsidP="006B4310">
      <w:pPr>
        <w:pStyle w:val="S"/>
        <w:numPr>
          <w:ilvl w:val="0"/>
          <w:numId w:val="94"/>
        </w:numPr>
        <w:tabs>
          <w:tab w:val="left" w:pos="1134"/>
        </w:tabs>
        <w:ind w:left="0" w:firstLine="709"/>
      </w:pPr>
      <w:r w:rsidRPr="0091159B">
        <w:t xml:space="preserve">принятие решения о направлении проекта Правил в Совет депутатов на утверждение; </w:t>
      </w:r>
    </w:p>
    <w:p w:rsidR="00E275D3" w:rsidRPr="0091159B" w:rsidRDefault="00055CA3" w:rsidP="006B4310">
      <w:pPr>
        <w:pStyle w:val="S"/>
        <w:numPr>
          <w:ilvl w:val="0"/>
          <w:numId w:val="94"/>
        </w:numPr>
        <w:tabs>
          <w:tab w:val="left" w:pos="1134"/>
        </w:tabs>
        <w:ind w:left="0" w:firstLine="709"/>
      </w:pPr>
      <w:r w:rsidRPr="0091159B">
        <w:t>рассмотрение вопросов о внесении изменений в Правила;</w:t>
      </w:r>
    </w:p>
    <w:p w:rsidR="007B139B" w:rsidRPr="0091159B" w:rsidRDefault="00055CA3" w:rsidP="006B4310">
      <w:pPr>
        <w:pStyle w:val="S"/>
        <w:numPr>
          <w:ilvl w:val="0"/>
          <w:numId w:val="94"/>
        </w:numPr>
        <w:tabs>
          <w:tab w:val="left" w:pos="1134"/>
        </w:tabs>
        <w:ind w:left="0" w:firstLine="709"/>
      </w:pPr>
      <w:r w:rsidRPr="0091159B">
        <w:t>принятие решений о подготовке документации по планировке территорий;</w:t>
      </w:r>
    </w:p>
    <w:p w:rsidR="00E275D3" w:rsidRPr="0091159B" w:rsidRDefault="00055CA3" w:rsidP="006B4310">
      <w:pPr>
        <w:pStyle w:val="S"/>
        <w:numPr>
          <w:ilvl w:val="0"/>
          <w:numId w:val="94"/>
        </w:numPr>
        <w:tabs>
          <w:tab w:val="left" w:pos="1134"/>
        </w:tabs>
        <w:ind w:left="0" w:firstLine="709"/>
      </w:pPr>
      <w:r w:rsidRPr="0091159B">
        <w:t xml:space="preserve">утверждение документации по планировке территорий; </w:t>
      </w:r>
    </w:p>
    <w:p w:rsidR="00E275D3" w:rsidRPr="0091159B" w:rsidRDefault="00055CA3" w:rsidP="006B4310">
      <w:pPr>
        <w:pStyle w:val="S"/>
        <w:numPr>
          <w:ilvl w:val="0"/>
          <w:numId w:val="94"/>
        </w:numPr>
        <w:tabs>
          <w:tab w:val="left" w:pos="1134"/>
        </w:tabs>
        <w:ind w:left="0" w:firstLine="709"/>
      </w:pPr>
      <w:r w:rsidRPr="0091159B">
        <w:t xml:space="preserve">принятие решений о предоставлении разрешений на условно разрешенный вид использования объекта капитального строительства или земельного участка; </w:t>
      </w:r>
    </w:p>
    <w:p w:rsidR="00E275D3" w:rsidRPr="0091159B" w:rsidRDefault="00055CA3" w:rsidP="006B4310">
      <w:pPr>
        <w:pStyle w:val="S"/>
        <w:numPr>
          <w:ilvl w:val="0"/>
          <w:numId w:val="94"/>
        </w:numPr>
        <w:tabs>
          <w:tab w:val="left" w:pos="1134"/>
        </w:tabs>
        <w:ind w:left="0" w:firstLine="709"/>
      </w:pPr>
      <w:r w:rsidRPr="0091159B">
        <w:t xml:space="preserve">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E275D3" w:rsidRPr="0091159B" w:rsidRDefault="00055CA3" w:rsidP="006B4310">
      <w:pPr>
        <w:pStyle w:val="S"/>
        <w:numPr>
          <w:ilvl w:val="0"/>
          <w:numId w:val="94"/>
        </w:numPr>
        <w:tabs>
          <w:tab w:val="left" w:pos="1134"/>
        </w:tabs>
        <w:ind w:left="0" w:firstLine="709"/>
      </w:pPr>
      <w:r w:rsidRPr="0091159B">
        <w:t xml:space="preserve">принятие решений о развитии застроенных территорий; </w:t>
      </w:r>
    </w:p>
    <w:p w:rsidR="00E275D3" w:rsidRPr="0091159B" w:rsidRDefault="00055CA3" w:rsidP="006B4310">
      <w:pPr>
        <w:pStyle w:val="S"/>
        <w:numPr>
          <w:ilvl w:val="0"/>
          <w:numId w:val="94"/>
        </w:numPr>
        <w:tabs>
          <w:tab w:val="left" w:pos="1134"/>
        </w:tabs>
        <w:ind w:left="0" w:firstLine="709"/>
      </w:pPr>
      <w:r w:rsidRPr="0091159B">
        <w:t xml:space="preserve">принятие решений об изъятии, резервировании земельных участков для муниципальных нужд; </w:t>
      </w:r>
    </w:p>
    <w:p w:rsidR="00E275D3" w:rsidRPr="0091159B" w:rsidRDefault="00055CA3" w:rsidP="006B4310">
      <w:pPr>
        <w:pStyle w:val="S"/>
        <w:numPr>
          <w:ilvl w:val="0"/>
          <w:numId w:val="94"/>
        </w:numPr>
        <w:tabs>
          <w:tab w:val="left" w:pos="1134"/>
        </w:tabs>
        <w:ind w:left="0" w:firstLine="709"/>
      </w:pPr>
      <w:r w:rsidRPr="0091159B">
        <w:t xml:space="preserve">принятие решений о предоставлении земельных участков из состава земель, находящихся в муниципальной собственности; </w:t>
      </w:r>
    </w:p>
    <w:p w:rsidR="00E275D3" w:rsidRPr="0091159B" w:rsidRDefault="00055CA3" w:rsidP="006B4310">
      <w:pPr>
        <w:pStyle w:val="S"/>
        <w:numPr>
          <w:ilvl w:val="0"/>
          <w:numId w:val="94"/>
        </w:numPr>
        <w:tabs>
          <w:tab w:val="left" w:pos="1134"/>
        </w:tabs>
        <w:ind w:left="0" w:firstLine="709"/>
      </w:pPr>
      <w:r w:rsidRPr="0091159B">
        <w:t xml:space="preserve">принятие решений об установлении публичных сервитутов; </w:t>
      </w:r>
    </w:p>
    <w:p w:rsidR="00E275D3" w:rsidRPr="0091159B" w:rsidRDefault="00055CA3" w:rsidP="006B4310">
      <w:pPr>
        <w:pStyle w:val="S"/>
        <w:numPr>
          <w:ilvl w:val="0"/>
          <w:numId w:val="94"/>
        </w:numPr>
        <w:tabs>
          <w:tab w:val="left" w:pos="1134"/>
        </w:tabs>
        <w:ind w:left="0" w:firstLine="709"/>
      </w:pPr>
      <w:r w:rsidRPr="0091159B">
        <w:t xml:space="preserve">выдача разрешений на строительство, разрешений на ввод в эксплуатацию при осуществлении строительства, реконструкции объектов </w:t>
      </w:r>
      <w:r w:rsidRPr="0091159B">
        <w:lastRenderedPageBreak/>
        <w:t xml:space="preserve">капитального строительства, расположенных на территории </w:t>
      </w:r>
      <w:proofErr w:type="spellStart"/>
      <w:r w:rsidRPr="0091159B">
        <w:t>Татищевского</w:t>
      </w:r>
      <w:proofErr w:type="spellEnd"/>
      <w:r w:rsidRPr="0091159B">
        <w:t xml:space="preserve"> муниципального образования; </w:t>
      </w:r>
    </w:p>
    <w:p w:rsidR="0023183D" w:rsidRPr="0091159B" w:rsidRDefault="00055CA3" w:rsidP="006B4310">
      <w:pPr>
        <w:pStyle w:val="S"/>
        <w:numPr>
          <w:ilvl w:val="0"/>
          <w:numId w:val="94"/>
        </w:numPr>
        <w:tabs>
          <w:tab w:val="left" w:pos="1134"/>
        </w:tabs>
        <w:ind w:left="0" w:firstLine="709"/>
      </w:pPr>
      <w:r w:rsidRPr="0091159B">
        <w:t xml:space="preserve">иные вопросы землепользования и застройки, не относящиеся к ведению представительного органа местного самоуправления. </w:t>
      </w:r>
    </w:p>
    <w:p w:rsidR="00CF6971" w:rsidRPr="00E23BA8" w:rsidRDefault="00CF6971" w:rsidP="0070099C">
      <w:pPr>
        <w:pStyle w:val="S"/>
        <w:tabs>
          <w:tab w:val="left" w:pos="1134"/>
        </w:tabs>
        <w:ind w:firstLine="0"/>
        <w:rPr>
          <w:highlight w:val="yellow"/>
        </w:rPr>
      </w:pPr>
    </w:p>
    <w:p w:rsidR="00AA5F9C" w:rsidRPr="006E3DFA" w:rsidRDefault="00055CA3" w:rsidP="004C51F0">
      <w:pPr>
        <w:pStyle w:val="afc"/>
        <w:spacing w:after="0" w:line="240" w:lineRule="auto"/>
        <w:outlineLvl w:val="2"/>
        <w:rPr>
          <w:spacing w:val="-10"/>
        </w:rPr>
      </w:pPr>
      <w:bookmarkStart w:id="40" w:name="_Toc108779084"/>
      <w:bookmarkStart w:id="41" w:name="_Toc176504274"/>
      <w:r w:rsidRPr="006E3DFA">
        <w:rPr>
          <w:spacing w:val="-10"/>
        </w:rPr>
        <w:t>Статья 1</w:t>
      </w:r>
      <w:r w:rsidR="007472E1" w:rsidRPr="006E3DFA">
        <w:rPr>
          <w:spacing w:val="-10"/>
        </w:rPr>
        <w:t>3</w:t>
      </w:r>
      <w:r w:rsidRPr="006E3DFA">
        <w:rPr>
          <w:spacing w:val="-10"/>
        </w:rPr>
        <w:t>. Полномочия Комиссии по землепользованию и застройке</w:t>
      </w:r>
      <w:bookmarkEnd w:id="40"/>
      <w:bookmarkEnd w:id="41"/>
      <w:r w:rsidRPr="006E3DFA">
        <w:rPr>
          <w:spacing w:val="-10"/>
        </w:rPr>
        <w:t xml:space="preserve"> </w:t>
      </w:r>
    </w:p>
    <w:p w:rsidR="007B415E" w:rsidRPr="00BA1961" w:rsidRDefault="00055CA3" w:rsidP="00F625A0">
      <w:pPr>
        <w:pStyle w:val="S"/>
        <w:numPr>
          <w:ilvl w:val="0"/>
          <w:numId w:val="42"/>
        </w:numPr>
        <w:tabs>
          <w:tab w:val="left" w:pos="1134"/>
        </w:tabs>
        <w:ind w:left="0" w:firstLine="709"/>
      </w:pPr>
      <w:r w:rsidRPr="00BA1961">
        <w:t xml:space="preserve">Комиссия по землепользованию и застройке (далее - Комиссия) является постоянно действующим консультативным органом администрации </w:t>
      </w:r>
      <w:proofErr w:type="spellStart"/>
      <w:r w:rsidRPr="00BA1961">
        <w:t>Татищевского</w:t>
      </w:r>
      <w:proofErr w:type="spellEnd"/>
      <w:r w:rsidRPr="00BA1961">
        <w:t xml:space="preserve"> муниципального района. </w:t>
      </w:r>
      <w:r w:rsidR="00E61939" w:rsidRPr="00BA1961">
        <w:t>Состав и порядок деятельности Комиссии определяются</w:t>
      </w:r>
      <w:r w:rsidRPr="00BA1961">
        <w:t xml:space="preserve"> на основании </w:t>
      </w:r>
      <w:r w:rsidR="00E61939" w:rsidRPr="00BA1961">
        <w:t xml:space="preserve">муниципального </w:t>
      </w:r>
      <w:r w:rsidRPr="00BA1961">
        <w:t xml:space="preserve">правового акта </w:t>
      </w:r>
      <w:r w:rsidR="00E61939" w:rsidRPr="00BA1961">
        <w:t>администрации</w:t>
      </w:r>
      <w:r w:rsidRPr="00BA1961">
        <w:t xml:space="preserve"> </w:t>
      </w:r>
      <w:proofErr w:type="spellStart"/>
      <w:r w:rsidRPr="00BA1961">
        <w:t>Татищевского</w:t>
      </w:r>
      <w:proofErr w:type="spellEnd"/>
      <w:r w:rsidRPr="00BA1961">
        <w:t xml:space="preserve"> муниципального района </w:t>
      </w:r>
      <w:r w:rsidR="00E61939" w:rsidRPr="00BA1961">
        <w:t>Саратовской области.</w:t>
      </w:r>
    </w:p>
    <w:p w:rsidR="007B415E" w:rsidRPr="00BA1961" w:rsidRDefault="00055CA3" w:rsidP="00F625A0">
      <w:pPr>
        <w:pStyle w:val="S"/>
        <w:numPr>
          <w:ilvl w:val="0"/>
          <w:numId w:val="42"/>
        </w:numPr>
        <w:tabs>
          <w:tab w:val="left" w:pos="1134"/>
        </w:tabs>
        <w:ind w:left="0" w:firstLine="709"/>
      </w:pPr>
      <w:r w:rsidRPr="00BA1961">
        <w:t xml:space="preserve">К полномочиям Комиссии относятся: </w:t>
      </w:r>
    </w:p>
    <w:p w:rsidR="007B415E" w:rsidRPr="00BA1961" w:rsidRDefault="00055CA3" w:rsidP="00F625A0">
      <w:pPr>
        <w:pStyle w:val="S"/>
        <w:numPr>
          <w:ilvl w:val="0"/>
          <w:numId w:val="43"/>
        </w:numPr>
        <w:tabs>
          <w:tab w:val="left" w:pos="1134"/>
        </w:tabs>
        <w:ind w:left="0" w:firstLine="709"/>
      </w:pPr>
      <w:r w:rsidRPr="00BA1961">
        <w:t xml:space="preserve">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 </w:t>
      </w:r>
    </w:p>
    <w:p w:rsidR="007B415E" w:rsidRPr="00BA1961" w:rsidRDefault="00055CA3" w:rsidP="00F625A0">
      <w:pPr>
        <w:pStyle w:val="S"/>
        <w:numPr>
          <w:ilvl w:val="0"/>
          <w:numId w:val="43"/>
        </w:numPr>
        <w:tabs>
          <w:tab w:val="left" w:pos="1134"/>
        </w:tabs>
        <w:ind w:left="0" w:firstLine="709"/>
      </w:pPr>
      <w:r w:rsidRPr="00BA1961">
        <w:t xml:space="preserve">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 </w:t>
      </w:r>
    </w:p>
    <w:p w:rsidR="007B415E" w:rsidRPr="00BA1961" w:rsidRDefault="00055CA3" w:rsidP="00F625A0">
      <w:pPr>
        <w:pStyle w:val="S"/>
        <w:numPr>
          <w:ilvl w:val="0"/>
          <w:numId w:val="43"/>
        </w:numPr>
        <w:tabs>
          <w:tab w:val="left" w:pos="1134"/>
        </w:tabs>
        <w:ind w:left="0" w:firstLine="709"/>
      </w:pPr>
      <w:r w:rsidRPr="00BA1961">
        <w:t xml:space="preserve">рассмотрение заявлений на изменение видов разрешенного использования земельных участков или </w:t>
      </w:r>
      <w:r w:rsidR="00B733C7" w:rsidRPr="00BA1961">
        <w:t>объектов капитального строительства</w:t>
      </w:r>
      <w:r w:rsidRPr="00BA1961">
        <w:t xml:space="preserve">; </w:t>
      </w:r>
    </w:p>
    <w:p w:rsidR="004C7D03" w:rsidRPr="00BA1961" w:rsidRDefault="004C7D03" w:rsidP="00F625A0">
      <w:pPr>
        <w:numPr>
          <w:ilvl w:val="0"/>
          <w:numId w:val="43"/>
        </w:numPr>
        <w:shd w:val="clear" w:color="auto" w:fill="FFFFFF"/>
        <w:tabs>
          <w:tab w:val="left" w:pos="0"/>
          <w:tab w:val="left" w:pos="1134"/>
        </w:tabs>
        <w:spacing w:line="240" w:lineRule="auto"/>
        <w:ind w:left="0" w:firstLine="709"/>
        <w:textAlignment w:val="auto"/>
        <w:rPr>
          <w:sz w:val="28"/>
          <w:szCs w:val="28"/>
        </w:rPr>
      </w:pPr>
      <w:r w:rsidRPr="00BA1961">
        <w:rPr>
          <w:sz w:val="28"/>
          <w:szCs w:val="28"/>
        </w:rPr>
        <w:t>рассмотрение заявлений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B415E" w:rsidRPr="00BA1961" w:rsidRDefault="00055CA3" w:rsidP="00F625A0">
      <w:pPr>
        <w:pStyle w:val="S"/>
        <w:numPr>
          <w:ilvl w:val="0"/>
          <w:numId w:val="43"/>
        </w:numPr>
        <w:tabs>
          <w:tab w:val="left" w:pos="1134"/>
        </w:tabs>
        <w:ind w:left="0" w:firstLine="709"/>
      </w:pPr>
      <w:proofErr w:type="gramStart"/>
      <w:r w:rsidRPr="00BA1961">
        <w:t>организация и проведение публичных слушаний по вопросам землепользования и застройки в порядке, установленном</w:t>
      </w:r>
      <w:r w:rsidR="00B733C7" w:rsidRPr="00BA1961">
        <w:t xml:space="preserve"> </w:t>
      </w:r>
      <w:r w:rsidR="00E3584D" w:rsidRPr="00BA1961">
        <w:t xml:space="preserve">Градостроительным </w:t>
      </w:r>
      <w:r w:rsidR="00CB0625">
        <w:t>кодекс</w:t>
      </w:r>
      <w:r w:rsidR="00E3584D" w:rsidRPr="00BA1961">
        <w:t xml:space="preserve">ом, </w:t>
      </w:r>
      <w:r w:rsidR="00B733C7" w:rsidRPr="00BA1961">
        <w:t xml:space="preserve">Уставом </w:t>
      </w:r>
      <w:proofErr w:type="spellStart"/>
      <w:r w:rsidR="00B733C7" w:rsidRPr="00BA1961">
        <w:t>Татищевского</w:t>
      </w:r>
      <w:proofErr w:type="spellEnd"/>
      <w:r w:rsidR="00B733C7" w:rsidRPr="00BA1961">
        <w:t xml:space="preserve"> муниципального района Саратовской области, Уставом </w:t>
      </w:r>
      <w:proofErr w:type="spellStart"/>
      <w:r w:rsidR="00B733C7" w:rsidRPr="00BA1961">
        <w:t>Татищевского</w:t>
      </w:r>
      <w:proofErr w:type="spellEnd"/>
      <w:r w:rsidR="00B733C7" w:rsidRPr="00BA1961">
        <w:t xml:space="preserve"> муниципального образования </w:t>
      </w:r>
      <w:proofErr w:type="spellStart"/>
      <w:r w:rsidR="00B733C7" w:rsidRPr="00BA1961">
        <w:t>Татищевского</w:t>
      </w:r>
      <w:proofErr w:type="spellEnd"/>
      <w:r w:rsidR="00B733C7" w:rsidRPr="00BA1961">
        <w:t xml:space="preserve"> муниципального района Саратовской области,</w:t>
      </w:r>
      <w:r w:rsidRPr="00BA1961">
        <w:t xml:space="preserve"> </w:t>
      </w:r>
      <w:r w:rsidR="00B733C7" w:rsidRPr="00BA1961">
        <w:t xml:space="preserve">Положением о публичных слушаниях в </w:t>
      </w:r>
      <w:proofErr w:type="spellStart"/>
      <w:r w:rsidR="00B733C7" w:rsidRPr="00BA1961">
        <w:t>Татищевском</w:t>
      </w:r>
      <w:proofErr w:type="spellEnd"/>
      <w:r w:rsidR="00B733C7" w:rsidRPr="00BA1961">
        <w:t xml:space="preserve"> муниципальном образовании </w:t>
      </w:r>
      <w:proofErr w:type="spellStart"/>
      <w:r w:rsidR="00B733C7" w:rsidRPr="00BA1961">
        <w:t>Татищевского</w:t>
      </w:r>
      <w:proofErr w:type="spellEnd"/>
      <w:r w:rsidR="00B733C7" w:rsidRPr="00BA1961">
        <w:t xml:space="preserve"> района Саратовской области</w:t>
      </w:r>
      <w:r w:rsidRPr="00BA1961">
        <w:t>,</w:t>
      </w:r>
      <w:r w:rsidR="00557185" w:rsidRPr="00BA1961">
        <w:t xml:space="preserve"> утвержденным решением Совета депутатов </w:t>
      </w:r>
      <w:proofErr w:type="spellStart"/>
      <w:r w:rsidR="00557185" w:rsidRPr="00BA1961">
        <w:t>Татищевского</w:t>
      </w:r>
      <w:proofErr w:type="spellEnd"/>
      <w:r w:rsidR="00557185" w:rsidRPr="00BA1961">
        <w:t xml:space="preserve"> муниципального образования </w:t>
      </w:r>
      <w:proofErr w:type="spellStart"/>
      <w:r w:rsidR="00557185" w:rsidRPr="00BA1961">
        <w:t>Татищевского</w:t>
      </w:r>
      <w:proofErr w:type="spellEnd"/>
      <w:r w:rsidR="00557185" w:rsidRPr="00BA1961">
        <w:t xml:space="preserve"> района Саратовской области от 25.06.2014 № 11/59-3</w:t>
      </w:r>
      <w:r w:rsidR="00F54C63" w:rsidRPr="00BA1961">
        <w:t xml:space="preserve"> (с внесенными изменениями</w:t>
      </w:r>
      <w:proofErr w:type="gramEnd"/>
      <w:r w:rsidR="00F54C63" w:rsidRPr="00BA1961">
        <w:t xml:space="preserve"> от  28.03.2017 № 40/179-3; от 27.04.2022 № 50/178-4)</w:t>
      </w:r>
      <w:r w:rsidR="00241C8B">
        <w:t xml:space="preserve"> (далее - </w:t>
      </w:r>
      <w:r w:rsidR="002C7566">
        <w:t xml:space="preserve">Положение), </w:t>
      </w:r>
      <w:r w:rsidR="00557185" w:rsidRPr="00BA1961">
        <w:t>настоящими Правилами</w:t>
      </w:r>
      <w:r w:rsidR="00557185" w:rsidRPr="00BA1961">
        <w:rPr>
          <w:color w:val="000000" w:themeColor="text1"/>
        </w:rPr>
        <w:t xml:space="preserve"> и нормативными правовыми актами местного самоуправления</w:t>
      </w:r>
      <w:r w:rsidRPr="00BA1961">
        <w:rPr>
          <w:color w:val="000000" w:themeColor="text1"/>
        </w:rPr>
        <w:t xml:space="preserve">; </w:t>
      </w:r>
    </w:p>
    <w:p w:rsidR="007B415E" w:rsidRPr="00BA1961" w:rsidRDefault="00055CA3" w:rsidP="00F625A0">
      <w:pPr>
        <w:pStyle w:val="S"/>
        <w:numPr>
          <w:ilvl w:val="0"/>
          <w:numId w:val="43"/>
        </w:numPr>
        <w:tabs>
          <w:tab w:val="left" w:pos="1134"/>
        </w:tabs>
        <w:ind w:left="0" w:firstLine="709"/>
      </w:pPr>
      <w:r w:rsidRPr="00BA1961">
        <w:t>подготовка</w:t>
      </w:r>
      <w:r w:rsidR="00E76FA4" w:rsidRPr="00BA1961">
        <w:t xml:space="preserve"> протокола и заключения</w:t>
      </w:r>
      <w:r w:rsidRPr="00BA1961">
        <w:t xml:space="preserve"> по результатам публичных слушаний, в том числе содержащих предложения о предоставлении специальных согласований; </w:t>
      </w:r>
    </w:p>
    <w:p w:rsidR="007B415E" w:rsidRPr="00BA1961" w:rsidRDefault="00055CA3" w:rsidP="00F625A0">
      <w:pPr>
        <w:pStyle w:val="S"/>
        <w:numPr>
          <w:ilvl w:val="0"/>
          <w:numId w:val="43"/>
        </w:numPr>
        <w:tabs>
          <w:tab w:val="left" w:pos="1134"/>
        </w:tabs>
        <w:ind w:left="0" w:firstLine="709"/>
      </w:pPr>
      <w:r w:rsidRPr="00BA1961">
        <w:t xml:space="preserve">осуществление иных функций в соответствии с настоящими Правилами. </w:t>
      </w:r>
    </w:p>
    <w:p w:rsidR="00865AA5" w:rsidRPr="00BA1961" w:rsidRDefault="00865AA5" w:rsidP="00F625A0">
      <w:pPr>
        <w:pStyle w:val="aa"/>
        <w:numPr>
          <w:ilvl w:val="0"/>
          <w:numId w:val="42"/>
        </w:numPr>
        <w:tabs>
          <w:tab w:val="left" w:pos="1134"/>
        </w:tabs>
        <w:suppressAutoHyphens/>
        <w:spacing w:line="240" w:lineRule="auto"/>
        <w:ind w:left="0" w:right="-5" w:firstLine="709"/>
        <w:rPr>
          <w:sz w:val="28"/>
          <w:szCs w:val="28"/>
        </w:rPr>
      </w:pPr>
      <w:r w:rsidRPr="00BA1961">
        <w:rPr>
          <w:sz w:val="28"/>
          <w:szCs w:val="28"/>
        </w:rPr>
        <w:t xml:space="preserve">Комиссия образуется Советом депутатов в составе не менее 5 членов. </w:t>
      </w:r>
    </w:p>
    <w:p w:rsidR="00F20779" w:rsidRPr="00BA1961" w:rsidRDefault="00865AA5" w:rsidP="00F625A0">
      <w:pPr>
        <w:pStyle w:val="aa"/>
        <w:numPr>
          <w:ilvl w:val="0"/>
          <w:numId w:val="42"/>
        </w:numPr>
        <w:tabs>
          <w:tab w:val="left" w:pos="1134"/>
        </w:tabs>
        <w:suppressAutoHyphens/>
        <w:spacing w:line="240" w:lineRule="auto"/>
        <w:ind w:left="0" w:right="-5" w:firstLine="709"/>
        <w:rPr>
          <w:sz w:val="28"/>
          <w:szCs w:val="28"/>
        </w:rPr>
      </w:pPr>
      <w:r w:rsidRPr="00BA1961">
        <w:rPr>
          <w:sz w:val="28"/>
          <w:szCs w:val="28"/>
        </w:rPr>
        <w:t xml:space="preserve">В состав Комиссии могут входить представители Совета депутатов, администрации </w:t>
      </w:r>
      <w:proofErr w:type="spellStart"/>
      <w:r w:rsidRPr="00BA1961">
        <w:rPr>
          <w:sz w:val="28"/>
          <w:szCs w:val="28"/>
        </w:rPr>
        <w:t>Татищевского</w:t>
      </w:r>
      <w:proofErr w:type="spellEnd"/>
      <w:r w:rsidRPr="00BA1961">
        <w:rPr>
          <w:sz w:val="28"/>
          <w:szCs w:val="28"/>
        </w:rPr>
        <w:t xml:space="preserve"> муниципального района Саратовской области, инициативных групп граждан, общественных объединений, организаций (по согласованию).</w:t>
      </w:r>
    </w:p>
    <w:p w:rsidR="007B415E" w:rsidRPr="00BA1961" w:rsidRDefault="00055CA3" w:rsidP="00F625A0">
      <w:pPr>
        <w:pStyle w:val="S"/>
        <w:numPr>
          <w:ilvl w:val="0"/>
          <w:numId w:val="42"/>
        </w:numPr>
        <w:tabs>
          <w:tab w:val="left" w:pos="1134"/>
        </w:tabs>
        <w:ind w:left="0" w:firstLine="709"/>
      </w:pPr>
      <w:r w:rsidRPr="00BA1961">
        <w:lastRenderedPageBreak/>
        <w:t>Персональный состав</w:t>
      </w:r>
      <w:r w:rsidR="005F7400" w:rsidRPr="00BA1961">
        <w:t xml:space="preserve">, председатель и секретарь Комиссии </w:t>
      </w:r>
      <w:r w:rsidRPr="00BA1961">
        <w:t>устанавлива</w:t>
      </w:r>
      <w:r w:rsidR="005F7400" w:rsidRPr="00BA1961">
        <w:t>ю</w:t>
      </w:r>
      <w:r w:rsidRPr="00BA1961">
        <w:t>тся</w:t>
      </w:r>
      <w:r w:rsidR="005F7400" w:rsidRPr="00BA1961">
        <w:t xml:space="preserve"> решением Совета депутатов</w:t>
      </w:r>
      <w:r w:rsidRPr="00BA1961">
        <w:t xml:space="preserve">. </w:t>
      </w:r>
    </w:p>
    <w:p w:rsidR="003E7CA8" w:rsidRPr="00BA1961" w:rsidRDefault="00410C8E" w:rsidP="00F625A0">
      <w:pPr>
        <w:pStyle w:val="S"/>
        <w:numPr>
          <w:ilvl w:val="0"/>
          <w:numId w:val="42"/>
        </w:numPr>
        <w:tabs>
          <w:tab w:val="left" w:pos="1134"/>
        </w:tabs>
        <w:ind w:left="0" w:firstLine="709"/>
      </w:pPr>
      <w:r w:rsidRPr="00BA1961">
        <w:t>П</w:t>
      </w:r>
      <w:r w:rsidR="00055CA3" w:rsidRPr="00BA1961">
        <w:t>ротокол</w:t>
      </w:r>
      <w:r w:rsidRPr="00BA1961">
        <w:t xml:space="preserve"> публичных слушаний</w:t>
      </w:r>
      <w:r w:rsidR="00055CA3" w:rsidRPr="00BA1961">
        <w:t xml:space="preserve"> подписывается председателем и секретарем Комиссии. К протоколу прилагаются</w:t>
      </w:r>
      <w:r w:rsidRPr="00BA1961">
        <w:t xml:space="preserve"> предложения, замечания к проекту муниципального правового акта, поданные в письменной форме в установленном порядке до дня проведения публичных слушаний и список граждан, принявших участие в публичных слушаниях</w:t>
      </w:r>
      <w:r w:rsidR="00055CA3" w:rsidRPr="00BA1961">
        <w:t>.</w:t>
      </w:r>
      <w:r w:rsidR="003E7CA8" w:rsidRPr="00BA1961">
        <w:t xml:space="preserve"> </w:t>
      </w:r>
      <w:r w:rsidR="00055CA3" w:rsidRPr="00BA1961">
        <w:t xml:space="preserve">Протоколы являются открытыми для всех заинтересованных лиц. </w:t>
      </w:r>
    </w:p>
    <w:p w:rsidR="003E7CA8" w:rsidRPr="00BA1961" w:rsidRDefault="003E7CA8" w:rsidP="00F625A0">
      <w:pPr>
        <w:pStyle w:val="S"/>
        <w:numPr>
          <w:ilvl w:val="0"/>
          <w:numId w:val="42"/>
        </w:numPr>
        <w:tabs>
          <w:tab w:val="left" w:pos="1134"/>
        </w:tabs>
        <w:ind w:left="0" w:firstLine="709"/>
      </w:pPr>
      <w:r w:rsidRPr="00BA1961">
        <w:t>Заключение по результатам публичных слушаний принимается простым большинством голосов от числа зарегистрированных участников публичных слушаний и подписывается всеми членами Комиссии.</w:t>
      </w:r>
    </w:p>
    <w:p w:rsidR="00B66846" w:rsidRDefault="00B66846" w:rsidP="00E23BA8">
      <w:pPr>
        <w:pStyle w:val="aa"/>
        <w:tabs>
          <w:tab w:val="left" w:pos="1134"/>
        </w:tabs>
        <w:suppressAutoHyphens/>
        <w:spacing w:line="240" w:lineRule="auto"/>
        <w:ind w:left="709" w:right="-5"/>
        <w:rPr>
          <w:sz w:val="28"/>
          <w:szCs w:val="28"/>
        </w:rPr>
      </w:pPr>
    </w:p>
    <w:p w:rsidR="00C5001A" w:rsidRPr="006E3DFA" w:rsidRDefault="00CB0625" w:rsidP="005373C1">
      <w:pPr>
        <w:pStyle w:val="afc"/>
        <w:spacing w:after="0" w:line="240" w:lineRule="auto"/>
        <w:outlineLvl w:val="1"/>
        <w:rPr>
          <w:spacing w:val="-10"/>
        </w:rPr>
      </w:pPr>
      <w:bookmarkStart w:id="42" w:name="_Toc108779085"/>
      <w:bookmarkStart w:id="43" w:name="_Toc176504275"/>
      <w:r w:rsidRPr="006E3DFA">
        <w:rPr>
          <w:spacing w:val="-10"/>
        </w:rPr>
        <w:t>Глава</w:t>
      </w:r>
      <w:r w:rsidR="00055CA3" w:rsidRPr="006E3DFA">
        <w:rPr>
          <w:spacing w:val="-10"/>
        </w:rPr>
        <w:t xml:space="preserve"> 4. Порядок осуществления строительства и реконструкции объектов капитального строительства</w:t>
      </w:r>
      <w:bookmarkEnd w:id="42"/>
      <w:bookmarkEnd w:id="43"/>
      <w:r w:rsidR="00055CA3" w:rsidRPr="006E3DFA">
        <w:rPr>
          <w:spacing w:val="-10"/>
        </w:rPr>
        <w:t xml:space="preserve"> </w:t>
      </w:r>
    </w:p>
    <w:p w:rsidR="005C4727" w:rsidRDefault="00055CA3" w:rsidP="005C4727">
      <w:pPr>
        <w:pStyle w:val="S"/>
        <w:tabs>
          <w:tab w:val="left" w:pos="1134"/>
        </w:tabs>
      </w:pPr>
      <w:r w:rsidRPr="00BA1961">
        <w:t xml:space="preserve">В соответствии с Градостроительным </w:t>
      </w:r>
      <w:r w:rsidR="00CB0625">
        <w:t>кодекс</w:t>
      </w:r>
      <w:r w:rsidRPr="00BA1961">
        <w:t xml:space="preserve">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BA1961">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w:t>
      </w:r>
      <w:r w:rsidR="00D66366" w:rsidRPr="00BA1961">
        <w:t>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w:t>
      </w:r>
      <w:proofErr w:type="gramEnd"/>
      <w:r w:rsidR="00D66366" w:rsidRPr="00BA1961">
        <w:t xml:space="preserve"> Российской Федерации, </w:t>
      </w:r>
      <w:proofErr w:type="gramStart"/>
      <w:r w:rsidR="00D66366" w:rsidRPr="00BA1961">
        <w:t>находящихся</w:t>
      </w:r>
      <w:proofErr w:type="gramEnd"/>
      <w:r w:rsidR="00D66366" w:rsidRPr="00BA1961">
        <w:t xml:space="preserve"> на территории Саратовской области».</w:t>
      </w:r>
      <w:bookmarkStart w:id="44" w:name="_Toc108779086"/>
    </w:p>
    <w:p w:rsidR="005C4727" w:rsidRDefault="005C4727" w:rsidP="005C4727">
      <w:pPr>
        <w:pStyle w:val="S"/>
        <w:tabs>
          <w:tab w:val="left" w:pos="1134"/>
        </w:tabs>
      </w:pPr>
    </w:p>
    <w:p w:rsidR="00C5001A" w:rsidRPr="006E3DFA" w:rsidRDefault="00055CA3" w:rsidP="005373C1">
      <w:pPr>
        <w:pStyle w:val="afc"/>
        <w:spacing w:after="0" w:line="240" w:lineRule="auto"/>
        <w:outlineLvl w:val="2"/>
        <w:rPr>
          <w:spacing w:val="-10"/>
        </w:rPr>
      </w:pPr>
      <w:bookmarkStart w:id="45" w:name="_Toc176504276"/>
      <w:r w:rsidRPr="006E3DFA">
        <w:rPr>
          <w:spacing w:val="-10"/>
        </w:rPr>
        <w:t>Статья 1</w:t>
      </w:r>
      <w:r w:rsidR="007472E1" w:rsidRPr="006E3DFA">
        <w:rPr>
          <w:spacing w:val="-10"/>
        </w:rPr>
        <w:t>4</w:t>
      </w:r>
      <w:r w:rsidRPr="006E3DFA">
        <w:rPr>
          <w:spacing w:val="-10"/>
        </w:rPr>
        <w:t>. Право на осуществление строительства и реконструкции объектов капитального строительства</w:t>
      </w:r>
      <w:bookmarkEnd w:id="44"/>
      <w:bookmarkEnd w:id="45"/>
      <w:r w:rsidRPr="006E3DFA">
        <w:rPr>
          <w:spacing w:val="-10"/>
        </w:rPr>
        <w:t xml:space="preserve"> </w:t>
      </w:r>
    </w:p>
    <w:p w:rsidR="005C217B" w:rsidRPr="00BA1961" w:rsidRDefault="00055CA3" w:rsidP="00AE2057">
      <w:pPr>
        <w:pStyle w:val="S"/>
        <w:numPr>
          <w:ilvl w:val="1"/>
          <w:numId w:val="43"/>
        </w:numPr>
        <w:tabs>
          <w:tab w:val="left" w:pos="1134"/>
        </w:tabs>
        <w:ind w:left="0" w:firstLine="709"/>
      </w:pPr>
      <w:proofErr w:type="gramStart"/>
      <w:r w:rsidRPr="00BA1961">
        <w:t>Правом осуществления строительства и реконструкции объектов капи</w:t>
      </w:r>
      <w:r w:rsidR="00C748C1">
        <w:t xml:space="preserve">тального строительства (далее </w:t>
      </w:r>
      <w:r w:rsidR="00C748C1" w:rsidRPr="00C748C1">
        <w:t xml:space="preserve">- </w:t>
      </w:r>
      <w:r w:rsidRPr="00BA1961">
        <w:t xml:space="preserve">строительное изменение объекта капитального строительства) на территории </w:t>
      </w:r>
      <w:proofErr w:type="spellStart"/>
      <w:r w:rsidRPr="00BA1961">
        <w:t>Татищевского</w:t>
      </w:r>
      <w:proofErr w:type="spellEnd"/>
      <w:r w:rsidRPr="00BA1961">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C5001A" w:rsidRPr="00BA1961" w:rsidRDefault="00055CA3" w:rsidP="00AE2057">
      <w:pPr>
        <w:pStyle w:val="S"/>
        <w:numPr>
          <w:ilvl w:val="1"/>
          <w:numId w:val="43"/>
        </w:numPr>
        <w:tabs>
          <w:tab w:val="left" w:pos="1134"/>
        </w:tabs>
        <w:ind w:left="0" w:firstLine="709"/>
      </w:pPr>
      <w:r w:rsidRPr="00BA1961">
        <w:t>Право на строительные изменения недвижимости может быть реализовано при наличии разрешения на ст</w:t>
      </w:r>
      <w:r w:rsidR="00145FB4">
        <w:t xml:space="preserve">роительство, предоставляемого </w:t>
      </w:r>
      <w:r w:rsidR="000700B0">
        <w:t xml:space="preserve">в </w:t>
      </w:r>
      <w:proofErr w:type="gramStart"/>
      <w:r w:rsidR="005C217B" w:rsidRPr="00BA1961">
        <w:t>порядке</w:t>
      </w:r>
      <w:proofErr w:type="gramEnd"/>
      <w:r w:rsidR="005C217B" w:rsidRPr="00BA1961">
        <w:t xml:space="preserve"> предусмотренном статьей 51 Г</w:t>
      </w:r>
      <w:r w:rsidRPr="00BA1961">
        <w:t>радостроительн</w:t>
      </w:r>
      <w:r w:rsidR="005C217B" w:rsidRPr="00BA1961">
        <w:t>ого</w:t>
      </w:r>
      <w:r w:rsidRPr="00BA1961">
        <w:t xml:space="preserve"> </w:t>
      </w:r>
      <w:r w:rsidR="00CB0625">
        <w:t>кодекс</w:t>
      </w:r>
      <w:r w:rsidR="005C217B" w:rsidRPr="00BA1961">
        <w:t>а Российской Федерации</w:t>
      </w:r>
      <w:r w:rsidRPr="00BA1961">
        <w:t xml:space="preserve"> и</w:t>
      </w:r>
      <w:r w:rsidR="00AC5E21" w:rsidRPr="00BA1961">
        <w:t xml:space="preserve"> статьей 1</w:t>
      </w:r>
      <w:r w:rsidR="000F2726" w:rsidRPr="00BA1961">
        <w:t>7</w:t>
      </w:r>
      <w:r w:rsidRPr="00BA1961">
        <w:t xml:space="preserve"> настоящи</w:t>
      </w:r>
      <w:r w:rsidR="00AC5E21" w:rsidRPr="00BA1961">
        <w:t>х Правил</w:t>
      </w:r>
      <w:r w:rsidRPr="00BA1961">
        <w:t xml:space="preserve">. Исключения составляют случаи, </w:t>
      </w:r>
      <w:r w:rsidR="00BC6119">
        <w:t xml:space="preserve">указанные </w:t>
      </w:r>
      <w:r w:rsidR="00906AC1" w:rsidRPr="00BA1961">
        <w:t>в части</w:t>
      </w:r>
      <w:r w:rsidRPr="00BA1961">
        <w:t xml:space="preserve"> </w:t>
      </w:r>
      <w:r w:rsidR="000F2726" w:rsidRPr="00BA1961">
        <w:t>4</w:t>
      </w:r>
      <w:r w:rsidRPr="00BA1961">
        <w:t xml:space="preserve"> настоящей статьи. </w:t>
      </w:r>
    </w:p>
    <w:p w:rsidR="00CB6755" w:rsidRPr="00BA1961" w:rsidRDefault="00055CA3" w:rsidP="00AE2057">
      <w:pPr>
        <w:pStyle w:val="S"/>
        <w:numPr>
          <w:ilvl w:val="1"/>
          <w:numId w:val="43"/>
        </w:numPr>
        <w:tabs>
          <w:tab w:val="left" w:pos="1134"/>
        </w:tabs>
        <w:ind w:left="0" w:firstLine="709"/>
      </w:pPr>
      <w:r w:rsidRPr="00BA1961">
        <w:t xml:space="preserve">Строительные изменения недвижимости подразделяются на изменения, для которых: </w:t>
      </w:r>
    </w:p>
    <w:p w:rsidR="00CB6755" w:rsidRPr="00BA1961" w:rsidRDefault="00055CA3" w:rsidP="00AE2057">
      <w:pPr>
        <w:pStyle w:val="S"/>
        <w:numPr>
          <w:ilvl w:val="0"/>
          <w:numId w:val="16"/>
        </w:numPr>
        <w:tabs>
          <w:tab w:val="left" w:pos="1134"/>
        </w:tabs>
        <w:ind w:left="0" w:firstLine="709"/>
      </w:pPr>
      <w:r w:rsidRPr="00BA1961">
        <w:t>не требует</w:t>
      </w:r>
      <w:r w:rsidR="005C217B" w:rsidRPr="00BA1961">
        <w:t>ся разрешения на строительство;</w:t>
      </w:r>
    </w:p>
    <w:p w:rsidR="00C5001A" w:rsidRPr="00BA1961" w:rsidRDefault="00055CA3" w:rsidP="00AE2057">
      <w:pPr>
        <w:pStyle w:val="S"/>
        <w:numPr>
          <w:ilvl w:val="0"/>
          <w:numId w:val="16"/>
        </w:numPr>
        <w:tabs>
          <w:tab w:val="left" w:pos="1134"/>
        </w:tabs>
        <w:ind w:left="0" w:firstLine="709"/>
      </w:pPr>
      <w:r w:rsidRPr="00BA1961">
        <w:lastRenderedPageBreak/>
        <w:t xml:space="preserve">требуется разрешение на строительство. </w:t>
      </w:r>
    </w:p>
    <w:p w:rsidR="00CB6755" w:rsidRPr="00EA7C34" w:rsidRDefault="000F2726" w:rsidP="00AE2057">
      <w:pPr>
        <w:shd w:val="clear" w:color="auto" w:fill="FFFFFF"/>
        <w:tabs>
          <w:tab w:val="left" w:pos="1134"/>
        </w:tabs>
        <w:spacing w:line="240" w:lineRule="auto"/>
        <w:ind w:firstLine="709"/>
        <w:rPr>
          <w:rFonts w:ascii="Verdana" w:hAnsi="Verdana"/>
          <w:color w:val="000000" w:themeColor="text1"/>
          <w:sz w:val="28"/>
          <w:szCs w:val="28"/>
        </w:rPr>
      </w:pPr>
      <w:r w:rsidRPr="005F50E4">
        <w:rPr>
          <w:sz w:val="28"/>
          <w:szCs w:val="28"/>
        </w:rPr>
        <w:t>4</w:t>
      </w:r>
      <w:r w:rsidRPr="00EA7C34">
        <w:rPr>
          <w:color w:val="000000" w:themeColor="text1"/>
          <w:sz w:val="28"/>
          <w:szCs w:val="28"/>
        </w:rPr>
        <w:t xml:space="preserve">. </w:t>
      </w:r>
      <w:r w:rsidR="00BD2EA6">
        <w:rPr>
          <w:color w:val="000000" w:themeColor="text1"/>
          <w:sz w:val="28"/>
          <w:szCs w:val="28"/>
        </w:rPr>
        <w:t xml:space="preserve"> В соответствии с частью 17 статьи </w:t>
      </w:r>
      <w:r w:rsidR="005F50E4" w:rsidRPr="00EA7C34">
        <w:rPr>
          <w:color w:val="000000" w:themeColor="text1"/>
          <w:sz w:val="28"/>
          <w:szCs w:val="28"/>
        </w:rPr>
        <w:t xml:space="preserve">51 Градостроительного </w:t>
      </w:r>
      <w:r w:rsidR="00CB0625">
        <w:rPr>
          <w:color w:val="000000" w:themeColor="text1"/>
          <w:sz w:val="28"/>
          <w:szCs w:val="28"/>
        </w:rPr>
        <w:t>кодекс</w:t>
      </w:r>
      <w:r w:rsidR="00BD2EA6">
        <w:rPr>
          <w:color w:val="000000" w:themeColor="text1"/>
          <w:sz w:val="28"/>
          <w:szCs w:val="28"/>
        </w:rPr>
        <w:t xml:space="preserve">а Российской Федерации, статьей </w:t>
      </w:r>
      <w:r w:rsidR="005F50E4" w:rsidRPr="00EA7C34">
        <w:rPr>
          <w:color w:val="000000" w:themeColor="text1"/>
          <w:sz w:val="28"/>
          <w:szCs w:val="28"/>
        </w:rPr>
        <w:t>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5C217B" w:rsidRPr="0004474D" w:rsidRDefault="005C217B" w:rsidP="00C2496C">
      <w:pPr>
        <w:pStyle w:val="S"/>
        <w:numPr>
          <w:ilvl w:val="0"/>
          <w:numId w:val="85"/>
        </w:numPr>
        <w:tabs>
          <w:tab w:val="left" w:pos="1134"/>
        </w:tabs>
        <w:ind w:left="0" w:firstLine="709"/>
      </w:pPr>
      <w:r w:rsidRPr="0004474D">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 w:history="1">
        <w:r w:rsidRPr="0004474D">
          <w:t>законодательством</w:t>
        </w:r>
      </w:hyperlink>
      <w:r w:rsidRPr="0004474D">
        <w:t xml:space="preserve"> в сфере садоводства и огородничества;</w:t>
      </w:r>
    </w:p>
    <w:p w:rsidR="005C217B" w:rsidRPr="0004474D" w:rsidRDefault="005C217B" w:rsidP="00C2496C">
      <w:pPr>
        <w:pStyle w:val="aa"/>
        <w:widowControl/>
        <w:numPr>
          <w:ilvl w:val="0"/>
          <w:numId w:val="85"/>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04474D">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 w:history="1">
        <w:r w:rsidRPr="0004474D">
          <w:rPr>
            <w:rFonts w:eastAsiaTheme="minorHAnsi"/>
            <w:color w:val="000000" w:themeColor="text1"/>
            <w:sz w:val="28"/>
            <w:szCs w:val="28"/>
            <w:lang w:eastAsia="en-US"/>
          </w:rPr>
          <w:t>законом</w:t>
        </w:r>
      </w:hyperlink>
      <w:r w:rsidRPr="0004474D">
        <w:rPr>
          <w:rFonts w:eastAsiaTheme="minorHAnsi"/>
          <w:color w:val="000000" w:themeColor="text1"/>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EA7C34" w:rsidRPr="0004474D" w:rsidRDefault="00EA7C34" w:rsidP="00C2496C">
      <w:pPr>
        <w:pStyle w:val="aa"/>
        <w:widowControl/>
        <w:numPr>
          <w:ilvl w:val="0"/>
          <w:numId w:val="85"/>
        </w:numPr>
        <w:tabs>
          <w:tab w:val="left" w:pos="1134"/>
        </w:tabs>
        <w:spacing w:line="240" w:lineRule="auto"/>
        <w:ind w:left="0" w:firstLine="709"/>
        <w:textAlignment w:val="auto"/>
        <w:rPr>
          <w:rFonts w:eastAsiaTheme="minorHAnsi"/>
          <w:sz w:val="28"/>
          <w:szCs w:val="28"/>
          <w:lang w:eastAsia="en-US"/>
        </w:rPr>
      </w:pPr>
      <w:r w:rsidRPr="0004474D">
        <w:rPr>
          <w:rFonts w:eastAsiaTheme="minorHAnsi"/>
          <w:sz w:val="28"/>
          <w:szCs w:val="28"/>
          <w:lang w:eastAsia="en-US"/>
        </w:rPr>
        <w:t>строительства зданий и сооружений на земельном участке, предоставленном физическому лицу для ведения садоводства;</w:t>
      </w:r>
    </w:p>
    <w:p w:rsidR="005C217B" w:rsidRPr="0004474D" w:rsidRDefault="005C217B" w:rsidP="00C2496C">
      <w:pPr>
        <w:pStyle w:val="S"/>
        <w:numPr>
          <w:ilvl w:val="0"/>
          <w:numId w:val="85"/>
        </w:numPr>
        <w:tabs>
          <w:tab w:val="left" w:pos="1134"/>
        </w:tabs>
        <w:ind w:left="0" w:firstLine="709"/>
      </w:pPr>
      <w:r w:rsidRPr="0004474D">
        <w:t>строительства, реконструкции объектов, не являющихся объектами капитального строительства;</w:t>
      </w:r>
    </w:p>
    <w:p w:rsidR="005C217B" w:rsidRPr="0004474D" w:rsidRDefault="005C217B" w:rsidP="00C2496C">
      <w:pPr>
        <w:pStyle w:val="aa"/>
        <w:widowControl/>
        <w:numPr>
          <w:ilvl w:val="0"/>
          <w:numId w:val="85"/>
        </w:numPr>
        <w:tabs>
          <w:tab w:val="left" w:pos="1134"/>
        </w:tabs>
        <w:spacing w:line="240" w:lineRule="auto"/>
        <w:ind w:left="0" w:firstLine="709"/>
        <w:textAlignment w:val="auto"/>
        <w:rPr>
          <w:rFonts w:eastAsiaTheme="minorHAnsi"/>
          <w:sz w:val="28"/>
          <w:szCs w:val="28"/>
          <w:lang w:eastAsia="en-US"/>
        </w:rPr>
      </w:pPr>
      <w:r w:rsidRPr="0004474D">
        <w:rPr>
          <w:sz w:val="28"/>
          <w:szCs w:val="28"/>
        </w:rPr>
        <w:t xml:space="preserve">строительства на земельном участке строений и сооружений </w:t>
      </w:r>
      <w:hyperlink r:id="rId22" w:history="1">
        <w:r w:rsidRPr="0004474D">
          <w:rPr>
            <w:sz w:val="28"/>
            <w:szCs w:val="28"/>
          </w:rPr>
          <w:t>вспомогательного</w:t>
        </w:r>
      </w:hyperlink>
      <w:r w:rsidR="00F5569C" w:rsidRPr="0004474D">
        <w:rPr>
          <w:sz w:val="28"/>
          <w:szCs w:val="28"/>
        </w:rPr>
        <w:t xml:space="preserve"> использования, </w:t>
      </w:r>
      <w:r w:rsidR="00F5569C" w:rsidRPr="0004474D">
        <w:rPr>
          <w:rFonts w:eastAsiaTheme="minorHAnsi"/>
          <w:sz w:val="28"/>
          <w:szCs w:val="28"/>
          <w:lang w:eastAsia="en-US"/>
        </w:rPr>
        <w:t>критерии отнесения к которым устанавливаются Правительством Российской Федерации;</w:t>
      </w:r>
    </w:p>
    <w:p w:rsidR="005C217B" w:rsidRPr="0004474D" w:rsidRDefault="005C217B" w:rsidP="00C2496C">
      <w:pPr>
        <w:pStyle w:val="S"/>
        <w:numPr>
          <w:ilvl w:val="0"/>
          <w:numId w:val="85"/>
        </w:numPr>
        <w:tabs>
          <w:tab w:val="left" w:pos="1134"/>
        </w:tabs>
        <w:ind w:left="0" w:firstLine="709"/>
      </w:pPr>
      <w:r w:rsidRPr="0004474D">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C217B" w:rsidRPr="0004474D" w:rsidRDefault="005C217B" w:rsidP="00C2496C">
      <w:pPr>
        <w:pStyle w:val="S"/>
        <w:numPr>
          <w:ilvl w:val="0"/>
          <w:numId w:val="85"/>
        </w:numPr>
        <w:tabs>
          <w:tab w:val="left" w:pos="1134"/>
        </w:tabs>
        <w:ind w:left="0" w:firstLine="709"/>
      </w:pPr>
      <w:r w:rsidRPr="0004474D">
        <w:t xml:space="preserve">капитального ремонта объектов капитального строительства, в том числе в случае, указанном в части 11 статьи 52 Градостроительного </w:t>
      </w:r>
      <w:r w:rsidR="00CB0625">
        <w:t>кодекс</w:t>
      </w:r>
      <w:r w:rsidRPr="0004474D">
        <w:t>а;</w:t>
      </w:r>
    </w:p>
    <w:p w:rsidR="00EA7C34" w:rsidRPr="0004474D" w:rsidRDefault="00EA7C34" w:rsidP="00C2496C">
      <w:pPr>
        <w:pStyle w:val="aa"/>
        <w:widowControl/>
        <w:numPr>
          <w:ilvl w:val="0"/>
          <w:numId w:val="85"/>
        </w:numPr>
        <w:tabs>
          <w:tab w:val="left" w:pos="1134"/>
        </w:tabs>
        <w:spacing w:line="240" w:lineRule="auto"/>
        <w:ind w:left="0" w:firstLine="709"/>
        <w:textAlignment w:val="auto"/>
        <w:rPr>
          <w:rFonts w:eastAsiaTheme="minorHAnsi"/>
          <w:sz w:val="28"/>
          <w:szCs w:val="28"/>
          <w:lang w:eastAsia="en-US"/>
        </w:rPr>
      </w:pPr>
      <w:r w:rsidRPr="0004474D">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342652" w:rsidRPr="0004474D" w:rsidRDefault="00342652" w:rsidP="00C2496C">
      <w:pPr>
        <w:pStyle w:val="S"/>
        <w:numPr>
          <w:ilvl w:val="0"/>
          <w:numId w:val="85"/>
        </w:numPr>
        <w:tabs>
          <w:tab w:val="left" w:pos="1134"/>
        </w:tabs>
        <w:ind w:left="0" w:firstLine="709"/>
      </w:pPr>
      <w:r w:rsidRPr="0004474D">
        <w:t>строительства, реконструкции посольств, консульств и представительств Российской Федерации за рубежом;</w:t>
      </w:r>
    </w:p>
    <w:p w:rsidR="00EA7C34" w:rsidRPr="0004474D" w:rsidRDefault="00EA7C34" w:rsidP="00C2496C">
      <w:pPr>
        <w:pStyle w:val="aa"/>
        <w:widowControl/>
        <w:numPr>
          <w:ilvl w:val="0"/>
          <w:numId w:val="85"/>
        </w:numPr>
        <w:tabs>
          <w:tab w:val="left" w:pos="1134"/>
        </w:tabs>
        <w:spacing w:line="240" w:lineRule="auto"/>
        <w:ind w:left="0" w:firstLine="709"/>
        <w:textAlignment w:val="auto"/>
        <w:rPr>
          <w:rFonts w:eastAsiaTheme="minorHAnsi"/>
          <w:sz w:val="28"/>
          <w:szCs w:val="28"/>
          <w:lang w:eastAsia="en-US"/>
        </w:rPr>
      </w:pPr>
      <w:proofErr w:type="gramStart"/>
      <w:r w:rsidRPr="0004474D">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04474D">
        <w:rPr>
          <w:rFonts w:eastAsiaTheme="minorHAnsi"/>
          <w:sz w:val="28"/>
          <w:szCs w:val="28"/>
          <w:lang w:eastAsia="en-US"/>
        </w:rPr>
        <w:t xml:space="preserve"> строительства и реконструкции линейных объектов:</w:t>
      </w:r>
    </w:p>
    <w:p w:rsidR="005C217B" w:rsidRPr="0004474D" w:rsidRDefault="005C217B" w:rsidP="00C2496C">
      <w:pPr>
        <w:pStyle w:val="S"/>
        <w:numPr>
          <w:ilvl w:val="0"/>
          <w:numId w:val="93"/>
        </w:numPr>
        <w:tabs>
          <w:tab w:val="left" w:pos="1134"/>
        </w:tabs>
      </w:pPr>
      <w:r w:rsidRPr="0004474D">
        <w:lastRenderedPageBreak/>
        <w:t xml:space="preserve">строительства, реконструкции объектов, предназначенных для транспортировки природного газа </w:t>
      </w:r>
      <w:r w:rsidR="00762ECB">
        <w:t>под давлением до 1,2 МПа</w:t>
      </w:r>
      <w:r w:rsidRPr="0004474D">
        <w:t xml:space="preserve"> включительно;</w:t>
      </w:r>
    </w:p>
    <w:p w:rsidR="005C217B" w:rsidRPr="0004474D" w:rsidRDefault="005C217B" w:rsidP="00C2496C">
      <w:pPr>
        <w:pStyle w:val="S"/>
        <w:numPr>
          <w:ilvl w:val="0"/>
          <w:numId w:val="93"/>
        </w:numPr>
        <w:tabs>
          <w:tab w:val="left" w:pos="1134"/>
        </w:tabs>
      </w:pPr>
      <w:r w:rsidRPr="0004474D">
        <w:t>размещения антенных опор (мачт и башен) высотой до 50 метров, предназначенных для размещения сре</w:t>
      </w:r>
      <w:proofErr w:type="gramStart"/>
      <w:r w:rsidRPr="0004474D">
        <w:t>дств св</w:t>
      </w:r>
      <w:proofErr w:type="gramEnd"/>
      <w:r w:rsidRPr="0004474D">
        <w:t>язи;</w:t>
      </w:r>
    </w:p>
    <w:p w:rsidR="00342652" w:rsidRPr="0004474D" w:rsidRDefault="00342652" w:rsidP="00C2496C">
      <w:pPr>
        <w:pStyle w:val="aa"/>
        <w:widowControl/>
        <w:numPr>
          <w:ilvl w:val="0"/>
          <w:numId w:val="93"/>
        </w:numPr>
        <w:tabs>
          <w:tab w:val="left" w:pos="1134"/>
        </w:tabs>
        <w:spacing w:line="240" w:lineRule="auto"/>
        <w:textAlignment w:val="auto"/>
        <w:rPr>
          <w:rFonts w:eastAsiaTheme="minorHAnsi"/>
          <w:sz w:val="28"/>
          <w:szCs w:val="28"/>
          <w:lang w:eastAsia="en-US"/>
        </w:rPr>
      </w:pPr>
      <w:r w:rsidRPr="0004474D">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342652" w:rsidRPr="0004474D" w:rsidRDefault="00342652" w:rsidP="00C2496C">
      <w:pPr>
        <w:pStyle w:val="aa"/>
        <w:widowControl/>
        <w:numPr>
          <w:ilvl w:val="0"/>
          <w:numId w:val="93"/>
        </w:numPr>
        <w:tabs>
          <w:tab w:val="left" w:pos="1134"/>
        </w:tabs>
        <w:spacing w:line="240" w:lineRule="auto"/>
        <w:textAlignment w:val="auto"/>
        <w:rPr>
          <w:rFonts w:eastAsiaTheme="minorHAnsi"/>
          <w:sz w:val="28"/>
          <w:szCs w:val="28"/>
          <w:lang w:eastAsia="en-US"/>
        </w:rPr>
      </w:pPr>
      <w:r w:rsidRPr="0004474D">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342652" w:rsidRPr="0004474D" w:rsidRDefault="00342652" w:rsidP="00C2496C">
      <w:pPr>
        <w:pStyle w:val="aa"/>
        <w:widowControl/>
        <w:numPr>
          <w:ilvl w:val="0"/>
          <w:numId w:val="93"/>
        </w:numPr>
        <w:tabs>
          <w:tab w:val="left" w:pos="1134"/>
        </w:tabs>
        <w:spacing w:line="240" w:lineRule="auto"/>
        <w:textAlignment w:val="auto"/>
        <w:rPr>
          <w:rFonts w:eastAsiaTheme="minorHAnsi"/>
          <w:sz w:val="28"/>
          <w:szCs w:val="28"/>
          <w:lang w:eastAsia="en-US"/>
        </w:rPr>
      </w:pPr>
      <w:r w:rsidRPr="0004474D">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04474D">
        <w:rPr>
          <w:rFonts w:eastAsiaTheme="minorHAnsi"/>
          <w:sz w:val="28"/>
          <w:szCs w:val="28"/>
          <w:lang w:eastAsia="en-US"/>
        </w:rPr>
        <w:t>кВ</w:t>
      </w:r>
      <w:proofErr w:type="spellEnd"/>
      <w:r w:rsidRPr="0004474D">
        <w:rPr>
          <w:rFonts w:eastAsiaTheme="minorHAnsi"/>
          <w:sz w:val="28"/>
          <w:szCs w:val="28"/>
          <w:lang w:eastAsia="en-US"/>
        </w:rPr>
        <w:t xml:space="preserve"> включительно, а также связанных с ними трансформаторных подстанций;</w:t>
      </w:r>
    </w:p>
    <w:p w:rsidR="00342652" w:rsidRPr="0004474D" w:rsidRDefault="00342652" w:rsidP="00C2496C">
      <w:pPr>
        <w:pStyle w:val="aa"/>
        <w:widowControl/>
        <w:numPr>
          <w:ilvl w:val="0"/>
          <w:numId w:val="93"/>
        </w:numPr>
        <w:tabs>
          <w:tab w:val="left" w:pos="1134"/>
        </w:tabs>
        <w:spacing w:line="240" w:lineRule="auto"/>
        <w:textAlignment w:val="auto"/>
        <w:rPr>
          <w:rFonts w:eastAsiaTheme="minorHAnsi"/>
          <w:sz w:val="28"/>
          <w:szCs w:val="28"/>
          <w:lang w:eastAsia="en-US"/>
        </w:rPr>
      </w:pPr>
      <w:r w:rsidRPr="0004474D">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F5569C" w:rsidRPr="0004474D" w:rsidRDefault="00F5569C" w:rsidP="00C2496C">
      <w:pPr>
        <w:pStyle w:val="S"/>
        <w:numPr>
          <w:ilvl w:val="0"/>
          <w:numId w:val="85"/>
        </w:numPr>
        <w:tabs>
          <w:tab w:val="left" w:pos="1134"/>
        </w:tabs>
        <w:ind w:left="0" w:firstLine="709"/>
      </w:pPr>
      <w:r w:rsidRPr="0004474D">
        <w:t xml:space="preserve">строительства, реконструкции буровых скважин, предусмотренных подготовленными, согласованными и утвержденными в соответствии с </w:t>
      </w:r>
      <w:hyperlink r:id="rId23" w:history="1">
        <w:r w:rsidRPr="0004474D">
          <w:t>законодательством</w:t>
        </w:r>
      </w:hyperlink>
      <w:r w:rsidRPr="0004474D">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42652" w:rsidRPr="0004474D" w:rsidRDefault="00342652" w:rsidP="00C2496C">
      <w:pPr>
        <w:pStyle w:val="aa"/>
        <w:widowControl/>
        <w:numPr>
          <w:ilvl w:val="0"/>
          <w:numId w:val="85"/>
        </w:numPr>
        <w:tabs>
          <w:tab w:val="left" w:pos="1134"/>
        </w:tabs>
        <w:spacing w:line="240" w:lineRule="auto"/>
        <w:ind w:left="0" w:firstLine="709"/>
        <w:textAlignment w:val="auto"/>
        <w:rPr>
          <w:rFonts w:eastAsiaTheme="minorHAnsi"/>
          <w:sz w:val="28"/>
          <w:szCs w:val="28"/>
          <w:lang w:eastAsia="en-US"/>
        </w:rPr>
      </w:pPr>
      <w:r w:rsidRPr="0004474D">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C217B" w:rsidRPr="0004474D" w:rsidRDefault="00A23A8C" w:rsidP="00C2496C">
      <w:pPr>
        <w:pStyle w:val="S"/>
        <w:numPr>
          <w:ilvl w:val="0"/>
          <w:numId w:val="85"/>
        </w:numPr>
        <w:tabs>
          <w:tab w:val="left" w:pos="1134"/>
        </w:tabs>
        <w:ind w:left="0" w:firstLine="709"/>
      </w:pPr>
      <w:hyperlink r:id="rId24" w:history="1">
        <w:r w:rsidR="005C217B" w:rsidRPr="0004474D">
          <w:t>иных</w:t>
        </w:r>
      </w:hyperlink>
      <w:r w:rsidR="005C217B" w:rsidRPr="0004474D">
        <w:t xml:space="preserve"> случаях, если в соответствии с Градостроительным </w:t>
      </w:r>
      <w:r w:rsidR="00CB0625">
        <w:t>кодекс</w:t>
      </w:r>
      <w:r w:rsidR="005C217B" w:rsidRPr="0004474D">
        <w:t>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F6623" w:rsidRPr="00E23BA8" w:rsidRDefault="007F6623" w:rsidP="00E23BA8">
      <w:pPr>
        <w:pStyle w:val="S"/>
        <w:tabs>
          <w:tab w:val="left" w:pos="1134"/>
        </w:tabs>
      </w:pPr>
    </w:p>
    <w:p w:rsidR="007F6623" w:rsidRPr="006E3DFA" w:rsidRDefault="00055CA3" w:rsidP="00683728">
      <w:pPr>
        <w:pStyle w:val="afc"/>
        <w:spacing w:after="0" w:line="240" w:lineRule="auto"/>
        <w:outlineLvl w:val="2"/>
        <w:rPr>
          <w:spacing w:val="-10"/>
        </w:rPr>
      </w:pPr>
      <w:bookmarkStart w:id="46" w:name="_Toc108779087"/>
      <w:bookmarkStart w:id="47" w:name="_Toc176504277"/>
      <w:r w:rsidRPr="006E3DFA">
        <w:rPr>
          <w:spacing w:val="-10"/>
        </w:rPr>
        <w:t>Статья 1</w:t>
      </w:r>
      <w:r w:rsidR="007472E1" w:rsidRPr="006E3DFA">
        <w:rPr>
          <w:spacing w:val="-10"/>
        </w:rPr>
        <w:t>5</w:t>
      </w:r>
      <w:r w:rsidRPr="006E3DFA">
        <w:rPr>
          <w:spacing w:val="-10"/>
        </w:rPr>
        <w:t>. Проектная документация объекта капитального строительства</w:t>
      </w:r>
      <w:bookmarkEnd w:id="46"/>
      <w:bookmarkEnd w:id="47"/>
      <w:r w:rsidRPr="006E3DFA">
        <w:rPr>
          <w:spacing w:val="-10"/>
        </w:rPr>
        <w:t xml:space="preserve"> </w:t>
      </w:r>
    </w:p>
    <w:p w:rsidR="00CB6755" w:rsidRPr="00BA1961" w:rsidRDefault="007F6623" w:rsidP="00E23BA8">
      <w:pPr>
        <w:pStyle w:val="S"/>
      </w:pPr>
      <w:r w:rsidRPr="00BA1961">
        <w:t xml:space="preserve">1. </w:t>
      </w:r>
      <w:proofErr w:type="gramStart"/>
      <w:r w:rsidR="00D50321" w:rsidRPr="00BA1961">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CB6755" w:rsidRPr="00BA1961" w:rsidRDefault="00055CA3" w:rsidP="00E23BA8">
      <w:pPr>
        <w:widowControl/>
        <w:spacing w:line="240" w:lineRule="auto"/>
        <w:ind w:firstLine="709"/>
        <w:textAlignment w:val="auto"/>
        <w:rPr>
          <w:rFonts w:eastAsiaTheme="minorHAnsi"/>
          <w:sz w:val="28"/>
          <w:szCs w:val="28"/>
          <w:lang w:eastAsia="en-US"/>
        </w:rPr>
      </w:pPr>
      <w:r w:rsidRPr="00BA1961">
        <w:rPr>
          <w:sz w:val="28"/>
          <w:szCs w:val="28"/>
        </w:rPr>
        <w:lastRenderedPageBreak/>
        <w:t xml:space="preserve">2. </w:t>
      </w:r>
      <w:r w:rsidR="00BB468B" w:rsidRPr="00BA1961">
        <w:rPr>
          <w:rFonts w:eastAsiaTheme="minorHAnsi"/>
          <w:sz w:val="28"/>
          <w:szCs w:val="28"/>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25" w:history="1">
        <w:r w:rsidR="00BB468B" w:rsidRPr="00BA1961">
          <w:rPr>
            <w:rFonts w:eastAsiaTheme="minorHAnsi"/>
            <w:color w:val="000000" w:themeColor="text1"/>
            <w:sz w:val="28"/>
            <w:szCs w:val="28"/>
            <w:lang w:eastAsia="en-US"/>
          </w:rPr>
          <w:t>частями 1.1</w:t>
        </w:r>
      </w:hyperlink>
      <w:r w:rsidR="00BB468B" w:rsidRPr="00BA1961">
        <w:rPr>
          <w:rFonts w:eastAsiaTheme="minorHAnsi"/>
          <w:color w:val="000000" w:themeColor="text1"/>
          <w:sz w:val="28"/>
          <w:szCs w:val="28"/>
          <w:lang w:eastAsia="en-US"/>
        </w:rPr>
        <w:t xml:space="preserve"> и </w:t>
      </w:r>
      <w:hyperlink r:id="rId26" w:history="1">
        <w:r w:rsidR="00BB468B" w:rsidRPr="00BA1961">
          <w:rPr>
            <w:rFonts w:eastAsiaTheme="minorHAnsi"/>
            <w:color w:val="000000" w:themeColor="text1"/>
            <w:sz w:val="28"/>
            <w:szCs w:val="28"/>
            <w:lang w:eastAsia="en-US"/>
          </w:rPr>
          <w:t>1.2</w:t>
        </w:r>
      </w:hyperlink>
      <w:r w:rsidR="00BB468B" w:rsidRPr="00BA1961">
        <w:rPr>
          <w:rFonts w:eastAsiaTheme="minorHAnsi"/>
          <w:sz w:val="28"/>
          <w:szCs w:val="28"/>
          <w:lang w:eastAsia="en-US"/>
        </w:rPr>
        <w:t xml:space="preserve"> статьи 48 Градостроительного </w:t>
      </w:r>
      <w:r w:rsidR="00CB0625">
        <w:rPr>
          <w:rFonts w:eastAsiaTheme="minorHAnsi"/>
          <w:sz w:val="28"/>
          <w:szCs w:val="28"/>
          <w:lang w:eastAsia="en-US"/>
        </w:rPr>
        <w:t>кодекс</w:t>
      </w:r>
      <w:r w:rsidR="00BB468B" w:rsidRPr="00BA1961">
        <w:rPr>
          <w:rFonts w:eastAsiaTheme="minorHAnsi"/>
          <w:sz w:val="28"/>
          <w:szCs w:val="28"/>
          <w:lang w:eastAsia="en-US"/>
        </w:rPr>
        <w:t>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00BB468B" w:rsidRPr="00BA1961">
        <w:rPr>
          <w:rFonts w:eastAsiaTheme="minorHAnsi"/>
          <w:sz w:val="28"/>
          <w:szCs w:val="28"/>
          <w:lang w:eastAsia="en-US"/>
        </w:rPr>
        <w:t>ии и ее</w:t>
      </w:r>
      <w:proofErr w:type="gramEnd"/>
      <w:r w:rsidR="00BB468B" w:rsidRPr="00BA1961">
        <w:rPr>
          <w:rFonts w:eastAsiaTheme="minorHAnsi"/>
          <w:sz w:val="28"/>
          <w:szCs w:val="28"/>
          <w:lang w:eastAsia="en-US"/>
        </w:rPr>
        <w:t xml:space="preserve"> соответствие требованиям технических регламентов. Застройщик, иное лицо (в случае, предусмотренном </w:t>
      </w:r>
      <w:hyperlink r:id="rId27" w:history="1">
        <w:r w:rsidR="00BB468B" w:rsidRPr="00BA1961">
          <w:rPr>
            <w:rFonts w:eastAsiaTheme="minorHAnsi"/>
            <w:color w:val="000000" w:themeColor="text1"/>
            <w:sz w:val="28"/>
            <w:szCs w:val="28"/>
            <w:lang w:eastAsia="en-US"/>
          </w:rPr>
          <w:t>частями 1.1</w:t>
        </w:r>
      </w:hyperlink>
      <w:r w:rsidR="00BB468B" w:rsidRPr="00BA1961">
        <w:rPr>
          <w:rFonts w:eastAsiaTheme="minorHAnsi"/>
          <w:color w:val="000000" w:themeColor="text1"/>
          <w:sz w:val="28"/>
          <w:szCs w:val="28"/>
          <w:lang w:eastAsia="en-US"/>
        </w:rPr>
        <w:t xml:space="preserve"> и </w:t>
      </w:r>
      <w:hyperlink r:id="rId28" w:history="1">
        <w:r w:rsidR="00BB468B" w:rsidRPr="00BA1961">
          <w:rPr>
            <w:rFonts w:eastAsiaTheme="minorHAnsi"/>
            <w:color w:val="000000" w:themeColor="text1"/>
            <w:sz w:val="28"/>
            <w:szCs w:val="28"/>
            <w:lang w:eastAsia="en-US"/>
          </w:rPr>
          <w:t>1.2</w:t>
        </w:r>
      </w:hyperlink>
      <w:r w:rsidR="00BB468B" w:rsidRPr="00BA1961">
        <w:rPr>
          <w:rFonts w:eastAsiaTheme="minorHAnsi"/>
          <w:sz w:val="28"/>
          <w:szCs w:val="28"/>
          <w:lang w:eastAsia="en-US"/>
        </w:rPr>
        <w:t xml:space="preserve"> статьи 48 Градостроительного </w:t>
      </w:r>
      <w:r w:rsidR="00CB0625">
        <w:rPr>
          <w:rFonts w:eastAsiaTheme="minorHAnsi"/>
          <w:sz w:val="28"/>
          <w:szCs w:val="28"/>
          <w:lang w:eastAsia="en-US"/>
        </w:rPr>
        <w:t>кодекс</w:t>
      </w:r>
      <w:r w:rsidR="00BB468B" w:rsidRPr="00BA1961">
        <w:rPr>
          <w:rFonts w:eastAsiaTheme="minorHAnsi"/>
          <w:sz w:val="28"/>
          <w:szCs w:val="28"/>
          <w:lang w:eastAsia="en-US"/>
        </w:rPr>
        <w:t>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B468B" w:rsidRPr="00BA1961" w:rsidRDefault="00055CA3" w:rsidP="00E23BA8">
      <w:pPr>
        <w:widowControl/>
        <w:spacing w:line="240" w:lineRule="auto"/>
        <w:ind w:firstLine="709"/>
        <w:textAlignment w:val="auto"/>
        <w:rPr>
          <w:rStyle w:val="FontStyle25"/>
          <w:rFonts w:eastAsiaTheme="minorHAnsi"/>
          <w:b w:val="0"/>
          <w:bCs w:val="0"/>
          <w:i w:val="0"/>
          <w:iCs w:val="0"/>
          <w:spacing w:val="0"/>
          <w:sz w:val="28"/>
          <w:szCs w:val="28"/>
          <w:lang w:eastAsia="en-US"/>
        </w:rPr>
      </w:pPr>
      <w:r w:rsidRPr="00BA1961">
        <w:rPr>
          <w:sz w:val="28"/>
          <w:szCs w:val="28"/>
        </w:rPr>
        <w:t xml:space="preserve">3. </w:t>
      </w:r>
      <w:r w:rsidR="00BB468B" w:rsidRPr="00BA1961">
        <w:rPr>
          <w:rFonts w:eastAsiaTheme="minorHAnsi"/>
          <w:sz w:val="28"/>
          <w:szCs w:val="28"/>
          <w:lang w:eastAsia="en-US"/>
        </w:rPr>
        <w:t>В случае</w:t>
      </w:r>
      <w:proofErr w:type="gramStart"/>
      <w:r w:rsidR="00BB468B" w:rsidRPr="00BA1961">
        <w:rPr>
          <w:rFonts w:eastAsiaTheme="minorHAnsi"/>
          <w:sz w:val="28"/>
          <w:szCs w:val="28"/>
          <w:lang w:eastAsia="en-US"/>
        </w:rPr>
        <w:t>,</w:t>
      </w:r>
      <w:proofErr w:type="gramEnd"/>
      <w:r w:rsidR="00BB468B" w:rsidRPr="00BA1961">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B468B" w:rsidRPr="00BA1961" w:rsidRDefault="00BB468B" w:rsidP="00E23BA8">
      <w:pPr>
        <w:pStyle w:val="S"/>
      </w:pPr>
      <w:r w:rsidRPr="00BA1961">
        <w:t xml:space="preserve">1) градостроительный </w:t>
      </w:r>
      <w:hyperlink r:id="rId29" w:history="1">
        <w:r w:rsidRPr="00BA1961">
          <w:t>план</w:t>
        </w:r>
      </w:hyperlink>
      <w:r w:rsidRPr="00BA1961">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0" w:history="1">
        <w:r w:rsidRPr="00BA1961">
          <w:t>случаев</w:t>
        </w:r>
      </w:hyperlink>
      <w:r w:rsidRPr="00BA1961">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1" w:history="1">
        <w:r w:rsidRPr="00BA1961">
          <w:t>частью 11.1</w:t>
        </w:r>
      </w:hyperlink>
      <w:r w:rsidRPr="00BA1961">
        <w:t xml:space="preserve"> статьи 48 Градостроительного </w:t>
      </w:r>
      <w:r w:rsidR="00CB0625">
        <w:t>кодекс</w:t>
      </w:r>
      <w:r w:rsidRPr="00BA1961">
        <w:t>а);</w:t>
      </w:r>
    </w:p>
    <w:p w:rsidR="00BB468B" w:rsidRPr="00BA1961" w:rsidRDefault="00BB468B" w:rsidP="00E23BA8">
      <w:pPr>
        <w:pStyle w:val="S"/>
      </w:pPr>
      <w:r w:rsidRPr="00BA1961">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CB6755" w:rsidRPr="00BA1961" w:rsidRDefault="00BB468B" w:rsidP="00E23BA8">
      <w:pPr>
        <w:pStyle w:val="S"/>
        <w:rPr>
          <w:rFonts w:eastAsiaTheme="minorHAnsi"/>
          <w:color w:val="000000" w:themeColor="text1"/>
          <w:lang w:eastAsia="en-US"/>
        </w:rPr>
      </w:pPr>
      <w:r w:rsidRPr="00BA1961">
        <w:t xml:space="preserve">3) </w:t>
      </w:r>
      <w:r w:rsidRPr="00BA1961">
        <w:rPr>
          <w:color w:val="000000" w:themeColor="text1"/>
        </w:rPr>
        <w:t>т</w:t>
      </w:r>
      <w:r w:rsidRPr="00BA1961">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32" w:history="1">
        <w:r w:rsidRPr="00BA1961">
          <w:rPr>
            <w:rFonts w:eastAsiaTheme="minorHAnsi"/>
            <w:color w:val="000000" w:themeColor="text1"/>
            <w:lang w:eastAsia="en-US"/>
          </w:rPr>
          <w:t>статьей 52.1</w:t>
        </w:r>
      </w:hyperlink>
      <w:r w:rsidRPr="00BA1961">
        <w:rPr>
          <w:rFonts w:eastAsiaTheme="minorHAnsi"/>
          <w:color w:val="000000" w:themeColor="text1"/>
          <w:lang w:eastAsia="en-US"/>
        </w:rPr>
        <w:t xml:space="preserve"> Градостроительного </w:t>
      </w:r>
      <w:r w:rsidR="00CB0625">
        <w:rPr>
          <w:rFonts w:eastAsiaTheme="minorHAnsi"/>
          <w:color w:val="000000" w:themeColor="text1"/>
          <w:lang w:eastAsia="en-US"/>
        </w:rPr>
        <w:t>кодекс</w:t>
      </w:r>
      <w:r w:rsidRPr="00BA1961">
        <w:rPr>
          <w:rFonts w:eastAsiaTheme="minorHAnsi"/>
          <w:color w:val="000000" w:themeColor="text1"/>
          <w:lang w:eastAsia="en-US"/>
        </w:rPr>
        <w:t>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E3693C" w:rsidRPr="00BA1961" w:rsidRDefault="005310B4" w:rsidP="005310B4">
      <w:pPr>
        <w:pStyle w:val="S"/>
        <w:tabs>
          <w:tab w:val="left" w:pos="1134"/>
        </w:tabs>
        <w:rPr>
          <w:rFonts w:eastAsiaTheme="minorHAnsi"/>
          <w:lang w:eastAsia="en-US"/>
        </w:rPr>
      </w:pPr>
      <w:r>
        <w:t xml:space="preserve"> 4. </w:t>
      </w:r>
      <w:r w:rsidR="00E3693C" w:rsidRPr="00BA1961">
        <w:rPr>
          <w:rFonts w:eastAsiaTheme="minorHAnsi"/>
          <w:lang w:eastAsia="en-US"/>
        </w:rPr>
        <w:t xml:space="preserve">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w:t>
      </w:r>
      <w:r w:rsidR="00CB0625">
        <w:rPr>
          <w:rFonts w:eastAsiaTheme="minorHAnsi"/>
          <w:lang w:eastAsia="en-US"/>
        </w:rPr>
        <w:t>кодекс</w:t>
      </w:r>
      <w:r w:rsidR="00E3693C" w:rsidRPr="00BA1961">
        <w:rPr>
          <w:rFonts w:eastAsiaTheme="minorHAnsi"/>
          <w:lang w:eastAsia="en-US"/>
        </w:rPr>
        <w:t>а. Правительством Российской Федерации могут устанавливаться отдельные требования к составу и содержанию рабочей документации.</w:t>
      </w:r>
    </w:p>
    <w:p w:rsidR="00C219F3" w:rsidRPr="00BA1961" w:rsidRDefault="00C219F3" w:rsidP="00E23BA8">
      <w:pPr>
        <w:pStyle w:val="S"/>
        <w:rPr>
          <w:rFonts w:eastAsiaTheme="minorHAnsi"/>
          <w:lang w:eastAsia="en-US"/>
        </w:rPr>
      </w:pPr>
      <w:r w:rsidRPr="00BA1961">
        <w:rPr>
          <w:rFonts w:eastAsiaTheme="minorHAnsi"/>
          <w:lang w:eastAsia="en-US"/>
        </w:rPr>
        <w:t xml:space="preserve">5. </w:t>
      </w:r>
      <w:proofErr w:type="gramStart"/>
      <w:r w:rsidRPr="00BA1961">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3" w:history="1">
        <w:r w:rsidRPr="00BA1961">
          <w:t>устанавливаются</w:t>
        </w:r>
      </w:hyperlink>
      <w:r w:rsidRPr="00BA1961">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w:t>
      </w:r>
      <w:r w:rsidRPr="00BA1961">
        <w:lastRenderedPageBreak/>
        <w:t>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BA1961">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C219F3" w:rsidRPr="00BA1961" w:rsidRDefault="00C219F3" w:rsidP="00E23BA8">
      <w:pPr>
        <w:pStyle w:val="S"/>
      </w:pPr>
      <w:proofErr w:type="gramStart"/>
      <w:r w:rsidRPr="00BA1961">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roofErr w:type="gramEnd"/>
    </w:p>
    <w:p w:rsidR="00C219F3" w:rsidRPr="00BA1961" w:rsidRDefault="00C219F3" w:rsidP="00E23BA8">
      <w:pPr>
        <w:pStyle w:val="S"/>
      </w:pPr>
      <w:r w:rsidRPr="00BA1961">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19F3" w:rsidRPr="00BA1961" w:rsidRDefault="00C219F3" w:rsidP="00E23BA8">
      <w:pPr>
        <w:pStyle w:val="S"/>
      </w:pPr>
      <w:r w:rsidRPr="00BA1961">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C219F3" w:rsidRPr="00BA1961" w:rsidRDefault="00FF51FD" w:rsidP="00E23BA8">
      <w:pPr>
        <w:pStyle w:val="S"/>
      </w:pPr>
      <w:proofErr w:type="gramStart"/>
      <w:r>
        <w:t xml:space="preserve">4) </w:t>
      </w:r>
      <w:r w:rsidR="00C219F3" w:rsidRPr="00BA1961">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4" w:history="1">
        <w:r w:rsidR="00C219F3" w:rsidRPr="00BA1961">
          <w:t>части 2 статьи 8.3</w:t>
        </w:r>
      </w:hyperlink>
      <w:r w:rsidR="00C219F3" w:rsidRPr="00BA1961">
        <w:t xml:space="preserve"> Градостроительного </w:t>
      </w:r>
      <w:r w:rsidR="00CB0625">
        <w:t>кодекс</w:t>
      </w:r>
      <w:r w:rsidR="00C219F3" w:rsidRPr="00BA1961">
        <w:t xml:space="preserve">а, капитальный ремонт финансируется с привлечением средств бюджетов бюджетной системы Российской Федерации, средств лиц, указанных в </w:t>
      </w:r>
      <w:hyperlink r:id="rId35" w:history="1">
        <w:r w:rsidR="00C219F3" w:rsidRPr="00BA1961">
          <w:t>части 1 статьи</w:t>
        </w:r>
        <w:proofErr w:type="gramEnd"/>
        <w:r w:rsidR="00C219F3" w:rsidRPr="00BA1961">
          <w:t xml:space="preserve"> </w:t>
        </w:r>
        <w:proofErr w:type="gramStart"/>
        <w:r w:rsidR="00C219F3" w:rsidRPr="00BA1961">
          <w:t>8.3</w:t>
        </w:r>
      </w:hyperlink>
      <w:r w:rsidR="00C219F3" w:rsidRPr="00BA1961">
        <w:t xml:space="preserve"> Градостроительного </w:t>
      </w:r>
      <w:r w:rsidR="00CB0625">
        <w:t>кодекс</w:t>
      </w:r>
      <w:r w:rsidR="00C219F3" w:rsidRPr="00BA1961">
        <w:t>а);</w:t>
      </w:r>
      <w:proofErr w:type="gramEnd"/>
    </w:p>
    <w:p w:rsidR="00C219F3" w:rsidRPr="00BA1961" w:rsidRDefault="00C219F3" w:rsidP="00E23BA8">
      <w:pPr>
        <w:pStyle w:val="S"/>
        <w:rPr>
          <w:rStyle w:val="FontStyle25"/>
          <w:b w:val="0"/>
          <w:bCs w:val="0"/>
          <w:i w:val="0"/>
          <w:iCs w:val="0"/>
          <w:spacing w:val="0"/>
          <w:sz w:val="28"/>
          <w:szCs w:val="28"/>
        </w:rPr>
      </w:pPr>
      <w:proofErr w:type="gramStart"/>
      <w:r w:rsidRPr="00BA1961">
        <w:t xml:space="preserve">5) в случаях, предусмотренных </w:t>
      </w:r>
      <w:hyperlink r:id="rId36" w:history="1">
        <w:r w:rsidRPr="00BA1961">
          <w:t>пунктом 3 статьи 14</w:t>
        </w:r>
      </w:hyperlink>
      <w:r w:rsidRPr="00BA1961">
        <w:t xml:space="preserve"> Федерального закона от 21 июля 1997 года № 116-ФЗ «О промышленной безопасности опасных производственных объектов», </w:t>
      </w:r>
      <w:hyperlink r:id="rId37" w:history="1">
        <w:r w:rsidRPr="00BA1961">
          <w:t>статьей 10</w:t>
        </w:r>
      </w:hyperlink>
      <w:r w:rsidRPr="00BA1961">
        <w:t xml:space="preserve"> Федерального закона от 21 июля 1997 года № 117-ФЗ «О безопасности гидротехнических сооружений», </w:t>
      </w:r>
      <w:hyperlink r:id="rId38" w:history="1">
        <w:r w:rsidRPr="00BA1961">
          <w:t>статьей 30</w:t>
        </w:r>
      </w:hyperlink>
      <w:r w:rsidRPr="00BA1961">
        <w:t xml:space="preserve"> Федерального закона от 21 ноября 1995 года № 170-ФЗ «Об использовании атомной энергии», </w:t>
      </w:r>
      <w:hyperlink r:id="rId39" w:history="1">
        <w:r w:rsidRPr="00BA1961">
          <w:t>пунктами 2</w:t>
        </w:r>
      </w:hyperlink>
      <w:r w:rsidRPr="00BA1961">
        <w:t xml:space="preserve"> и </w:t>
      </w:r>
      <w:hyperlink r:id="rId40" w:history="1">
        <w:r w:rsidRPr="00BA1961">
          <w:t>3 статьи 36</w:t>
        </w:r>
      </w:hyperlink>
      <w:r w:rsidRPr="00BA1961">
        <w:t xml:space="preserve"> Федерального закона от 25</w:t>
      </w:r>
      <w:proofErr w:type="gramEnd"/>
      <w:r w:rsidRPr="00BA1961">
        <w:t xml:space="preserve"> июня 2002 года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7F6623" w:rsidRDefault="00C219F3" w:rsidP="00187E99">
      <w:pPr>
        <w:pStyle w:val="S"/>
        <w:rPr>
          <w:color w:val="000000" w:themeColor="text1"/>
        </w:rPr>
      </w:pPr>
      <w:r w:rsidRPr="00BA1961">
        <w:rPr>
          <w:rStyle w:val="FontStyle25"/>
          <w:b w:val="0"/>
          <w:i w:val="0"/>
          <w:color w:val="000000" w:themeColor="text1"/>
          <w:spacing w:val="0"/>
          <w:sz w:val="28"/>
          <w:szCs w:val="28"/>
        </w:rPr>
        <w:t xml:space="preserve">6. </w:t>
      </w:r>
      <w:r w:rsidRPr="00BA1961">
        <w:rPr>
          <w:color w:val="000000" w:themeColor="text1"/>
        </w:rPr>
        <w:t xml:space="preserve">Проектная документация, а также изменения, внесенные в нее в соответствии с </w:t>
      </w:r>
      <w:hyperlink r:id="rId41" w:history="1">
        <w:r w:rsidRPr="00BA1961">
          <w:rPr>
            <w:color w:val="000000" w:themeColor="text1"/>
          </w:rPr>
          <w:t>частями 3.8</w:t>
        </w:r>
      </w:hyperlink>
      <w:r w:rsidRPr="00BA1961">
        <w:rPr>
          <w:color w:val="000000" w:themeColor="text1"/>
        </w:rPr>
        <w:t xml:space="preserve"> и </w:t>
      </w:r>
      <w:hyperlink r:id="rId42" w:history="1">
        <w:r w:rsidRPr="00BA1961">
          <w:rPr>
            <w:color w:val="000000" w:themeColor="text1"/>
          </w:rPr>
          <w:t>3.9 статьи 49</w:t>
        </w:r>
      </w:hyperlink>
      <w:r w:rsidRPr="00BA1961">
        <w:rPr>
          <w:color w:val="000000" w:themeColor="text1"/>
        </w:rPr>
        <w:t xml:space="preserve"> Градостроительного </w:t>
      </w:r>
      <w:r w:rsidR="00CB0625">
        <w:rPr>
          <w:color w:val="000000" w:themeColor="text1"/>
        </w:rPr>
        <w:t>кодекс</w:t>
      </w:r>
      <w:r w:rsidRPr="00BA1961">
        <w:rPr>
          <w:color w:val="000000" w:themeColor="text1"/>
        </w:rPr>
        <w:t xml:space="preserve">а, утверждаются застройщиком, техническим заказчиком, лицом, ответственным за эксплуатацию здания, сооружения, или региональным оператором. В случаях, </w:t>
      </w:r>
      <w:r w:rsidRPr="00BA1961">
        <w:rPr>
          <w:color w:val="000000" w:themeColor="text1"/>
        </w:rPr>
        <w:lastRenderedPageBreak/>
        <w:t xml:space="preserve">предусмотренных </w:t>
      </w:r>
      <w:hyperlink r:id="rId43" w:history="1">
        <w:r w:rsidRPr="00BA1961">
          <w:rPr>
            <w:color w:val="000000" w:themeColor="text1"/>
          </w:rPr>
          <w:t>статьей 49</w:t>
        </w:r>
      </w:hyperlink>
      <w:r w:rsidRPr="00BA1961">
        <w:rPr>
          <w:color w:val="000000" w:themeColor="text1"/>
        </w:rPr>
        <w:t xml:space="preserve"> Градостроительного </w:t>
      </w:r>
      <w:r w:rsidR="00CB0625">
        <w:rPr>
          <w:color w:val="000000" w:themeColor="text1"/>
        </w:rPr>
        <w:t>кодекс</w:t>
      </w:r>
      <w:r w:rsidRPr="00BA1961">
        <w:rPr>
          <w:color w:val="000000" w:themeColor="text1"/>
        </w:rPr>
        <w:t xml:space="preserve">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44" w:history="1">
        <w:r w:rsidRPr="00BA1961">
          <w:rPr>
            <w:color w:val="000000" w:themeColor="text1"/>
          </w:rPr>
          <w:t>частями 15.2</w:t>
        </w:r>
      </w:hyperlink>
      <w:r w:rsidRPr="00BA1961">
        <w:rPr>
          <w:color w:val="000000" w:themeColor="text1"/>
        </w:rPr>
        <w:t xml:space="preserve"> и </w:t>
      </w:r>
      <w:hyperlink r:id="rId45" w:history="1">
        <w:r w:rsidRPr="00BA1961">
          <w:rPr>
            <w:color w:val="000000" w:themeColor="text1"/>
          </w:rPr>
          <w:t>15.3</w:t>
        </w:r>
      </w:hyperlink>
      <w:r w:rsidRPr="00BA1961">
        <w:rPr>
          <w:color w:val="000000" w:themeColor="text1"/>
        </w:rPr>
        <w:t xml:space="preserve"> статьи 48 Градостроительного </w:t>
      </w:r>
      <w:r w:rsidR="00CB0625">
        <w:rPr>
          <w:color w:val="000000" w:themeColor="text1"/>
        </w:rPr>
        <w:t>кодекс</w:t>
      </w:r>
      <w:r w:rsidRPr="00BA1961">
        <w:rPr>
          <w:color w:val="000000" w:themeColor="text1"/>
        </w:rPr>
        <w:t>а.</w:t>
      </w:r>
    </w:p>
    <w:p w:rsidR="00187E99" w:rsidRPr="00187E99" w:rsidRDefault="00187E99" w:rsidP="006E3DFA">
      <w:pPr>
        <w:pStyle w:val="S"/>
        <w:ind w:firstLine="0"/>
        <w:rPr>
          <w:color w:val="000000" w:themeColor="text1"/>
        </w:rPr>
      </w:pPr>
    </w:p>
    <w:p w:rsidR="007F6623" w:rsidRPr="006E3DFA" w:rsidRDefault="00055CA3" w:rsidP="00683728">
      <w:pPr>
        <w:pStyle w:val="afc"/>
        <w:tabs>
          <w:tab w:val="left" w:pos="1134"/>
        </w:tabs>
        <w:spacing w:after="0" w:line="240" w:lineRule="auto"/>
        <w:outlineLvl w:val="2"/>
        <w:rPr>
          <w:spacing w:val="-10"/>
        </w:rPr>
      </w:pPr>
      <w:bookmarkStart w:id="48" w:name="_Toc108779088"/>
      <w:bookmarkStart w:id="49" w:name="_Toc176504278"/>
      <w:r w:rsidRPr="006E3DFA">
        <w:rPr>
          <w:spacing w:val="-10"/>
        </w:rPr>
        <w:t>Статья 1</w:t>
      </w:r>
      <w:r w:rsidR="007472E1" w:rsidRPr="006E3DFA">
        <w:rPr>
          <w:spacing w:val="-10"/>
        </w:rPr>
        <w:t>6</w:t>
      </w:r>
      <w:r w:rsidRPr="006E3DFA">
        <w:rPr>
          <w:spacing w:val="-10"/>
        </w:rPr>
        <w:t>. Общие вопросы выдачи разрешения на строительство</w:t>
      </w:r>
      <w:bookmarkEnd w:id="48"/>
      <w:bookmarkEnd w:id="49"/>
      <w:r w:rsidRPr="006E3DFA">
        <w:rPr>
          <w:spacing w:val="-10"/>
        </w:rPr>
        <w:t xml:space="preserve"> </w:t>
      </w:r>
    </w:p>
    <w:p w:rsidR="007F6623" w:rsidRPr="00BA1961" w:rsidRDefault="00A23A8C" w:rsidP="00B47D85">
      <w:pPr>
        <w:pStyle w:val="S"/>
        <w:numPr>
          <w:ilvl w:val="0"/>
          <w:numId w:val="15"/>
        </w:numPr>
        <w:tabs>
          <w:tab w:val="left" w:pos="1134"/>
        </w:tabs>
        <w:ind w:left="0" w:firstLine="709"/>
      </w:pPr>
      <w:hyperlink r:id="rId46" w:history="1">
        <w:proofErr w:type="gramStart"/>
        <w:r w:rsidR="00FE4B60" w:rsidRPr="00BA1961">
          <w:t>Разрешение</w:t>
        </w:r>
      </w:hyperlink>
      <w:r w:rsidR="00FE4B60" w:rsidRPr="00BA1961">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47" w:history="1">
        <w:r w:rsidR="00FE4B60" w:rsidRPr="00BA1961">
          <w:t>частью 1.1</w:t>
        </w:r>
      </w:hyperlink>
      <w:r w:rsidR="00FE4B60" w:rsidRPr="00BA1961">
        <w:t xml:space="preserve"> статьи 51 Градостроительного </w:t>
      </w:r>
      <w:r w:rsidR="00CB0625">
        <w:t>кодекс</w:t>
      </w:r>
      <w:r w:rsidR="00FE4B60" w:rsidRPr="00BA1961">
        <w:t xml:space="preserve">а), проектом планировки территории и проектом межевания территории (за исключением случаев, если в соответствии с Градостроительным </w:t>
      </w:r>
      <w:r w:rsidR="00CB0625">
        <w:t>кодекс</w:t>
      </w:r>
      <w:r w:rsidR="00FE4B60" w:rsidRPr="00BA1961">
        <w:t>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w:t>
      </w:r>
      <w:r w:rsidR="00346E9B">
        <w:t>гося</w:t>
      </w:r>
      <w:proofErr w:type="gramEnd"/>
      <w:r w:rsidR="00346E9B">
        <w:t xml:space="preserve"> </w:t>
      </w:r>
      <w:proofErr w:type="gramStart"/>
      <w:r w:rsidR="00346E9B">
        <w:t>линейным объектом (далее-</w:t>
      </w:r>
      <w:r w:rsidR="00FE4B60" w:rsidRPr="00BA1961">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48" w:history="1">
        <w:r w:rsidR="00FE4B60" w:rsidRPr="00BA1961">
          <w:t>случаев</w:t>
        </w:r>
      </w:hyperlink>
      <w:r w:rsidR="00FE4B60" w:rsidRPr="00BA1961">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w:t>
      </w:r>
      <w:proofErr w:type="gramEnd"/>
      <w:r w:rsidR="00FE4B60" w:rsidRPr="00BA1961">
        <w:t xml:space="preserve">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r w:rsidR="00CB0625">
        <w:t>кодекс</w:t>
      </w:r>
      <w:r w:rsidR="00FE4B60" w:rsidRPr="00BA1961">
        <w:t>ом.</w:t>
      </w:r>
    </w:p>
    <w:p w:rsidR="00CB6755" w:rsidRPr="00BA1961" w:rsidRDefault="00055CA3" w:rsidP="00E23BA8">
      <w:pPr>
        <w:pStyle w:val="S"/>
        <w:numPr>
          <w:ilvl w:val="0"/>
          <w:numId w:val="15"/>
        </w:numPr>
        <w:tabs>
          <w:tab w:val="left" w:pos="1134"/>
        </w:tabs>
        <w:ind w:left="0" w:firstLine="709"/>
      </w:pPr>
      <w:r w:rsidRPr="00BA1961">
        <w:t xml:space="preserve">Строительство и реконструкция объектов капитального строительства осуществляется на основании разрешения на строительство. </w:t>
      </w:r>
    </w:p>
    <w:p w:rsidR="00CB6755" w:rsidRPr="00BA1961" w:rsidRDefault="00055CA3" w:rsidP="00E23BA8">
      <w:pPr>
        <w:pStyle w:val="S"/>
        <w:numPr>
          <w:ilvl w:val="0"/>
          <w:numId w:val="15"/>
        </w:numPr>
        <w:tabs>
          <w:tab w:val="left" w:pos="1134"/>
        </w:tabs>
        <w:ind w:left="0" w:firstLine="709"/>
      </w:pPr>
      <w:r w:rsidRPr="00BA1961">
        <w:t xml:space="preserve">На земельных участках, расположенных на территории </w:t>
      </w:r>
      <w:proofErr w:type="spellStart"/>
      <w:r w:rsidRPr="00BA1961">
        <w:t>Татищевского</w:t>
      </w:r>
      <w:proofErr w:type="spellEnd"/>
      <w:r w:rsidRPr="00BA1961">
        <w:t xml:space="preserve"> муниципального образования, разрешение на строительство выдается </w:t>
      </w:r>
      <w:r w:rsidR="00544514" w:rsidRPr="00BA1961">
        <w:t>отделом архитектуры и градостроительства управления индустриальной, строительной и коммунальной политики</w:t>
      </w:r>
      <w:r w:rsidRPr="00BA1961">
        <w:t xml:space="preserve"> администрации </w:t>
      </w:r>
      <w:proofErr w:type="spellStart"/>
      <w:r w:rsidRPr="00BA1961">
        <w:t>Татищевского</w:t>
      </w:r>
      <w:proofErr w:type="spellEnd"/>
      <w:r w:rsidRPr="00BA1961">
        <w:t xml:space="preserve"> муниципальног</w:t>
      </w:r>
      <w:r w:rsidR="00F2524F" w:rsidRPr="00BA1961">
        <w:t xml:space="preserve">о района при строительстве, </w:t>
      </w:r>
      <w:r w:rsidRPr="00BA1961">
        <w:t xml:space="preserve">реконструкции объектов капитального строительства, за исключением случаев размещения объектов: </w:t>
      </w:r>
    </w:p>
    <w:p w:rsidR="00CB6755" w:rsidRPr="00BA1961" w:rsidRDefault="00055CA3" w:rsidP="00E23BA8">
      <w:pPr>
        <w:pStyle w:val="S"/>
        <w:tabs>
          <w:tab w:val="left" w:pos="1134"/>
        </w:tabs>
      </w:pPr>
      <w:r w:rsidRPr="00BA1961">
        <w:t xml:space="preserve">1) федерального и регионального (областного) значения, при размещении которых в соответствии с Земельным </w:t>
      </w:r>
      <w:r w:rsidR="00CB0625">
        <w:t>кодекс</w:t>
      </w:r>
      <w:r w:rsidRPr="00BA1961">
        <w:t xml:space="preserve">ом Российской Федерации допускается изъятие, в том числе путем выкупа, земельных участков для государственных нужд; </w:t>
      </w:r>
    </w:p>
    <w:p w:rsidR="00CB6755" w:rsidRPr="00BA1961" w:rsidRDefault="00055CA3" w:rsidP="00E23BA8">
      <w:pPr>
        <w:pStyle w:val="S"/>
        <w:tabs>
          <w:tab w:val="left" w:pos="1134"/>
        </w:tabs>
      </w:pPr>
      <w:r w:rsidRPr="00BA1961">
        <w:lastRenderedPageBreak/>
        <w:t xml:space="preserve">2) на земельных участках, занятых линейными объектами федерального и регионального (областного) значения; </w:t>
      </w:r>
    </w:p>
    <w:p w:rsidR="00CB6755" w:rsidRPr="00BA1961" w:rsidRDefault="00055CA3" w:rsidP="00E23BA8">
      <w:pPr>
        <w:pStyle w:val="S"/>
        <w:tabs>
          <w:tab w:val="left" w:pos="1134"/>
        </w:tabs>
      </w:pPr>
      <w:r w:rsidRPr="00BA1961">
        <w:t xml:space="preserve">3) на земельных участках объектов культурного наследия федерального и регионального (областного) значения. </w:t>
      </w:r>
    </w:p>
    <w:p w:rsidR="00CB6755" w:rsidRPr="00BA1961" w:rsidRDefault="00D278A7" w:rsidP="00A562D3">
      <w:pPr>
        <w:pStyle w:val="S"/>
        <w:tabs>
          <w:tab w:val="left" w:pos="1134"/>
        </w:tabs>
      </w:pPr>
      <w:r w:rsidRPr="00BA1961">
        <w:t xml:space="preserve">4. </w:t>
      </w:r>
      <w:r w:rsidR="00055CA3" w:rsidRPr="00BA1961">
        <w:t xml:space="preserve">Подготовка и выдача разрешений на строительство, разрешений </w:t>
      </w:r>
      <w:r w:rsidR="00764A59" w:rsidRPr="00BA1961">
        <w:t xml:space="preserve">на </w:t>
      </w:r>
      <w:r w:rsidR="00055CA3" w:rsidRPr="00BA1961">
        <w:t xml:space="preserve">ввод объектов в эксплуатацию </w:t>
      </w:r>
      <w:r w:rsidR="00764A59" w:rsidRPr="00BA1961">
        <w:t xml:space="preserve">на территории </w:t>
      </w:r>
      <w:proofErr w:type="spellStart"/>
      <w:r w:rsidR="00764A59" w:rsidRPr="00BA1961">
        <w:t>Татищевского</w:t>
      </w:r>
      <w:proofErr w:type="spellEnd"/>
      <w:r w:rsidR="00764A59" w:rsidRPr="00BA1961">
        <w:t xml:space="preserve"> муниципального образования </w:t>
      </w:r>
      <w:r w:rsidR="00055CA3" w:rsidRPr="00BA1961">
        <w:t xml:space="preserve">осуществляется </w:t>
      </w:r>
      <w:r w:rsidR="00764A59" w:rsidRPr="00BA1961">
        <w:t>бесплатно</w:t>
      </w:r>
      <w:r w:rsidR="00055CA3" w:rsidRPr="00BA1961">
        <w:t xml:space="preserve">. </w:t>
      </w:r>
    </w:p>
    <w:p w:rsidR="00CB6755" w:rsidRPr="00BA1961" w:rsidRDefault="00D278A7" w:rsidP="00A562D3">
      <w:pPr>
        <w:pStyle w:val="S"/>
        <w:tabs>
          <w:tab w:val="left" w:pos="1134"/>
        </w:tabs>
      </w:pPr>
      <w:r w:rsidRPr="00BA1961">
        <w:t>5</w:t>
      </w:r>
      <w:r w:rsidR="00544514" w:rsidRPr="00BA1961">
        <w:t>.</w:t>
      </w:r>
      <w:r w:rsidR="00055CA3" w:rsidRPr="00BA1961">
        <w:t xml:space="preserve"> Разрешение на индивидуальное жилищное строительство выдается на десять лет. </w:t>
      </w:r>
    </w:p>
    <w:p w:rsidR="00CB6755" w:rsidRPr="00BA1961" w:rsidRDefault="00D278A7" w:rsidP="00A562D3">
      <w:pPr>
        <w:pStyle w:val="S"/>
        <w:tabs>
          <w:tab w:val="left" w:pos="1134"/>
        </w:tabs>
      </w:pPr>
      <w:r w:rsidRPr="00BA1961">
        <w:t xml:space="preserve">6. </w:t>
      </w:r>
      <w:r w:rsidR="00055CA3" w:rsidRPr="00BA1961">
        <w:t xml:space="preserve"> Разрешение на строительство выдается на</w:t>
      </w:r>
      <w:r w:rsidR="00C50AE8" w:rsidRPr="00BA1961">
        <w:t xml:space="preserve"> весь</w:t>
      </w:r>
      <w:r w:rsidR="00055CA3" w:rsidRPr="00BA1961">
        <w:t xml:space="preserve"> срок, предусмотренный проектом организации строительства объекта капитального строительства. </w:t>
      </w:r>
    </w:p>
    <w:p w:rsidR="00CB6755" w:rsidRPr="00BA1961" w:rsidRDefault="00F54214" w:rsidP="00E23BA8">
      <w:pPr>
        <w:pStyle w:val="S"/>
        <w:tabs>
          <w:tab w:val="left" w:pos="1134"/>
        </w:tabs>
      </w:pPr>
      <w:r w:rsidRPr="00BA1961">
        <w:t>7</w:t>
      </w:r>
      <w:r w:rsidR="00A064CE" w:rsidRPr="00BA1961">
        <w:t>.</w:t>
      </w:r>
      <w:r w:rsidR="00055CA3" w:rsidRPr="00BA1961">
        <w:t xml:space="preserve"> Срок действия разрешения на строительство при переходе права на земельный участок и объекты капитал</w:t>
      </w:r>
      <w:r w:rsidR="00A064CE" w:rsidRPr="00BA1961">
        <w:t xml:space="preserve">ьного строительства сохраняется, за исключением случаев, предусмотренных </w:t>
      </w:r>
      <w:r w:rsidR="007F063D">
        <w:t>частью</w:t>
      </w:r>
      <w:r w:rsidR="00A064CE" w:rsidRPr="00BA1961">
        <w:t xml:space="preserve"> </w:t>
      </w:r>
      <w:r w:rsidRPr="00BA1961">
        <w:t>8</w:t>
      </w:r>
      <w:r w:rsidR="007F063D">
        <w:t xml:space="preserve"> </w:t>
      </w:r>
      <w:r w:rsidR="00A064CE" w:rsidRPr="00BA1961">
        <w:t>настоящей статьи.</w:t>
      </w:r>
    </w:p>
    <w:p w:rsidR="00A064CE" w:rsidRPr="00A562D3" w:rsidRDefault="00A064CE" w:rsidP="00A562D3">
      <w:pPr>
        <w:pStyle w:val="aa"/>
        <w:numPr>
          <w:ilvl w:val="0"/>
          <w:numId w:val="42"/>
        </w:numPr>
        <w:tabs>
          <w:tab w:val="left" w:pos="1134"/>
        </w:tabs>
        <w:suppressAutoHyphens/>
        <w:spacing w:line="240" w:lineRule="auto"/>
        <w:ind w:left="0" w:firstLine="709"/>
        <w:rPr>
          <w:sz w:val="28"/>
          <w:szCs w:val="28"/>
        </w:rPr>
      </w:pPr>
      <w:r w:rsidRPr="00A562D3">
        <w:rPr>
          <w:sz w:val="28"/>
          <w:szCs w:val="28"/>
        </w:rPr>
        <w:t xml:space="preserve">Действие разрешения на строительство прекращается на основании постановления администрации </w:t>
      </w:r>
      <w:proofErr w:type="spellStart"/>
      <w:r w:rsidRPr="00A562D3">
        <w:rPr>
          <w:sz w:val="28"/>
          <w:szCs w:val="28"/>
        </w:rPr>
        <w:t>Татищевского</w:t>
      </w:r>
      <w:proofErr w:type="spellEnd"/>
      <w:r w:rsidRPr="00A562D3">
        <w:rPr>
          <w:sz w:val="28"/>
          <w:szCs w:val="28"/>
        </w:rPr>
        <w:t xml:space="preserve"> муниципального района Саратовской области в случае:</w:t>
      </w:r>
    </w:p>
    <w:p w:rsidR="00A064CE" w:rsidRPr="00BA1961" w:rsidRDefault="00A064CE" w:rsidP="00E23BA8">
      <w:pPr>
        <w:tabs>
          <w:tab w:val="left" w:pos="1134"/>
        </w:tabs>
        <w:suppressAutoHyphens/>
        <w:spacing w:line="240" w:lineRule="auto"/>
        <w:ind w:firstLine="709"/>
        <w:rPr>
          <w:sz w:val="28"/>
          <w:szCs w:val="28"/>
        </w:rPr>
      </w:pPr>
      <w:r w:rsidRPr="00BA1961">
        <w:rPr>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064CE" w:rsidRPr="00BA1961" w:rsidRDefault="00A064CE" w:rsidP="00E23BA8">
      <w:pPr>
        <w:tabs>
          <w:tab w:val="left" w:pos="1134"/>
        </w:tabs>
        <w:suppressAutoHyphens/>
        <w:spacing w:line="240" w:lineRule="auto"/>
        <w:ind w:firstLine="709"/>
        <w:rPr>
          <w:sz w:val="28"/>
          <w:szCs w:val="28"/>
        </w:rPr>
      </w:pPr>
      <w:r w:rsidRPr="00BA1961">
        <w:rPr>
          <w:sz w:val="28"/>
          <w:szCs w:val="28"/>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BA1961">
        <w:rPr>
          <w:sz w:val="28"/>
          <w:szCs w:val="28"/>
        </w:rPr>
        <w:t>приаэродромной</w:t>
      </w:r>
      <w:proofErr w:type="spellEnd"/>
      <w:r w:rsidRPr="00BA1961">
        <w:rPr>
          <w:sz w:val="28"/>
          <w:szCs w:val="28"/>
        </w:rPr>
        <w:t xml:space="preserve"> территории;</w:t>
      </w:r>
    </w:p>
    <w:p w:rsidR="00A064CE" w:rsidRPr="00BA1961" w:rsidRDefault="00A064CE" w:rsidP="00E23BA8">
      <w:pPr>
        <w:tabs>
          <w:tab w:val="left" w:pos="1134"/>
        </w:tabs>
        <w:suppressAutoHyphens/>
        <w:spacing w:line="240" w:lineRule="auto"/>
        <w:ind w:firstLine="709"/>
        <w:rPr>
          <w:sz w:val="28"/>
          <w:szCs w:val="28"/>
        </w:rPr>
      </w:pPr>
      <w:r w:rsidRPr="00BA1961">
        <w:rPr>
          <w:sz w:val="28"/>
          <w:szCs w:val="28"/>
        </w:rPr>
        <w:t>2) отказа от права собственности и иных прав на земельные участки;</w:t>
      </w:r>
    </w:p>
    <w:p w:rsidR="00A064CE" w:rsidRPr="00BA1961" w:rsidRDefault="00A064CE" w:rsidP="00E23BA8">
      <w:pPr>
        <w:tabs>
          <w:tab w:val="left" w:pos="1134"/>
        </w:tabs>
        <w:suppressAutoHyphens/>
        <w:spacing w:line="240" w:lineRule="auto"/>
        <w:ind w:firstLine="709"/>
        <w:rPr>
          <w:sz w:val="28"/>
          <w:szCs w:val="28"/>
        </w:rPr>
      </w:pPr>
      <w:r w:rsidRPr="00BA1961">
        <w:rPr>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A064CE" w:rsidRPr="00BA1961" w:rsidRDefault="00A064CE" w:rsidP="00E23BA8">
      <w:pPr>
        <w:tabs>
          <w:tab w:val="left" w:pos="1134"/>
        </w:tabs>
        <w:suppressAutoHyphens/>
        <w:spacing w:line="240" w:lineRule="auto"/>
        <w:ind w:firstLine="709"/>
        <w:rPr>
          <w:sz w:val="28"/>
          <w:szCs w:val="28"/>
        </w:rPr>
      </w:pPr>
      <w:r w:rsidRPr="00BA1961">
        <w:rPr>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54214" w:rsidRPr="00BA1961" w:rsidRDefault="00055CA3" w:rsidP="00B8629C">
      <w:pPr>
        <w:pStyle w:val="S"/>
        <w:numPr>
          <w:ilvl w:val="0"/>
          <w:numId w:val="42"/>
        </w:numPr>
        <w:tabs>
          <w:tab w:val="left" w:pos="1134"/>
        </w:tabs>
        <w:ind w:left="0" w:firstLine="709"/>
      </w:pPr>
      <w:r w:rsidRPr="00BA1961">
        <w:t xml:space="preserve">Разрешение на строительство выдается в соответствии с Градостроительным </w:t>
      </w:r>
      <w:r w:rsidR="00CB0625">
        <w:t>кодекс</w:t>
      </w:r>
      <w:r w:rsidRPr="00BA1961">
        <w:t xml:space="preserve">ом Российской Федерации. </w:t>
      </w:r>
    </w:p>
    <w:p w:rsidR="00DE06BD" w:rsidRPr="00A562D3" w:rsidRDefault="00055CA3" w:rsidP="00A562D3">
      <w:pPr>
        <w:pStyle w:val="aa"/>
        <w:widowControl/>
        <w:numPr>
          <w:ilvl w:val="0"/>
          <w:numId w:val="42"/>
        </w:numPr>
        <w:tabs>
          <w:tab w:val="left" w:pos="1134"/>
        </w:tabs>
        <w:spacing w:line="240" w:lineRule="auto"/>
        <w:ind w:left="0" w:firstLine="709"/>
        <w:textAlignment w:val="auto"/>
        <w:rPr>
          <w:rFonts w:eastAsiaTheme="minorHAnsi"/>
          <w:sz w:val="28"/>
          <w:szCs w:val="28"/>
          <w:lang w:eastAsia="en-US"/>
        </w:rPr>
      </w:pPr>
      <w:r w:rsidRPr="00A562D3">
        <w:rPr>
          <w:sz w:val="28"/>
          <w:szCs w:val="28"/>
        </w:rPr>
        <w:t xml:space="preserve">Форма разрешения на строительство устанавливается </w:t>
      </w:r>
      <w:r w:rsidR="00DE06BD" w:rsidRPr="00A562D3">
        <w:rPr>
          <w:sz w:val="28"/>
          <w:szCs w:val="28"/>
        </w:rPr>
        <w:t>у</w:t>
      </w:r>
      <w:r w:rsidR="00DE06BD" w:rsidRPr="00A562D3">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7F6623" w:rsidRDefault="00B47D85" w:rsidP="00A562D3">
      <w:pPr>
        <w:pStyle w:val="aa"/>
        <w:widowControl/>
        <w:numPr>
          <w:ilvl w:val="0"/>
          <w:numId w:val="42"/>
        </w:numPr>
        <w:tabs>
          <w:tab w:val="left" w:pos="1134"/>
        </w:tabs>
        <w:spacing w:line="240" w:lineRule="auto"/>
        <w:ind w:left="0" w:firstLine="709"/>
        <w:textAlignment w:val="auto"/>
        <w:rPr>
          <w:rStyle w:val="FontStyle25"/>
          <w:b w:val="0"/>
          <w:bCs w:val="0"/>
          <w:i w:val="0"/>
          <w:iCs w:val="0"/>
          <w:spacing w:val="0"/>
          <w:sz w:val="28"/>
          <w:szCs w:val="28"/>
        </w:rPr>
      </w:pPr>
      <w:r w:rsidRPr="00A562D3">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 июня 2022 № 446/</w:t>
      </w:r>
      <w:proofErr w:type="spellStart"/>
      <w:proofErr w:type="gramStart"/>
      <w:r w:rsidRPr="00A562D3">
        <w:rPr>
          <w:rStyle w:val="FontStyle25"/>
          <w:b w:val="0"/>
          <w:bCs w:val="0"/>
          <w:i w:val="0"/>
          <w:iCs w:val="0"/>
          <w:spacing w:val="0"/>
          <w:sz w:val="28"/>
          <w:szCs w:val="28"/>
        </w:rPr>
        <w:t>пр</w:t>
      </w:r>
      <w:proofErr w:type="spellEnd"/>
      <w:proofErr w:type="gramEnd"/>
      <w:r w:rsidRPr="00A562D3">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61401D" w:rsidRDefault="0061401D" w:rsidP="0061401D">
      <w:pPr>
        <w:pStyle w:val="aa"/>
        <w:widowControl/>
        <w:tabs>
          <w:tab w:val="left" w:pos="1134"/>
        </w:tabs>
        <w:spacing w:line="240" w:lineRule="auto"/>
        <w:ind w:left="709"/>
        <w:textAlignment w:val="auto"/>
        <w:rPr>
          <w:rStyle w:val="FontStyle25"/>
          <w:b w:val="0"/>
          <w:bCs w:val="0"/>
          <w:i w:val="0"/>
          <w:iCs w:val="0"/>
          <w:spacing w:val="0"/>
          <w:sz w:val="28"/>
          <w:szCs w:val="28"/>
        </w:rPr>
      </w:pPr>
    </w:p>
    <w:p w:rsidR="00A23A8C" w:rsidRDefault="00A23A8C" w:rsidP="0061401D">
      <w:pPr>
        <w:pStyle w:val="aa"/>
        <w:widowControl/>
        <w:tabs>
          <w:tab w:val="left" w:pos="1134"/>
        </w:tabs>
        <w:spacing w:line="240" w:lineRule="auto"/>
        <w:ind w:left="709"/>
        <w:textAlignment w:val="auto"/>
        <w:rPr>
          <w:rStyle w:val="FontStyle25"/>
          <w:b w:val="0"/>
          <w:bCs w:val="0"/>
          <w:i w:val="0"/>
          <w:iCs w:val="0"/>
          <w:spacing w:val="0"/>
          <w:sz w:val="28"/>
          <w:szCs w:val="28"/>
        </w:rPr>
      </w:pPr>
    </w:p>
    <w:p w:rsidR="00A23A8C" w:rsidRDefault="00A23A8C" w:rsidP="0061401D">
      <w:pPr>
        <w:pStyle w:val="aa"/>
        <w:widowControl/>
        <w:tabs>
          <w:tab w:val="left" w:pos="1134"/>
        </w:tabs>
        <w:spacing w:line="240" w:lineRule="auto"/>
        <w:ind w:left="709"/>
        <w:textAlignment w:val="auto"/>
        <w:rPr>
          <w:rStyle w:val="FontStyle25"/>
          <w:b w:val="0"/>
          <w:bCs w:val="0"/>
          <w:i w:val="0"/>
          <w:iCs w:val="0"/>
          <w:spacing w:val="0"/>
          <w:sz w:val="28"/>
          <w:szCs w:val="28"/>
        </w:rPr>
      </w:pPr>
      <w:bookmarkStart w:id="50" w:name="_GoBack"/>
      <w:bookmarkEnd w:id="50"/>
    </w:p>
    <w:p w:rsidR="000A1D73" w:rsidRPr="006E3DFA" w:rsidRDefault="00055CA3" w:rsidP="000A1D73">
      <w:pPr>
        <w:pStyle w:val="afc"/>
        <w:spacing w:after="0" w:line="240" w:lineRule="auto"/>
        <w:outlineLvl w:val="2"/>
        <w:rPr>
          <w:spacing w:val="-10"/>
        </w:rPr>
      </w:pPr>
      <w:bookmarkStart w:id="51" w:name="_Toc176504279"/>
      <w:bookmarkStart w:id="52" w:name="_Toc108779089"/>
      <w:r w:rsidRPr="006E3DFA">
        <w:rPr>
          <w:spacing w:val="-10"/>
        </w:rPr>
        <w:lastRenderedPageBreak/>
        <w:t>Статья 1</w:t>
      </w:r>
      <w:r w:rsidR="007472E1" w:rsidRPr="006E3DFA">
        <w:rPr>
          <w:spacing w:val="-10"/>
        </w:rPr>
        <w:t>7</w:t>
      </w:r>
      <w:r w:rsidRPr="006E3DFA">
        <w:rPr>
          <w:spacing w:val="-10"/>
        </w:rPr>
        <w:t>. Порядок подготовки и выдачи разрешений на строительство</w:t>
      </w:r>
      <w:bookmarkEnd w:id="51"/>
    </w:p>
    <w:bookmarkEnd w:id="52"/>
    <w:p w:rsidR="00A32784" w:rsidRPr="000A1D73" w:rsidRDefault="00A32784" w:rsidP="00F625A0">
      <w:pPr>
        <w:pStyle w:val="afc"/>
        <w:numPr>
          <w:ilvl w:val="1"/>
          <w:numId w:val="28"/>
        </w:numPr>
        <w:tabs>
          <w:tab w:val="left" w:pos="1134"/>
        </w:tabs>
        <w:spacing w:after="0" w:line="240" w:lineRule="auto"/>
        <w:ind w:left="0" w:firstLine="709"/>
        <w:rPr>
          <w:b w:val="0"/>
        </w:rPr>
      </w:pPr>
      <w:r w:rsidRPr="000A1D73">
        <w:rPr>
          <w:b w:val="0"/>
        </w:rPr>
        <w:t>Для получения разрешения на строительство заст</w:t>
      </w:r>
      <w:r w:rsidR="00BC6119">
        <w:rPr>
          <w:b w:val="0"/>
        </w:rPr>
        <w:t xml:space="preserve">ройщик обращается с заявлением </w:t>
      </w:r>
      <w:r w:rsidRPr="000A1D73">
        <w:rPr>
          <w:b w:val="0"/>
        </w:rPr>
        <w:t xml:space="preserve">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w:t>
      </w:r>
      <w:r w:rsidR="001D6546">
        <w:rPr>
          <w:b w:val="0"/>
        </w:rPr>
        <w:t>г</w:t>
      </w:r>
      <w:r w:rsidRPr="000A1D73">
        <w:rPr>
          <w:b w:val="0"/>
        </w:rPr>
        <w:t xml:space="preserve">лавы </w:t>
      </w:r>
      <w:proofErr w:type="spellStart"/>
      <w:r w:rsidR="0055060D" w:rsidRPr="000A1D73">
        <w:rPr>
          <w:b w:val="0"/>
        </w:rPr>
        <w:t>Татищевского</w:t>
      </w:r>
      <w:proofErr w:type="spellEnd"/>
      <w:r w:rsidR="0055060D" w:rsidRPr="000A1D73">
        <w:rPr>
          <w:b w:val="0"/>
        </w:rPr>
        <w:t xml:space="preserve"> муниципального района Саратовской области</w:t>
      </w:r>
      <w:r w:rsidRPr="000A1D73">
        <w:rPr>
          <w:b w:val="0"/>
        </w:rPr>
        <w:t>. К ук</w:t>
      </w:r>
      <w:r w:rsidR="00BC6119">
        <w:rPr>
          <w:b w:val="0"/>
        </w:rPr>
        <w:t xml:space="preserve">азанному заявлению прилагаются </w:t>
      </w:r>
      <w:r w:rsidRPr="000A1D73">
        <w:rPr>
          <w:b w:val="0"/>
        </w:rPr>
        <w:t>следующие документы:</w:t>
      </w:r>
    </w:p>
    <w:p w:rsidR="007666D6" w:rsidRPr="0061401D" w:rsidRDefault="007666D6" w:rsidP="0061401D">
      <w:pPr>
        <w:pStyle w:val="aa"/>
        <w:numPr>
          <w:ilvl w:val="1"/>
          <w:numId w:val="13"/>
        </w:numPr>
        <w:tabs>
          <w:tab w:val="left" w:pos="1134"/>
        </w:tabs>
        <w:suppressAutoHyphens/>
        <w:spacing w:line="240" w:lineRule="auto"/>
        <w:ind w:left="0" w:firstLine="709"/>
        <w:rPr>
          <w:sz w:val="28"/>
          <w:szCs w:val="28"/>
        </w:rPr>
      </w:pPr>
      <w:r w:rsidRPr="0061401D">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666D6" w:rsidRPr="0061401D" w:rsidRDefault="007666D6" w:rsidP="0061401D">
      <w:pPr>
        <w:pStyle w:val="aa"/>
        <w:numPr>
          <w:ilvl w:val="1"/>
          <w:numId w:val="13"/>
        </w:numPr>
        <w:tabs>
          <w:tab w:val="left" w:pos="1134"/>
        </w:tabs>
        <w:suppressAutoHyphens/>
        <w:spacing w:line="240" w:lineRule="auto"/>
        <w:ind w:left="0" w:firstLine="709"/>
        <w:rPr>
          <w:sz w:val="28"/>
          <w:szCs w:val="28"/>
        </w:rPr>
      </w:pPr>
      <w:r w:rsidRPr="0061401D">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7666D6" w:rsidRPr="0061401D" w:rsidRDefault="007666D6" w:rsidP="0061401D">
      <w:pPr>
        <w:pStyle w:val="aa"/>
        <w:numPr>
          <w:ilvl w:val="1"/>
          <w:numId w:val="13"/>
        </w:numPr>
        <w:tabs>
          <w:tab w:val="left" w:pos="1134"/>
        </w:tabs>
        <w:suppressAutoHyphens/>
        <w:spacing w:line="240" w:lineRule="auto"/>
        <w:ind w:left="0" w:firstLine="709"/>
        <w:rPr>
          <w:sz w:val="28"/>
          <w:szCs w:val="28"/>
        </w:rPr>
      </w:pPr>
      <w:proofErr w:type="gramStart"/>
      <w:r w:rsidRPr="0061401D">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61401D">
          <w:rPr>
            <w:sz w:val="28"/>
            <w:szCs w:val="28"/>
          </w:rPr>
          <w:t>частью 1.1 статьи 57.3</w:t>
        </w:r>
      </w:hyperlink>
      <w:r w:rsidRPr="0061401D">
        <w:rPr>
          <w:sz w:val="28"/>
          <w:szCs w:val="28"/>
        </w:rPr>
        <w:t xml:space="preserve"> Градостроительного </w:t>
      </w:r>
      <w:r w:rsidR="00CB0625" w:rsidRPr="0061401D">
        <w:rPr>
          <w:sz w:val="28"/>
          <w:szCs w:val="28"/>
        </w:rPr>
        <w:t>кодекс</w:t>
      </w:r>
      <w:r w:rsidRPr="0061401D">
        <w:rPr>
          <w:sz w:val="28"/>
          <w:szCs w:val="28"/>
        </w:rPr>
        <w:t>а Российской Федерации, если сведения о данном земельном</w:t>
      </w:r>
      <w:proofErr w:type="gramEnd"/>
      <w:r w:rsidRPr="0061401D">
        <w:rPr>
          <w:sz w:val="28"/>
          <w:szCs w:val="28"/>
        </w:rPr>
        <w:t xml:space="preserve"> </w:t>
      </w:r>
      <w:proofErr w:type="gramStart"/>
      <w:r w:rsidRPr="0061401D">
        <w:rPr>
          <w:sz w:val="28"/>
          <w:szCs w:val="28"/>
        </w:rPr>
        <w:t>участке</w:t>
      </w:r>
      <w:proofErr w:type="gramEnd"/>
      <w:r w:rsidRPr="0061401D">
        <w:rPr>
          <w:sz w:val="28"/>
          <w:szCs w:val="28"/>
        </w:rPr>
        <w:t xml:space="preserve"> отсутствуют в Едином государственном реестре недвижимости;</w:t>
      </w:r>
    </w:p>
    <w:p w:rsidR="007666D6" w:rsidRPr="0061401D" w:rsidRDefault="007666D6" w:rsidP="0061401D">
      <w:pPr>
        <w:pStyle w:val="aa"/>
        <w:numPr>
          <w:ilvl w:val="1"/>
          <w:numId w:val="13"/>
        </w:numPr>
        <w:tabs>
          <w:tab w:val="left" w:pos="1134"/>
        </w:tabs>
        <w:suppressAutoHyphens/>
        <w:spacing w:line="240" w:lineRule="auto"/>
        <w:ind w:left="0" w:firstLine="709"/>
        <w:rPr>
          <w:sz w:val="28"/>
          <w:szCs w:val="28"/>
        </w:rPr>
      </w:pPr>
      <w:proofErr w:type="gramStart"/>
      <w:r w:rsidRPr="0061401D">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1401D">
        <w:rPr>
          <w:sz w:val="28"/>
          <w:szCs w:val="28"/>
        </w:rPr>
        <w:t>Росатом</w:t>
      </w:r>
      <w:proofErr w:type="spellEnd"/>
      <w:r w:rsidRPr="0061401D">
        <w:rPr>
          <w:sz w:val="28"/>
          <w:szCs w:val="28"/>
        </w:rPr>
        <w:t>», Государственной корпорацией по космической деятельности «</w:t>
      </w:r>
      <w:proofErr w:type="spellStart"/>
      <w:r w:rsidRPr="0061401D">
        <w:rPr>
          <w:sz w:val="28"/>
          <w:szCs w:val="28"/>
        </w:rPr>
        <w:t>Роскосмос</w:t>
      </w:r>
      <w:proofErr w:type="spellEnd"/>
      <w:r w:rsidRPr="0061401D">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0B1E4C" w:rsidRPr="0061401D" w:rsidRDefault="000B1E4C" w:rsidP="0061401D">
      <w:pPr>
        <w:pStyle w:val="aa"/>
        <w:widowControl/>
        <w:numPr>
          <w:ilvl w:val="1"/>
          <w:numId w:val="13"/>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61401D">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49" w:history="1">
        <w:r w:rsidRPr="0061401D">
          <w:rPr>
            <w:rFonts w:eastAsiaTheme="minorHAnsi"/>
            <w:color w:val="000000" w:themeColor="text1"/>
            <w:sz w:val="28"/>
            <w:szCs w:val="28"/>
            <w:lang w:eastAsia="en-US"/>
          </w:rPr>
          <w:t>случаев</w:t>
        </w:r>
      </w:hyperlink>
      <w:r w:rsidRPr="0061401D">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61401D">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7666D6" w:rsidRPr="0061401D" w:rsidRDefault="007666D6" w:rsidP="0061401D">
      <w:pPr>
        <w:pStyle w:val="aa"/>
        <w:numPr>
          <w:ilvl w:val="1"/>
          <w:numId w:val="13"/>
        </w:numPr>
        <w:tabs>
          <w:tab w:val="left" w:pos="1134"/>
        </w:tabs>
        <w:suppressAutoHyphens/>
        <w:spacing w:line="240" w:lineRule="auto"/>
        <w:ind w:left="0" w:firstLine="709"/>
        <w:rPr>
          <w:sz w:val="28"/>
          <w:szCs w:val="28"/>
        </w:rPr>
      </w:pPr>
      <w:r w:rsidRPr="0061401D">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61401D">
          <w:rPr>
            <w:sz w:val="28"/>
            <w:szCs w:val="28"/>
          </w:rPr>
          <w:t>частью 15 статьи 48</w:t>
        </w:r>
      </w:hyperlink>
      <w:r w:rsidRPr="0061401D">
        <w:rPr>
          <w:sz w:val="28"/>
          <w:szCs w:val="28"/>
        </w:rPr>
        <w:t xml:space="preserve"> Градостроительного </w:t>
      </w:r>
      <w:r w:rsidR="00CB0625" w:rsidRPr="0061401D">
        <w:rPr>
          <w:sz w:val="28"/>
          <w:szCs w:val="28"/>
        </w:rPr>
        <w:t>кодекс</w:t>
      </w:r>
      <w:r w:rsidRPr="0061401D">
        <w:rPr>
          <w:sz w:val="28"/>
          <w:szCs w:val="28"/>
        </w:rPr>
        <w:t>а Российской Федераци</w:t>
      </w:r>
      <w:r w:rsidR="00515B90" w:rsidRPr="0061401D">
        <w:rPr>
          <w:sz w:val="28"/>
          <w:szCs w:val="28"/>
        </w:rPr>
        <w:t>и проектной документации</w:t>
      </w:r>
      <w:r w:rsidRPr="0061401D">
        <w:rPr>
          <w:sz w:val="28"/>
          <w:szCs w:val="28"/>
        </w:rPr>
        <w:t>:</w:t>
      </w:r>
    </w:p>
    <w:p w:rsidR="007666D6" w:rsidRPr="00BA1961" w:rsidRDefault="007666D6" w:rsidP="00E23BA8">
      <w:pPr>
        <w:suppressAutoHyphens/>
        <w:overflowPunct w:val="0"/>
        <w:spacing w:line="240" w:lineRule="auto"/>
        <w:ind w:firstLine="709"/>
        <w:rPr>
          <w:sz w:val="28"/>
          <w:szCs w:val="28"/>
        </w:rPr>
      </w:pPr>
      <w:r w:rsidRPr="00BA1961">
        <w:rPr>
          <w:sz w:val="28"/>
          <w:szCs w:val="28"/>
        </w:rPr>
        <w:t>а) пояснительная записка;</w:t>
      </w:r>
    </w:p>
    <w:p w:rsidR="007666D6" w:rsidRPr="00BA1961" w:rsidRDefault="007666D6" w:rsidP="00E23BA8">
      <w:pPr>
        <w:suppressAutoHyphens/>
        <w:overflowPunct w:val="0"/>
        <w:spacing w:line="240" w:lineRule="auto"/>
        <w:ind w:firstLine="709"/>
        <w:rPr>
          <w:sz w:val="28"/>
          <w:szCs w:val="28"/>
        </w:rPr>
      </w:pPr>
      <w:proofErr w:type="gramStart"/>
      <w:r w:rsidRPr="00BA1961">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w:t>
      </w:r>
      <w:r w:rsidRPr="00BA1961">
        <w:rPr>
          <w:sz w:val="28"/>
          <w:szCs w:val="28"/>
        </w:rPr>
        <w:lastRenderedPageBreak/>
        <w:t>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666D6" w:rsidRPr="00BA1961" w:rsidRDefault="007666D6" w:rsidP="00E23BA8">
      <w:pPr>
        <w:suppressAutoHyphens/>
        <w:overflowPunct w:val="0"/>
        <w:spacing w:line="240" w:lineRule="auto"/>
        <w:ind w:firstLine="709"/>
        <w:rPr>
          <w:sz w:val="28"/>
          <w:szCs w:val="28"/>
        </w:rPr>
      </w:pPr>
      <w:proofErr w:type="gramStart"/>
      <w:r w:rsidRPr="00BA1961">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666D6" w:rsidRPr="00BA1961" w:rsidRDefault="007666D6" w:rsidP="00E23BA8">
      <w:pPr>
        <w:suppressAutoHyphens/>
        <w:overflowPunct w:val="0"/>
        <w:spacing w:line="240" w:lineRule="auto"/>
        <w:ind w:firstLine="709"/>
        <w:rPr>
          <w:sz w:val="28"/>
          <w:szCs w:val="28"/>
        </w:rPr>
      </w:pPr>
      <w:r w:rsidRPr="00BA1961">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sidR="005C3367" w:rsidRPr="00BA1961">
        <w:rPr>
          <w:sz w:val="28"/>
          <w:szCs w:val="28"/>
        </w:rPr>
        <w:t>тов капитального строительства);</w:t>
      </w:r>
    </w:p>
    <w:p w:rsidR="007666D6" w:rsidRPr="0061401D" w:rsidRDefault="007666D6" w:rsidP="0061401D">
      <w:pPr>
        <w:pStyle w:val="aa"/>
        <w:widowControl/>
        <w:numPr>
          <w:ilvl w:val="1"/>
          <w:numId w:val="13"/>
        </w:numPr>
        <w:tabs>
          <w:tab w:val="left" w:pos="1134"/>
        </w:tabs>
        <w:spacing w:line="240" w:lineRule="auto"/>
        <w:ind w:left="0" w:firstLine="709"/>
        <w:textAlignment w:val="auto"/>
        <w:rPr>
          <w:rFonts w:eastAsiaTheme="minorHAnsi"/>
          <w:sz w:val="28"/>
          <w:szCs w:val="28"/>
          <w:lang w:eastAsia="en-US"/>
        </w:rPr>
      </w:pPr>
      <w:bookmarkStart w:id="53" w:name="sub_51076"/>
      <w:proofErr w:type="gramStart"/>
      <w:r w:rsidRPr="0061401D">
        <w:rPr>
          <w:sz w:val="28"/>
          <w:szCs w:val="28"/>
        </w:rPr>
        <w:t>положительное заключение экспертизы проектной документации</w:t>
      </w:r>
      <w:r w:rsidR="001020AB" w:rsidRPr="0061401D">
        <w:rPr>
          <w:rFonts w:eastAsiaTheme="minorHAnsi"/>
          <w:sz w:val="28"/>
          <w:szCs w:val="28"/>
          <w:lang w:eastAsia="en-US"/>
        </w:rPr>
        <w:t xml:space="preserve"> (в части соответствия проектной документации требованиям, </w:t>
      </w:r>
      <w:r w:rsidR="001020AB" w:rsidRPr="0061401D">
        <w:rPr>
          <w:rFonts w:eastAsiaTheme="minorHAnsi"/>
          <w:color w:val="000000" w:themeColor="text1"/>
          <w:sz w:val="28"/>
          <w:szCs w:val="28"/>
          <w:lang w:eastAsia="en-US"/>
        </w:rPr>
        <w:t xml:space="preserve">указанным в </w:t>
      </w:r>
      <w:hyperlink r:id="rId50" w:history="1">
        <w:r w:rsidR="001020AB" w:rsidRPr="0061401D">
          <w:rPr>
            <w:rFonts w:eastAsiaTheme="minorHAnsi"/>
            <w:color w:val="000000" w:themeColor="text1"/>
            <w:sz w:val="28"/>
            <w:szCs w:val="28"/>
            <w:lang w:eastAsia="en-US"/>
          </w:rPr>
          <w:t>пункте 1 части 5 статьи 49</w:t>
        </w:r>
      </w:hyperlink>
      <w:r w:rsidR="001020AB" w:rsidRPr="0061401D">
        <w:rPr>
          <w:rFonts w:eastAsiaTheme="minorHAnsi"/>
          <w:color w:val="000000" w:themeColor="text1"/>
          <w:sz w:val="28"/>
          <w:szCs w:val="28"/>
          <w:lang w:eastAsia="en-US"/>
        </w:rPr>
        <w:t xml:space="preserve"> Градостроительного </w:t>
      </w:r>
      <w:r w:rsidR="00CB0625" w:rsidRPr="0061401D">
        <w:rPr>
          <w:rFonts w:eastAsiaTheme="minorHAnsi"/>
          <w:color w:val="000000" w:themeColor="text1"/>
          <w:sz w:val="28"/>
          <w:szCs w:val="28"/>
          <w:lang w:eastAsia="en-US"/>
        </w:rPr>
        <w:t>Кодекс</w:t>
      </w:r>
      <w:r w:rsidR="001020AB" w:rsidRPr="0061401D">
        <w:rPr>
          <w:rFonts w:eastAsiaTheme="minorHAnsi"/>
          <w:color w:val="000000" w:themeColor="text1"/>
          <w:sz w:val="28"/>
          <w:szCs w:val="28"/>
          <w:lang w:eastAsia="en-US"/>
        </w:rPr>
        <w:t>а)</w:t>
      </w:r>
      <w:r w:rsidRPr="0061401D">
        <w:rPr>
          <w:color w:val="000000" w:themeColor="text1"/>
          <w:sz w:val="28"/>
          <w:szCs w:val="28"/>
        </w:rPr>
        <w:t xml:space="preserve">, в соответствии с которой осуществляются строительство, реконструкция объекта капитального </w:t>
      </w:r>
      <w:r w:rsidRPr="0061401D">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61401D">
          <w:rPr>
            <w:sz w:val="28"/>
            <w:szCs w:val="28"/>
          </w:rPr>
          <w:t>частью</w:t>
        </w:r>
        <w:proofErr w:type="gramEnd"/>
        <w:r w:rsidRPr="0061401D">
          <w:rPr>
            <w:sz w:val="28"/>
            <w:szCs w:val="28"/>
          </w:rPr>
          <w:t xml:space="preserve"> </w:t>
        </w:r>
        <w:proofErr w:type="gramStart"/>
        <w:r w:rsidRPr="0061401D">
          <w:rPr>
            <w:sz w:val="28"/>
            <w:szCs w:val="28"/>
          </w:rPr>
          <w:t>12.1 статьи 48</w:t>
        </w:r>
      </w:hyperlink>
      <w:r w:rsidRPr="0061401D">
        <w:rPr>
          <w:sz w:val="28"/>
          <w:szCs w:val="28"/>
        </w:rPr>
        <w:t xml:space="preserve"> Градостроительного </w:t>
      </w:r>
      <w:r w:rsidR="00CB0625" w:rsidRPr="0061401D">
        <w:rPr>
          <w:sz w:val="28"/>
          <w:szCs w:val="28"/>
        </w:rPr>
        <w:t>кодекс</w:t>
      </w:r>
      <w:r w:rsidRPr="0061401D">
        <w:rPr>
          <w:sz w:val="28"/>
          <w:szCs w:val="28"/>
        </w:rPr>
        <w:t xml:space="preserve">а Российской Федерации), если такая проектная документация подлежит экспертизе в соответствии со </w:t>
      </w:r>
      <w:hyperlink w:anchor="P2651" w:history="1">
        <w:r w:rsidRPr="0061401D">
          <w:rPr>
            <w:sz w:val="28"/>
            <w:szCs w:val="28"/>
          </w:rPr>
          <w:t>статьей 49</w:t>
        </w:r>
      </w:hyperlink>
      <w:r w:rsidRPr="0061401D">
        <w:rPr>
          <w:sz w:val="28"/>
          <w:szCs w:val="28"/>
        </w:rPr>
        <w:t xml:space="preserve"> Градостроительного </w:t>
      </w:r>
      <w:r w:rsidR="00CB0625" w:rsidRPr="0061401D">
        <w:rPr>
          <w:sz w:val="28"/>
          <w:szCs w:val="28"/>
        </w:rPr>
        <w:t>кодекс</w:t>
      </w:r>
      <w:r w:rsidRPr="0061401D">
        <w:rPr>
          <w:sz w:val="28"/>
          <w:szCs w:val="28"/>
        </w:rPr>
        <w:t xml:space="preserve">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61401D">
          <w:rPr>
            <w:sz w:val="28"/>
            <w:szCs w:val="28"/>
          </w:rPr>
          <w:t>частью 3.4 статьи 49</w:t>
        </w:r>
      </w:hyperlink>
      <w:r w:rsidRPr="0061401D">
        <w:rPr>
          <w:sz w:val="28"/>
          <w:szCs w:val="28"/>
        </w:rPr>
        <w:t xml:space="preserve"> Градостроительного </w:t>
      </w:r>
      <w:r w:rsidR="00CB0625" w:rsidRPr="0061401D">
        <w:rPr>
          <w:sz w:val="28"/>
          <w:szCs w:val="28"/>
        </w:rPr>
        <w:t>кодекс</w:t>
      </w:r>
      <w:r w:rsidRPr="0061401D">
        <w:rPr>
          <w:sz w:val="28"/>
          <w:szCs w:val="28"/>
        </w:rPr>
        <w:t xml:space="preserve">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61401D">
          <w:rPr>
            <w:sz w:val="28"/>
            <w:szCs w:val="28"/>
          </w:rPr>
          <w:t>частью 6 статьи 49</w:t>
        </w:r>
      </w:hyperlink>
      <w:r w:rsidRPr="0061401D">
        <w:rPr>
          <w:sz w:val="28"/>
          <w:szCs w:val="28"/>
        </w:rPr>
        <w:t xml:space="preserve"> Градостроительного </w:t>
      </w:r>
      <w:r w:rsidR="00CB0625" w:rsidRPr="0061401D">
        <w:rPr>
          <w:sz w:val="28"/>
          <w:szCs w:val="28"/>
        </w:rPr>
        <w:t>кодекс</w:t>
      </w:r>
      <w:r w:rsidRPr="0061401D">
        <w:rPr>
          <w:sz w:val="28"/>
          <w:szCs w:val="28"/>
        </w:rPr>
        <w:t>а Российской Федерации, если указанные документы</w:t>
      </w:r>
      <w:proofErr w:type="gramEnd"/>
      <w:r w:rsidRPr="0061401D">
        <w:rPr>
          <w:sz w:val="28"/>
          <w:szCs w:val="28"/>
        </w:rPr>
        <w:t xml:space="preserve"> (их копии или сведения, содержащиеся в них) отсутствуют в едином государственном реестре заключений;</w:t>
      </w:r>
    </w:p>
    <w:p w:rsidR="007666D6" w:rsidRPr="0061401D" w:rsidRDefault="007666D6" w:rsidP="0061401D">
      <w:pPr>
        <w:pStyle w:val="aa"/>
        <w:widowControl/>
        <w:numPr>
          <w:ilvl w:val="1"/>
          <w:numId w:val="13"/>
        </w:numPr>
        <w:tabs>
          <w:tab w:val="left" w:pos="1134"/>
        </w:tabs>
        <w:spacing w:line="240" w:lineRule="auto"/>
        <w:ind w:left="0" w:firstLine="709"/>
        <w:textAlignment w:val="auto"/>
        <w:rPr>
          <w:rFonts w:eastAsiaTheme="minorHAnsi"/>
          <w:sz w:val="28"/>
          <w:szCs w:val="28"/>
          <w:lang w:eastAsia="en-US"/>
        </w:rPr>
      </w:pPr>
      <w:proofErr w:type="gramStart"/>
      <w:r w:rsidRPr="0061401D">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61401D">
          <w:rPr>
            <w:sz w:val="28"/>
            <w:szCs w:val="28"/>
          </w:rPr>
          <w:t>части 3.8 статьи 49</w:t>
        </w:r>
      </w:hyperlink>
      <w:r w:rsidRPr="0061401D">
        <w:rPr>
          <w:sz w:val="28"/>
          <w:szCs w:val="28"/>
        </w:rPr>
        <w:t xml:space="preserve"> Градостроительного </w:t>
      </w:r>
      <w:r w:rsidR="00CB0625" w:rsidRPr="0061401D">
        <w:rPr>
          <w:sz w:val="28"/>
          <w:szCs w:val="28"/>
        </w:rPr>
        <w:t>кодекс</w:t>
      </w:r>
      <w:r w:rsidRPr="0061401D">
        <w:rPr>
          <w:sz w:val="28"/>
          <w:szCs w:val="28"/>
        </w:rPr>
        <w:t xml:space="preserve">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r w:rsidR="00CB0625" w:rsidRPr="0061401D">
        <w:rPr>
          <w:sz w:val="28"/>
          <w:szCs w:val="28"/>
        </w:rPr>
        <w:t>кодекс</w:t>
      </w:r>
      <w:r w:rsidRPr="0061401D">
        <w:rPr>
          <w:sz w:val="28"/>
          <w:szCs w:val="28"/>
        </w:rPr>
        <w:t>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61401D">
        <w:rPr>
          <w:sz w:val="28"/>
          <w:szCs w:val="28"/>
        </w:rPr>
        <w:t xml:space="preserve"> </w:t>
      </w:r>
      <w:r w:rsidRPr="0061401D">
        <w:rPr>
          <w:sz w:val="28"/>
          <w:szCs w:val="28"/>
        </w:rPr>
        <w:lastRenderedPageBreak/>
        <w:t xml:space="preserve">документацию в соответствии с </w:t>
      </w:r>
      <w:hyperlink w:anchor="P2693" w:history="1">
        <w:r w:rsidRPr="0061401D">
          <w:rPr>
            <w:sz w:val="28"/>
            <w:szCs w:val="28"/>
          </w:rPr>
          <w:t>частью 3.8 статьи 49</w:t>
        </w:r>
      </w:hyperlink>
      <w:r w:rsidRPr="0061401D">
        <w:rPr>
          <w:sz w:val="28"/>
          <w:szCs w:val="28"/>
        </w:rPr>
        <w:t xml:space="preserve"> Градостроительного </w:t>
      </w:r>
      <w:r w:rsidR="00CB0625" w:rsidRPr="0061401D">
        <w:rPr>
          <w:sz w:val="28"/>
          <w:szCs w:val="28"/>
        </w:rPr>
        <w:t>кодекс</w:t>
      </w:r>
      <w:r w:rsidRPr="0061401D">
        <w:rPr>
          <w:sz w:val="28"/>
          <w:szCs w:val="28"/>
        </w:rPr>
        <w:t>а Российской Федерации;</w:t>
      </w:r>
    </w:p>
    <w:p w:rsidR="007666D6" w:rsidRPr="0061401D" w:rsidRDefault="007666D6" w:rsidP="0061401D">
      <w:pPr>
        <w:pStyle w:val="aa"/>
        <w:widowControl/>
        <w:numPr>
          <w:ilvl w:val="1"/>
          <w:numId w:val="13"/>
        </w:numPr>
        <w:tabs>
          <w:tab w:val="left" w:pos="1134"/>
        </w:tabs>
        <w:spacing w:line="240" w:lineRule="auto"/>
        <w:ind w:left="0" w:firstLine="709"/>
        <w:textAlignment w:val="auto"/>
        <w:rPr>
          <w:rFonts w:eastAsiaTheme="minorHAnsi"/>
          <w:sz w:val="28"/>
          <w:szCs w:val="28"/>
          <w:lang w:eastAsia="en-US"/>
        </w:rPr>
      </w:pPr>
      <w:proofErr w:type="gramStart"/>
      <w:r w:rsidRPr="0061401D">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61401D">
          <w:rPr>
            <w:sz w:val="28"/>
            <w:szCs w:val="28"/>
          </w:rPr>
          <w:t>части 3.9 статьи 49</w:t>
        </w:r>
      </w:hyperlink>
      <w:r w:rsidRPr="0061401D">
        <w:rPr>
          <w:sz w:val="28"/>
          <w:szCs w:val="28"/>
        </w:rPr>
        <w:t xml:space="preserve"> Градостроительного </w:t>
      </w:r>
      <w:r w:rsidR="00CB0625" w:rsidRPr="0061401D">
        <w:rPr>
          <w:sz w:val="28"/>
          <w:szCs w:val="28"/>
        </w:rPr>
        <w:t>кодекс</w:t>
      </w:r>
      <w:r w:rsidRPr="0061401D">
        <w:rPr>
          <w:sz w:val="28"/>
          <w:szCs w:val="28"/>
        </w:rPr>
        <w:t xml:space="preserve">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61401D">
          <w:rPr>
            <w:sz w:val="28"/>
            <w:szCs w:val="28"/>
          </w:rPr>
          <w:t>частью 3.9 статьи 49</w:t>
        </w:r>
      </w:hyperlink>
      <w:r w:rsidRPr="0061401D">
        <w:rPr>
          <w:sz w:val="28"/>
          <w:szCs w:val="28"/>
        </w:rPr>
        <w:t xml:space="preserve"> Градостроительного </w:t>
      </w:r>
      <w:r w:rsidR="00CB0625" w:rsidRPr="0061401D">
        <w:rPr>
          <w:sz w:val="28"/>
          <w:szCs w:val="28"/>
        </w:rPr>
        <w:t>кодекс</w:t>
      </w:r>
      <w:r w:rsidRPr="0061401D">
        <w:rPr>
          <w:sz w:val="28"/>
          <w:szCs w:val="28"/>
        </w:rPr>
        <w:t>а Российской Федерации;</w:t>
      </w:r>
      <w:proofErr w:type="gramEnd"/>
    </w:p>
    <w:p w:rsidR="007666D6" w:rsidRPr="0061401D" w:rsidRDefault="007666D6" w:rsidP="0061401D">
      <w:pPr>
        <w:pStyle w:val="aa"/>
        <w:widowControl/>
        <w:numPr>
          <w:ilvl w:val="1"/>
          <w:numId w:val="13"/>
        </w:numPr>
        <w:tabs>
          <w:tab w:val="left" w:pos="1134"/>
        </w:tabs>
        <w:spacing w:line="240" w:lineRule="auto"/>
        <w:ind w:left="0" w:firstLine="709"/>
        <w:textAlignment w:val="auto"/>
        <w:rPr>
          <w:rFonts w:eastAsiaTheme="minorHAnsi"/>
          <w:sz w:val="28"/>
          <w:szCs w:val="28"/>
          <w:lang w:eastAsia="en-US"/>
        </w:rPr>
      </w:pPr>
      <w:r w:rsidRPr="0061401D">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1" w:history="1">
        <w:r w:rsidRPr="0061401D">
          <w:rPr>
            <w:sz w:val="28"/>
            <w:szCs w:val="28"/>
          </w:rPr>
          <w:t>статьей 40</w:t>
        </w:r>
      </w:hyperlink>
      <w:r w:rsidRPr="0061401D">
        <w:rPr>
          <w:sz w:val="28"/>
          <w:szCs w:val="28"/>
        </w:rPr>
        <w:t xml:space="preserve"> Градостроительного </w:t>
      </w:r>
      <w:r w:rsidR="00CB0625" w:rsidRPr="0061401D">
        <w:rPr>
          <w:sz w:val="28"/>
          <w:szCs w:val="28"/>
        </w:rPr>
        <w:t>кодекс</w:t>
      </w:r>
      <w:r w:rsidRPr="0061401D">
        <w:rPr>
          <w:sz w:val="28"/>
          <w:szCs w:val="28"/>
        </w:rPr>
        <w:t>а Российской Федерации);</w:t>
      </w:r>
    </w:p>
    <w:p w:rsidR="007666D6" w:rsidRPr="00C63DC7" w:rsidRDefault="001020AB" w:rsidP="0061401D">
      <w:pPr>
        <w:pStyle w:val="aa"/>
        <w:widowControl/>
        <w:numPr>
          <w:ilvl w:val="1"/>
          <w:numId w:val="13"/>
        </w:numPr>
        <w:tabs>
          <w:tab w:val="left" w:pos="1134"/>
        </w:tabs>
        <w:spacing w:line="240" w:lineRule="auto"/>
        <w:ind w:left="0" w:firstLine="709"/>
        <w:textAlignment w:val="auto"/>
        <w:rPr>
          <w:rFonts w:eastAsiaTheme="minorHAnsi"/>
          <w:sz w:val="28"/>
          <w:szCs w:val="28"/>
          <w:lang w:eastAsia="en-US"/>
        </w:rPr>
      </w:pPr>
      <w:r w:rsidRPr="0061401D">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52" w:history="1">
        <w:r w:rsidRPr="0061401D">
          <w:rPr>
            <w:rFonts w:eastAsiaTheme="minorHAnsi"/>
            <w:color w:val="000000" w:themeColor="text1"/>
            <w:sz w:val="28"/>
            <w:szCs w:val="28"/>
            <w:lang w:eastAsia="en-US"/>
          </w:rPr>
          <w:t xml:space="preserve">пункте </w:t>
        </w:r>
        <w:r w:rsidR="00A45E1F" w:rsidRPr="0061401D">
          <w:rPr>
            <w:rFonts w:eastAsiaTheme="minorHAnsi"/>
            <w:color w:val="000000" w:themeColor="text1"/>
            <w:sz w:val="28"/>
            <w:szCs w:val="28"/>
            <w:lang w:eastAsia="en-US"/>
          </w:rPr>
          <w:t>9</w:t>
        </w:r>
        <w:r w:rsidRPr="0061401D">
          <w:rPr>
            <w:rFonts w:eastAsiaTheme="minorHAnsi"/>
            <w:color w:val="000000" w:themeColor="text1"/>
            <w:sz w:val="28"/>
            <w:szCs w:val="28"/>
            <w:lang w:eastAsia="en-US"/>
          </w:rPr>
          <w:t>.2</w:t>
        </w:r>
      </w:hyperlink>
      <w:r w:rsidRPr="0061401D">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7666D6" w:rsidRPr="0061401D">
        <w:rPr>
          <w:color w:val="000000" w:themeColor="text1"/>
          <w:sz w:val="28"/>
          <w:szCs w:val="28"/>
        </w:rPr>
        <w:t>;</w:t>
      </w:r>
    </w:p>
    <w:p w:rsidR="007666D6" w:rsidRPr="00C63DC7" w:rsidRDefault="007666D6" w:rsidP="00C63DC7">
      <w:pPr>
        <w:pStyle w:val="aa"/>
        <w:widowControl/>
        <w:numPr>
          <w:ilvl w:val="1"/>
          <w:numId w:val="13"/>
        </w:numPr>
        <w:tabs>
          <w:tab w:val="left" w:pos="1134"/>
        </w:tabs>
        <w:spacing w:line="240" w:lineRule="auto"/>
        <w:ind w:left="0" w:firstLine="709"/>
        <w:textAlignment w:val="auto"/>
        <w:rPr>
          <w:rFonts w:eastAsiaTheme="minorHAnsi"/>
          <w:sz w:val="28"/>
          <w:szCs w:val="28"/>
          <w:lang w:eastAsia="en-US"/>
        </w:rPr>
      </w:pPr>
      <w:proofErr w:type="gramStart"/>
      <w:r w:rsidRPr="00C63DC7">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63DC7">
        <w:rPr>
          <w:sz w:val="28"/>
          <w:szCs w:val="28"/>
        </w:rPr>
        <w:t>Росатом</w:t>
      </w:r>
      <w:proofErr w:type="spellEnd"/>
      <w:r w:rsidRPr="00C63DC7">
        <w:rPr>
          <w:sz w:val="28"/>
          <w:szCs w:val="28"/>
        </w:rPr>
        <w:t>», Государственной корпорацией по космической деятельности «</w:t>
      </w:r>
      <w:proofErr w:type="spellStart"/>
      <w:r w:rsidRPr="00C63DC7">
        <w:rPr>
          <w:sz w:val="28"/>
          <w:szCs w:val="28"/>
        </w:rPr>
        <w:t>Роскосмос</w:t>
      </w:r>
      <w:proofErr w:type="spellEnd"/>
      <w:r w:rsidRPr="00C63DC7">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C63DC7">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53"/>
    <w:p w:rsidR="007666D6" w:rsidRPr="00C63DC7" w:rsidRDefault="007666D6" w:rsidP="00C63DC7">
      <w:pPr>
        <w:pStyle w:val="aa"/>
        <w:widowControl/>
        <w:numPr>
          <w:ilvl w:val="1"/>
          <w:numId w:val="13"/>
        </w:numPr>
        <w:tabs>
          <w:tab w:val="left" w:pos="1134"/>
        </w:tabs>
        <w:spacing w:line="240" w:lineRule="auto"/>
        <w:ind w:left="0" w:firstLine="709"/>
        <w:textAlignment w:val="auto"/>
        <w:rPr>
          <w:rFonts w:eastAsiaTheme="minorHAnsi"/>
          <w:sz w:val="28"/>
          <w:szCs w:val="28"/>
          <w:lang w:eastAsia="en-US"/>
        </w:rPr>
      </w:pPr>
      <w:r w:rsidRPr="00C63DC7">
        <w:rPr>
          <w:sz w:val="28"/>
          <w:szCs w:val="28"/>
        </w:rPr>
        <w:t xml:space="preserve">решение общего собрания собственников помещений и </w:t>
      </w:r>
      <w:proofErr w:type="spellStart"/>
      <w:r w:rsidRPr="00C63DC7">
        <w:rPr>
          <w:sz w:val="28"/>
          <w:szCs w:val="28"/>
        </w:rPr>
        <w:t>машино</w:t>
      </w:r>
      <w:proofErr w:type="spellEnd"/>
      <w:r w:rsidRPr="00C63DC7">
        <w:rPr>
          <w:sz w:val="28"/>
          <w:szCs w:val="28"/>
        </w:rPr>
        <w:t xml:space="preserve">-мест в многоквартирном доме, принятое в соответствии с жилищным </w:t>
      </w:r>
      <w:hyperlink r:id="rId53" w:history="1">
        <w:r w:rsidRPr="00C63DC7">
          <w:rPr>
            <w:sz w:val="28"/>
            <w:szCs w:val="28"/>
          </w:rPr>
          <w:t>законодательством</w:t>
        </w:r>
      </w:hyperlink>
      <w:r w:rsidRPr="00C63DC7">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63DC7">
        <w:rPr>
          <w:sz w:val="28"/>
          <w:szCs w:val="28"/>
        </w:rPr>
        <w:t>машино</w:t>
      </w:r>
      <w:proofErr w:type="spellEnd"/>
      <w:r w:rsidRPr="00C63DC7">
        <w:rPr>
          <w:sz w:val="28"/>
          <w:szCs w:val="28"/>
        </w:rPr>
        <w:t>-мест в многоквартирном доме;</w:t>
      </w:r>
    </w:p>
    <w:p w:rsidR="00A45E1F" w:rsidRPr="0061401D" w:rsidRDefault="00F50187" w:rsidP="0061401D">
      <w:pPr>
        <w:pStyle w:val="aa"/>
        <w:widowControl/>
        <w:numPr>
          <w:ilvl w:val="1"/>
          <w:numId w:val="13"/>
        </w:numPr>
        <w:tabs>
          <w:tab w:val="left" w:pos="1134"/>
        </w:tabs>
        <w:spacing w:line="240" w:lineRule="auto"/>
        <w:ind w:left="0" w:firstLine="709"/>
        <w:textAlignment w:val="auto"/>
        <w:rPr>
          <w:rFonts w:eastAsiaTheme="minorHAnsi"/>
          <w:sz w:val="28"/>
          <w:szCs w:val="28"/>
          <w:lang w:eastAsia="en-US"/>
        </w:rPr>
      </w:pPr>
      <w:proofErr w:type="gramStart"/>
      <w:r w:rsidRPr="0061401D">
        <w:rPr>
          <w:rFonts w:eastAsiaTheme="minorHAnsi"/>
          <w:sz w:val="28"/>
          <w:szCs w:val="28"/>
          <w:lang w:eastAsia="en-U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7666D6" w:rsidRPr="0061401D" w:rsidRDefault="007666D6" w:rsidP="0061401D">
      <w:pPr>
        <w:pStyle w:val="aa"/>
        <w:numPr>
          <w:ilvl w:val="1"/>
          <w:numId w:val="13"/>
        </w:numPr>
        <w:tabs>
          <w:tab w:val="left" w:pos="1134"/>
        </w:tabs>
        <w:suppressAutoHyphens/>
        <w:spacing w:line="240" w:lineRule="auto"/>
        <w:ind w:left="0" w:firstLine="709"/>
        <w:rPr>
          <w:rFonts w:eastAsia="Calibri"/>
          <w:sz w:val="28"/>
          <w:szCs w:val="28"/>
          <w:lang w:eastAsia="en-US"/>
        </w:rPr>
      </w:pPr>
      <w:r w:rsidRPr="0061401D">
        <w:rPr>
          <w:rFonts w:eastAsia="Calibri"/>
          <w:sz w:val="28"/>
          <w:szCs w:val="28"/>
          <w:lang w:eastAsia="en-US"/>
        </w:rPr>
        <w:lastRenderedPageBreak/>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666D6" w:rsidRPr="0061401D" w:rsidRDefault="007666D6" w:rsidP="0061401D">
      <w:pPr>
        <w:pStyle w:val="aa"/>
        <w:numPr>
          <w:ilvl w:val="1"/>
          <w:numId w:val="13"/>
        </w:numPr>
        <w:tabs>
          <w:tab w:val="left" w:pos="1134"/>
        </w:tabs>
        <w:suppressAutoHyphens/>
        <w:spacing w:line="240" w:lineRule="auto"/>
        <w:ind w:left="0" w:firstLine="709"/>
        <w:rPr>
          <w:sz w:val="28"/>
          <w:szCs w:val="28"/>
        </w:rPr>
      </w:pPr>
      <w:proofErr w:type="gramStart"/>
      <w:r w:rsidRPr="0061401D">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4" w:history="1">
        <w:r w:rsidRPr="0061401D">
          <w:rPr>
            <w:sz w:val="28"/>
            <w:szCs w:val="28"/>
          </w:rPr>
          <w:t>законодательством</w:t>
        </w:r>
      </w:hyperlink>
      <w:r w:rsidRPr="0061401D">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61401D">
        <w:rPr>
          <w:sz w:val="28"/>
          <w:szCs w:val="28"/>
        </w:rPr>
        <w:t xml:space="preserve"> ранее установленная зона с особыми условиями использования территории подлежит изменению;</w:t>
      </w:r>
    </w:p>
    <w:p w:rsidR="007666D6" w:rsidRPr="0061401D" w:rsidRDefault="00A45E1F" w:rsidP="0061401D">
      <w:pPr>
        <w:pStyle w:val="aa"/>
        <w:widowControl/>
        <w:numPr>
          <w:ilvl w:val="1"/>
          <w:numId w:val="13"/>
        </w:numPr>
        <w:tabs>
          <w:tab w:val="left" w:pos="1134"/>
        </w:tabs>
        <w:spacing w:line="240" w:lineRule="auto"/>
        <w:ind w:left="0" w:firstLine="709"/>
        <w:textAlignment w:val="auto"/>
        <w:rPr>
          <w:rFonts w:eastAsiaTheme="minorHAnsi"/>
          <w:sz w:val="28"/>
          <w:szCs w:val="28"/>
          <w:lang w:eastAsia="en-US"/>
        </w:rPr>
      </w:pPr>
      <w:proofErr w:type="gramStart"/>
      <w:r w:rsidRPr="0061401D">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w:t>
      </w:r>
      <w:r w:rsidR="00CB0625" w:rsidRPr="0061401D">
        <w:rPr>
          <w:rFonts w:eastAsiaTheme="minorHAnsi"/>
          <w:sz w:val="28"/>
          <w:szCs w:val="28"/>
          <w:lang w:eastAsia="en-US"/>
        </w:rPr>
        <w:t>Кодекс</w:t>
      </w:r>
      <w:r w:rsidRPr="0061401D">
        <w:rPr>
          <w:rFonts w:eastAsiaTheme="minorHAnsi"/>
          <w:sz w:val="28"/>
          <w:szCs w:val="28"/>
          <w:lang w:eastAsia="en-US"/>
        </w:rPr>
        <w:t>ом</w:t>
      </w:r>
      <w:proofErr w:type="gramEnd"/>
      <w:r w:rsidRPr="0061401D">
        <w:rPr>
          <w:rFonts w:eastAsiaTheme="minorHAnsi"/>
          <w:sz w:val="28"/>
          <w:szCs w:val="28"/>
          <w:lang w:eastAsia="en-US"/>
        </w:rPr>
        <w:t xml:space="preserve"> </w:t>
      </w:r>
      <w:proofErr w:type="gramStart"/>
      <w:r w:rsidRPr="0061401D">
        <w:rPr>
          <w:rFonts w:eastAsiaTheme="minorHAnsi"/>
          <w:sz w:val="28"/>
          <w:szCs w:val="28"/>
          <w:lang w:eastAsia="en-US"/>
        </w:rPr>
        <w:t>Российской Федерацией или субъектом Российской Федерации)</w:t>
      </w:r>
      <w:r w:rsidR="007666D6" w:rsidRPr="0061401D">
        <w:rPr>
          <w:sz w:val="28"/>
          <w:szCs w:val="28"/>
        </w:rPr>
        <w:t>;</w:t>
      </w:r>
      <w:proofErr w:type="gramEnd"/>
    </w:p>
    <w:p w:rsidR="000A1D73" w:rsidRPr="0061401D" w:rsidRDefault="007666D6" w:rsidP="0061401D">
      <w:pPr>
        <w:pStyle w:val="aa"/>
        <w:numPr>
          <w:ilvl w:val="1"/>
          <w:numId w:val="13"/>
        </w:numPr>
        <w:tabs>
          <w:tab w:val="left" w:pos="1134"/>
        </w:tabs>
        <w:spacing w:line="240" w:lineRule="auto"/>
        <w:ind w:left="0" w:firstLine="709"/>
        <w:rPr>
          <w:sz w:val="28"/>
          <w:szCs w:val="28"/>
        </w:rPr>
      </w:pPr>
      <w:r w:rsidRPr="0061401D">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A32784" w:rsidRPr="000A1D73" w:rsidRDefault="00A32784" w:rsidP="00B8629C">
      <w:pPr>
        <w:pStyle w:val="aa"/>
        <w:numPr>
          <w:ilvl w:val="0"/>
          <w:numId w:val="84"/>
        </w:numPr>
        <w:tabs>
          <w:tab w:val="left" w:pos="1134"/>
        </w:tabs>
        <w:spacing w:line="240" w:lineRule="auto"/>
        <w:ind w:left="0" w:firstLine="709"/>
        <w:rPr>
          <w:sz w:val="28"/>
          <w:szCs w:val="28"/>
        </w:rPr>
      </w:pPr>
      <w:r w:rsidRPr="000A1D73">
        <w:rPr>
          <w:sz w:val="28"/>
          <w:szCs w:val="28"/>
        </w:rPr>
        <w:t xml:space="preserve">В течение </w:t>
      </w:r>
      <w:r w:rsidR="00B74BA2" w:rsidRPr="000A1D73">
        <w:rPr>
          <w:sz w:val="28"/>
          <w:szCs w:val="28"/>
        </w:rPr>
        <w:t>пяти</w:t>
      </w:r>
      <w:r w:rsidRPr="000A1D73">
        <w:rPr>
          <w:sz w:val="28"/>
          <w:szCs w:val="28"/>
        </w:rPr>
        <w:t xml:space="preserve"> рабочих дней со дня получения заявления о выдаче разрешения на строительство </w:t>
      </w:r>
      <w:r w:rsidR="00DF4D17" w:rsidRPr="000A1D73">
        <w:rPr>
          <w:sz w:val="28"/>
          <w:szCs w:val="28"/>
        </w:rPr>
        <w:t xml:space="preserve">отделом архитектуры и градостроительства управления индустриальной, строительной и коммунальной политики администрации </w:t>
      </w:r>
      <w:proofErr w:type="spellStart"/>
      <w:r w:rsidR="00DF4D17" w:rsidRPr="000A1D73">
        <w:rPr>
          <w:sz w:val="28"/>
          <w:szCs w:val="28"/>
        </w:rPr>
        <w:t>Татищевского</w:t>
      </w:r>
      <w:proofErr w:type="spellEnd"/>
      <w:r w:rsidR="00DF4D17" w:rsidRPr="000A1D73">
        <w:rPr>
          <w:sz w:val="28"/>
          <w:szCs w:val="28"/>
        </w:rPr>
        <w:t xml:space="preserve"> муниципального района </w:t>
      </w:r>
      <w:r w:rsidRPr="000A1D73">
        <w:rPr>
          <w:sz w:val="28"/>
          <w:szCs w:val="28"/>
        </w:rPr>
        <w:t>проводится:</w:t>
      </w:r>
    </w:p>
    <w:p w:rsidR="00A32784" w:rsidRPr="00BA1961" w:rsidRDefault="00A32784" w:rsidP="00E23BA8">
      <w:pPr>
        <w:widowControl/>
        <w:spacing w:line="240" w:lineRule="auto"/>
        <w:ind w:firstLine="709"/>
        <w:textAlignment w:val="auto"/>
        <w:rPr>
          <w:rFonts w:eastAsiaTheme="minorHAnsi"/>
          <w:sz w:val="28"/>
          <w:szCs w:val="28"/>
          <w:lang w:eastAsia="en-US"/>
        </w:rPr>
      </w:pPr>
      <w:r w:rsidRPr="00BA1961">
        <w:rPr>
          <w:sz w:val="28"/>
          <w:szCs w:val="28"/>
        </w:rPr>
        <w:t xml:space="preserve">1) проверка наличия документов, </w:t>
      </w:r>
      <w:r w:rsidR="00DF4D17" w:rsidRPr="00BA1961">
        <w:rPr>
          <w:rFonts w:eastAsiaTheme="minorHAnsi"/>
          <w:sz w:val="28"/>
          <w:szCs w:val="28"/>
          <w:lang w:eastAsia="en-US"/>
        </w:rPr>
        <w:t>необходимых для принятия решения о выдаче разрешения на строительство</w:t>
      </w:r>
      <w:r w:rsidRPr="00BA1961">
        <w:rPr>
          <w:sz w:val="28"/>
          <w:szCs w:val="28"/>
        </w:rPr>
        <w:t>;</w:t>
      </w:r>
    </w:p>
    <w:p w:rsidR="00A32784" w:rsidRPr="00BA1961" w:rsidRDefault="00A32784" w:rsidP="00E23BA8">
      <w:pPr>
        <w:widowControl/>
        <w:spacing w:line="240" w:lineRule="auto"/>
        <w:ind w:firstLine="709"/>
        <w:textAlignment w:val="auto"/>
        <w:rPr>
          <w:rFonts w:eastAsiaTheme="minorHAnsi"/>
          <w:color w:val="000000" w:themeColor="text1"/>
          <w:sz w:val="28"/>
          <w:szCs w:val="28"/>
          <w:lang w:eastAsia="en-US"/>
        </w:rPr>
      </w:pPr>
      <w:proofErr w:type="gramStart"/>
      <w:r w:rsidRPr="00BA1961">
        <w:rPr>
          <w:sz w:val="28"/>
          <w:szCs w:val="28"/>
        </w:rPr>
        <w:t>2</w:t>
      </w:r>
      <w:r w:rsidRPr="00BA1961">
        <w:rPr>
          <w:color w:val="000000" w:themeColor="text1"/>
          <w:sz w:val="28"/>
          <w:szCs w:val="28"/>
        </w:rPr>
        <w:t>)</w:t>
      </w:r>
      <w:r w:rsidR="00DF4D17" w:rsidRPr="00BA1961">
        <w:rPr>
          <w:color w:val="000000" w:themeColor="text1"/>
          <w:sz w:val="28"/>
          <w:szCs w:val="28"/>
        </w:rPr>
        <w:t xml:space="preserve"> </w:t>
      </w:r>
      <w:r w:rsidRPr="00BA1961">
        <w:rPr>
          <w:color w:val="000000" w:themeColor="text1"/>
          <w:sz w:val="28"/>
          <w:szCs w:val="28"/>
        </w:rPr>
        <w:t xml:space="preserve">проверка </w:t>
      </w:r>
      <w:r w:rsidR="00DF4D17" w:rsidRPr="00BA196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55" w:history="1">
        <w:r w:rsidR="00DF4D17" w:rsidRPr="00BA1961">
          <w:rPr>
            <w:rFonts w:eastAsiaTheme="minorHAnsi"/>
            <w:color w:val="000000" w:themeColor="text1"/>
            <w:sz w:val="28"/>
            <w:szCs w:val="28"/>
            <w:lang w:eastAsia="en-US"/>
          </w:rPr>
          <w:t>случаев</w:t>
        </w:r>
      </w:hyperlink>
      <w:r w:rsidR="00DF4D17" w:rsidRPr="00BA196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w:t>
      </w:r>
      <w:proofErr w:type="gramEnd"/>
      <w:r w:rsidR="00DF4D17" w:rsidRPr="00BA1961">
        <w:rPr>
          <w:rFonts w:eastAsiaTheme="minorHAnsi"/>
          <w:color w:val="000000" w:themeColor="text1"/>
          <w:sz w:val="28"/>
          <w:szCs w:val="28"/>
          <w:lang w:eastAsia="en-US"/>
        </w:rPr>
        <w:t xml:space="preserve">), </w:t>
      </w:r>
      <w:proofErr w:type="gramStart"/>
      <w:r w:rsidR="00DF4D17" w:rsidRPr="00BA1961">
        <w:rPr>
          <w:rFonts w:eastAsiaTheme="minorHAnsi"/>
          <w:color w:val="000000" w:themeColor="text1"/>
          <w:sz w:val="28"/>
          <w:szCs w:val="28"/>
          <w:lang w:eastAsia="en-US"/>
        </w:rPr>
        <w:t xml:space="preserve">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w:t>
      </w:r>
      <w:r w:rsidR="00DF4D17" w:rsidRPr="00BA1961">
        <w:rPr>
          <w:rFonts w:eastAsiaTheme="minorHAnsi"/>
          <w:color w:val="000000" w:themeColor="text1"/>
          <w:sz w:val="28"/>
          <w:szCs w:val="28"/>
          <w:lang w:eastAsia="en-US"/>
        </w:rPr>
        <w:lastRenderedPageBreak/>
        <w:t>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DF4D17" w:rsidRPr="00BA1961">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17380" w:rsidRPr="00BA1961" w:rsidRDefault="00A32784" w:rsidP="00617380">
      <w:pPr>
        <w:spacing w:line="240" w:lineRule="auto"/>
        <w:ind w:firstLine="709"/>
        <w:rPr>
          <w:sz w:val="28"/>
          <w:szCs w:val="28"/>
        </w:rPr>
      </w:pPr>
      <w:r w:rsidRPr="00BA1961">
        <w:rPr>
          <w:sz w:val="28"/>
          <w:szCs w:val="28"/>
        </w:rPr>
        <w:t>3) принимается решение о выдаче разрешения на строительство или отказе в выдаче такого разрешения с указанием причин отказа</w:t>
      </w:r>
      <w:r w:rsidR="00DF4D17" w:rsidRPr="00BA1961">
        <w:rPr>
          <w:sz w:val="28"/>
          <w:szCs w:val="28"/>
        </w:rPr>
        <w:t>.</w:t>
      </w:r>
    </w:p>
    <w:p w:rsidR="00285531" w:rsidRPr="00285531" w:rsidRDefault="00A5184B" w:rsidP="00C2496C">
      <w:pPr>
        <w:pStyle w:val="aa"/>
        <w:numPr>
          <w:ilvl w:val="0"/>
          <w:numId w:val="84"/>
        </w:numPr>
        <w:tabs>
          <w:tab w:val="left" w:pos="1134"/>
        </w:tabs>
        <w:spacing w:line="240" w:lineRule="auto"/>
        <w:ind w:left="0" w:firstLine="709"/>
        <w:rPr>
          <w:sz w:val="28"/>
          <w:szCs w:val="28"/>
        </w:rPr>
      </w:pPr>
      <w:r w:rsidRPr="00617380">
        <w:rPr>
          <w:sz w:val="28"/>
          <w:szCs w:val="28"/>
        </w:rPr>
        <w:t xml:space="preserve">Отделом архитектуры и градостроительства управления индустриальной, строительной и коммунальной политики администрации </w:t>
      </w:r>
      <w:proofErr w:type="spellStart"/>
      <w:r w:rsidRPr="00617380">
        <w:rPr>
          <w:sz w:val="28"/>
          <w:szCs w:val="28"/>
        </w:rPr>
        <w:t>Татищевского</w:t>
      </w:r>
      <w:proofErr w:type="spellEnd"/>
      <w:r w:rsidRPr="00617380">
        <w:rPr>
          <w:sz w:val="28"/>
          <w:szCs w:val="28"/>
        </w:rPr>
        <w:t xml:space="preserve"> муниципального района </w:t>
      </w:r>
      <w:r w:rsidR="00A32784" w:rsidRPr="00617380">
        <w:rPr>
          <w:sz w:val="28"/>
          <w:szCs w:val="28"/>
        </w:rPr>
        <w:t xml:space="preserve">оформляется разрешение на строительство </w:t>
      </w:r>
      <w:r w:rsidRPr="00617380">
        <w:rPr>
          <w:sz w:val="28"/>
          <w:szCs w:val="28"/>
        </w:rPr>
        <w:t>по</w:t>
      </w:r>
      <w:r w:rsidR="00A32784" w:rsidRPr="00617380">
        <w:rPr>
          <w:sz w:val="28"/>
          <w:szCs w:val="28"/>
        </w:rPr>
        <w:t xml:space="preserve"> форм</w:t>
      </w:r>
      <w:r w:rsidRPr="00617380">
        <w:rPr>
          <w:sz w:val="28"/>
          <w:szCs w:val="28"/>
        </w:rPr>
        <w:t>е, указанной в части 11 статьи 1</w:t>
      </w:r>
      <w:r w:rsidR="005C4727">
        <w:rPr>
          <w:sz w:val="28"/>
          <w:szCs w:val="28"/>
        </w:rPr>
        <w:t>6</w:t>
      </w:r>
      <w:r w:rsidR="00285531">
        <w:rPr>
          <w:sz w:val="28"/>
          <w:szCs w:val="28"/>
        </w:rPr>
        <w:t xml:space="preserve"> </w:t>
      </w:r>
      <w:r w:rsidRPr="00617380">
        <w:rPr>
          <w:sz w:val="28"/>
          <w:szCs w:val="28"/>
        </w:rPr>
        <w:t>настоящих Правил.</w:t>
      </w:r>
    </w:p>
    <w:p w:rsidR="004014C6" w:rsidRPr="00617380" w:rsidRDefault="004014C6" w:rsidP="00C2496C">
      <w:pPr>
        <w:pStyle w:val="aa"/>
        <w:numPr>
          <w:ilvl w:val="0"/>
          <w:numId w:val="84"/>
        </w:numPr>
        <w:tabs>
          <w:tab w:val="left" w:pos="1134"/>
        </w:tabs>
        <w:spacing w:line="240" w:lineRule="auto"/>
        <w:ind w:left="0" w:firstLine="709"/>
        <w:rPr>
          <w:sz w:val="28"/>
          <w:szCs w:val="28"/>
        </w:rPr>
      </w:pPr>
      <w:proofErr w:type="gramStart"/>
      <w:r w:rsidRPr="00617380">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617380">
        <w:rPr>
          <w:rFonts w:eastAsiaTheme="minorHAnsi"/>
          <w:bCs/>
          <w:sz w:val="28"/>
          <w:szCs w:val="28"/>
          <w:lang w:eastAsia="en-US"/>
        </w:rPr>
        <w:t>Росатом</w:t>
      </w:r>
      <w:proofErr w:type="spellEnd"/>
      <w:r w:rsidRPr="00617380">
        <w:rPr>
          <w:rFonts w:eastAsiaTheme="minorHAnsi"/>
          <w:bCs/>
          <w:sz w:val="28"/>
          <w:szCs w:val="28"/>
          <w:lang w:eastAsia="en-US"/>
        </w:rPr>
        <w:t>» или Государственная корпорация по космической деятельности «</w:t>
      </w:r>
      <w:proofErr w:type="spellStart"/>
      <w:r w:rsidRPr="00617380">
        <w:rPr>
          <w:rFonts w:eastAsiaTheme="minorHAnsi"/>
          <w:bCs/>
          <w:sz w:val="28"/>
          <w:szCs w:val="28"/>
          <w:lang w:eastAsia="en-US"/>
        </w:rPr>
        <w:t>Роскосмос</w:t>
      </w:r>
      <w:proofErr w:type="spellEnd"/>
      <w:r w:rsidRPr="00617380">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Pr="00617380">
        <w:rPr>
          <w:rFonts w:eastAsiaTheme="minorHAnsi"/>
          <w:bCs/>
          <w:sz w:val="28"/>
          <w:szCs w:val="28"/>
          <w:lang w:eastAsia="en-US"/>
        </w:rPr>
        <w:t>)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4014C6" w:rsidRPr="00B8629C" w:rsidRDefault="004014C6" w:rsidP="00C63DC7">
      <w:pPr>
        <w:pStyle w:val="aa"/>
        <w:widowControl/>
        <w:numPr>
          <w:ilvl w:val="1"/>
          <w:numId w:val="112"/>
        </w:numPr>
        <w:tabs>
          <w:tab w:val="left" w:pos="1134"/>
        </w:tabs>
        <w:spacing w:line="240" w:lineRule="auto"/>
        <w:ind w:left="0" w:firstLine="709"/>
        <w:textAlignment w:val="auto"/>
        <w:rPr>
          <w:rFonts w:eastAsiaTheme="minorHAnsi"/>
          <w:sz w:val="28"/>
          <w:szCs w:val="28"/>
          <w:lang w:eastAsia="en-US"/>
        </w:rPr>
      </w:pPr>
      <w:proofErr w:type="gramStart"/>
      <w:r w:rsidRPr="00B8629C">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w:t>
      </w:r>
      <w:proofErr w:type="gramEnd"/>
      <w:r w:rsidRPr="00B8629C">
        <w:rPr>
          <w:rFonts w:eastAsiaTheme="minorHAnsi"/>
          <w:sz w:val="28"/>
          <w:szCs w:val="28"/>
          <w:lang w:eastAsia="en-US"/>
        </w:rPr>
        <w:t xml:space="preserve">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B8629C">
        <w:rPr>
          <w:rFonts w:eastAsiaTheme="minorHAnsi"/>
          <w:sz w:val="28"/>
          <w:szCs w:val="28"/>
          <w:lang w:eastAsia="en-US"/>
        </w:rPr>
        <w:t>архитектурным решением</w:t>
      </w:r>
      <w:proofErr w:type="gramEnd"/>
      <w:r w:rsidRPr="00B8629C">
        <w:rPr>
          <w:rFonts w:eastAsiaTheme="minorHAnsi"/>
          <w:sz w:val="28"/>
          <w:szCs w:val="28"/>
          <w:lang w:eastAsia="en-US"/>
        </w:rPr>
        <w:t xml:space="preserve"> объекта капитального строительства);</w:t>
      </w:r>
    </w:p>
    <w:p w:rsidR="004014C6" w:rsidRPr="00B8629C" w:rsidRDefault="004014C6" w:rsidP="00C63DC7">
      <w:pPr>
        <w:pStyle w:val="aa"/>
        <w:widowControl/>
        <w:numPr>
          <w:ilvl w:val="1"/>
          <w:numId w:val="112"/>
        </w:numPr>
        <w:tabs>
          <w:tab w:val="left" w:pos="1134"/>
        </w:tabs>
        <w:spacing w:line="240" w:lineRule="auto"/>
        <w:ind w:left="0" w:firstLine="709"/>
        <w:textAlignment w:val="auto"/>
        <w:rPr>
          <w:rFonts w:eastAsiaTheme="minorHAnsi"/>
          <w:sz w:val="28"/>
          <w:szCs w:val="28"/>
          <w:lang w:eastAsia="en-US"/>
        </w:rPr>
      </w:pPr>
      <w:r w:rsidRPr="00B8629C">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4014C6" w:rsidRPr="00B8629C" w:rsidRDefault="004014C6" w:rsidP="00C63DC7">
      <w:pPr>
        <w:pStyle w:val="aa"/>
        <w:widowControl/>
        <w:numPr>
          <w:ilvl w:val="1"/>
          <w:numId w:val="112"/>
        </w:numPr>
        <w:tabs>
          <w:tab w:val="left" w:pos="1134"/>
        </w:tabs>
        <w:spacing w:line="240" w:lineRule="auto"/>
        <w:ind w:left="0" w:firstLine="709"/>
        <w:textAlignment w:val="auto"/>
        <w:rPr>
          <w:rFonts w:eastAsiaTheme="minorHAnsi"/>
          <w:sz w:val="28"/>
          <w:szCs w:val="28"/>
          <w:lang w:eastAsia="en-US"/>
        </w:rPr>
      </w:pPr>
      <w:r w:rsidRPr="00B8629C">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4014C6" w:rsidRPr="00B8629C" w:rsidRDefault="004014C6" w:rsidP="00C63DC7">
      <w:pPr>
        <w:pStyle w:val="aa"/>
        <w:widowControl/>
        <w:numPr>
          <w:ilvl w:val="1"/>
          <w:numId w:val="112"/>
        </w:numPr>
        <w:tabs>
          <w:tab w:val="left" w:pos="1134"/>
        </w:tabs>
        <w:spacing w:line="240" w:lineRule="auto"/>
        <w:ind w:left="0" w:firstLine="709"/>
        <w:textAlignment w:val="auto"/>
        <w:rPr>
          <w:rFonts w:eastAsiaTheme="minorHAnsi"/>
          <w:sz w:val="28"/>
          <w:szCs w:val="28"/>
          <w:lang w:eastAsia="en-US"/>
        </w:rPr>
      </w:pPr>
      <w:r w:rsidRPr="00B8629C">
        <w:rPr>
          <w:rFonts w:eastAsiaTheme="minorHAnsi"/>
          <w:sz w:val="28"/>
          <w:szCs w:val="28"/>
          <w:lang w:eastAsia="en-US"/>
        </w:rPr>
        <w:t>разрешение на строительство.</w:t>
      </w:r>
    </w:p>
    <w:p w:rsidR="00A32784" w:rsidRPr="00617380" w:rsidRDefault="0080536D" w:rsidP="00C2496C">
      <w:pPr>
        <w:pStyle w:val="aa"/>
        <w:widowControl/>
        <w:numPr>
          <w:ilvl w:val="0"/>
          <w:numId w:val="84"/>
        </w:numPr>
        <w:tabs>
          <w:tab w:val="left" w:pos="1134"/>
        </w:tabs>
        <w:spacing w:line="240" w:lineRule="auto"/>
        <w:ind w:left="0" w:firstLine="709"/>
        <w:textAlignment w:val="auto"/>
        <w:rPr>
          <w:rFonts w:eastAsiaTheme="minorHAnsi"/>
          <w:sz w:val="28"/>
          <w:szCs w:val="28"/>
          <w:lang w:eastAsia="en-US"/>
        </w:rPr>
      </w:pPr>
      <w:r w:rsidRPr="00617380">
        <w:rPr>
          <w:rFonts w:eastAsiaTheme="minorHAnsi"/>
          <w:sz w:val="28"/>
          <w:szCs w:val="28"/>
          <w:lang w:eastAsia="en-US"/>
        </w:rPr>
        <w:lastRenderedPageBreak/>
        <w:t>Отказ в выдаче разрешения на строительство может быть оспорен застройщиком в судебном порядке.</w:t>
      </w:r>
    </w:p>
    <w:p w:rsidR="003E5309" w:rsidRPr="003E5309" w:rsidRDefault="00816841" w:rsidP="00C2496C">
      <w:pPr>
        <w:pStyle w:val="aa"/>
        <w:widowControl/>
        <w:numPr>
          <w:ilvl w:val="0"/>
          <w:numId w:val="84"/>
        </w:numPr>
        <w:tabs>
          <w:tab w:val="left" w:pos="1134"/>
        </w:tabs>
        <w:spacing w:line="240" w:lineRule="auto"/>
        <w:ind w:left="0" w:firstLine="709"/>
        <w:textAlignment w:val="auto"/>
        <w:rPr>
          <w:rFonts w:eastAsiaTheme="minorHAnsi"/>
          <w:sz w:val="28"/>
          <w:szCs w:val="28"/>
          <w:lang w:eastAsia="en-US"/>
        </w:rPr>
      </w:pPr>
      <w:r w:rsidRPr="00617380">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56" w:history="1">
        <w:r w:rsidRPr="00617380">
          <w:rPr>
            <w:rFonts w:eastAsiaTheme="minorHAnsi"/>
            <w:color w:val="000000" w:themeColor="text1"/>
            <w:sz w:val="28"/>
            <w:szCs w:val="28"/>
            <w:lang w:eastAsia="en-US"/>
          </w:rPr>
          <w:t>требованиями</w:t>
        </w:r>
      </w:hyperlink>
      <w:r w:rsidRPr="00617380">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3E5309" w:rsidRPr="003E5309" w:rsidRDefault="003E5309" w:rsidP="003E5309">
      <w:pPr>
        <w:pStyle w:val="aa"/>
        <w:widowControl/>
        <w:tabs>
          <w:tab w:val="left" w:pos="1134"/>
        </w:tabs>
        <w:spacing w:line="240" w:lineRule="auto"/>
        <w:ind w:left="709"/>
        <w:textAlignment w:val="auto"/>
        <w:rPr>
          <w:rFonts w:eastAsiaTheme="minorHAnsi"/>
          <w:sz w:val="28"/>
          <w:szCs w:val="28"/>
          <w:lang w:eastAsia="en-US"/>
        </w:rPr>
      </w:pPr>
    </w:p>
    <w:p w:rsidR="003E5309" w:rsidRPr="006E3DFA" w:rsidRDefault="003E5309" w:rsidP="003E5309">
      <w:pPr>
        <w:pStyle w:val="afc"/>
        <w:spacing w:after="0" w:line="240" w:lineRule="auto"/>
        <w:outlineLvl w:val="2"/>
        <w:rPr>
          <w:spacing w:val="-10"/>
        </w:rPr>
      </w:pPr>
      <w:bookmarkStart w:id="54" w:name="_Toc176504280"/>
      <w:r w:rsidRPr="006E3DFA">
        <w:rPr>
          <w:spacing w:val="-10"/>
        </w:rPr>
        <w:t>Статья 18.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54"/>
    </w:p>
    <w:p w:rsidR="00223577" w:rsidRPr="00223577" w:rsidRDefault="003E5309" w:rsidP="00C2496C">
      <w:pPr>
        <w:pStyle w:val="aa"/>
        <w:numPr>
          <w:ilvl w:val="1"/>
          <w:numId w:val="87"/>
        </w:numPr>
        <w:shd w:val="clear" w:color="auto" w:fill="FFFFFF"/>
        <w:tabs>
          <w:tab w:val="left" w:pos="1134"/>
        </w:tabs>
        <w:spacing w:line="240" w:lineRule="auto"/>
        <w:ind w:left="0" w:firstLine="709"/>
        <w:rPr>
          <w:rFonts w:ascii="Verdana" w:hAnsi="Verdana"/>
          <w:color w:val="000000" w:themeColor="text1"/>
          <w:sz w:val="28"/>
          <w:szCs w:val="28"/>
        </w:rPr>
      </w:pPr>
      <w:r w:rsidRPr="00A60D1F">
        <w:rPr>
          <w:color w:val="000000" w:themeColor="text1"/>
          <w:sz w:val="28"/>
          <w:szCs w:val="28"/>
        </w:rPr>
        <w:t xml:space="preserve">В соответствии со статьей 51.1 Градостроительного </w:t>
      </w:r>
      <w:r w:rsidR="00CB0625">
        <w:rPr>
          <w:color w:val="000000" w:themeColor="text1"/>
          <w:sz w:val="28"/>
          <w:szCs w:val="28"/>
        </w:rPr>
        <w:t>кодекс</w:t>
      </w:r>
      <w:r w:rsidRPr="00A60D1F">
        <w:rPr>
          <w:color w:val="000000" w:themeColor="text1"/>
          <w:sz w:val="28"/>
          <w:szCs w:val="28"/>
        </w:rPr>
        <w:t xml:space="preserve">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w:t>
      </w:r>
      <w:r w:rsidR="00DD641C">
        <w:rPr>
          <w:color w:val="000000" w:themeColor="text1"/>
          <w:sz w:val="28"/>
          <w:szCs w:val="28"/>
        </w:rPr>
        <w:t xml:space="preserve">администрацию </w:t>
      </w:r>
      <w:proofErr w:type="spellStart"/>
      <w:r w:rsidR="00DD641C">
        <w:rPr>
          <w:color w:val="000000" w:themeColor="text1"/>
          <w:sz w:val="28"/>
          <w:szCs w:val="28"/>
        </w:rPr>
        <w:t>Татищевского</w:t>
      </w:r>
      <w:proofErr w:type="spellEnd"/>
      <w:r w:rsidR="00DD641C">
        <w:rPr>
          <w:color w:val="000000" w:themeColor="text1"/>
          <w:sz w:val="28"/>
          <w:szCs w:val="28"/>
        </w:rPr>
        <w:t xml:space="preserve"> муниципального района Саратовской области</w:t>
      </w:r>
      <w:r w:rsidRPr="00A60D1F">
        <w:rPr>
          <w:color w:val="000000" w:themeColor="text1"/>
          <w:sz w:val="28"/>
          <w:szCs w:val="28"/>
        </w:rPr>
        <w:t>.</w:t>
      </w:r>
    </w:p>
    <w:p w:rsidR="00DD641C" w:rsidRPr="00DD641C" w:rsidRDefault="003E5309" w:rsidP="00C2496C">
      <w:pPr>
        <w:pStyle w:val="aa"/>
        <w:numPr>
          <w:ilvl w:val="1"/>
          <w:numId w:val="87"/>
        </w:numPr>
        <w:shd w:val="clear" w:color="auto" w:fill="FFFFFF"/>
        <w:tabs>
          <w:tab w:val="left" w:pos="1134"/>
        </w:tabs>
        <w:spacing w:line="240" w:lineRule="auto"/>
        <w:ind w:left="0" w:firstLine="709"/>
        <w:rPr>
          <w:rFonts w:ascii="Verdana" w:hAnsi="Verdana"/>
          <w:color w:val="000000" w:themeColor="text1"/>
          <w:sz w:val="28"/>
          <w:szCs w:val="28"/>
        </w:rPr>
      </w:pPr>
      <w:r w:rsidRPr="00DD641C">
        <w:rPr>
          <w:b/>
          <w:color w:val="000000" w:themeColor="text1"/>
          <w:sz w:val="28"/>
          <w:szCs w:val="28"/>
        </w:rPr>
        <w:t xml:space="preserve"> </w:t>
      </w:r>
      <w:proofErr w:type="gramStart"/>
      <w:r w:rsidR="00DD641C" w:rsidRPr="00DD641C">
        <w:rPr>
          <w:rStyle w:val="affb"/>
          <w:b w:val="0"/>
          <w:color w:val="000000" w:themeColor="text1"/>
          <w:sz w:val="28"/>
          <w:szCs w:val="28"/>
          <w:shd w:val="clear" w:color="auto" w:fill="FFFFFF"/>
        </w:rPr>
        <w:t>Отдел архитектуры и градостроительства</w:t>
      </w:r>
      <w:r w:rsidR="00DD641C" w:rsidRPr="00DD641C">
        <w:rPr>
          <w:b/>
          <w:color w:val="000000" w:themeColor="text1"/>
          <w:sz w:val="28"/>
          <w:szCs w:val="28"/>
          <w:shd w:val="clear" w:color="auto" w:fill="FFFFFF"/>
        </w:rPr>
        <w:t> </w:t>
      </w:r>
      <w:r w:rsidR="00DD641C" w:rsidRPr="00DD641C">
        <w:rPr>
          <w:color w:val="000000" w:themeColor="text1"/>
          <w:sz w:val="28"/>
          <w:szCs w:val="28"/>
          <w:shd w:val="clear" w:color="auto" w:fill="FFFFFF"/>
        </w:rPr>
        <w:t xml:space="preserve">управления индустриальной, строительной и коммунальной политики администрации </w:t>
      </w:r>
      <w:proofErr w:type="spellStart"/>
      <w:r w:rsidR="00DD641C" w:rsidRPr="00DD641C">
        <w:rPr>
          <w:color w:val="000000" w:themeColor="text1"/>
          <w:sz w:val="28"/>
          <w:szCs w:val="28"/>
          <w:shd w:val="clear" w:color="auto" w:fill="FFFFFF"/>
        </w:rPr>
        <w:t>Татищевского</w:t>
      </w:r>
      <w:proofErr w:type="spellEnd"/>
      <w:r w:rsidR="00DD641C" w:rsidRPr="00DD641C">
        <w:rPr>
          <w:color w:val="000000" w:themeColor="text1"/>
          <w:sz w:val="28"/>
          <w:szCs w:val="28"/>
          <w:shd w:val="clear" w:color="auto" w:fill="FFFFFF"/>
        </w:rPr>
        <w:t xml:space="preserve"> муниципального района</w:t>
      </w:r>
      <w:r w:rsidRPr="00A60D1F">
        <w:rPr>
          <w:color w:val="000000" w:themeColor="text1"/>
          <w:sz w:val="28"/>
          <w:szCs w:val="28"/>
        </w:rPr>
        <w:t xml:space="preserve"> в течение семи рабочих дней со дня поступления такого уведомления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а также допустимости размещения объекта индивидуального жилищного строительства или садового дома в соответствии с</w:t>
      </w:r>
      <w:proofErr w:type="gramEnd"/>
      <w:r w:rsidRPr="00A60D1F">
        <w:rPr>
          <w:color w:val="000000" w:themeColor="text1"/>
          <w:sz w:val="28"/>
          <w:szCs w:val="28"/>
        </w:rPr>
        <w:t xml:space="preserve">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7C2491" w:rsidRPr="00373A92" w:rsidRDefault="003E5309" w:rsidP="00C2496C">
      <w:pPr>
        <w:pStyle w:val="aa"/>
        <w:numPr>
          <w:ilvl w:val="1"/>
          <w:numId w:val="8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A60D1F">
        <w:rPr>
          <w:color w:val="000000" w:themeColor="text1"/>
          <w:sz w:val="28"/>
          <w:szCs w:val="28"/>
        </w:rPr>
        <w:t xml:space="preserve">В зависимости от результатов проверки </w:t>
      </w:r>
      <w:r w:rsidR="00DD641C">
        <w:rPr>
          <w:color w:val="000000" w:themeColor="text1"/>
          <w:sz w:val="28"/>
          <w:szCs w:val="28"/>
        </w:rPr>
        <w:t xml:space="preserve">администрация </w:t>
      </w:r>
      <w:proofErr w:type="spellStart"/>
      <w:r w:rsidR="00DD641C">
        <w:rPr>
          <w:color w:val="000000" w:themeColor="text1"/>
          <w:sz w:val="28"/>
          <w:szCs w:val="28"/>
        </w:rPr>
        <w:t>Татищевского</w:t>
      </w:r>
      <w:proofErr w:type="spellEnd"/>
      <w:r w:rsidR="00DD641C">
        <w:rPr>
          <w:color w:val="000000" w:themeColor="text1"/>
          <w:sz w:val="28"/>
          <w:szCs w:val="28"/>
        </w:rPr>
        <w:t xml:space="preserve"> муниципального района Саратовской области</w:t>
      </w:r>
      <w:r w:rsidR="00DD641C" w:rsidRPr="00A60D1F">
        <w:rPr>
          <w:color w:val="000000" w:themeColor="text1"/>
          <w:sz w:val="28"/>
          <w:szCs w:val="28"/>
        </w:rPr>
        <w:t xml:space="preserve"> </w:t>
      </w:r>
      <w:r w:rsidRPr="00A60D1F">
        <w:rPr>
          <w:color w:val="000000" w:themeColor="text1"/>
          <w:sz w:val="28"/>
          <w:szCs w:val="28"/>
        </w:rPr>
        <w:t xml:space="preserve">направляет застройщику уведомление: либо о соответствии указанных в уведомлении параметров установленным и, следовательно, о допустимости строительства, либо об их несоответствии </w:t>
      </w:r>
      <w:r w:rsidR="002C42B0" w:rsidRPr="009C6FF4">
        <w:rPr>
          <w:sz w:val="28"/>
          <w:szCs w:val="28"/>
        </w:rPr>
        <w:t>-</w:t>
      </w:r>
      <w:r w:rsidR="002C42B0" w:rsidRPr="000F2726">
        <w:rPr>
          <w:b/>
          <w:bCs/>
          <w:sz w:val="28"/>
          <w:szCs w:val="28"/>
        </w:rPr>
        <w:t xml:space="preserve"> </w:t>
      </w:r>
      <w:r w:rsidRPr="00A60D1F">
        <w:rPr>
          <w:color w:val="000000" w:themeColor="text1"/>
          <w:sz w:val="28"/>
          <w:szCs w:val="28"/>
        </w:rPr>
        <w:t>о недопустимости размещения объекта индивидуального жилищного   строительства или садового дома на указанном земельном участке.</w:t>
      </w:r>
      <w:proofErr w:type="gramEnd"/>
    </w:p>
    <w:p w:rsidR="00373A92" w:rsidRPr="00373A92" w:rsidRDefault="003E5309" w:rsidP="00C2496C">
      <w:pPr>
        <w:pStyle w:val="aa"/>
        <w:numPr>
          <w:ilvl w:val="1"/>
          <w:numId w:val="8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373A92">
        <w:rPr>
          <w:color w:val="000000" w:themeColor="text1"/>
          <w:sz w:val="28"/>
          <w:szCs w:val="28"/>
        </w:rPr>
        <w:t>В соотве</w:t>
      </w:r>
      <w:r w:rsidR="00A64B87">
        <w:rPr>
          <w:color w:val="000000" w:themeColor="text1"/>
          <w:sz w:val="28"/>
          <w:szCs w:val="28"/>
        </w:rPr>
        <w:t>тствии со статьей 16 Федерального</w:t>
      </w:r>
      <w:r w:rsidRPr="00373A92">
        <w:rPr>
          <w:color w:val="000000" w:themeColor="text1"/>
          <w:sz w:val="28"/>
          <w:szCs w:val="28"/>
        </w:rPr>
        <w:t xml:space="preserve"> закон</w:t>
      </w:r>
      <w:r w:rsidR="00A64B87">
        <w:rPr>
          <w:color w:val="000000" w:themeColor="text1"/>
          <w:sz w:val="28"/>
          <w:szCs w:val="28"/>
        </w:rPr>
        <w:t>а</w:t>
      </w:r>
      <w:r w:rsidRPr="00373A92">
        <w:rPr>
          <w:color w:val="000000" w:themeColor="text1"/>
          <w:sz w:val="28"/>
          <w:szCs w:val="28"/>
        </w:rPr>
        <w:t xml:space="preserve"> от 03.08.2018 </w:t>
      </w:r>
      <w:r w:rsidR="00BB33DA">
        <w:rPr>
          <w:color w:val="000000" w:themeColor="text1"/>
          <w:sz w:val="28"/>
          <w:szCs w:val="28"/>
        </w:rPr>
        <w:t>№</w:t>
      </w:r>
      <w:r w:rsidRPr="00373A92">
        <w:rPr>
          <w:color w:val="000000" w:themeColor="text1"/>
          <w:sz w:val="28"/>
          <w:szCs w:val="28"/>
        </w:rPr>
        <w:t xml:space="preserve"> 340-ФЗ «О внесении изменений в Градостроительный </w:t>
      </w:r>
      <w:r w:rsidR="00CB0625">
        <w:rPr>
          <w:color w:val="000000" w:themeColor="text1"/>
          <w:sz w:val="28"/>
          <w:szCs w:val="28"/>
        </w:rPr>
        <w:t>кодекс</w:t>
      </w:r>
      <w:r w:rsidRPr="00373A92">
        <w:rPr>
          <w:color w:val="000000" w:themeColor="text1"/>
          <w:sz w:val="28"/>
          <w:szCs w:val="28"/>
        </w:rPr>
        <w:t xml:space="preserve"> Российской Федерации и отдельные законодательные акты Российской Федерации», а также частями 16</w:t>
      </w:r>
      <w:r w:rsidR="000E5B32" w:rsidRPr="00C748C1">
        <w:t>-</w:t>
      </w:r>
      <w:r w:rsidRPr="00373A92">
        <w:rPr>
          <w:color w:val="000000" w:themeColor="text1"/>
          <w:sz w:val="28"/>
          <w:szCs w:val="28"/>
        </w:rPr>
        <w:t xml:space="preserve">21 статьи 55 Градостроительного </w:t>
      </w:r>
      <w:r w:rsidR="00CB0625">
        <w:rPr>
          <w:color w:val="000000" w:themeColor="text1"/>
          <w:sz w:val="28"/>
          <w:szCs w:val="28"/>
        </w:rPr>
        <w:t>кодекс</w:t>
      </w:r>
      <w:r w:rsidRPr="00373A92">
        <w:rPr>
          <w:color w:val="000000" w:themeColor="text1"/>
          <w:sz w:val="28"/>
          <w:szCs w:val="28"/>
        </w:rPr>
        <w:t>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373A92">
        <w:rPr>
          <w:color w:val="000000" w:themeColor="text1"/>
          <w:sz w:val="28"/>
          <w:szCs w:val="28"/>
        </w:rPr>
        <w:t xml:space="preserve"> уведомление об окончании строительства или реконструкции. </w:t>
      </w:r>
    </w:p>
    <w:p w:rsidR="00373A92" w:rsidRPr="00373A92" w:rsidRDefault="00373A92" w:rsidP="00C2496C">
      <w:pPr>
        <w:pStyle w:val="aa"/>
        <w:numPr>
          <w:ilvl w:val="1"/>
          <w:numId w:val="8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DD641C">
        <w:rPr>
          <w:rStyle w:val="affb"/>
          <w:b w:val="0"/>
          <w:color w:val="000000" w:themeColor="text1"/>
          <w:sz w:val="28"/>
          <w:szCs w:val="28"/>
          <w:shd w:val="clear" w:color="auto" w:fill="FFFFFF"/>
        </w:rPr>
        <w:t>Отдел архитектуры и градостроительства</w:t>
      </w:r>
      <w:r w:rsidRPr="00DD641C">
        <w:rPr>
          <w:b/>
          <w:color w:val="000000" w:themeColor="text1"/>
          <w:sz w:val="28"/>
          <w:szCs w:val="28"/>
          <w:shd w:val="clear" w:color="auto" w:fill="FFFFFF"/>
        </w:rPr>
        <w:t> </w:t>
      </w:r>
      <w:r w:rsidRPr="00DD641C">
        <w:rPr>
          <w:color w:val="000000" w:themeColor="text1"/>
          <w:sz w:val="28"/>
          <w:szCs w:val="28"/>
          <w:shd w:val="clear" w:color="auto" w:fill="FFFFFF"/>
        </w:rPr>
        <w:t xml:space="preserve">управления индустриальной, строительной и коммунальной политики администрации </w:t>
      </w:r>
      <w:proofErr w:type="spellStart"/>
      <w:r w:rsidRPr="00DD641C">
        <w:rPr>
          <w:color w:val="000000" w:themeColor="text1"/>
          <w:sz w:val="28"/>
          <w:szCs w:val="28"/>
          <w:shd w:val="clear" w:color="auto" w:fill="FFFFFF"/>
        </w:rPr>
        <w:t>Татищевского</w:t>
      </w:r>
      <w:proofErr w:type="spellEnd"/>
      <w:r w:rsidRPr="00DD641C">
        <w:rPr>
          <w:color w:val="000000" w:themeColor="text1"/>
          <w:sz w:val="28"/>
          <w:szCs w:val="28"/>
          <w:shd w:val="clear" w:color="auto" w:fill="FFFFFF"/>
        </w:rPr>
        <w:t xml:space="preserve"> муниципального района</w:t>
      </w:r>
      <w:r w:rsidRPr="00373A92">
        <w:rPr>
          <w:color w:val="000000" w:themeColor="text1"/>
          <w:sz w:val="28"/>
          <w:szCs w:val="28"/>
        </w:rPr>
        <w:t xml:space="preserve"> </w:t>
      </w:r>
      <w:r w:rsidR="003E5309" w:rsidRPr="00373A92">
        <w:rPr>
          <w:color w:val="000000" w:themeColor="text1"/>
          <w:sz w:val="28"/>
          <w:szCs w:val="28"/>
        </w:rPr>
        <w:t xml:space="preserve">в течение семи рабочих дней со дня поступления уведомления проводит проверку соответствия указанных в уведомлении </w:t>
      </w:r>
      <w:r w:rsidR="003E5309" w:rsidRPr="00373A92">
        <w:rPr>
          <w:color w:val="000000" w:themeColor="text1"/>
          <w:sz w:val="28"/>
          <w:szCs w:val="28"/>
        </w:rPr>
        <w:lastRenderedPageBreak/>
        <w:t>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w:t>
      </w:r>
      <w:proofErr w:type="gramEnd"/>
      <w:r w:rsidR="003E5309" w:rsidRPr="00373A92">
        <w:rPr>
          <w:color w:val="000000" w:themeColor="text1"/>
          <w:sz w:val="28"/>
          <w:szCs w:val="28"/>
        </w:rPr>
        <w:t xml:space="preserve"> </w:t>
      </w:r>
      <w:proofErr w:type="gramStart"/>
      <w:r w:rsidR="003E5309" w:rsidRPr="00373A92">
        <w:rPr>
          <w:color w:val="000000" w:themeColor="text1"/>
          <w:sz w:val="28"/>
          <w:szCs w:val="28"/>
        </w:rPr>
        <w:t>объекты на предмет соответствия</w:t>
      </w:r>
      <w:r w:rsidR="00AB4CEB">
        <w:rPr>
          <w:color w:val="000000" w:themeColor="text1"/>
          <w:sz w:val="28"/>
          <w:szCs w:val="28"/>
        </w:rPr>
        <w:t xml:space="preserve"> внешнего облика объекта 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w:t>
      </w:r>
      <w:r w:rsidR="003E5309" w:rsidRPr="00373A92">
        <w:rPr>
          <w:color w:val="000000" w:themeColor="text1"/>
          <w:sz w:val="28"/>
          <w:szCs w:val="28"/>
        </w:rPr>
        <w:t xml:space="preserve"> </w:t>
      </w:r>
      <w:r w:rsidR="00AB4CEB">
        <w:rPr>
          <w:color w:val="000000" w:themeColor="text1"/>
          <w:sz w:val="28"/>
          <w:szCs w:val="28"/>
        </w:rPr>
        <w:t xml:space="preserve">проверяет соответствие </w:t>
      </w:r>
      <w:r w:rsidR="003E5309" w:rsidRPr="00373A92">
        <w:rPr>
          <w:color w:val="000000" w:themeColor="text1"/>
          <w:sz w:val="28"/>
          <w:szCs w:val="28"/>
        </w:rPr>
        <w:t>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земельным и иным законодательством Российской Федерации на дату поступления уведомления</w:t>
      </w:r>
      <w:proofErr w:type="gramEnd"/>
      <w:r w:rsidR="003E5309" w:rsidRPr="00373A92">
        <w:rPr>
          <w:color w:val="000000" w:themeColor="text1"/>
          <w:sz w:val="28"/>
          <w:szCs w:val="28"/>
        </w:rPr>
        <w:t xml:space="preserve"> об окончании строительства. </w:t>
      </w:r>
    </w:p>
    <w:p w:rsidR="003E5309" w:rsidRPr="00373A92" w:rsidRDefault="003E5309" w:rsidP="00C2496C">
      <w:pPr>
        <w:pStyle w:val="aa"/>
        <w:numPr>
          <w:ilvl w:val="1"/>
          <w:numId w:val="87"/>
        </w:numPr>
        <w:shd w:val="clear" w:color="auto" w:fill="FFFFFF"/>
        <w:tabs>
          <w:tab w:val="left" w:pos="1134"/>
        </w:tabs>
        <w:spacing w:line="240" w:lineRule="auto"/>
        <w:ind w:left="0" w:firstLine="709"/>
        <w:rPr>
          <w:rFonts w:ascii="Verdana" w:hAnsi="Verdana"/>
          <w:color w:val="000000" w:themeColor="text1"/>
          <w:sz w:val="28"/>
          <w:szCs w:val="28"/>
        </w:rPr>
      </w:pPr>
      <w:r w:rsidRPr="00373A92">
        <w:rPr>
          <w:color w:val="000000" w:themeColor="text1"/>
          <w:sz w:val="28"/>
          <w:szCs w:val="28"/>
        </w:rPr>
        <w:t xml:space="preserve">После проведения проверки </w:t>
      </w:r>
      <w:r w:rsidR="00373A92">
        <w:rPr>
          <w:color w:val="000000" w:themeColor="text1"/>
          <w:sz w:val="28"/>
          <w:szCs w:val="28"/>
        </w:rPr>
        <w:t xml:space="preserve">администрация </w:t>
      </w:r>
      <w:proofErr w:type="spellStart"/>
      <w:r w:rsidR="00373A92">
        <w:rPr>
          <w:color w:val="000000" w:themeColor="text1"/>
          <w:sz w:val="28"/>
          <w:szCs w:val="28"/>
        </w:rPr>
        <w:t>Татищевского</w:t>
      </w:r>
      <w:proofErr w:type="spellEnd"/>
      <w:r w:rsidR="00373A92">
        <w:rPr>
          <w:color w:val="000000" w:themeColor="text1"/>
          <w:sz w:val="28"/>
          <w:szCs w:val="28"/>
        </w:rPr>
        <w:t xml:space="preserve"> муниципального района Саратовской области</w:t>
      </w:r>
      <w:r w:rsidRPr="00373A92">
        <w:rPr>
          <w:color w:val="000000" w:themeColor="text1"/>
          <w:sz w:val="28"/>
          <w:szCs w:val="28"/>
        </w:rPr>
        <w:t xml:space="preserve">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w:t>
      </w:r>
    </w:p>
    <w:p w:rsidR="003E5309" w:rsidRPr="00373A92" w:rsidRDefault="003E5309" w:rsidP="00C2496C">
      <w:pPr>
        <w:pStyle w:val="aa"/>
        <w:numPr>
          <w:ilvl w:val="1"/>
          <w:numId w:val="87"/>
        </w:numPr>
        <w:shd w:val="clear" w:color="auto" w:fill="FFFFFF"/>
        <w:tabs>
          <w:tab w:val="left" w:pos="1134"/>
        </w:tabs>
        <w:spacing w:line="240" w:lineRule="auto"/>
        <w:ind w:left="0" w:firstLine="709"/>
        <w:rPr>
          <w:rFonts w:ascii="Verdana" w:hAnsi="Verdana"/>
          <w:color w:val="000000" w:themeColor="text1"/>
          <w:sz w:val="28"/>
          <w:szCs w:val="28"/>
        </w:rPr>
      </w:pPr>
      <w:r w:rsidRPr="00373A92">
        <w:rPr>
          <w:color w:val="000000" w:themeColor="text1"/>
          <w:sz w:val="28"/>
          <w:szCs w:val="28"/>
        </w:rPr>
        <w:t>Уведомления оформляются по утвержденным формам на основании приказа Минстроя России от 19.09.2018 № 591/пр</w:t>
      </w:r>
      <w:r w:rsidRPr="00373A92">
        <w:rPr>
          <w:color w:val="454444"/>
          <w:sz w:val="28"/>
          <w:szCs w:val="28"/>
        </w:rPr>
        <w:t>.</w:t>
      </w:r>
      <w:r w:rsidR="007C2491" w:rsidRPr="00373A92">
        <w:rPr>
          <w:color w:val="454444"/>
          <w:sz w:val="28"/>
          <w:szCs w:val="28"/>
        </w:rPr>
        <w:t xml:space="preserve"> </w:t>
      </w:r>
    </w:p>
    <w:p w:rsidR="005449A1" w:rsidRPr="00373A92" w:rsidRDefault="007C2491" w:rsidP="00C2496C">
      <w:pPr>
        <w:pStyle w:val="aa"/>
        <w:numPr>
          <w:ilvl w:val="1"/>
          <w:numId w:val="87"/>
        </w:numPr>
        <w:shd w:val="clear" w:color="auto" w:fill="FFFFFF"/>
        <w:tabs>
          <w:tab w:val="left" w:pos="1134"/>
        </w:tabs>
        <w:spacing w:line="240" w:lineRule="auto"/>
        <w:ind w:left="0" w:firstLine="709"/>
        <w:rPr>
          <w:rFonts w:ascii="Verdana" w:hAnsi="Verdana"/>
          <w:color w:val="000000" w:themeColor="text1"/>
          <w:sz w:val="28"/>
          <w:szCs w:val="28"/>
        </w:rPr>
      </w:pPr>
      <w:r w:rsidRPr="00373A92">
        <w:rPr>
          <w:color w:val="000000" w:themeColor="text1"/>
          <w:sz w:val="28"/>
          <w:szCs w:val="28"/>
        </w:rPr>
        <w:t xml:space="preserve">Формы уведомлений размещены на официальном сайте </w:t>
      </w:r>
      <w:proofErr w:type="spellStart"/>
      <w:r w:rsidRPr="00373A92">
        <w:rPr>
          <w:color w:val="000000" w:themeColor="text1"/>
          <w:sz w:val="28"/>
          <w:szCs w:val="28"/>
        </w:rPr>
        <w:t>Татищевского</w:t>
      </w:r>
      <w:proofErr w:type="spellEnd"/>
      <w:r w:rsidRPr="00373A92">
        <w:rPr>
          <w:color w:val="000000" w:themeColor="text1"/>
          <w:sz w:val="28"/>
          <w:szCs w:val="28"/>
        </w:rPr>
        <w:t xml:space="preserve"> муниципального района Саратовской области в сети «Интернет»:</w:t>
      </w:r>
      <w:r w:rsidRPr="007C2491">
        <w:t xml:space="preserve"> </w:t>
      </w:r>
      <w:hyperlink r:id="rId57" w:history="1">
        <w:r w:rsidRPr="00373A92">
          <w:rPr>
            <w:rStyle w:val="ae"/>
            <w:color w:val="000000" w:themeColor="text1"/>
            <w:sz w:val="28"/>
            <w:szCs w:val="28"/>
            <w:u w:val="none"/>
          </w:rPr>
          <w:t>http://tatishevo.saratov.gov.ru/</w:t>
        </w:r>
      </w:hyperlink>
      <w:r w:rsidRPr="00373A92">
        <w:rPr>
          <w:color w:val="000000" w:themeColor="text1"/>
          <w:sz w:val="28"/>
          <w:szCs w:val="28"/>
        </w:rPr>
        <w:t>.</w:t>
      </w:r>
    </w:p>
    <w:p w:rsidR="007C2491" w:rsidRPr="007C2491" w:rsidRDefault="007C2491" w:rsidP="007C2491">
      <w:pPr>
        <w:shd w:val="clear" w:color="auto" w:fill="FFFFFF"/>
        <w:tabs>
          <w:tab w:val="left" w:pos="1134"/>
        </w:tabs>
        <w:spacing w:line="240" w:lineRule="auto"/>
        <w:ind w:firstLine="709"/>
        <w:rPr>
          <w:rStyle w:val="FontStyle15"/>
          <w:rFonts w:ascii="Verdana" w:hAnsi="Verdana"/>
          <w:color w:val="000000" w:themeColor="text1"/>
          <w:sz w:val="28"/>
          <w:szCs w:val="28"/>
        </w:rPr>
      </w:pPr>
    </w:p>
    <w:p w:rsidR="007F6623" w:rsidRPr="006E3DFA" w:rsidRDefault="00055CA3" w:rsidP="00683728">
      <w:pPr>
        <w:pStyle w:val="afc"/>
        <w:tabs>
          <w:tab w:val="left" w:pos="1134"/>
        </w:tabs>
        <w:spacing w:after="0" w:line="240" w:lineRule="auto"/>
        <w:outlineLvl w:val="2"/>
        <w:rPr>
          <w:spacing w:val="-10"/>
        </w:rPr>
      </w:pPr>
      <w:bookmarkStart w:id="55" w:name="_Toc108779090"/>
      <w:bookmarkStart w:id="56" w:name="_Toc176504281"/>
      <w:r w:rsidRPr="006E3DFA">
        <w:rPr>
          <w:spacing w:val="-10"/>
        </w:rPr>
        <w:t>Статья 1</w:t>
      </w:r>
      <w:r w:rsidR="006C5E04" w:rsidRPr="006E3DFA">
        <w:rPr>
          <w:spacing w:val="-10"/>
        </w:rPr>
        <w:t>9</w:t>
      </w:r>
      <w:r w:rsidRPr="006E3DFA">
        <w:rPr>
          <w:spacing w:val="-10"/>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55"/>
      <w:bookmarkEnd w:id="56"/>
      <w:r w:rsidRPr="006E3DFA">
        <w:rPr>
          <w:spacing w:val="-10"/>
        </w:rPr>
        <w:t xml:space="preserve"> </w:t>
      </w:r>
    </w:p>
    <w:p w:rsidR="005536FC" w:rsidRPr="00BA1961" w:rsidRDefault="00055CA3" w:rsidP="00E23BA8">
      <w:pPr>
        <w:pStyle w:val="S"/>
        <w:numPr>
          <w:ilvl w:val="0"/>
          <w:numId w:val="14"/>
        </w:numPr>
        <w:tabs>
          <w:tab w:val="left" w:pos="1134"/>
        </w:tabs>
        <w:ind w:left="0" w:firstLine="709"/>
      </w:pPr>
      <w:r w:rsidRPr="00BA1961">
        <w:t xml:space="preserve">Лица, осуществляющие в установленных случаях строительство без разрешения на строительство: </w:t>
      </w:r>
    </w:p>
    <w:p w:rsidR="005536FC" w:rsidRPr="00BA1961" w:rsidRDefault="00055CA3" w:rsidP="00E23BA8">
      <w:pPr>
        <w:pStyle w:val="S"/>
        <w:tabs>
          <w:tab w:val="left" w:pos="1134"/>
        </w:tabs>
      </w:pPr>
      <w:r w:rsidRPr="00BA1961">
        <w:t xml:space="preserve">1) обязаны соблюдать: </w:t>
      </w:r>
    </w:p>
    <w:p w:rsidR="005536FC" w:rsidRPr="00BA1961" w:rsidRDefault="00055CA3" w:rsidP="00E23BA8">
      <w:pPr>
        <w:pStyle w:val="S"/>
        <w:tabs>
          <w:tab w:val="left" w:pos="1134"/>
        </w:tabs>
      </w:pPr>
      <w:r w:rsidRPr="00BA1961">
        <w:t xml:space="preserve">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w:t>
      </w:r>
      <w:r w:rsidR="008674AA" w:rsidRPr="00BA1961">
        <w:t>отступы от границ земельных участков</w:t>
      </w:r>
      <w:r w:rsidR="00D378E5" w:rsidRPr="00BA1961">
        <w:t>, в пределах кот</w:t>
      </w:r>
      <w:r w:rsidR="00774984" w:rsidRPr="00BA1961">
        <w:t>орых разрешается строительство объектов капитального строительства</w:t>
      </w:r>
      <w:r w:rsidRPr="00BA1961">
        <w:t xml:space="preserve">; </w:t>
      </w:r>
    </w:p>
    <w:p w:rsidR="005536FC" w:rsidRPr="00BA1961" w:rsidRDefault="00055CA3" w:rsidP="00E23BA8">
      <w:pPr>
        <w:pStyle w:val="S"/>
        <w:tabs>
          <w:tab w:val="left" w:pos="1134"/>
        </w:tabs>
      </w:pPr>
      <w:r w:rsidRPr="00BA1961">
        <w:t xml:space="preserve">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w:t>
      </w:r>
    </w:p>
    <w:p w:rsidR="007F6623" w:rsidRPr="00BA1961" w:rsidRDefault="00055CA3" w:rsidP="00E23BA8">
      <w:pPr>
        <w:pStyle w:val="S"/>
        <w:tabs>
          <w:tab w:val="left" w:pos="1134"/>
        </w:tabs>
      </w:pPr>
      <w:r w:rsidRPr="00BA1961">
        <w:t xml:space="preserve">2) несут ответственность за несоблюдение указанных в пункте 1 настоящей </w:t>
      </w:r>
      <w:r w:rsidR="00CA7D4F">
        <w:t>части</w:t>
      </w:r>
      <w:r w:rsidRPr="00BA1961">
        <w:t xml:space="preserve"> требований. </w:t>
      </w:r>
    </w:p>
    <w:p w:rsidR="007F6623" w:rsidRPr="00BA1961" w:rsidRDefault="00055CA3" w:rsidP="00E23BA8">
      <w:pPr>
        <w:pStyle w:val="S"/>
        <w:numPr>
          <w:ilvl w:val="0"/>
          <w:numId w:val="14"/>
        </w:numPr>
        <w:tabs>
          <w:tab w:val="left" w:pos="1134"/>
        </w:tabs>
        <w:ind w:left="0" w:firstLine="709"/>
      </w:pPr>
      <w:r w:rsidRPr="00BA1961">
        <w:t xml:space="preserve">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пунктом 1 части 1 настоящей статьи, </w:t>
      </w:r>
      <w:r w:rsidRPr="00BA1961">
        <w:lastRenderedPageBreak/>
        <w:t>применя</w:t>
      </w:r>
      <w:r w:rsidR="005536FC" w:rsidRPr="00BA1961">
        <w:t>е</w:t>
      </w:r>
      <w:r w:rsidRPr="00BA1961">
        <w:t xml:space="preserve">тся </w:t>
      </w:r>
      <w:r w:rsidR="005536FC" w:rsidRPr="00BA1961">
        <w:t>статья 222</w:t>
      </w:r>
      <w:r w:rsidRPr="00BA1961">
        <w:t xml:space="preserve"> Гражданского </w:t>
      </w:r>
      <w:r w:rsidR="00CB0625">
        <w:t>кодекс</w:t>
      </w:r>
      <w:r w:rsidRPr="00BA1961">
        <w:t xml:space="preserve">а Российской Федерации о последствиях самовольного </w:t>
      </w:r>
      <w:r w:rsidR="003345A3" w:rsidRPr="00BA1961">
        <w:t>постройки</w:t>
      </w:r>
      <w:r w:rsidRPr="00BA1961">
        <w:t xml:space="preserve">. </w:t>
      </w:r>
    </w:p>
    <w:p w:rsidR="007F6623" w:rsidRPr="00E23BA8" w:rsidRDefault="007F6623" w:rsidP="00E23BA8">
      <w:pPr>
        <w:pStyle w:val="S"/>
        <w:tabs>
          <w:tab w:val="left" w:pos="1134"/>
        </w:tabs>
        <w:rPr>
          <w:highlight w:val="yellow"/>
        </w:rPr>
      </w:pPr>
    </w:p>
    <w:p w:rsidR="007F6623" w:rsidRPr="006E3DFA" w:rsidRDefault="00055CA3" w:rsidP="00683728">
      <w:pPr>
        <w:pStyle w:val="afc"/>
        <w:tabs>
          <w:tab w:val="left" w:pos="1134"/>
        </w:tabs>
        <w:spacing w:after="0" w:line="240" w:lineRule="auto"/>
        <w:outlineLvl w:val="2"/>
        <w:rPr>
          <w:spacing w:val="-10"/>
        </w:rPr>
      </w:pPr>
      <w:bookmarkStart w:id="57" w:name="_Toc108779091"/>
      <w:bookmarkStart w:id="58" w:name="_Toc176504282"/>
      <w:r w:rsidRPr="006E3DFA">
        <w:rPr>
          <w:spacing w:val="-10"/>
        </w:rPr>
        <w:t xml:space="preserve">Статья </w:t>
      </w:r>
      <w:r w:rsidR="006C5E04" w:rsidRPr="006E3DFA">
        <w:rPr>
          <w:spacing w:val="-10"/>
        </w:rPr>
        <w:t>20</w:t>
      </w:r>
      <w:r w:rsidRPr="006E3DFA">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57"/>
      <w:bookmarkEnd w:id="58"/>
      <w:r w:rsidRPr="006E3DFA">
        <w:rPr>
          <w:spacing w:val="-10"/>
        </w:rPr>
        <w:t xml:space="preserve"> </w:t>
      </w:r>
    </w:p>
    <w:p w:rsidR="009645B1" w:rsidRPr="00BA1961" w:rsidRDefault="00330DC6" w:rsidP="004C6DB3">
      <w:pPr>
        <w:pStyle w:val="aa"/>
        <w:numPr>
          <w:ilvl w:val="0"/>
          <w:numId w:val="17"/>
        </w:numPr>
        <w:tabs>
          <w:tab w:val="left" w:pos="1134"/>
        </w:tabs>
        <w:spacing w:line="240" w:lineRule="auto"/>
        <w:ind w:left="0" w:firstLine="709"/>
        <w:rPr>
          <w:rFonts w:eastAsia="Calibri"/>
          <w:sz w:val="28"/>
          <w:szCs w:val="28"/>
        </w:rPr>
      </w:pPr>
      <w:r w:rsidRPr="00BA1961">
        <w:rPr>
          <w:sz w:val="28"/>
          <w:szCs w:val="28"/>
        </w:rPr>
        <w:t xml:space="preserve">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w:t>
      </w:r>
      <w:r w:rsidR="00CB0625">
        <w:rPr>
          <w:sz w:val="28"/>
          <w:szCs w:val="28"/>
        </w:rPr>
        <w:t>кодекс</w:t>
      </w:r>
      <w:r w:rsidRPr="00BA1961">
        <w:rPr>
          <w:sz w:val="28"/>
          <w:szCs w:val="28"/>
        </w:rPr>
        <w:t>ом Российской Федерации</w:t>
      </w:r>
      <w:r w:rsidR="00055CA3" w:rsidRPr="00BA1961">
        <w:rPr>
          <w:sz w:val="28"/>
          <w:szCs w:val="28"/>
        </w:rPr>
        <w:t>, другими федеральными законами, техническими регламентами, строительными нормами и правилами.</w:t>
      </w:r>
    </w:p>
    <w:p w:rsidR="009645B1" w:rsidRPr="00BA1961" w:rsidRDefault="00055CA3" w:rsidP="004C6DB3">
      <w:pPr>
        <w:pStyle w:val="aa"/>
        <w:numPr>
          <w:ilvl w:val="0"/>
          <w:numId w:val="17"/>
        </w:numPr>
        <w:tabs>
          <w:tab w:val="left" w:pos="1134"/>
        </w:tabs>
        <w:spacing w:line="240" w:lineRule="auto"/>
        <w:ind w:left="0" w:firstLine="709"/>
        <w:rPr>
          <w:rFonts w:eastAsia="Calibri"/>
          <w:sz w:val="28"/>
          <w:szCs w:val="28"/>
        </w:rPr>
      </w:pPr>
      <w:r w:rsidRPr="00BA1961">
        <w:rPr>
          <w:sz w:val="28"/>
          <w:szCs w:val="28"/>
        </w:rPr>
        <w:t xml:space="preserve"> </w:t>
      </w:r>
      <w:r w:rsidR="009645B1" w:rsidRPr="00BA1961">
        <w:rPr>
          <w:color w:val="000000" w:themeColor="text1"/>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w:t>
      </w:r>
      <w:r w:rsidR="00CB0625">
        <w:rPr>
          <w:color w:val="000000" w:themeColor="text1"/>
          <w:sz w:val="28"/>
          <w:szCs w:val="28"/>
          <w:shd w:val="clear" w:color="auto" w:fill="FFFFFF"/>
        </w:rPr>
        <w:t>кодекс</w:t>
      </w:r>
      <w:r w:rsidR="009645B1" w:rsidRPr="00BA1961">
        <w:rPr>
          <w:color w:val="000000" w:themeColor="text1"/>
          <w:sz w:val="28"/>
          <w:szCs w:val="28"/>
          <w:shd w:val="clear" w:color="auto" w:fill="FFFFFF"/>
        </w:rPr>
        <w:t>а).</w:t>
      </w:r>
    </w:p>
    <w:p w:rsidR="009645B1" w:rsidRPr="00BA1961" w:rsidRDefault="009645B1" w:rsidP="004C6DB3">
      <w:pPr>
        <w:pStyle w:val="aa"/>
        <w:numPr>
          <w:ilvl w:val="0"/>
          <w:numId w:val="17"/>
        </w:numPr>
        <w:tabs>
          <w:tab w:val="left" w:pos="1134"/>
        </w:tabs>
        <w:spacing w:line="240" w:lineRule="auto"/>
        <w:ind w:left="0" w:firstLine="709"/>
        <w:rPr>
          <w:rFonts w:eastAsia="Calibri"/>
          <w:sz w:val="28"/>
          <w:szCs w:val="28"/>
        </w:rPr>
      </w:pPr>
      <w:proofErr w:type="gramStart"/>
      <w:r w:rsidRPr="00BA196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A1961">
        <w:rPr>
          <w:color w:val="000000" w:themeColor="text1"/>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58" w:anchor="dst100008" w:history="1">
        <w:r w:rsidRPr="00BA1961">
          <w:rPr>
            <w:rStyle w:val="ae"/>
            <w:color w:val="000000" w:themeColor="text1"/>
            <w:sz w:val="28"/>
            <w:szCs w:val="28"/>
            <w:u w:val="none"/>
            <w:shd w:val="clear" w:color="auto" w:fill="FFFFFF"/>
          </w:rPr>
          <w:t>консервацию</w:t>
        </w:r>
      </w:hyperlink>
      <w:r w:rsidRPr="00BA1961">
        <w:rPr>
          <w:color w:val="000000" w:themeColor="text1"/>
          <w:sz w:val="28"/>
          <w:szCs w:val="28"/>
          <w:shd w:val="clear" w:color="auto" w:fill="FFFFFF"/>
        </w:rPr>
        <w:t> объекта капитального строительства.</w:t>
      </w:r>
    </w:p>
    <w:p w:rsidR="009645B1" w:rsidRPr="00BA1961" w:rsidRDefault="009645B1" w:rsidP="004C6DB3">
      <w:pPr>
        <w:pStyle w:val="aa"/>
        <w:numPr>
          <w:ilvl w:val="0"/>
          <w:numId w:val="17"/>
        </w:numPr>
        <w:tabs>
          <w:tab w:val="left" w:pos="1134"/>
        </w:tabs>
        <w:spacing w:line="240" w:lineRule="auto"/>
        <w:ind w:left="0" w:firstLine="709"/>
        <w:rPr>
          <w:rFonts w:eastAsia="Calibri"/>
          <w:sz w:val="28"/>
          <w:szCs w:val="28"/>
        </w:rPr>
      </w:pPr>
      <w:r w:rsidRPr="00BA1961">
        <w:rPr>
          <w:color w:val="000000" w:themeColor="text1"/>
          <w:sz w:val="28"/>
          <w:szCs w:val="28"/>
        </w:rPr>
        <w:t>В случае</w:t>
      </w:r>
      <w:proofErr w:type="gramStart"/>
      <w:r w:rsidRPr="00BA1961">
        <w:rPr>
          <w:color w:val="000000" w:themeColor="text1"/>
          <w:sz w:val="28"/>
          <w:szCs w:val="28"/>
        </w:rPr>
        <w:t>,</w:t>
      </w:r>
      <w:proofErr w:type="gramEnd"/>
      <w:r w:rsidRPr="00BA1961">
        <w:rPr>
          <w:color w:val="000000" w:themeColor="text1"/>
          <w:sz w:val="28"/>
          <w:szCs w:val="28"/>
        </w:rPr>
        <w:t xml:space="preserve"> если в соответствии с Градостроительным </w:t>
      </w:r>
      <w:hyperlink r:id="rId59" w:anchor="dst100871" w:history="1">
        <w:r w:rsidR="00CB0625">
          <w:rPr>
            <w:rStyle w:val="ae"/>
            <w:color w:val="000000" w:themeColor="text1"/>
            <w:sz w:val="28"/>
            <w:szCs w:val="28"/>
            <w:u w:val="none"/>
          </w:rPr>
          <w:t>кодекс</w:t>
        </w:r>
        <w:r w:rsidRPr="00BA1961">
          <w:rPr>
            <w:rStyle w:val="ae"/>
            <w:color w:val="000000" w:themeColor="text1"/>
            <w:sz w:val="28"/>
            <w:szCs w:val="28"/>
            <w:u w:val="none"/>
          </w:rPr>
          <w:t>ом</w:t>
        </w:r>
      </w:hyperlink>
      <w:r w:rsidRPr="00BA196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BA1961">
        <w:rPr>
          <w:color w:val="000000" w:themeColor="text1"/>
          <w:sz w:val="28"/>
          <w:szCs w:val="28"/>
        </w:rPr>
        <w:t>Росатом</w:t>
      </w:r>
      <w:proofErr w:type="spellEnd"/>
      <w:r w:rsidRPr="00BA1961">
        <w:rPr>
          <w:color w:val="000000" w:themeColor="text1"/>
          <w:sz w:val="28"/>
          <w:szCs w:val="28"/>
        </w:rPr>
        <w:t xml:space="preserve">», а в случае, если в соответствии с Градостроительным </w:t>
      </w:r>
      <w:r w:rsidR="00CB0625">
        <w:rPr>
          <w:color w:val="000000" w:themeColor="text1"/>
          <w:sz w:val="28"/>
          <w:szCs w:val="28"/>
        </w:rPr>
        <w:t>кодекс</w:t>
      </w:r>
      <w:r w:rsidRPr="00BA1961">
        <w:rPr>
          <w:color w:val="000000" w:themeColor="text1"/>
          <w:sz w:val="28"/>
          <w:szCs w:val="28"/>
        </w:rPr>
        <w:t xml:space="preserve">ом при осуществлении строительства, реконструкции объекта капитального </w:t>
      </w:r>
      <w:r w:rsidRPr="00BA1961">
        <w:rPr>
          <w:color w:val="000000" w:themeColor="text1"/>
          <w:sz w:val="28"/>
          <w:szCs w:val="28"/>
        </w:rPr>
        <w:lastRenderedPageBreak/>
        <w:t>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645B1" w:rsidRPr="00BA1961" w:rsidRDefault="009645B1" w:rsidP="00CA5800">
      <w:pPr>
        <w:pStyle w:val="S"/>
        <w:numPr>
          <w:ilvl w:val="0"/>
          <w:numId w:val="18"/>
        </w:numPr>
        <w:tabs>
          <w:tab w:val="left" w:pos="1134"/>
        </w:tabs>
        <w:ind w:left="0" w:firstLine="709"/>
        <w:rPr>
          <w:color w:val="000000" w:themeColor="text1"/>
        </w:rPr>
      </w:pPr>
      <w:bookmarkStart w:id="59" w:name="dst100854"/>
      <w:bookmarkEnd w:id="59"/>
      <w:r w:rsidRPr="00BA1961">
        <w:rPr>
          <w:color w:val="000000" w:themeColor="text1"/>
        </w:rPr>
        <w:t>копия разрешения на строительство;</w:t>
      </w:r>
    </w:p>
    <w:p w:rsidR="009645B1" w:rsidRPr="00BA1961" w:rsidRDefault="009645B1" w:rsidP="00CA5800">
      <w:pPr>
        <w:pStyle w:val="S"/>
        <w:numPr>
          <w:ilvl w:val="0"/>
          <w:numId w:val="18"/>
        </w:numPr>
        <w:tabs>
          <w:tab w:val="left" w:pos="1134"/>
        </w:tabs>
        <w:ind w:left="0" w:firstLine="709"/>
        <w:rPr>
          <w:color w:val="000000" w:themeColor="text1"/>
        </w:rPr>
      </w:pPr>
      <w:bookmarkStart w:id="60" w:name="dst101060"/>
      <w:bookmarkStart w:id="61" w:name="dst100855"/>
      <w:bookmarkEnd w:id="60"/>
      <w:bookmarkEnd w:id="61"/>
      <w:r w:rsidRPr="00BA196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645B1" w:rsidRPr="00BA1961" w:rsidRDefault="009645B1" w:rsidP="00CA5800">
      <w:pPr>
        <w:pStyle w:val="S"/>
        <w:numPr>
          <w:ilvl w:val="0"/>
          <w:numId w:val="18"/>
        </w:numPr>
        <w:tabs>
          <w:tab w:val="left" w:pos="1134"/>
        </w:tabs>
        <w:ind w:left="0" w:firstLine="709"/>
        <w:rPr>
          <w:color w:val="000000" w:themeColor="text1"/>
        </w:rPr>
      </w:pPr>
      <w:bookmarkStart w:id="62" w:name="dst100856"/>
      <w:bookmarkEnd w:id="62"/>
      <w:r w:rsidRPr="00BA1961">
        <w:rPr>
          <w:color w:val="000000" w:themeColor="text1"/>
        </w:rPr>
        <w:t>копия документа о вынесении на местность линий отступа от красных линий;</w:t>
      </w:r>
    </w:p>
    <w:p w:rsidR="009645B1" w:rsidRPr="00BA1961" w:rsidRDefault="009645B1" w:rsidP="00CA5800">
      <w:pPr>
        <w:pStyle w:val="S"/>
        <w:numPr>
          <w:ilvl w:val="0"/>
          <w:numId w:val="18"/>
        </w:numPr>
        <w:tabs>
          <w:tab w:val="left" w:pos="1134"/>
        </w:tabs>
        <w:ind w:left="0" w:firstLine="709"/>
        <w:rPr>
          <w:color w:val="000000" w:themeColor="text1"/>
        </w:rPr>
      </w:pPr>
      <w:bookmarkStart w:id="63" w:name="dst100857"/>
      <w:bookmarkEnd w:id="63"/>
      <w:r w:rsidRPr="00BA1961">
        <w:rPr>
          <w:color w:val="000000" w:themeColor="text1"/>
        </w:rPr>
        <w:t>общий и специальные журналы, в которых ведется учет выполнения работ;</w:t>
      </w:r>
    </w:p>
    <w:p w:rsidR="009645B1" w:rsidRPr="00BA1961" w:rsidRDefault="009645B1" w:rsidP="00CA5800">
      <w:pPr>
        <w:pStyle w:val="S"/>
        <w:numPr>
          <w:ilvl w:val="0"/>
          <w:numId w:val="18"/>
        </w:numPr>
        <w:tabs>
          <w:tab w:val="left" w:pos="1134"/>
        </w:tabs>
        <w:ind w:left="0" w:firstLine="709"/>
        <w:rPr>
          <w:color w:val="000000" w:themeColor="text1"/>
        </w:rPr>
      </w:pPr>
      <w:bookmarkStart w:id="64" w:name="dst575"/>
      <w:bookmarkStart w:id="65" w:name="dst170"/>
      <w:bookmarkEnd w:id="64"/>
      <w:bookmarkEnd w:id="65"/>
      <w:r w:rsidRPr="00BA1961">
        <w:rPr>
          <w:color w:val="000000" w:themeColor="text1"/>
        </w:rPr>
        <w:t xml:space="preserve">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w:t>
      </w:r>
      <w:r w:rsidR="00CB0625">
        <w:rPr>
          <w:color w:val="000000" w:themeColor="text1"/>
        </w:rPr>
        <w:t>кодекс</w:t>
      </w:r>
      <w:r w:rsidRPr="00BA1961">
        <w:rPr>
          <w:color w:val="000000" w:themeColor="text1"/>
        </w:rPr>
        <w:t>а.</w:t>
      </w:r>
    </w:p>
    <w:p w:rsidR="009645B1" w:rsidRPr="00BA1961" w:rsidRDefault="009645B1" w:rsidP="004C6DB3">
      <w:pPr>
        <w:pStyle w:val="S"/>
        <w:numPr>
          <w:ilvl w:val="0"/>
          <w:numId w:val="17"/>
        </w:numPr>
        <w:tabs>
          <w:tab w:val="left" w:pos="1134"/>
        </w:tabs>
        <w:ind w:left="0" w:firstLine="709"/>
        <w:rPr>
          <w:color w:val="000000" w:themeColor="text1"/>
        </w:rPr>
      </w:pPr>
      <w:proofErr w:type="gramStart"/>
      <w:r w:rsidRPr="00BA196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A1961">
        <w:t>Градостроительного</w:t>
      </w:r>
      <w:r w:rsidRPr="00BA1961">
        <w:rPr>
          <w:color w:val="000000" w:themeColor="text1"/>
          <w:shd w:val="clear" w:color="auto" w:fill="FFFFFF"/>
        </w:rPr>
        <w:t xml:space="preserve"> </w:t>
      </w:r>
      <w:r w:rsidR="00CB0625">
        <w:rPr>
          <w:color w:val="000000" w:themeColor="text1"/>
          <w:shd w:val="clear" w:color="auto" w:fill="FFFFFF"/>
        </w:rPr>
        <w:t>кодекс</w:t>
      </w:r>
      <w:r w:rsidRPr="00BA1961">
        <w:rPr>
          <w:color w:val="000000" w:themeColor="text1"/>
          <w:shd w:val="clear" w:color="auto" w:fill="FFFFFF"/>
        </w:rPr>
        <w:t>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A196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A1961">
        <w:rPr>
          <w:color w:val="000000" w:themeColor="text1"/>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A196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A1961">
        <w:rPr>
          <w:color w:val="000000" w:themeColor="text1"/>
          <w:shd w:val="clear" w:color="auto" w:fill="FFFFFF"/>
        </w:rPr>
        <w:t>контроль за</w:t>
      </w:r>
      <w:proofErr w:type="gramEnd"/>
      <w:r w:rsidRPr="00BA1961">
        <w:rPr>
          <w:color w:val="000000" w:themeColor="text1"/>
          <w:shd w:val="clear" w:color="auto" w:fill="FFFFFF"/>
        </w:rPr>
        <w:t xml:space="preserve"> качеством применяемых строительных материалов.</w:t>
      </w:r>
    </w:p>
    <w:p w:rsidR="009645B1" w:rsidRPr="00BA1961" w:rsidRDefault="009645B1" w:rsidP="004C6DB3">
      <w:pPr>
        <w:pStyle w:val="S"/>
        <w:numPr>
          <w:ilvl w:val="0"/>
          <w:numId w:val="17"/>
        </w:numPr>
        <w:tabs>
          <w:tab w:val="left" w:pos="1134"/>
        </w:tabs>
        <w:ind w:left="0" w:firstLine="709"/>
        <w:rPr>
          <w:color w:val="000000" w:themeColor="text1"/>
        </w:rPr>
      </w:pPr>
      <w:proofErr w:type="gramStart"/>
      <w:r w:rsidRPr="00BA1961">
        <w:rPr>
          <w:color w:val="000000" w:themeColor="text1"/>
          <w:shd w:val="clear" w:color="auto" w:fill="FFFFFF"/>
        </w:rPr>
        <w:lastRenderedPageBreak/>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w:t>
      </w:r>
      <w:r w:rsidR="00CB0625">
        <w:rPr>
          <w:color w:val="000000" w:themeColor="text1"/>
          <w:shd w:val="clear" w:color="auto" w:fill="FFFFFF"/>
        </w:rPr>
        <w:t>кодекс</w:t>
      </w:r>
      <w:r w:rsidRPr="00BA1961">
        <w:rPr>
          <w:color w:val="000000" w:themeColor="text1"/>
          <w:shd w:val="clear" w:color="auto" w:fill="FFFFFF"/>
        </w:rPr>
        <w:t>ом, в том числе в порядке, предусмотренном </w:t>
      </w:r>
      <w:hyperlink r:id="rId60" w:anchor="dst3054" w:history="1">
        <w:r w:rsidRPr="00BA1961">
          <w:rPr>
            <w:rStyle w:val="ae"/>
            <w:color w:val="000000" w:themeColor="text1"/>
            <w:u w:val="none"/>
            <w:shd w:val="clear" w:color="auto" w:fill="FFFFFF"/>
          </w:rPr>
          <w:t>частями 3.8</w:t>
        </w:r>
      </w:hyperlink>
      <w:r w:rsidRPr="00BA1961">
        <w:rPr>
          <w:color w:val="000000" w:themeColor="text1"/>
          <w:shd w:val="clear" w:color="auto" w:fill="FFFFFF"/>
        </w:rPr>
        <w:t> и </w:t>
      </w:r>
      <w:hyperlink r:id="rId61" w:anchor="dst3060" w:history="1">
        <w:r w:rsidRPr="00BA1961">
          <w:rPr>
            <w:rStyle w:val="ae"/>
            <w:color w:val="000000" w:themeColor="text1"/>
            <w:u w:val="none"/>
            <w:shd w:val="clear" w:color="auto" w:fill="FFFFFF"/>
          </w:rPr>
          <w:t>3.9</w:t>
        </w:r>
        <w:proofErr w:type="gramEnd"/>
        <w:r w:rsidRPr="00BA1961">
          <w:rPr>
            <w:rStyle w:val="ae"/>
            <w:color w:val="000000" w:themeColor="text1"/>
            <w:u w:val="none"/>
            <w:shd w:val="clear" w:color="auto" w:fill="FFFFFF"/>
          </w:rPr>
          <w:t xml:space="preserve"> статьи 49</w:t>
        </w:r>
      </w:hyperlink>
      <w:r w:rsidRPr="00BA1961">
        <w:rPr>
          <w:color w:val="000000" w:themeColor="text1"/>
          <w:shd w:val="clear" w:color="auto" w:fill="FFFFFF"/>
        </w:rPr>
        <w:t xml:space="preserve"> Градостроительного </w:t>
      </w:r>
      <w:r w:rsidR="00CB0625">
        <w:rPr>
          <w:color w:val="000000" w:themeColor="text1"/>
          <w:shd w:val="clear" w:color="auto" w:fill="FFFFFF"/>
        </w:rPr>
        <w:t>кодекс</w:t>
      </w:r>
      <w:r w:rsidRPr="00BA1961">
        <w:rPr>
          <w:color w:val="000000" w:themeColor="text1"/>
          <w:shd w:val="clear" w:color="auto" w:fill="FFFFFF"/>
        </w:rPr>
        <w:t>а.</w:t>
      </w:r>
    </w:p>
    <w:p w:rsidR="009645B1" w:rsidRPr="00BA1961" w:rsidRDefault="009645B1" w:rsidP="004C6DB3">
      <w:pPr>
        <w:pStyle w:val="S"/>
        <w:numPr>
          <w:ilvl w:val="0"/>
          <w:numId w:val="17"/>
        </w:numPr>
        <w:tabs>
          <w:tab w:val="left" w:pos="1134"/>
        </w:tabs>
        <w:ind w:left="0" w:firstLine="709"/>
        <w:rPr>
          <w:rStyle w:val="FontStyle15"/>
          <w:color w:val="000000" w:themeColor="text1"/>
          <w:sz w:val="28"/>
          <w:szCs w:val="28"/>
        </w:rPr>
      </w:pPr>
      <w:r w:rsidRPr="00BA196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645B1" w:rsidRPr="00BA1961" w:rsidRDefault="009645B1" w:rsidP="004C6DB3">
      <w:pPr>
        <w:pStyle w:val="S"/>
        <w:numPr>
          <w:ilvl w:val="0"/>
          <w:numId w:val="17"/>
        </w:numPr>
        <w:tabs>
          <w:tab w:val="left" w:pos="1134"/>
        </w:tabs>
        <w:ind w:left="0" w:firstLine="709"/>
        <w:rPr>
          <w:rStyle w:val="FontStyle15"/>
          <w:color w:val="000000" w:themeColor="text1"/>
          <w:sz w:val="28"/>
          <w:szCs w:val="28"/>
        </w:rPr>
      </w:pPr>
      <w:proofErr w:type="gramStart"/>
      <w:r w:rsidRPr="00BA196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9645B1" w:rsidRPr="00BA1961" w:rsidRDefault="009645B1" w:rsidP="004C6DB3">
      <w:pPr>
        <w:pStyle w:val="S"/>
        <w:numPr>
          <w:ilvl w:val="0"/>
          <w:numId w:val="17"/>
        </w:numPr>
        <w:tabs>
          <w:tab w:val="left" w:pos="1134"/>
        </w:tabs>
        <w:ind w:left="0" w:firstLine="709"/>
        <w:rPr>
          <w:color w:val="000000" w:themeColor="text1"/>
        </w:rPr>
      </w:pPr>
      <w:r w:rsidRPr="00BA1961">
        <w:rPr>
          <w:color w:val="000000" w:themeColor="text1"/>
        </w:rPr>
        <w:t>Предметом государственного строительного надзора в отношении объектов капитального строительства, указанных в </w:t>
      </w:r>
      <w:r w:rsidR="003F6770">
        <w:rPr>
          <w:color w:val="000000" w:themeColor="text1"/>
        </w:rPr>
        <w:t>части 1 </w:t>
      </w:r>
      <w:r w:rsidRPr="00BA1961">
        <w:rPr>
          <w:color w:val="000000" w:themeColor="text1"/>
        </w:rPr>
        <w:t xml:space="preserve">статьи 54 Градостроительного </w:t>
      </w:r>
      <w:r w:rsidR="00CB0625">
        <w:rPr>
          <w:color w:val="000000" w:themeColor="text1"/>
        </w:rPr>
        <w:t>кодекс</w:t>
      </w:r>
      <w:r w:rsidRPr="00BA1961">
        <w:rPr>
          <w:color w:val="000000" w:themeColor="text1"/>
        </w:rPr>
        <w:t>а, является соблюдение:</w:t>
      </w:r>
    </w:p>
    <w:p w:rsidR="009645B1" w:rsidRPr="00BA1961" w:rsidRDefault="009645B1" w:rsidP="004C6DB3">
      <w:pPr>
        <w:pStyle w:val="S"/>
        <w:numPr>
          <w:ilvl w:val="0"/>
          <w:numId w:val="19"/>
        </w:numPr>
        <w:tabs>
          <w:tab w:val="left" w:pos="1134"/>
        </w:tabs>
        <w:ind w:left="0" w:firstLine="709"/>
        <w:rPr>
          <w:color w:val="000000" w:themeColor="text1"/>
        </w:rPr>
      </w:pPr>
      <w:bookmarkStart w:id="66" w:name="dst3616"/>
      <w:bookmarkStart w:id="67" w:name="dst3559"/>
      <w:bookmarkEnd w:id="66"/>
      <w:bookmarkEnd w:id="67"/>
      <w:proofErr w:type="gramStart"/>
      <w:r w:rsidRPr="00BA196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w:t>
      </w:r>
      <w:r w:rsidR="00AF7801">
        <w:rPr>
          <w:color w:val="000000" w:themeColor="text1"/>
        </w:rPr>
        <w:t xml:space="preserve"> работ требованиям утвержденной </w:t>
      </w:r>
      <w:r w:rsidRPr="00BA1961">
        <w:rPr>
          <w:color w:val="000000" w:themeColor="text1"/>
        </w:rPr>
        <w:t>в соответствии с </w:t>
      </w:r>
      <w:hyperlink r:id="rId62" w:anchor="dst3049" w:history="1">
        <w:r w:rsidRPr="00BA1961">
          <w:rPr>
            <w:rStyle w:val="ae"/>
            <w:color w:val="000000" w:themeColor="text1"/>
            <w:u w:val="none"/>
          </w:rPr>
          <w:t>частями 15</w:t>
        </w:r>
      </w:hyperlink>
      <w:r w:rsidRPr="00BA1961">
        <w:rPr>
          <w:color w:val="000000" w:themeColor="text1"/>
        </w:rPr>
        <w:t>, </w:t>
      </w:r>
      <w:hyperlink r:id="rId63" w:anchor="dst3050" w:history="1">
        <w:r w:rsidRPr="00BA1961">
          <w:rPr>
            <w:rStyle w:val="ae"/>
            <w:color w:val="000000" w:themeColor="text1"/>
            <w:u w:val="none"/>
          </w:rPr>
          <w:t>15.2</w:t>
        </w:r>
      </w:hyperlink>
      <w:r w:rsidRPr="00BA1961">
        <w:rPr>
          <w:color w:val="000000" w:themeColor="text1"/>
        </w:rPr>
        <w:t> и </w:t>
      </w:r>
      <w:hyperlink r:id="rId64" w:anchor="dst3051" w:history="1">
        <w:r w:rsidRPr="00BA1961">
          <w:rPr>
            <w:rStyle w:val="ae"/>
            <w:color w:val="000000" w:themeColor="text1"/>
            <w:u w:val="none"/>
          </w:rPr>
          <w:t>15.3 статьи 48</w:t>
        </w:r>
      </w:hyperlink>
      <w:r w:rsidRPr="00BA1961">
        <w:rPr>
          <w:color w:val="000000" w:themeColor="text1"/>
        </w:rPr>
        <w:t xml:space="preserve"> Градостроительного </w:t>
      </w:r>
      <w:r w:rsidR="00CB0625">
        <w:rPr>
          <w:color w:val="000000" w:themeColor="text1"/>
        </w:rPr>
        <w:t>кодекс</w:t>
      </w:r>
      <w:r w:rsidRPr="00BA1961">
        <w:rPr>
          <w:color w:val="000000" w:themeColor="text1"/>
        </w:rPr>
        <w:t>а проектной документации (в том числе с учетом изменений, внесенных в рабочую документацию и являющихся в соответствии с </w:t>
      </w:r>
      <w:hyperlink r:id="rId65" w:anchor="dst3613" w:history="1">
        <w:r w:rsidRPr="00BA1961">
          <w:rPr>
            <w:rStyle w:val="ae"/>
            <w:color w:val="000000" w:themeColor="text1"/>
            <w:u w:val="none"/>
          </w:rPr>
          <w:t>частью 1.3 статьи 52</w:t>
        </w:r>
      </w:hyperlink>
      <w:r w:rsidRPr="00BA1961">
        <w:rPr>
          <w:color w:val="000000" w:themeColor="text1"/>
        </w:rPr>
        <w:t xml:space="preserve"> Градостроительного </w:t>
      </w:r>
      <w:r w:rsidR="00CB0625">
        <w:rPr>
          <w:color w:val="000000" w:themeColor="text1"/>
        </w:rPr>
        <w:t>кодекс</w:t>
      </w:r>
      <w:r w:rsidRPr="00BA1961">
        <w:rPr>
          <w:color w:val="000000" w:themeColor="text1"/>
        </w:rPr>
        <w:t>а частью такой</w:t>
      </w:r>
      <w:proofErr w:type="gramEnd"/>
      <w:r w:rsidRPr="00BA196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A1961">
        <w:t>Градостроительного</w:t>
      </w:r>
      <w:r w:rsidRPr="00BA1961">
        <w:rPr>
          <w:color w:val="000000" w:themeColor="text1"/>
        </w:rPr>
        <w:t xml:space="preserve"> </w:t>
      </w:r>
      <w:r w:rsidR="00CB0625">
        <w:rPr>
          <w:color w:val="000000" w:themeColor="text1"/>
        </w:rPr>
        <w:t>кодекс</w:t>
      </w:r>
      <w:r w:rsidRPr="00BA1961">
        <w:rPr>
          <w:color w:val="000000" w:themeColor="text1"/>
        </w:rPr>
        <w:t>а);</w:t>
      </w:r>
    </w:p>
    <w:p w:rsidR="009645B1" w:rsidRPr="00BA1961" w:rsidRDefault="009645B1" w:rsidP="004C6DB3">
      <w:pPr>
        <w:pStyle w:val="S"/>
        <w:numPr>
          <w:ilvl w:val="0"/>
          <w:numId w:val="19"/>
        </w:numPr>
        <w:tabs>
          <w:tab w:val="left" w:pos="1134"/>
        </w:tabs>
        <w:ind w:left="0" w:firstLine="709"/>
        <w:rPr>
          <w:color w:val="000000" w:themeColor="text1"/>
        </w:rPr>
      </w:pPr>
      <w:bookmarkStart w:id="68" w:name="dst3617"/>
      <w:bookmarkStart w:id="69" w:name="dst3560"/>
      <w:bookmarkEnd w:id="68"/>
      <w:bookmarkEnd w:id="69"/>
      <w:r w:rsidRPr="00BA1961">
        <w:rPr>
          <w:color w:val="000000" w:themeColor="text1"/>
        </w:rPr>
        <w:t>требования наличия разрешения на строительство;</w:t>
      </w:r>
    </w:p>
    <w:p w:rsidR="009645B1" w:rsidRPr="00B60F4C" w:rsidRDefault="00C22738" w:rsidP="004C6DB3">
      <w:pPr>
        <w:pStyle w:val="S"/>
        <w:numPr>
          <w:ilvl w:val="0"/>
          <w:numId w:val="19"/>
        </w:numPr>
        <w:tabs>
          <w:tab w:val="left" w:pos="1134"/>
        </w:tabs>
        <w:ind w:left="0" w:firstLine="709"/>
        <w:rPr>
          <w:color w:val="000000" w:themeColor="text1"/>
        </w:rPr>
      </w:pPr>
      <w:bookmarkStart w:id="70" w:name="dst3561"/>
      <w:bookmarkEnd w:id="70"/>
      <w:r>
        <w:rPr>
          <w:color w:val="000000" w:themeColor="text1"/>
        </w:rPr>
        <w:t>требований,</w:t>
      </w:r>
      <w:r w:rsidR="00B60F4C" w:rsidRPr="00B60F4C">
        <w:rPr>
          <w:color w:val="000000" w:themeColor="text1"/>
        </w:rPr>
        <w:t xml:space="preserve"> </w:t>
      </w:r>
      <w:r w:rsidR="00B60F4C">
        <w:rPr>
          <w:color w:val="000000" w:themeColor="text1"/>
        </w:rPr>
        <w:t xml:space="preserve">установленных частями 2 и 3.1 статьи 52 Градостроительного </w:t>
      </w:r>
      <w:r w:rsidR="00CB0625">
        <w:rPr>
          <w:color w:val="000000" w:themeColor="text1"/>
        </w:rPr>
        <w:t>кодекс</w:t>
      </w:r>
      <w:r w:rsidR="00B60F4C">
        <w:rPr>
          <w:color w:val="000000" w:themeColor="text1"/>
        </w:rPr>
        <w:t>а;</w:t>
      </w:r>
    </w:p>
    <w:p w:rsidR="009645B1" w:rsidRPr="00BA1961" w:rsidRDefault="009645B1" w:rsidP="004C6DB3">
      <w:pPr>
        <w:pStyle w:val="S"/>
        <w:numPr>
          <w:ilvl w:val="0"/>
          <w:numId w:val="19"/>
        </w:numPr>
        <w:tabs>
          <w:tab w:val="left" w:pos="1134"/>
        </w:tabs>
        <w:ind w:left="0" w:firstLine="709"/>
        <w:rPr>
          <w:color w:val="000000" w:themeColor="text1"/>
        </w:rPr>
      </w:pPr>
      <w:bookmarkStart w:id="71" w:name="dst3562"/>
      <w:bookmarkEnd w:id="71"/>
      <w:r w:rsidRPr="00BA1961">
        <w:rPr>
          <w:color w:val="000000" w:themeColor="text1"/>
        </w:rPr>
        <w:t xml:space="preserve">требований, установленных частью 4 статьи 52 Градостроительного </w:t>
      </w:r>
      <w:r w:rsidR="00CB0625">
        <w:rPr>
          <w:color w:val="000000" w:themeColor="text1"/>
        </w:rPr>
        <w:t>кодекс</w:t>
      </w:r>
      <w:r w:rsidRPr="00BA1961">
        <w:rPr>
          <w:color w:val="000000" w:themeColor="text1"/>
        </w:rPr>
        <w:t>а, к обеспечению консервации объекта капитального строительства;</w:t>
      </w:r>
    </w:p>
    <w:p w:rsidR="009645B1" w:rsidRPr="00BA1961" w:rsidRDefault="009645B1" w:rsidP="004C6DB3">
      <w:pPr>
        <w:pStyle w:val="S"/>
        <w:numPr>
          <w:ilvl w:val="0"/>
          <w:numId w:val="19"/>
        </w:numPr>
        <w:tabs>
          <w:tab w:val="left" w:pos="1134"/>
        </w:tabs>
        <w:ind w:left="0" w:firstLine="709"/>
        <w:rPr>
          <w:color w:val="000000" w:themeColor="text1"/>
        </w:rPr>
      </w:pPr>
      <w:bookmarkStart w:id="72" w:name="dst3563"/>
      <w:bookmarkEnd w:id="72"/>
      <w:r w:rsidRPr="00BA1961">
        <w:rPr>
          <w:color w:val="000000" w:themeColor="text1"/>
        </w:rPr>
        <w:t xml:space="preserve">требований к порядку осуществления строительного контроля, установленных Градостроительным </w:t>
      </w:r>
      <w:r w:rsidR="00CB0625">
        <w:rPr>
          <w:color w:val="000000" w:themeColor="text1"/>
        </w:rPr>
        <w:t>кодекс</w:t>
      </w:r>
      <w:r w:rsidRPr="00BA1961">
        <w:rPr>
          <w:color w:val="000000" w:themeColor="text1"/>
        </w:rPr>
        <w:t>ом, иными нормативными правовыми актами.</w:t>
      </w:r>
    </w:p>
    <w:p w:rsidR="009645B1" w:rsidRPr="00BA1961" w:rsidRDefault="009645B1" w:rsidP="004C6DB3">
      <w:pPr>
        <w:pStyle w:val="S"/>
        <w:numPr>
          <w:ilvl w:val="0"/>
          <w:numId w:val="17"/>
        </w:numPr>
        <w:tabs>
          <w:tab w:val="left" w:pos="1134"/>
        </w:tabs>
        <w:ind w:left="0" w:firstLine="709"/>
        <w:rPr>
          <w:color w:val="000000" w:themeColor="text1"/>
        </w:rPr>
      </w:pPr>
      <w:r w:rsidRPr="00BA196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w:t>
      </w:r>
      <w:r w:rsidRPr="00BA1961">
        <w:rPr>
          <w:rFonts w:eastAsiaTheme="minorHAnsi"/>
          <w:color w:val="000000" w:themeColor="text1"/>
          <w:lang w:eastAsia="en-US"/>
        </w:rPr>
        <w:lastRenderedPageBreak/>
        <w:t xml:space="preserve">Российской Федерации, за исключением случаев, указанных в </w:t>
      </w:r>
      <w:hyperlink r:id="rId66" w:history="1">
        <w:r w:rsidRPr="00BA1961">
          <w:rPr>
            <w:rFonts w:eastAsiaTheme="minorHAnsi"/>
            <w:color w:val="000000" w:themeColor="text1"/>
            <w:lang w:eastAsia="en-US"/>
          </w:rPr>
          <w:t>части 10</w:t>
        </w:r>
      </w:hyperlink>
      <w:r w:rsidRPr="00BA1961">
        <w:rPr>
          <w:rFonts w:eastAsiaTheme="minorHAnsi"/>
          <w:color w:val="000000" w:themeColor="text1"/>
          <w:lang w:eastAsia="en-US"/>
        </w:rPr>
        <w:t xml:space="preserve"> статьи 54 Градостроительного </w:t>
      </w:r>
      <w:r w:rsidR="00CB0625">
        <w:rPr>
          <w:rFonts w:eastAsiaTheme="minorHAnsi"/>
          <w:color w:val="000000" w:themeColor="text1"/>
          <w:lang w:eastAsia="en-US"/>
        </w:rPr>
        <w:t>кодекс</w:t>
      </w:r>
      <w:r w:rsidRPr="00BA1961">
        <w:rPr>
          <w:rFonts w:eastAsiaTheme="minorHAnsi"/>
          <w:color w:val="000000" w:themeColor="text1"/>
          <w:lang w:eastAsia="en-US"/>
        </w:rPr>
        <w:t>а.</w:t>
      </w:r>
    </w:p>
    <w:p w:rsidR="009645B1" w:rsidRPr="00BA1961" w:rsidRDefault="009645B1" w:rsidP="004C6DB3">
      <w:pPr>
        <w:pStyle w:val="S"/>
        <w:numPr>
          <w:ilvl w:val="0"/>
          <w:numId w:val="17"/>
        </w:numPr>
        <w:tabs>
          <w:tab w:val="left" w:pos="1134"/>
        </w:tabs>
        <w:ind w:left="0" w:firstLine="709"/>
        <w:rPr>
          <w:rStyle w:val="FontStyle15"/>
          <w:color w:val="000000" w:themeColor="text1"/>
          <w:sz w:val="28"/>
          <w:szCs w:val="28"/>
        </w:rPr>
      </w:pPr>
      <w:r w:rsidRPr="00BA196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w:t>
      </w:r>
      <w:r w:rsidR="00CB0625">
        <w:rPr>
          <w:rStyle w:val="FontStyle15"/>
          <w:color w:val="000000" w:themeColor="text1"/>
          <w:sz w:val="28"/>
          <w:szCs w:val="28"/>
        </w:rPr>
        <w:t>кодекс</w:t>
      </w:r>
      <w:r w:rsidRPr="00BA1961">
        <w:rPr>
          <w:rStyle w:val="FontStyle15"/>
          <w:color w:val="000000" w:themeColor="text1"/>
          <w:sz w:val="28"/>
          <w:szCs w:val="28"/>
        </w:rPr>
        <w:t xml:space="preserve">а, если иное не установлено Федеральным законом о введении в действие Градостроительного </w:t>
      </w:r>
      <w:r w:rsidR="00CB0625">
        <w:rPr>
          <w:rStyle w:val="FontStyle15"/>
          <w:color w:val="000000" w:themeColor="text1"/>
          <w:sz w:val="28"/>
          <w:szCs w:val="28"/>
        </w:rPr>
        <w:t>кодекс</w:t>
      </w:r>
      <w:r w:rsidRPr="00BA1961">
        <w:rPr>
          <w:rStyle w:val="FontStyle15"/>
          <w:color w:val="000000" w:themeColor="text1"/>
          <w:sz w:val="28"/>
          <w:szCs w:val="28"/>
        </w:rPr>
        <w:t xml:space="preserve">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BA1961">
        <w:rPr>
          <w:rStyle w:val="FontStyle15"/>
          <w:color w:val="000000" w:themeColor="text1"/>
          <w:sz w:val="28"/>
          <w:szCs w:val="28"/>
        </w:rPr>
        <w:t>числе</w:t>
      </w:r>
      <w:proofErr w:type="gramEnd"/>
      <w:r w:rsidRPr="00BA1961">
        <w:rPr>
          <w:rStyle w:val="FontStyle15"/>
          <w:color w:val="000000" w:themeColor="text1"/>
          <w:sz w:val="28"/>
          <w:szCs w:val="28"/>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9645B1" w:rsidRPr="00BA1961" w:rsidRDefault="009645B1" w:rsidP="004C6DB3">
      <w:pPr>
        <w:pStyle w:val="S"/>
        <w:numPr>
          <w:ilvl w:val="0"/>
          <w:numId w:val="17"/>
        </w:numPr>
        <w:tabs>
          <w:tab w:val="left" w:pos="1134"/>
        </w:tabs>
        <w:ind w:left="0" w:firstLine="709"/>
        <w:rPr>
          <w:rStyle w:val="FontStyle15"/>
          <w:color w:val="000000" w:themeColor="text1"/>
          <w:sz w:val="28"/>
          <w:szCs w:val="28"/>
        </w:rPr>
      </w:pPr>
      <w:r w:rsidRPr="00BA196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00CB0625">
        <w:rPr>
          <w:rStyle w:val="FontStyle15"/>
          <w:color w:val="000000" w:themeColor="text1"/>
          <w:sz w:val="28"/>
          <w:szCs w:val="28"/>
        </w:rPr>
        <w:t>, не указанных в части 11</w:t>
      </w:r>
      <w:r w:rsidRPr="00BA1961">
        <w:rPr>
          <w:rStyle w:val="FontStyle15"/>
          <w:color w:val="000000" w:themeColor="text1"/>
          <w:sz w:val="28"/>
          <w:szCs w:val="28"/>
        </w:rPr>
        <w:t xml:space="preserve"> настоящей статьи.</w:t>
      </w:r>
    </w:p>
    <w:p w:rsidR="009645B1" w:rsidRPr="00BA1961" w:rsidRDefault="009645B1" w:rsidP="004C6DB3">
      <w:pPr>
        <w:pStyle w:val="S"/>
        <w:numPr>
          <w:ilvl w:val="0"/>
          <w:numId w:val="17"/>
        </w:numPr>
        <w:tabs>
          <w:tab w:val="left" w:pos="1134"/>
        </w:tabs>
        <w:ind w:left="0" w:firstLine="709"/>
        <w:rPr>
          <w:color w:val="000000" w:themeColor="text1"/>
        </w:rPr>
      </w:pPr>
      <w:proofErr w:type="gramStart"/>
      <w:r w:rsidRPr="00BA1961">
        <w:rPr>
          <w:rFonts w:eastAsiaTheme="minorHAnsi"/>
          <w:lang w:eastAsia="en-US"/>
        </w:rPr>
        <w:t xml:space="preserve">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67" w:history="1">
        <w:r w:rsidRPr="00BA1961">
          <w:rPr>
            <w:rFonts w:eastAsiaTheme="minorHAnsi"/>
            <w:color w:val="000000" w:themeColor="text1"/>
            <w:lang w:eastAsia="en-US"/>
          </w:rPr>
          <w:t>извещать</w:t>
        </w:r>
      </w:hyperlink>
      <w:r w:rsidRPr="00BA1961">
        <w:rPr>
          <w:rFonts w:eastAsiaTheme="minorHAnsi"/>
          <w:lang w:eastAsia="en-US"/>
        </w:rPr>
        <w:t xml:space="preserve"> застройщика, технического заказчика, лицо, ответственное за эксплуатацию здания, сооружения, или регионального оператора</w:t>
      </w:r>
      <w:proofErr w:type="gramEnd"/>
      <w:r w:rsidRPr="00BA1961">
        <w:rPr>
          <w:rFonts w:eastAsiaTheme="minorHAnsi"/>
          <w:lang w:eastAsia="en-US"/>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A1961">
        <w:rPr>
          <w:rFonts w:eastAsiaTheme="minorHAnsi"/>
          <w:lang w:eastAsia="en-US"/>
        </w:rPr>
        <w:t>контроль за</w:t>
      </w:r>
      <w:proofErr w:type="gramEnd"/>
      <w:r w:rsidRPr="00BA1961">
        <w:rPr>
          <w:rFonts w:eastAsiaTheme="minorHAnsi"/>
          <w:lang w:eastAsia="en-US"/>
        </w:rPr>
        <w:t xml:space="preserve"> качеством применяемых строительных материалов.</w:t>
      </w:r>
    </w:p>
    <w:p w:rsidR="009645B1" w:rsidRPr="00BA1961" w:rsidRDefault="009645B1" w:rsidP="004C6DB3">
      <w:pPr>
        <w:pStyle w:val="S"/>
        <w:numPr>
          <w:ilvl w:val="0"/>
          <w:numId w:val="17"/>
        </w:numPr>
        <w:tabs>
          <w:tab w:val="left" w:pos="1134"/>
        </w:tabs>
        <w:ind w:left="0" w:firstLine="709"/>
        <w:rPr>
          <w:color w:val="000000" w:themeColor="text1"/>
        </w:rPr>
      </w:pPr>
      <w:r w:rsidRPr="00BA196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A1961">
        <w:rPr>
          <w:color w:val="000000" w:themeColor="text1"/>
          <w:shd w:val="clear" w:color="auto" w:fill="FFFFFF"/>
        </w:rPr>
        <w:t>строительства</w:t>
      </w:r>
      <w:proofErr w:type="gramEnd"/>
      <w:r w:rsidRPr="00BA1961">
        <w:rPr>
          <w:color w:val="000000" w:themeColor="text1"/>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645B1" w:rsidRPr="00BA1961" w:rsidRDefault="009645B1" w:rsidP="004C6DB3">
      <w:pPr>
        <w:pStyle w:val="S"/>
        <w:numPr>
          <w:ilvl w:val="0"/>
          <w:numId w:val="17"/>
        </w:numPr>
        <w:tabs>
          <w:tab w:val="left" w:pos="1134"/>
        </w:tabs>
        <w:ind w:left="0" w:firstLine="709"/>
        <w:rPr>
          <w:rStyle w:val="FontStyle15"/>
          <w:color w:val="000000" w:themeColor="text1"/>
          <w:sz w:val="28"/>
          <w:szCs w:val="28"/>
        </w:rPr>
      </w:pPr>
      <w:r w:rsidRPr="00BA196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w:t>
      </w:r>
      <w:r w:rsidRPr="00BA1961">
        <w:rPr>
          <w:color w:val="000000" w:themeColor="text1"/>
          <w:shd w:val="clear" w:color="auto" w:fill="FFFFFF"/>
        </w:rPr>
        <w:lastRenderedPageBreak/>
        <w:t>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A1961">
        <w:rPr>
          <w:rStyle w:val="FontStyle15"/>
          <w:color w:val="000000" w:themeColor="text1"/>
          <w:sz w:val="28"/>
          <w:szCs w:val="28"/>
        </w:rPr>
        <w:t xml:space="preserve">. </w:t>
      </w:r>
    </w:p>
    <w:p w:rsidR="009645B1" w:rsidRPr="00BA1961" w:rsidRDefault="009645B1" w:rsidP="004C6DB3">
      <w:pPr>
        <w:pStyle w:val="S"/>
        <w:numPr>
          <w:ilvl w:val="0"/>
          <w:numId w:val="17"/>
        </w:numPr>
        <w:tabs>
          <w:tab w:val="left" w:pos="1134"/>
        </w:tabs>
        <w:ind w:left="0" w:firstLine="709"/>
        <w:rPr>
          <w:rStyle w:val="FontStyle15"/>
          <w:color w:val="000000" w:themeColor="text1"/>
          <w:sz w:val="28"/>
          <w:szCs w:val="28"/>
        </w:rPr>
      </w:pPr>
      <w:r w:rsidRPr="00BA196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645B1" w:rsidRPr="00BA1961" w:rsidRDefault="009645B1" w:rsidP="004C6DB3">
      <w:pPr>
        <w:pStyle w:val="S"/>
        <w:numPr>
          <w:ilvl w:val="0"/>
          <w:numId w:val="17"/>
        </w:numPr>
        <w:tabs>
          <w:tab w:val="left" w:pos="1134"/>
        </w:tabs>
        <w:ind w:left="0" w:firstLine="709"/>
        <w:rPr>
          <w:color w:val="000000" w:themeColor="text1"/>
        </w:rPr>
      </w:pPr>
      <w:proofErr w:type="gramStart"/>
      <w:r w:rsidRPr="00BA196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Pr="00BA1961">
        <w:rPr>
          <w:color w:val="000000" w:themeColor="text1"/>
          <w:shd w:val="clear" w:color="auto" w:fill="FFFFFF"/>
        </w:rPr>
        <w:t xml:space="preserve">, </w:t>
      </w:r>
      <w:proofErr w:type="gramStart"/>
      <w:r w:rsidRPr="00BA1961">
        <w:rPr>
          <w:color w:val="000000" w:themeColor="text1"/>
          <w:shd w:val="clear" w:color="auto" w:fill="FFFFFF"/>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A1961">
        <w:rPr>
          <w:color w:val="000000" w:themeColor="text1"/>
          <w:shd w:val="clear" w:color="auto" w:fill="FFFFFF"/>
        </w:rPr>
        <w:t xml:space="preserve"> проектной документации. </w:t>
      </w:r>
      <w:proofErr w:type="gramStart"/>
      <w:r w:rsidRPr="00BA1961">
        <w:rPr>
          <w:color w:val="000000" w:themeColor="text1"/>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A1961">
        <w:rPr>
          <w:color w:val="000000" w:themeColor="text1"/>
          <w:shd w:val="clear" w:color="auto" w:fill="FFFFFF"/>
        </w:rPr>
        <w:t xml:space="preserve"> По результатам проведения </w:t>
      </w:r>
      <w:proofErr w:type="gramStart"/>
      <w:r w:rsidRPr="00BA1961">
        <w:rPr>
          <w:color w:val="000000" w:themeColor="text1"/>
          <w:shd w:val="clear" w:color="auto" w:fill="FFFFFF"/>
        </w:rPr>
        <w:t>контроля за</w:t>
      </w:r>
      <w:proofErr w:type="gramEnd"/>
      <w:r w:rsidRPr="00BA196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645B1" w:rsidRPr="00BA1961" w:rsidRDefault="009645B1" w:rsidP="004C6DB3">
      <w:pPr>
        <w:pStyle w:val="S"/>
        <w:numPr>
          <w:ilvl w:val="0"/>
          <w:numId w:val="17"/>
        </w:numPr>
        <w:tabs>
          <w:tab w:val="left" w:pos="1134"/>
        </w:tabs>
        <w:ind w:left="0" w:firstLine="709"/>
        <w:rPr>
          <w:rStyle w:val="FontStyle15"/>
          <w:color w:val="000000" w:themeColor="text1"/>
          <w:sz w:val="28"/>
          <w:szCs w:val="28"/>
        </w:rPr>
      </w:pPr>
      <w:r w:rsidRPr="00BA1961">
        <w:rPr>
          <w:color w:val="000000" w:themeColor="text1"/>
          <w:shd w:val="clear" w:color="auto" w:fill="FFFFFF"/>
        </w:rPr>
        <w:t xml:space="preserve"> При выявлении по </w:t>
      </w:r>
      <w:r w:rsidR="00914005">
        <w:rPr>
          <w:color w:val="000000" w:themeColor="text1"/>
          <w:shd w:val="clear" w:color="auto" w:fill="FFFFFF"/>
        </w:rPr>
        <w:t xml:space="preserve">результатам проведения контроля </w:t>
      </w:r>
      <w:r w:rsidRPr="00BA1961">
        <w:rPr>
          <w:color w:val="000000" w:themeColor="text1"/>
          <w:shd w:val="clear" w:color="auto" w:fill="FFFFFF"/>
        </w:rPr>
        <w:t>н</w:t>
      </w:r>
      <w:r w:rsidR="000C605F">
        <w:rPr>
          <w:color w:val="000000" w:themeColor="text1"/>
          <w:shd w:val="clear" w:color="auto" w:fill="FFFFFF"/>
        </w:rPr>
        <w:t>едостатков указанных в части 17</w:t>
      </w:r>
      <w:r w:rsidRPr="00BA1961">
        <w:rPr>
          <w:color w:val="000000" w:themeColor="text1"/>
          <w:shd w:val="clear" w:color="auto" w:fill="FFFFFF"/>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A1961">
        <w:rPr>
          <w:color w:val="000000" w:themeColor="text1"/>
          <w:shd w:val="clear" w:color="auto" w:fill="FFFFFF"/>
        </w:rPr>
        <w:t>контроля за</w:t>
      </w:r>
      <w:proofErr w:type="gramEnd"/>
      <w:r w:rsidRPr="00BA196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w:t>
      </w:r>
      <w:r w:rsidRPr="00BA1961">
        <w:rPr>
          <w:color w:val="000000" w:themeColor="text1"/>
          <w:shd w:val="clear" w:color="auto" w:fill="FFFFFF"/>
        </w:rPr>
        <w:lastRenderedPageBreak/>
        <w:t>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A1961">
        <w:rPr>
          <w:rStyle w:val="FontStyle15"/>
          <w:color w:val="000000" w:themeColor="text1"/>
          <w:sz w:val="28"/>
          <w:szCs w:val="28"/>
        </w:rPr>
        <w:t>.</w:t>
      </w:r>
    </w:p>
    <w:p w:rsidR="009645B1" w:rsidRPr="00F378EF" w:rsidRDefault="009645B1" w:rsidP="004C6DB3">
      <w:pPr>
        <w:pStyle w:val="S"/>
        <w:numPr>
          <w:ilvl w:val="0"/>
          <w:numId w:val="17"/>
        </w:numPr>
        <w:tabs>
          <w:tab w:val="left" w:pos="1134"/>
        </w:tabs>
        <w:ind w:left="0" w:firstLine="709"/>
        <w:rPr>
          <w:color w:val="000000" w:themeColor="text1"/>
        </w:rPr>
      </w:pPr>
      <w:r w:rsidRPr="00BA1961">
        <w:rPr>
          <w:color w:val="000000" w:themeColor="text1"/>
          <w:shd w:val="clear" w:color="auto" w:fill="FFFFFF"/>
        </w:rPr>
        <w:t xml:space="preserve"> </w:t>
      </w:r>
      <w:proofErr w:type="gramStart"/>
      <w:r w:rsidRPr="00BA1961">
        <w:rPr>
          <w:color w:val="000000" w:themeColor="text1"/>
          <w:shd w:val="clear" w:color="auto" w:fill="FFFFFF"/>
        </w:rPr>
        <w:t>В случаях, если выполне</w:t>
      </w:r>
      <w:r w:rsidR="000C605F">
        <w:rPr>
          <w:color w:val="000000" w:themeColor="text1"/>
          <w:shd w:val="clear" w:color="auto" w:fill="FFFFFF"/>
        </w:rPr>
        <w:t>ние указанных в части 17</w:t>
      </w:r>
      <w:r w:rsidRPr="00F378EF">
        <w:rPr>
          <w:color w:val="000000" w:themeColor="text1"/>
          <w:shd w:val="clear" w:color="auto" w:fill="FFFFFF"/>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F378EF">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645B1" w:rsidRPr="00BA1961" w:rsidRDefault="009645B1" w:rsidP="004C6DB3">
      <w:pPr>
        <w:pStyle w:val="S"/>
        <w:numPr>
          <w:ilvl w:val="0"/>
          <w:numId w:val="17"/>
        </w:numPr>
        <w:tabs>
          <w:tab w:val="left" w:pos="1134"/>
        </w:tabs>
        <w:ind w:left="0" w:firstLine="709"/>
        <w:rPr>
          <w:color w:val="000000" w:themeColor="text1"/>
        </w:rPr>
      </w:pPr>
      <w:r w:rsidRPr="00BA196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645B1" w:rsidRPr="00BA1961" w:rsidRDefault="009645B1" w:rsidP="004C6DB3">
      <w:pPr>
        <w:pStyle w:val="S"/>
        <w:numPr>
          <w:ilvl w:val="0"/>
          <w:numId w:val="17"/>
        </w:numPr>
        <w:tabs>
          <w:tab w:val="left" w:pos="1134"/>
        </w:tabs>
        <w:ind w:left="0" w:firstLine="709"/>
        <w:rPr>
          <w:color w:val="000000" w:themeColor="text1"/>
        </w:rPr>
      </w:pPr>
      <w:r w:rsidRPr="00BA1961">
        <w:t xml:space="preserve"> </w:t>
      </w:r>
      <w:hyperlink r:id="rId68" w:history="1">
        <w:r w:rsidRPr="00BA1961">
          <w:rPr>
            <w:rFonts w:eastAsiaTheme="minorHAnsi"/>
            <w:color w:val="000000" w:themeColor="text1"/>
            <w:lang w:eastAsia="en-US"/>
          </w:rPr>
          <w:t>Порядок</w:t>
        </w:r>
      </w:hyperlink>
      <w:r w:rsidRPr="00BA1961">
        <w:rPr>
          <w:rFonts w:eastAsiaTheme="minorHAnsi"/>
          <w:color w:val="000000" w:themeColor="text1"/>
          <w:lang w:eastAsia="en-US"/>
        </w:rPr>
        <w:t xml:space="preserve"> проведения строительного контроля устанавливается Правительством Российской Федерации.</w:t>
      </w:r>
    </w:p>
    <w:p w:rsidR="006E3DFA" w:rsidRPr="00E23BA8" w:rsidRDefault="006E3DFA" w:rsidP="00E23BA8">
      <w:pPr>
        <w:pStyle w:val="S"/>
        <w:tabs>
          <w:tab w:val="left" w:pos="1134"/>
        </w:tabs>
        <w:ind w:firstLine="0"/>
      </w:pPr>
    </w:p>
    <w:p w:rsidR="007F6623" w:rsidRPr="006E3DFA" w:rsidRDefault="00055CA3" w:rsidP="00683728">
      <w:pPr>
        <w:pStyle w:val="afc"/>
        <w:spacing w:after="0" w:line="240" w:lineRule="auto"/>
        <w:outlineLvl w:val="2"/>
        <w:rPr>
          <w:spacing w:val="-10"/>
        </w:rPr>
      </w:pPr>
      <w:bookmarkStart w:id="73" w:name="_Toc108779092"/>
      <w:bookmarkStart w:id="74" w:name="_Toc176504283"/>
      <w:r w:rsidRPr="006E3DFA">
        <w:rPr>
          <w:spacing w:val="-10"/>
        </w:rPr>
        <w:t>Статья 2</w:t>
      </w:r>
      <w:r w:rsidR="006C5E04" w:rsidRPr="006E3DFA">
        <w:rPr>
          <w:spacing w:val="-10"/>
        </w:rPr>
        <w:t>1</w:t>
      </w:r>
      <w:r w:rsidRPr="006E3DFA">
        <w:rPr>
          <w:spacing w:val="-10"/>
        </w:rPr>
        <w:t>. Порядок подготовки и выдачи разрешений на ввод объектов в эксплуатацию</w:t>
      </w:r>
      <w:bookmarkEnd w:id="73"/>
      <w:bookmarkEnd w:id="74"/>
      <w:r w:rsidRPr="006E3DFA">
        <w:rPr>
          <w:spacing w:val="-10"/>
        </w:rPr>
        <w:t xml:space="preserve"> </w:t>
      </w:r>
    </w:p>
    <w:p w:rsidR="00330DC6" w:rsidRPr="00BA1961" w:rsidRDefault="009D5D51" w:rsidP="00E23BA8">
      <w:pPr>
        <w:pStyle w:val="S"/>
        <w:numPr>
          <w:ilvl w:val="0"/>
          <w:numId w:val="20"/>
        </w:numPr>
        <w:tabs>
          <w:tab w:val="left" w:pos="1134"/>
        </w:tabs>
        <w:ind w:left="0" w:firstLine="709"/>
        <w:rPr>
          <w:b/>
        </w:rPr>
      </w:pPr>
      <w:proofErr w:type="gramStart"/>
      <w:r w:rsidRPr="00BA196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BA1961">
        <w:rPr>
          <w:rFonts w:eastAsiaTheme="minorHAnsi"/>
          <w:color w:val="000000" w:themeColor="text1"/>
          <w:lang w:eastAsia="en-US"/>
        </w:rPr>
        <w:t xml:space="preserve"> </w:t>
      </w:r>
      <w:proofErr w:type="gramStart"/>
      <w:r w:rsidRPr="00BA196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69" w:history="1">
        <w:r w:rsidRPr="00BA1961">
          <w:rPr>
            <w:rFonts w:eastAsiaTheme="minorHAnsi"/>
            <w:color w:val="000000" w:themeColor="text1"/>
            <w:lang w:eastAsia="en-US"/>
          </w:rPr>
          <w:t>случаев</w:t>
        </w:r>
      </w:hyperlink>
      <w:r w:rsidRPr="00BA1961">
        <w:rPr>
          <w:rFonts w:eastAsiaTheme="minorHAnsi"/>
          <w:color w:val="000000" w:themeColor="text1"/>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rsidRPr="00BA1961">
        <w:rPr>
          <w:rFonts w:eastAsiaTheme="minorHAnsi"/>
          <w:color w:val="000000" w:themeColor="text1"/>
          <w:lang w:eastAsia="en-US"/>
        </w:rPr>
        <w:lastRenderedPageBreak/>
        <w:t>установленным в соответствии с</w:t>
      </w:r>
      <w:proofErr w:type="gramEnd"/>
      <w:r w:rsidRPr="00BA1961">
        <w:rPr>
          <w:rFonts w:eastAsiaTheme="minorHAnsi"/>
          <w:color w:val="000000" w:themeColor="text1"/>
          <w:lang w:eastAsia="en-US"/>
        </w:rPr>
        <w:t xml:space="preserve"> земельным и иным законодательством Российской Федерации.</w:t>
      </w:r>
    </w:p>
    <w:p w:rsidR="00DE200A" w:rsidRPr="00BA1961" w:rsidRDefault="000945AE" w:rsidP="00E23BA8">
      <w:pPr>
        <w:pStyle w:val="S"/>
        <w:numPr>
          <w:ilvl w:val="0"/>
          <w:numId w:val="20"/>
        </w:numPr>
        <w:tabs>
          <w:tab w:val="left" w:pos="1134"/>
        </w:tabs>
        <w:ind w:left="0" w:firstLine="709"/>
        <w:rPr>
          <w:b/>
        </w:rPr>
      </w:pPr>
      <w:r w:rsidRPr="00BA1961">
        <w:t xml:space="preserve">Для </w:t>
      </w:r>
      <w:r w:rsidR="00DE200A" w:rsidRPr="00BA1961">
        <w:t xml:space="preserve">получения разрешения на </w:t>
      </w:r>
      <w:r w:rsidRPr="00BA1961">
        <w:t xml:space="preserve">ввод объекта в эксплуатацию застройщик обращается в </w:t>
      </w:r>
      <w:r w:rsidR="00DE200A" w:rsidRPr="00BA1961">
        <w:t xml:space="preserve">отдел архитектуры и градостроительства управления индустриальной, строительной и коммунальной политики администрации </w:t>
      </w:r>
      <w:proofErr w:type="spellStart"/>
      <w:r w:rsidR="00DE200A" w:rsidRPr="00BA1961">
        <w:t>Татищевского</w:t>
      </w:r>
      <w:proofErr w:type="spellEnd"/>
      <w:r w:rsidR="00DE200A" w:rsidRPr="00BA1961">
        <w:t xml:space="preserve"> муниципального района</w:t>
      </w:r>
      <w:r w:rsidRPr="00BA1961">
        <w:t xml:space="preserve">, выдавшую разрешение на строительство, с заявлением на имя </w:t>
      </w:r>
      <w:r w:rsidR="00502156">
        <w:t>г</w:t>
      </w:r>
      <w:r w:rsidR="00DE200A" w:rsidRPr="00BA1961">
        <w:t xml:space="preserve">лавы </w:t>
      </w:r>
      <w:proofErr w:type="spellStart"/>
      <w:r w:rsidR="00DE200A" w:rsidRPr="00BA1961">
        <w:t>Татищевского</w:t>
      </w:r>
      <w:proofErr w:type="spellEnd"/>
      <w:r w:rsidR="00DE200A" w:rsidRPr="00BA1961">
        <w:t xml:space="preserve"> муниципального района Саратовской области</w:t>
      </w:r>
      <w:r w:rsidRPr="00BA1961">
        <w:t xml:space="preserve">. </w:t>
      </w:r>
    </w:p>
    <w:p w:rsidR="000945AE" w:rsidRPr="00BA1961" w:rsidRDefault="000945AE" w:rsidP="00E23BA8">
      <w:pPr>
        <w:pStyle w:val="S"/>
        <w:numPr>
          <w:ilvl w:val="0"/>
          <w:numId w:val="20"/>
        </w:numPr>
        <w:tabs>
          <w:tab w:val="left" w:pos="1134"/>
        </w:tabs>
        <w:ind w:left="0" w:firstLine="709"/>
        <w:rPr>
          <w:b/>
        </w:rPr>
      </w:pPr>
      <w:r w:rsidRPr="00BA1961">
        <w:t>К заявлению о выдаче разрешения на ввод объекта в эксплуатацию прилагаются следующие документы:</w:t>
      </w:r>
    </w:p>
    <w:p w:rsidR="0075140E" w:rsidRPr="00BA1961" w:rsidRDefault="0075140E" w:rsidP="00B8629C">
      <w:pPr>
        <w:pStyle w:val="S"/>
        <w:numPr>
          <w:ilvl w:val="1"/>
          <w:numId w:val="20"/>
        </w:numPr>
        <w:tabs>
          <w:tab w:val="left" w:pos="1134"/>
        </w:tabs>
        <w:ind w:left="0" w:firstLine="709"/>
      </w:pPr>
      <w:r w:rsidRPr="00BA1961">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5140E" w:rsidRPr="00BA1961" w:rsidRDefault="0075140E" w:rsidP="00B8629C">
      <w:pPr>
        <w:pStyle w:val="S"/>
        <w:numPr>
          <w:ilvl w:val="1"/>
          <w:numId w:val="20"/>
        </w:numPr>
        <w:tabs>
          <w:tab w:val="left" w:pos="1134"/>
        </w:tabs>
        <w:ind w:left="0" w:firstLine="709"/>
      </w:pPr>
      <w:bookmarkStart w:id="75" w:name="dst2885"/>
      <w:bookmarkStart w:id="76" w:name="dst2638"/>
      <w:bookmarkStart w:id="77" w:name="dst1621"/>
      <w:bookmarkStart w:id="78" w:name="dst475"/>
      <w:bookmarkStart w:id="79" w:name="dst280"/>
      <w:bookmarkEnd w:id="75"/>
      <w:bookmarkEnd w:id="76"/>
      <w:bookmarkEnd w:id="77"/>
      <w:bookmarkEnd w:id="78"/>
      <w:bookmarkEnd w:id="79"/>
      <w:proofErr w:type="gramStart"/>
      <w:r w:rsidRPr="00BA1961">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BA1961">
        <w:t xml:space="preserve"> земельного участка;</w:t>
      </w:r>
    </w:p>
    <w:p w:rsidR="0075140E" w:rsidRPr="00BA1961" w:rsidRDefault="0075140E" w:rsidP="00B8629C">
      <w:pPr>
        <w:pStyle w:val="S"/>
        <w:numPr>
          <w:ilvl w:val="1"/>
          <w:numId w:val="20"/>
        </w:numPr>
        <w:tabs>
          <w:tab w:val="left" w:pos="1134"/>
        </w:tabs>
        <w:ind w:left="0" w:firstLine="709"/>
      </w:pPr>
      <w:bookmarkStart w:id="80" w:name="dst281"/>
      <w:bookmarkEnd w:id="80"/>
      <w:r w:rsidRPr="00BA1961">
        <w:t>разрешение на строительство;</w:t>
      </w:r>
    </w:p>
    <w:p w:rsidR="0075140E" w:rsidRPr="00BA1961" w:rsidRDefault="0075140E" w:rsidP="00B8629C">
      <w:pPr>
        <w:pStyle w:val="S"/>
        <w:numPr>
          <w:ilvl w:val="1"/>
          <w:numId w:val="20"/>
        </w:numPr>
        <w:tabs>
          <w:tab w:val="left" w:pos="1134"/>
        </w:tabs>
        <w:ind w:left="0" w:firstLine="709"/>
      </w:pPr>
      <w:bookmarkStart w:id="81" w:name="dst1713"/>
      <w:bookmarkStart w:id="82" w:name="dst373"/>
      <w:bookmarkStart w:id="83" w:name="dst282"/>
      <w:bookmarkEnd w:id="81"/>
      <w:bookmarkEnd w:id="82"/>
      <w:bookmarkEnd w:id="83"/>
      <w:r w:rsidRPr="00BA1961">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5140E" w:rsidRPr="00BA1961" w:rsidRDefault="0075140E" w:rsidP="00B8629C">
      <w:pPr>
        <w:pStyle w:val="S"/>
        <w:numPr>
          <w:ilvl w:val="1"/>
          <w:numId w:val="20"/>
        </w:numPr>
        <w:tabs>
          <w:tab w:val="left" w:pos="993"/>
          <w:tab w:val="left" w:pos="1134"/>
        </w:tabs>
        <w:ind w:left="0" w:firstLine="709"/>
      </w:pPr>
      <w:bookmarkStart w:id="84" w:name="dst3297"/>
      <w:bookmarkStart w:id="85" w:name="dst375"/>
      <w:bookmarkStart w:id="86" w:name="dst2640"/>
      <w:bookmarkStart w:id="87" w:name="dst1714"/>
      <w:bookmarkStart w:id="88" w:name="dst476"/>
      <w:bookmarkStart w:id="89" w:name="dst284"/>
      <w:bookmarkEnd w:id="84"/>
      <w:bookmarkEnd w:id="85"/>
      <w:bookmarkEnd w:id="86"/>
      <w:bookmarkEnd w:id="87"/>
      <w:bookmarkEnd w:id="88"/>
      <w:bookmarkEnd w:id="89"/>
      <w:proofErr w:type="gramStart"/>
      <w:r w:rsidRPr="00BA1961">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w:t>
      </w:r>
      <w:r w:rsidR="00CB0625">
        <w:t>кодекс</w:t>
      </w:r>
      <w:r w:rsidRPr="00BA1961">
        <w:t>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w:t>
      </w:r>
      <w:proofErr w:type="gramEnd"/>
      <w:r w:rsidRPr="00BA1961">
        <w:t xml:space="preserve">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5140E" w:rsidRPr="00B8629C" w:rsidRDefault="0075140E" w:rsidP="00B8629C">
      <w:pPr>
        <w:pStyle w:val="aa"/>
        <w:widowControl/>
        <w:numPr>
          <w:ilvl w:val="1"/>
          <w:numId w:val="20"/>
        </w:numPr>
        <w:tabs>
          <w:tab w:val="left" w:pos="1134"/>
        </w:tabs>
        <w:spacing w:line="240" w:lineRule="auto"/>
        <w:ind w:left="0" w:firstLine="709"/>
        <w:textAlignment w:val="auto"/>
        <w:rPr>
          <w:rFonts w:eastAsiaTheme="minorHAnsi"/>
          <w:sz w:val="28"/>
          <w:szCs w:val="28"/>
          <w:lang w:eastAsia="en-US"/>
        </w:rPr>
      </w:pPr>
      <w:bookmarkStart w:id="90" w:name="dst3211"/>
      <w:bookmarkStart w:id="91" w:name="dst285"/>
      <w:bookmarkStart w:id="92" w:name="dst376"/>
      <w:bookmarkEnd w:id="90"/>
      <w:bookmarkEnd w:id="91"/>
      <w:bookmarkEnd w:id="92"/>
      <w:r w:rsidRPr="00B8629C">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5140E" w:rsidRPr="00BA1961" w:rsidRDefault="0075140E" w:rsidP="00B8629C">
      <w:pPr>
        <w:pStyle w:val="S"/>
        <w:numPr>
          <w:ilvl w:val="1"/>
          <w:numId w:val="20"/>
        </w:numPr>
        <w:tabs>
          <w:tab w:val="left" w:pos="1134"/>
        </w:tabs>
        <w:ind w:left="0" w:firstLine="709"/>
      </w:pPr>
      <w:bookmarkStart w:id="93" w:name="dst1715"/>
      <w:bookmarkStart w:id="94" w:name="dst377"/>
      <w:bookmarkStart w:id="95" w:name="dst286"/>
      <w:bookmarkEnd w:id="93"/>
      <w:bookmarkEnd w:id="94"/>
      <w:bookmarkEnd w:id="95"/>
      <w:proofErr w:type="gramStart"/>
      <w:r w:rsidRPr="00BA196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w:t>
      </w:r>
      <w:r w:rsidRPr="00BA1961">
        <w:lastRenderedPageBreak/>
        <w:t>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75140E" w:rsidRPr="00BA1961" w:rsidRDefault="0075140E" w:rsidP="00B8629C">
      <w:pPr>
        <w:pStyle w:val="S"/>
        <w:numPr>
          <w:ilvl w:val="1"/>
          <w:numId w:val="20"/>
        </w:numPr>
        <w:tabs>
          <w:tab w:val="left" w:pos="1134"/>
        </w:tabs>
        <w:ind w:left="0" w:firstLine="709"/>
      </w:pPr>
      <w:bookmarkStart w:id="96" w:name="dst3621"/>
      <w:bookmarkStart w:id="97" w:name="dst3078"/>
      <w:bookmarkStart w:id="98" w:name="dst3298"/>
      <w:bookmarkStart w:id="99" w:name="dst3593"/>
      <w:bookmarkStart w:id="100" w:name="dst101804"/>
      <w:bookmarkStart w:id="101" w:name="dst2641"/>
      <w:bookmarkStart w:id="102" w:name="dst378"/>
      <w:bookmarkStart w:id="103" w:name="dst287"/>
      <w:bookmarkEnd w:id="96"/>
      <w:bookmarkEnd w:id="97"/>
      <w:bookmarkEnd w:id="98"/>
      <w:bookmarkEnd w:id="99"/>
      <w:bookmarkEnd w:id="100"/>
      <w:bookmarkEnd w:id="101"/>
      <w:bookmarkEnd w:id="102"/>
      <w:bookmarkEnd w:id="103"/>
      <w:proofErr w:type="gramStart"/>
      <w:r w:rsidRPr="00BA1961">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w:t>
      </w:r>
      <w:r w:rsidR="00CB0625">
        <w:t>кодекс</w:t>
      </w:r>
      <w:r w:rsidRPr="00BA1961">
        <w:t xml:space="preserve">а) о соответствии построенного, реконструированного объекта капитального строительства указанным в пункте 1 части 5 статьи 49 Градостроительного </w:t>
      </w:r>
      <w:r w:rsidR="00CB0625">
        <w:t>кодекс</w:t>
      </w:r>
      <w:r w:rsidRPr="00BA1961">
        <w:t>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A1961">
        <w:t> </w:t>
      </w:r>
      <w:proofErr w:type="gramStart"/>
      <w:r w:rsidRPr="00BA1961">
        <w:t xml:space="preserve">52 Градостроительного </w:t>
      </w:r>
      <w:r w:rsidR="00CB0625">
        <w:t>кодекс</w:t>
      </w:r>
      <w:r w:rsidRPr="00BA1961">
        <w:t xml:space="preserve">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w:t>
      </w:r>
      <w:r w:rsidR="00CB0625">
        <w:t>кодекс</w:t>
      </w:r>
      <w:r w:rsidRPr="00BA1961">
        <w:t>а;</w:t>
      </w:r>
      <w:proofErr w:type="gramEnd"/>
    </w:p>
    <w:p w:rsidR="0075140E" w:rsidRPr="00BA1961" w:rsidRDefault="0075140E" w:rsidP="00B8629C">
      <w:pPr>
        <w:pStyle w:val="S"/>
        <w:numPr>
          <w:ilvl w:val="1"/>
          <w:numId w:val="20"/>
        </w:numPr>
        <w:tabs>
          <w:tab w:val="left" w:pos="1134"/>
        </w:tabs>
        <w:ind w:left="0" w:firstLine="709"/>
      </w:pPr>
      <w:bookmarkStart w:id="104" w:name="dst436"/>
      <w:bookmarkEnd w:id="104"/>
      <w:r w:rsidRPr="00BA1961">
        <w:t xml:space="preserve">документ, подтверждающий заключение </w:t>
      </w:r>
      <w:proofErr w:type="gramStart"/>
      <w:r w:rsidRPr="00BA1961">
        <w:t>договора обязательного страхования гражданской ответственности владельца опасного объекта</w:t>
      </w:r>
      <w:proofErr w:type="gramEnd"/>
      <w:r w:rsidRPr="00BA1961">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5140E" w:rsidRPr="00BA1961" w:rsidRDefault="0075140E" w:rsidP="00B8629C">
      <w:pPr>
        <w:pStyle w:val="S"/>
        <w:numPr>
          <w:ilvl w:val="1"/>
          <w:numId w:val="20"/>
        </w:numPr>
        <w:tabs>
          <w:tab w:val="left" w:pos="1134"/>
        </w:tabs>
        <w:ind w:left="0" w:firstLine="709"/>
      </w:pPr>
      <w:bookmarkStart w:id="105" w:name="dst1114"/>
      <w:bookmarkEnd w:id="105"/>
      <w:r w:rsidRPr="00BA196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5140E" w:rsidRPr="00BA1961" w:rsidRDefault="0075140E" w:rsidP="00B8629C">
      <w:pPr>
        <w:pStyle w:val="S"/>
        <w:numPr>
          <w:ilvl w:val="1"/>
          <w:numId w:val="20"/>
        </w:numPr>
        <w:tabs>
          <w:tab w:val="left" w:pos="1134"/>
        </w:tabs>
        <w:ind w:left="0" w:firstLine="709"/>
      </w:pPr>
      <w:bookmarkStart w:id="106" w:name="dst1622"/>
      <w:bookmarkStart w:id="107" w:name="dst1257"/>
      <w:bookmarkStart w:id="108" w:name="dst1258"/>
      <w:bookmarkEnd w:id="106"/>
      <w:bookmarkEnd w:id="107"/>
      <w:bookmarkEnd w:id="108"/>
      <w:r w:rsidRPr="00BA1961">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1C72AE" w:rsidRPr="00BA1961" w:rsidRDefault="001C72AE" w:rsidP="00E23BA8">
      <w:pPr>
        <w:pStyle w:val="S"/>
        <w:numPr>
          <w:ilvl w:val="0"/>
          <w:numId w:val="20"/>
        </w:numPr>
        <w:tabs>
          <w:tab w:val="left" w:pos="1134"/>
        </w:tabs>
        <w:ind w:left="0" w:firstLine="709"/>
        <w:rPr>
          <w:rFonts w:eastAsiaTheme="minorHAnsi"/>
          <w:lang w:eastAsia="en-US"/>
        </w:rPr>
      </w:pPr>
      <w:proofErr w:type="gramStart"/>
      <w:r w:rsidRPr="00BA1961">
        <w:rPr>
          <w:rFonts w:eastAsiaTheme="minorHAnsi"/>
          <w:lang w:eastAsia="en-US"/>
        </w:rPr>
        <w:t xml:space="preserve">Правительством Российской Федерации могут устанавливаться помимо предусмотренных </w:t>
      </w:r>
      <w:hyperlink r:id="rId70" w:history="1">
        <w:r w:rsidRPr="00BA1961">
          <w:rPr>
            <w:rFonts w:eastAsiaTheme="minorHAnsi"/>
            <w:lang w:eastAsia="en-US"/>
          </w:rPr>
          <w:t>частью 3</w:t>
        </w:r>
      </w:hyperlink>
      <w:r w:rsidRPr="00BA196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A23FA2" w:rsidRPr="00BA1961" w:rsidRDefault="00A23FA2" w:rsidP="00E23BA8">
      <w:pPr>
        <w:pStyle w:val="aa"/>
        <w:widowControl/>
        <w:numPr>
          <w:ilvl w:val="0"/>
          <w:numId w:val="20"/>
        </w:numPr>
        <w:tabs>
          <w:tab w:val="left" w:pos="1134"/>
        </w:tabs>
        <w:spacing w:line="240" w:lineRule="auto"/>
        <w:ind w:left="0" w:firstLine="709"/>
        <w:textAlignment w:val="auto"/>
        <w:rPr>
          <w:rFonts w:eastAsiaTheme="minorHAnsi"/>
          <w:sz w:val="28"/>
          <w:szCs w:val="28"/>
          <w:lang w:eastAsia="en-US"/>
        </w:rPr>
      </w:pPr>
      <w:proofErr w:type="gramStart"/>
      <w:r w:rsidRPr="00BA1961">
        <w:rPr>
          <w:rFonts w:eastAsiaTheme="minorHAnsi"/>
          <w:sz w:val="28"/>
          <w:szCs w:val="28"/>
          <w:lang w:eastAsia="en-US"/>
        </w:rPr>
        <w:t xml:space="preserve">Орган, Государственная корпорация по атомной энергии </w:t>
      </w:r>
      <w:r w:rsidR="009D3A51" w:rsidRPr="00BA1961">
        <w:rPr>
          <w:rFonts w:eastAsiaTheme="minorHAnsi"/>
          <w:sz w:val="28"/>
          <w:szCs w:val="28"/>
          <w:lang w:eastAsia="en-US"/>
        </w:rPr>
        <w:t>«</w:t>
      </w:r>
      <w:proofErr w:type="spellStart"/>
      <w:r w:rsidRPr="00BA1961">
        <w:rPr>
          <w:rFonts w:eastAsiaTheme="minorHAnsi"/>
          <w:sz w:val="28"/>
          <w:szCs w:val="28"/>
          <w:lang w:eastAsia="en-US"/>
        </w:rPr>
        <w:t>Росатом</w:t>
      </w:r>
      <w:proofErr w:type="spellEnd"/>
      <w:r w:rsidR="009D3A51" w:rsidRPr="00BA1961">
        <w:rPr>
          <w:rFonts w:eastAsiaTheme="minorHAnsi"/>
          <w:sz w:val="28"/>
          <w:szCs w:val="28"/>
          <w:lang w:eastAsia="en-US"/>
        </w:rPr>
        <w:t>»</w:t>
      </w:r>
      <w:r w:rsidRPr="00BA1961">
        <w:rPr>
          <w:rFonts w:eastAsiaTheme="minorHAnsi"/>
          <w:sz w:val="28"/>
          <w:szCs w:val="28"/>
          <w:lang w:eastAsia="en-US"/>
        </w:rPr>
        <w:t xml:space="preserve"> или Государственная корпорация по космической деятельности </w:t>
      </w:r>
      <w:r w:rsidR="009D3A51" w:rsidRPr="00BA1961">
        <w:rPr>
          <w:rFonts w:eastAsiaTheme="minorHAnsi"/>
          <w:sz w:val="28"/>
          <w:szCs w:val="28"/>
          <w:lang w:eastAsia="en-US"/>
        </w:rPr>
        <w:t>«</w:t>
      </w:r>
      <w:proofErr w:type="spellStart"/>
      <w:r w:rsidRPr="00BA1961">
        <w:rPr>
          <w:rFonts w:eastAsiaTheme="minorHAnsi"/>
          <w:sz w:val="28"/>
          <w:szCs w:val="28"/>
          <w:lang w:eastAsia="en-US"/>
        </w:rPr>
        <w:t>Роскосмос</w:t>
      </w:r>
      <w:proofErr w:type="spellEnd"/>
      <w:r w:rsidR="009D3A51" w:rsidRPr="00BA1961">
        <w:rPr>
          <w:rFonts w:eastAsiaTheme="minorHAnsi"/>
          <w:sz w:val="28"/>
          <w:szCs w:val="28"/>
          <w:lang w:eastAsia="en-US"/>
        </w:rPr>
        <w:t>»</w:t>
      </w:r>
      <w:r w:rsidRPr="00BA196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71" w:history="1">
        <w:r w:rsidRPr="00BA1961">
          <w:rPr>
            <w:rFonts w:eastAsiaTheme="minorHAnsi"/>
            <w:sz w:val="28"/>
            <w:szCs w:val="28"/>
            <w:lang w:eastAsia="en-US"/>
          </w:rPr>
          <w:t>части 3</w:t>
        </w:r>
      </w:hyperlink>
      <w:r w:rsidRPr="00BA196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w:t>
      </w:r>
      <w:proofErr w:type="gramEnd"/>
      <w:r w:rsidRPr="00BA1961">
        <w:rPr>
          <w:rFonts w:eastAsiaTheme="minorHAnsi"/>
          <w:sz w:val="28"/>
          <w:szCs w:val="28"/>
          <w:lang w:eastAsia="en-US"/>
        </w:rPr>
        <w:t xml:space="preserve"> в эксплуатацию или отказать в выдаче такого разрешения с указанием причин отказа. </w:t>
      </w:r>
      <w:proofErr w:type="gramStart"/>
      <w:r w:rsidRPr="00BA1961">
        <w:rPr>
          <w:rFonts w:eastAsiaTheme="minorHAnsi"/>
          <w:sz w:val="28"/>
          <w:szCs w:val="28"/>
          <w:lang w:eastAsia="en-US"/>
        </w:rPr>
        <w:t xml:space="preserve">В ходе осмотра </w:t>
      </w:r>
      <w:r w:rsidRPr="00BA1961">
        <w:rPr>
          <w:rFonts w:eastAsiaTheme="minorHAnsi"/>
          <w:sz w:val="28"/>
          <w:szCs w:val="28"/>
          <w:lang w:eastAsia="en-US"/>
        </w:rPr>
        <w:lastRenderedPageBreak/>
        <w:t xml:space="preserve">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72" w:history="1">
        <w:r w:rsidRPr="00BA1961">
          <w:rPr>
            <w:rFonts w:eastAsiaTheme="minorHAnsi"/>
            <w:sz w:val="28"/>
            <w:szCs w:val="28"/>
            <w:lang w:eastAsia="en-US"/>
          </w:rPr>
          <w:t>случаев</w:t>
        </w:r>
      </w:hyperlink>
      <w:r w:rsidRPr="00BA1961">
        <w:rPr>
          <w:rFonts w:eastAsiaTheme="minorHAnsi"/>
          <w:sz w:val="28"/>
          <w:szCs w:val="28"/>
          <w:lang w:eastAsia="en-US"/>
        </w:rPr>
        <w:t>, при которых</w:t>
      </w:r>
      <w:proofErr w:type="gramEnd"/>
      <w:r w:rsidRPr="00BA1961">
        <w:rPr>
          <w:rFonts w:eastAsiaTheme="minorHAnsi"/>
          <w:sz w:val="28"/>
          <w:szCs w:val="28"/>
          <w:lang w:eastAsia="en-US"/>
        </w:rPr>
        <w:t xml:space="preserve"> </w:t>
      </w:r>
      <w:proofErr w:type="gramStart"/>
      <w:r w:rsidRPr="00BA1961">
        <w:rPr>
          <w:rFonts w:eastAsiaTheme="minorHAnsi"/>
          <w:sz w:val="28"/>
          <w:szCs w:val="28"/>
          <w:lang w:eastAsia="en-US"/>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BA1961">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A1961">
        <w:rPr>
          <w:rFonts w:eastAsiaTheme="minorHAnsi"/>
          <w:sz w:val="28"/>
          <w:szCs w:val="28"/>
          <w:lang w:eastAsia="en-US"/>
        </w:rPr>
        <w:t>,</w:t>
      </w:r>
      <w:proofErr w:type="gramEnd"/>
      <w:r w:rsidRPr="00BA196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73" w:history="1">
        <w:r w:rsidRPr="00BA1961">
          <w:rPr>
            <w:rFonts w:eastAsiaTheme="minorHAnsi"/>
            <w:sz w:val="28"/>
            <w:szCs w:val="28"/>
            <w:lang w:eastAsia="en-US"/>
          </w:rPr>
          <w:t>частью 1 статьи 54</w:t>
        </w:r>
      </w:hyperlink>
      <w:r w:rsidRPr="00BA1961">
        <w:rPr>
          <w:rFonts w:eastAsiaTheme="minorHAnsi"/>
          <w:sz w:val="28"/>
          <w:szCs w:val="28"/>
          <w:lang w:eastAsia="en-US"/>
        </w:rPr>
        <w:t xml:space="preserve"> </w:t>
      </w:r>
      <w:r w:rsidR="009D3A51" w:rsidRPr="00BA1961">
        <w:rPr>
          <w:rFonts w:eastAsiaTheme="minorHAnsi"/>
          <w:sz w:val="28"/>
          <w:szCs w:val="28"/>
          <w:lang w:eastAsia="en-US"/>
        </w:rPr>
        <w:t>Градостроительного</w:t>
      </w:r>
      <w:r w:rsidRPr="00BA1961">
        <w:rPr>
          <w:rFonts w:eastAsiaTheme="minorHAnsi"/>
          <w:sz w:val="28"/>
          <w:szCs w:val="28"/>
          <w:lang w:eastAsia="en-US"/>
        </w:rPr>
        <w:t xml:space="preserve"> </w:t>
      </w:r>
      <w:r w:rsidR="00CB0625">
        <w:rPr>
          <w:rFonts w:eastAsiaTheme="minorHAnsi"/>
          <w:sz w:val="28"/>
          <w:szCs w:val="28"/>
          <w:lang w:eastAsia="en-US"/>
        </w:rPr>
        <w:t>кодекс</w:t>
      </w:r>
      <w:r w:rsidRPr="00BA1961">
        <w:rPr>
          <w:rFonts w:eastAsiaTheme="minorHAnsi"/>
          <w:sz w:val="28"/>
          <w:szCs w:val="28"/>
          <w:lang w:eastAsia="en-US"/>
        </w:rPr>
        <w:t>а, осмотр такого объекта органом, выдавшим разрешение на строительство, не проводится.</w:t>
      </w:r>
    </w:p>
    <w:p w:rsidR="00B04703" w:rsidRPr="00B04703" w:rsidRDefault="00B04703" w:rsidP="000C7D48">
      <w:pPr>
        <w:pStyle w:val="aa"/>
        <w:numPr>
          <w:ilvl w:val="0"/>
          <w:numId w:val="20"/>
        </w:numPr>
        <w:tabs>
          <w:tab w:val="left" w:pos="1134"/>
        </w:tabs>
        <w:spacing w:line="240" w:lineRule="auto"/>
        <w:ind w:left="0" w:firstLine="709"/>
        <w:rPr>
          <w:sz w:val="28"/>
          <w:szCs w:val="28"/>
        </w:rPr>
      </w:pPr>
      <w:r w:rsidRPr="00B04703">
        <w:rPr>
          <w:sz w:val="28"/>
          <w:szCs w:val="28"/>
        </w:rPr>
        <w:t xml:space="preserve">В случае принятия решения о выдаче разрешения на ввод объекта в эксплуатацию, администрацией </w:t>
      </w:r>
      <w:proofErr w:type="spellStart"/>
      <w:r w:rsidR="000C7D48">
        <w:rPr>
          <w:sz w:val="28"/>
          <w:szCs w:val="28"/>
        </w:rPr>
        <w:t>Татищевского</w:t>
      </w:r>
      <w:proofErr w:type="spellEnd"/>
      <w:r w:rsidRPr="00B04703">
        <w:rPr>
          <w:sz w:val="28"/>
          <w:szCs w:val="28"/>
        </w:rPr>
        <w:t xml:space="preserve"> муниципального района оформляется разрешение на ввод объектов в эксплуатацию по форме, утвержденной приказом Министерства строительства и жилищно-коммунального хозяйства Российской Федерации от 03 июня 2022 № 446/</w:t>
      </w:r>
      <w:proofErr w:type="spellStart"/>
      <w:proofErr w:type="gramStart"/>
      <w:r w:rsidRPr="00B04703">
        <w:rPr>
          <w:sz w:val="28"/>
          <w:szCs w:val="28"/>
        </w:rPr>
        <w:t>пр</w:t>
      </w:r>
      <w:proofErr w:type="spellEnd"/>
      <w:proofErr w:type="gramEnd"/>
      <w:r w:rsidRPr="00B04703">
        <w:rPr>
          <w:sz w:val="28"/>
          <w:szCs w:val="28"/>
        </w:rPr>
        <w:t xml:space="preserve"> «Об утверждении формы разрешения на строительство и формы разрешения на ввод объекта в эксплуатацию». </w:t>
      </w:r>
    </w:p>
    <w:p w:rsidR="001C72AE" w:rsidRPr="00BA1961" w:rsidRDefault="001C72AE" w:rsidP="000C7D48">
      <w:pPr>
        <w:pStyle w:val="aa"/>
        <w:widowControl/>
        <w:numPr>
          <w:ilvl w:val="0"/>
          <w:numId w:val="20"/>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1C72AE" w:rsidRPr="00BA1961" w:rsidRDefault="001C72AE" w:rsidP="00E23BA8">
      <w:pPr>
        <w:pStyle w:val="S"/>
        <w:numPr>
          <w:ilvl w:val="1"/>
          <w:numId w:val="20"/>
        </w:numPr>
        <w:tabs>
          <w:tab w:val="left" w:pos="1134"/>
        </w:tabs>
        <w:ind w:left="0" w:firstLine="709"/>
        <w:rPr>
          <w:rStyle w:val="FontStyle33"/>
          <w:rFonts w:ascii="Times New Roman" w:hAnsi="Times New Roman" w:cs="Times New Roman"/>
          <w:b w:val="0"/>
          <w:i w:val="0"/>
          <w:spacing w:val="0"/>
          <w:sz w:val="28"/>
          <w:szCs w:val="28"/>
        </w:rPr>
      </w:pPr>
      <w:r w:rsidRPr="00BA1961">
        <w:rPr>
          <w:rStyle w:val="FontStyle33"/>
          <w:rFonts w:ascii="Times New Roman" w:hAnsi="Times New Roman" w:cs="Times New Roman"/>
          <w:b w:val="0"/>
          <w:i w:val="0"/>
          <w:spacing w:val="0"/>
          <w:sz w:val="28"/>
          <w:szCs w:val="28"/>
        </w:rPr>
        <w:t>отсутствие документов, указанных в частях 3 и 4 статьи настоящей статьи;</w:t>
      </w:r>
    </w:p>
    <w:p w:rsidR="001C72AE" w:rsidRPr="00BA1961" w:rsidRDefault="001C72AE" w:rsidP="00E23BA8">
      <w:pPr>
        <w:pStyle w:val="S"/>
        <w:numPr>
          <w:ilvl w:val="1"/>
          <w:numId w:val="20"/>
        </w:numPr>
        <w:tabs>
          <w:tab w:val="left" w:pos="1134"/>
        </w:tabs>
        <w:ind w:left="0" w:firstLine="709"/>
        <w:rPr>
          <w:rStyle w:val="FontStyle33"/>
          <w:rFonts w:ascii="Times New Roman" w:hAnsi="Times New Roman" w:cs="Times New Roman"/>
          <w:b w:val="0"/>
          <w:i w:val="0"/>
          <w:spacing w:val="0"/>
          <w:sz w:val="28"/>
          <w:szCs w:val="28"/>
        </w:rPr>
      </w:pPr>
      <w:proofErr w:type="gramStart"/>
      <w:r w:rsidRPr="00BA196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A196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C72AE" w:rsidRPr="00BA1961" w:rsidRDefault="001C72AE" w:rsidP="00E23BA8">
      <w:pPr>
        <w:pStyle w:val="aa"/>
        <w:widowControl/>
        <w:numPr>
          <w:ilvl w:val="1"/>
          <w:numId w:val="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A1961">
        <w:rPr>
          <w:rFonts w:eastAsiaTheme="minorHAnsi"/>
          <w:color w:val="000000" w:themeColor="text1"/>
          <w:sz w:val="28"/>
          <w:szCs w:val="28"/>
          <w:lang w:eastAsia="en-US"/>
        </w:rPr>
        <w:lastRenderedPageBreak/>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A196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A1961">
        <w:rPr>
          <w:rFonts w:eastAsiaTheme="minorHAnsi"/>
          <w:color w:val="000000" w:themeColor="text1"/>
          <w:sz w:val="28"/>
          <w:szCs w:val="28"/>
          <w:lang w:eastAsia="en-US"/>
        </w:rPr>
        <w:t xml:space="preserve"> в соответствии с </w:t>
      </w:r>
      <w:hyperlink r:id="rId74" w:history="1">
        <w:r w:rsidRPr="00BA1961">
          <w:rPr>
            <w:rFonts w:eastAsiaTheme="minorHAnsi"/>
            <w:color w:val="000000" w:themeColor="text1"/>
            <w:sz w:val="28"/>
            <w:szCs w:val="28"/>
            <w:lang w:eastAsia="en-US"/>
          </w:rPr>
          <w:t>частью 6.2</w:t>
        </w:r>
      </w:hyperlink>
      <w:r w:rsidRPr="00BA1961">
        <w:rPr>
          <w:rFonts w:eastAsiaTheme="minorHAnsi"/>
          <w:color w:val="000000" w:themeColor="text1"/>
          <w:sz w:val="28"/>
          <w:szCs w:val="28"/>
          <w:lang w:eastAsia="en-US"/>
        </w:rPr>
        <w:t xml:space="preserve"> статьи 55 Градостроительного </w:t>
      </w:r>
      <w:r w:rsidR="00CB0625">
        <w:rPr>
          <w:rFonts w:eastAsiaTheme="minorHAnsi"/>
          <w:color w:val="000000" w:themeColor="text1"/>
          <w:sz w:val="28"/>
          <w:szCs w:val="28"/>
          <w:lang w:eastAsia="en-US"/>
        </w:rPr>
        <w:t>кодекс</w:t>
      </w:r>
      <w:r w:rsidRPr="00BA1961">
        <w:rPr>
          <w:rFonts w:eastAsiaTheme="minorHAnsi"/>
          <w:color w:val="000000" w:themeColor="text1"/>
          <w:sz w:val="28"/>
          <w:szCs w:val="28"/>
          <w:lang w:eastAsia="en-US"/>
        </w:rPr>
        <w:t>а;</w:t>
      </w:r>
    </w:p>
    <w:p w:rsidR="001C72AE" w:rsidRPr="00BA1961" w:rsidRDefault="001C72AE" w:rsidP="00E23BA8">
      <w:pPr>
        <w:pStyle w:val="S"/>
        <w:numPr>
          <w:ilvl w:val="1"/>
          <w:numId w:val="20"/>
        </w:numPr>
        <w:tabs>
          <w:tab w:val="left" w:pos="1134"/>
        </w:tabs>
        <w:ind w:left="0" w:firstLine="709"/>
        <w:rPr>
          <w:rStyle w:val="FontStyle33"/>
          <w:rFonts w:ascii="Times New Roman" w:hAnsi="Times New Roman" w:cs="Times New Roman"/>
          <w:b w:val="0"/>
          <w:i w:val="0"/>
          <w:spacing w:val="0"/>
          <w:sz w:val="28"/>
          <w:szCs w:val="28"/>
        </w:rPr>
      </w:pPr>
      <w:r w:rsidRPr="00BA196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A196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A196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w:t>
      </w:r>
      <w:r w:rsidR="00CB0625">
        <w:rPr>
          <w:rStyle w:val="FontStyle33"/>
          <w:rFonts w:ascii="Times New Roman" w:hAnsi="Times New Roman" w:cs="Times New Roman"/>
          <w:b w:val="0"/>
          <w:i w:val="0"/>
          <w:spacing w:val="0"/>
          <w:sz w:val="28"/>
          <w:szCs w:val="28"/>
        </w:rPr>
        <w:t>кодекс</w:t>
      </w:r>
      <w:r w:rsidRPr="00BA1961">
        <w:rPr>
          <w:rStyle w:val="FontStyle33"/>
          <w:rFonts w:ascii="Times New Roman" w:hAnsi="Times New Roman" w:cs="Times New Roman"/>
          <w:b w:val="0"/>
          <w:i w:val="0"/>
          <w:spacing w:val="0"/>
          <w:sz w:val="28"/>
          <w:szCs w:val="28"/>
        </w:rPr>
        <w:t>а;</w:t>
      </w:r>
    </w:p>
    <w:p w:rsidR="001C72AE" w:rsidRPr="00BA1961" w:rsidRDefault="001C72AE" w:rsidP="00E23BA8">
      <w:pPr>
        <w:pStyle w:val="S"/>
        <w:numPr>
          <w:ilvl w:val="1"/>
          <w:numId w:val="20"/>
        </w:numPr>
        <w:tabs>
          <w:tab w:val="left" w:pos="1134"/>
        </w:tabs>
        <w:ind w:left="0" w:firstLine="709"/>
        <w:rPr>
          <w:rStyle w:val="FontStyle33"/>
          <w:rFonts w:ascii="Times New Roman" w:hAnsi="Times New Roman" w:cs="Times New Roman"/>
          <w:b w:val="0"/>
          <w:i w:val="0"/>
          <w:spacing w:val="0"/>
          <w:sz w:val="28"/>
          <w:szCs w:val="28"/>
        </w:rPr>
      </w:pPr>
      <w:proofErr w:type="gramStart"/>
      <w:r w:rsidRPr="00BA196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00CB0625">
        <w:rPr>
          <w:rStyle w:val="FontStyle33"/>
          <w:rFonts w:ascii="Times New Roman" w:hAnsi="Times New Roman" w:cs="Times New Roman"/>
          <w:b w:val="0"/>
          <w:i w:val="0"/>
          <w:spacing w:val="0"/>
          <w:sz w:val="28"/>
          <w:szCs w:val="28"/>
        </w:rPr>
        <w:t>кодекс</w:t>
      </w:r>
      <w:r w:rsidRPr="00BA1961">
        <w:rPr>
          <w:rStyle w:val="FontStyle33"/>
          <w:rFonts w:ascii="Times New Roman" w:hAnsi="Times New Roman" w:cs="Times New Roman"/>
          <w:b w:val="0"/>
          <w:i w:val="0"/>
          <w:spacing w:val="0"/>
          <w:sz w:val="28"/>
          <w:szCs w:val="28"/>
        </w:rPr>
        <w:t>а</w:t>
      </w:r>
      <w:proofErr w:type="gramEnd"/>
      <w:r w:rsidRPr="00BA196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C72AE" w:rsidRPr="00BA1961" w:rsidRDefault="001C72AE" w:rsidP="00E23BA8">
      <w:pPr>
        <w:pStyle w:val="aa"/>
        <w:widowControl/>
        <w:numPr>
          <w:ilvl w:val="0"/>
          <w:numId w:val="20"/>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451516" w:rsidRDefault="00451516" w:rsidP="00E23BA8">
      <w:pPr>
        <w:pStyle w:val="aa"/>
        <w:widowControl/>
        <w:numPr>
          <w:ilvl w:val="0"/>
          <w:numId w:val="20"/>
        </w:numPr>
        <w:tabs>
          <w:tab w:val="left" w:pos="1134"/>
        </w:tabs>
        <w:spacing w:line="240" w:lineRule="auto"/>
        <w:ind w:left="0" w:firstLine="709"/>
        <w:textAlignment w:val="auto"/>
        <w:rPr>
          <w:rFonts w:eastAsiaTheme="minorHAnsi"/>
          <w:sz w:val="28"/>
          <w:szCs w:val="28"/>
          <w:lang w:eastAsia="en-US"/>
        </w:rPr>
      </w:pPr>
      <w:proofErr w:type="gramStart"/>
      <w:r w:rsidRPr="00BA196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A1961">
        <w:rPr>
          <w:rFonts w:eastAsiaTheme="minorHAnsi"/>
          <w:sz w:val="28"/>
          <w:szCs w:val="28"/>
          <w:lang w:eastAsia="en-US"/>
        </w:rPr>
        <w:t>Росатом</w:t>
      </w:r>
      <w:proofErr w:type="spellEnd"/>
      <w:r w:rsidRPr="00BA1961">
        <w:rPr>
          <w:rFonts w:eastAsiaTheme="minorHAnsi"/>
          <w:sz w:val="28"/>
          <w:szCs w:val="28"/>
          <w:lang w:eastAsia="en-US"/>
        </w:rPr>
        <w:t>» или Государственную корпорацию по космической деятельности «</w:t>
      </w:r>
      <w:proofErr w:type="spellStart"/>
      <w:r w:rsidRPr="00BA1961">
        <w:rPr>
          <w:rFonts w:eastAsiaTheme="minorHAnsi"/>
          <w:sz w:val="28"/>
          <w:szCs w:val="28"/>
          <w:lang w:eastAsia="en-US"/>
        </w:rPr>
        <w:t>Роскосмос</w:t>
      </w:r>
      <w:proofErr w:type="spellEnd"/>
      <w:r w:rsidRPr="00BA196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A196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4474D" w:rsidRPr="00BA1961" w:rsidRDefault="0004474D" w:rsidP="0004474D">
      <w:pPr>
        <w:pStyle w:val="aa"/>
        <w:widowControl/>
        <w:tabs>
          <w:tab w:val="left" w:pos="1134"/>
        </w:tabs>
        <w:spacing w:line="240" w:lineRule="auto"/>
        <w:ind w:left="709"/>
        <w:textAlignment w:val="auto"/>
        <w:rPr>
          <w:rFonts w:eastAsiaTheme="minorHAnsi"/>
          <w:sz w:val="28"/>
          <w:szCs w:val="28"/>
          <w:lang w:eastAsia="en-US"/>
        </w:rPr>
      </w:pPr>
    </w:p>
    <w:p w:rsidR="003A6323" w:rsidRPr="006E3DFA" w:rsidRDefault="00CB0625" w:rsidP="00C22738">
      <w:pPr>
        <w:pStyle w:val="afc"/>
        <w:tabs>
          <w:tab w:val="left" w:pos="1134"/>
        </w:tabs>
        <w:spacing w:after="0" w:line="240" w:lineRule="auto"/>
        <w:outlineLvl w:val="1"/>
        <w:rPr>
          <w:spacing w:val="-10"/>
        </w:rPr>
      </w:pPr>
      <w:bookmarkStart w:id="109" w:name="_Toc108779093"/>
      <w:bookmarkStart w:id="110" w:name="_Toc176504284"/>
      <w:r w:rsidRPr="006E3DFA">
        <w:rPr>
          <w:spacing w:val="-10"/>
        </w:rPr>
        <w:t>Глава</w:t>
      </w:r>
      <w:r w:rsidR="00330DC6" w:rsidRPr="006E3DFA">
        <w:rPr>
          <w:spacing w:val="-10"/>
        </w:rPr>
        <w:t xml:space="preserve"> 5. Изменение видов разрешенного использования земельных участков и объектов капитального строительства на территории </w:t>
      </w:r>
      <w:proofErr w:type="spellStart"/>
      <w:r w:rsidR="00330DC6" w:rsidRPr="006E3DFA">
        <w:rPr>
          <w:spacing w:val="-10"/>
        </w:rPr>
        <w:t>Татищевского</w:t>
      </w:r>
      <w:proofErr w:type="spellEnd"/>
      <w:r w:rsidR="00330DC6" w:rsidRPr="006E3DFA">
        <w:rPr>
          <w:spacing w:val="-10"/>
        </w:rPr>
        <w:t xml:space="preserve"> муниципального образования</w:t>
      </w:r>
      <w:bookmarkEnd w:id="109"/>
      <w:bookmarkEnd w:id="110"/>
      <w:r w:rsidR="00330DC6" w:rsidRPr="006E3DFA">
        <w:rPr>
          <w:spacing w:val="-10"/>
        </w:rPr>
        <w:t xml:space="preserve"> </w:t>
      </w:r>
    </w:p>
    <w:p w:rsidR="00C22738" w:rsidRPr="006E3DFA" w:rsidRDefault="00C22738" w:rsidP="00C22738">
      <w:pPr>
        <w:pStyle w:val="121"/>
        <w:tabs>
          <w:tab w:val="left" w:pos="1134"/>
        </w:tabs>
        <w:ind w:left="709" w:firstLine="0"/>
        <w:rPr>
          <w:color w:val="auto"/>
          <w:spacing w:val="-10"/>
          <w:sz w:val="28"/>
          <w:szCs w:val="28"/>
        </w:rPr>
      </w:pPr>
    </w:p>
    <w:p w:rsidR="00C22738" w:rsidRPr="006E3DFA" w:rsidRDefault="00C22738" w:rsidP="00AC5BDF">
      <w:pPr>
        <w:pStyle w:val="afa"/>
        <w:tabs>
          <w:tab w:val="left" w:pos="1134"/>
        </w:tabs>
        <w:spacing w:after="0" w:line="240" w:lineRule="auto"/>
        <w:ind w:firstLine="709"/>
        <w:jc w:val="both"/>
        <w:outlineLvl w:val="2"/>
        <w:rPr>
          <w:spacing w:val="-10"/>
        </w:rPr>
      </w:pPr>
      <w:bookmarkStart w:id="111" w:name="_Toc176504285"/>
      <w:r w:rsidRPr="006E3DFA">
        <w:rPr>
          <w:spacing w:val="-10"/>
        </w:rPr>
        <w:t xml:space="preserve">Статья 22.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Pr="006E3DFA">
        <w:rPr>
          <w:spacing w:val="-10"/>
        </w:rPr>
        <w:t>Татищевского</w:t>
      </w:r>
      <w:proofErr w:type="spellEnd"/>
      <w:r w:rsidRPr="006E3DFA">
        <w:rPr>
          <w:spacing w:val="-10"/>
        </w:rPr>
        <w:t xml:space="preserve"> муниципального образования</w:t>
      </w:r>
      <w:bookmarkEnd w:id="111"/>
    </w:p>
    <w:p w:rsidR="00330DC6" w:rsidRPr="00BA1961" w:rsidRDefault="00330DC6" w:rsidP="00E23BA8">
      <w:pPr>
        <w:pStyle w:val="121"/>
        <w:numPr>
          <w:ilvl w:val="1"/>
          <w:numId w:val="19"/>
        </w:numPr>
        <w:tabs>
          <w:tab w:val="left" w:pos="1134"/>
        </w:tabs>
        <w:ind w:left="0" w:firstLine="709"/>
        <w:rPr>
          <w:color w:val="auto"/>
          <w:sz w:val="28"/>
          <w:szCs w:val="28"/>
        </w:rPr>
      </w:pPr>
      <w:r w:rsidRPr="00BA1961">
        <w:rPr>
          <w:color w:val="auto"/>
          <w:sz w:val="28"/>
          <w:szCs w:val="28"/>
        </w:rPr>
        <w:t xml:space="preserve">Изменение видов разрешенного использования земельных участков и объектов капитального строительства на территории </w:t>
      </w:r>
      <w:proofErr w:type="spellStart"/>
      <w:r w:rsidRPr="00BA1961">
        <w:rPr>
          <w:color w:val="auto"/>
          <w:sz w:val="28"/>
          <w:szCs w:val="28"/>
        </w:rPr>
        <w:t>Татищевского</w:t>
      </w:r>
      <w:proofErr w:type="spellEnd"/>
      <w:r w:rsidRPr="00BA1961">
        <w:rPr>
          <w:color w:val="auto"/>
          <w:sz w:val="28"/>
          <w:szCs w:val="28"/>
        </w:rPr>
        <w:t xml:space="preserve"> муниципального образования осуществляется в с</w:t>
      </w:r>
      <w:r w:rsidR="00357B4E" w:rsidRPr="00BA1961">
        <w:rPr>
          <w:color w:val="auto"/>
          <w:sz w:val="28"/>
          <w:szCs w:val="28"/>
        </w:rPr>
        <w:t>оответствии с градостроительным регламентом</w:t>
      </w:r>
      <w:r w:rsidRPr="00BA1961">
        <w:rPr>
          <w:color w:val="auto"/>
          <w:sz w:val="28"/>
          <w:szCs w:val="28"/>
        </w:rPr>
        <w:t xml:space="preserve"> при условии соблюдения требований технических регламентов.</w:t>
      </w:r>
    </w:p>
    <w:p w:rsidR="00330DC6" w:rsidRPr="00BA1961" w:rsidRDefault="00330DC6" w:rsidP="00E23BA8">
      <w:pPr>
        <w:pStyle w:val="121"/>
        <w:numPr>
          <w:ilvl w:val="1"/>
          <w:numId w:val="19"/>
        </w:numPr>
        <w:tabs>
          <w:tab w:val="left" w:pos="1134"/>
        </w:tabs>
        <w:ind w:left="0" w:firstLine="709"/>
        <w:rPr>
          <w:color w:val="auto"/>
          <w:sz w:val="28"/>
          <w:szCs w:val="28"/>
        </w:rPr>
      </w:pPr>
      <w:r w:rsidRPr="00BA1961">
        <w:rPr>
          <w:color w:val="auto"/>
          <w:sz w:val="28"/>
          <w:szCs w:val="28"/>
        </w:rPr>
        <w:lastRenderedPageBreak/>
        <w:t xml:space="preserve">Изменение видов разрешенного использования земельных участков и объектов капитального строительства на территории </w:t>
      </w:r>
      <w:proofErr w:type="spellStart"/>
      <w:r w:rsidRPr="00BA1961">
        <w:rPr>
          <w:color w:val="auto"/>
          <w:sz w:val="28"/>
          <w:szCs w:val="28"/>
        </w:rPr>
        <w:t>Татищевского</w:t>
      </w:r>
      <w:proofErr w:type="spellEnd"/>
      <w:r w:rsidRPr="00BA1961">
        <w:rPr>
          <w:color w:val="auto"/>
          <w:sz w:val="28"/>
          <w:szCs w:val="28"/>
        </w:rPr>
        <w:t xml:space="preserve">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w:t>
      </w:r>
    </w:p>
    <w:p w:rsidR="00330DC6" w:rsidRPr="00BA1961" w:rsidRDefault="00330DC6" w:rsidP="00F625A0">
      <w:pPr>
        <w:pStyle w:val="121"/>
        <w:numPr>
          <w:ilvl w:val="0"/>
          <w:numId w:val="44"/>
        </w:numPr>
        <w:tabs>
          <w:tab w:val="left" w:pos="1134"/>
        </w:tabs>
        <w:ind w:left="0" w:firstLine="709"/>
        <w:rPr>
          <w:color w:val="auto"/>
          <w:sz w:val="28"/>
          <w:szCs w:val="28"/>
        </w:rPr>
      </w:pPr>
      <w:r w:rsidRPr="00BA1961">
        <w:rPr>
          <w:color w:val="auto"/>
          <w:sz w:val="28"/>
          <w:szCs w:val="28"/>
        </w:rPr>
        <w:t>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основным разрешенным видам использования;</w:t>
      </w:r>
    </w:p>
    <w:p w:rsidR="00330DC6" w:rsidRPr="00BA1961" w:rsidRDefault="00A43210" w:rsidP="00F625A0">
      <w:pPr>
        <w:pStyle w:val="121"/>
        <w:numPr>
          <w:ilvl w:val="0"/>
          <w:numId w:val="44"/>
        </w:numPr>
        <w:tabs>
          <w:tab w:val="left" w:pos="1134"/>
        </w:tabs>
        <w:ind w:left="0" w:firstLine="709"/>
        <w:rPr>
          <w:b/>
          <w:color w:val="000000" w:themeColor="text1"/>
          <w:sz w:val="28"/>
          <w:szCs w:val="28"/>
        </w:rPr>
      </w:pPr>
      <w:r w:rsidRPr="00BA1961">
        <w:rPr>
          <w:color w:val="000000" w:themeColor="text1"/>
          <w:sz w:val="28"/>
          <w:szCs w:val="28"/>
        </w:rPr>
        <w:t xml:space="preserve">в отдел архитектуры и градостроительства управления индустриальной, строительной и коммунальной политики администрации </w:t>
      </w:r>
      <w:proofErr w:type="spellStart"/>
      <w:r w:rsidRPr="00BA1961">
        <w:rPr>
          <w:color w:val="000000" w:themeColor="text1"/>
          <w:sz w:val="28"/>
          <w:szCs w:val="28"/>
        </w:rPr>
        <w:t>Тати</w:t>
      </w:r>
      <w:r w:rsidR="00044F33">
        <w:rPr>
          <w:color w:val="000000" w:themeColor="text1"/>
          <w:sz w:val="28"/>
          <w:szCs w:val="28"/>
        </w:rPr>
        <w:t>щевского</w:t>
      </w:r>
      <w:proofErr w:type="spellEnd"/>
      <w:r w:rsidR="00044F33">
        <w:rPr>
          <w:color w:val="000000" w:themeColor="text1"/>
          <w:sz w:val="28"/>
          <w:szCs w:val="28"/>
        </w:rPr>
        <w:t xml:space="preserve"> муниципального района </w:t>
      </w:r>
      <w:r w:rsidR="00330DC6" w:rsidRPr="00BA1961">
        <w:rPr>
          <w:color w:val="000000" w:themeColor="text1"/>
          <w:sz w:val="28"/>
          <w:szCs w:val="28"/>
        </w:rPr>
        <w:t xml:space="preserve">правообладателем направлено уведомление о том, что планируемое изменение вида разрешенного использования земельных участков и объектов капитального строительства </w:t>
      </w:r>
      <w:r w:rsidR="00610BBC" w:rsidRPr="00BA1961">
        <w:rPr>
          <w:color w:val="000000" w:themeColor="text1"/>
          <w:sz w:val="28"/>
          <w:szCs w:val="28"/>
        </w:rPr>
        <w:t>возможно без</w:t>
      </w:r>
      <w:r w:rsidRPr="00BA1961">
        <w:rPr>
          <w:color w:val="000000" w:themeColor="text1"/>
          <w:sz w:val="28"/>
          <w:szCs w:val="28"/>
        </w:rPr>
        <w:t xml:space="preserve"> </w:t>
      </w:r>
      <w:r w:rsidR="00330DC6" w:rsidRPr="00BA1961">
        <w:rPr>
          <w:color w:val="000000" w:themeColor="text1"/>
          <w:sz w:val="28"/>
          <w:szCs w:val="28"/>
        </w:rPr>
        <w:t>конструктивных</w:t>
      </w:r>
      <w:r w:rsidR="00BD0466" w:rsidRPr="00BA1961">
        <w:rPr>
          <w:color w:val="000000" w:themeColor="text1"/>
          <w:sz w:val="28"/>
          <w:szCs w:val="28"/>
        </w:rPr>
        <w:t xml:space="preserve"> изменений</w:t>
      </w:r>
      <w:r w:rsidR="00330DC6" w:rsidRPr="00BA1961">
        <w:rPr>
          <w:color w:val="000000" w:themeColor="text1"/>
          <w:sz w:val="28"/>
          <w:szCs w:val="28"/>
        </w:rPr>
        <w:t xml:space="preserve"> </w:t>
      </w:r>
      <w:r w:rsidRPr="00BA1961">
        <w:rPr>
          <w:color w:val="000000" w:themeColor="text1"/>
          <w:sz w:val="28"/>
          <w:szCs w:val="28"/>
        </w:rPr>
        <w:t xml:space="preserve">объектов, </w:t>
      </w:r>
      <w:r w:rsidR="00330DC6" w:rsidRPr="00BA1961">
        <w:rPr>
          <w:color w:val="000000" w:themeColor="text1"/>
          <w:sz w:val="28"/>
          <w:szCs w:val="28"/>
        </w:rPr>
        <w:t>подготовк</w:t>
      </w:r>
      <w:r w:rsidRPr="00BA1961">
        <w:rPr>
          <w:color w:val="000000" w:themeColor="text1"/>
          <w:sz w:val="28"/>
          <w:szCs w:val="28"/>
        </w:rPr>
        <w:t>а</w:t>
      </w:r>
      <w:r w:rsidR="00330DC6" w:rsidRPr="00BA1961">
        <w:rPr>
          <w:color w:val="000000" w:themeColor="text1"/>
          <w:sz w:val="28"/>
          <w:szCs w:val="28"/>
        </w:rPr>
        <w:t xml:space="preserve"> проектной документации и получени</w:t>
      </w:r>
      <w:r w:rsidRPr="00BA1961">
        <w:rPr>
          <w:color w:val="000000" w:themeColor="text1"/>
          <w:sz w:val="28"/>
          <w:szCs w:val="28"/>
        </w:rPr>
        <w:t>е</w:t>
      </w:r>
      <w:r w:rsidR="00330DC6" w:rsidRPr="00BA1961">
        <w:rPr>
          <w:color w:val="000000" w:themeColor="text1"/>
          <w:sz w:val="28"/>
          <w:szCs w:val="28"/>
        </w:rPr>
        <w:t xml:space="preserve"> разрешения на строительство</w:t>
      </w:r>
      <w:r w:rsidRPr="00BA1961">
        <w:rPr>
          <w:color w:val="000000" w:themeColor="text1"/>
          <w:sz w:val="28"/>
          <w:szCs w:val="28"/>
        </w:rPr>
        <w:t xml:space="preserve"> в данном случае не требуется</w:t>
      </w:r>
      <w:r w:rsidR="00330DC6" w:rsidRPr="00BA1961">
        <w:rPr>
          <w:b/>
          <w:color w:val="000000" w:themeColor="text1"/>
          <w:sz w:val="28"/>
          <w:szCs w:val="28"/>
        </w:rPr>
        <w:t>.</w:t>
      </w:r>
    </w:p>
    <w:p w:rsidR="00330DC6" w:rsidRPr="00BA1961" w:rsidRDefault="00330DC6" w:rsidP="00E23BA8">
      <w:pPr>
        <w:pStyle w:val="121"/>
        <w:numPr>
          <w:ilvl w:val="0"/>
          <w:numId w:val="14"/>
        </w:numPr>
        <w:tabs>
          <w:tab w:val="left" w:pos="1134"/>
        </w:tabs>
        <w:ind w:left="0" w:firstLine="709"/>
        <w:rPr>
          <w:color w:val="000000" w:themeColor="text1"/>
          <w:sz w:val="28"/>
          <w:szCs w:val="28"/>
        </w:rPr>
      </w:pPr>
      <w:r w:rsidRPr="00BA1961">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w:t>
      </w:r>
      <w:r w:rsidR="00F7265F" w:rsidRPr="00BA1961">
        <w:rPr>
          <w:color w:val="000000" w:themeColor="text1"/>
          <w:sz w:val="28"/>
          <w:szCs w:val="28"/>
        </w:rPr>
        <w:t xml:space="preserve">посредством публичных слушаний </w:t>
      </w:r>
      <w:r w:rsidRPr="00BA1961">
        <w:rPr>
          <w:color w:val="000000" w:themeColor="text1"/>
          <w:sz w:val="28"/>
          <w:szCs w:val="28"/>
        </w:rPr>
        <w:t xml:space="preserve">в порядке, установленном Градостроительным </w:t>
      </w:r>
      <w:r w:rsidR="00CB0625">
        <w:rPr>
          <w:color w:val="000000" w:themeColor="text1"/>
          <w:sz w:val="28"/>
          <w:szCs w:val="28"/>
        </w:rPr>
        <w:t>кодекс</w:t>
      </w:r>
      <w:r w:rsidRPr="00BA1961">
        <w:rPr>
          <w:color w:val="000000" w:themeColor="text1"/>
          <w:sz w:val="28"/>
          <w:szCs w:val="28"/>
        </w:rPr>
        <w:t>ом Российской Федерации,</w:t>
      </w:r>
      <w:r w:rsidR="00F7265F" w:rsidRPr="00BA1961">
        <w:rPr>
          <w:color w:val="000000" w:themeColor="text1"/>
          <w:sz w:val="28"/>
          <w:szCs w:val="28"/>
        </w:rPr>
        <w:t xml:space="preserve"> Положением, Уставом </w:t>
      </w:r>
      <w:proofErr w:type="spellStart"/>
      <w:r w:rsidR="00F7265F" w:rsidRPr="00BA1961">
        <w:rPr>
          <w:color w:val="000000" w:themeColor="text1"/>
          <w:sz w:val="28"/>
          <w:szCs w:val="28"/>
        </w:rPr>
        <w:t>Татищевского</w:t>
      </w:r>
      <w:proofErr w:type="spellEnd"/>
      <w:r w:rsidR="00F7265F" w:rsidRPr="00BA1961">
        <w:rPr>
          <w:color w:val="000000" w:themeColor="text1"/>
          <w:sz w:val="28"/>
          <w:szCs w:val="28"/>
        </w:rPr>
        <w:t xml:space="preserve"> муниципального образования,</w:t>
      </w:r>
      <w:r w:rsidRPr="00BA1961">
        <w:rPr>
          <w:color w:val="000000" w:themeColor="text1"/>
          <w:sz w:val="28"/>
          <w:szCs w:val="28"/>
        </w:rPr>
        <w:t xml:space="preserve"> настоящими Прави</w:t>
      </w:r>
      <w:r w:rsidR="00F7265F" w:rsidRPr="00BA1961">
        <w:rPr>
          <w:color w:val="000000" w:themeColor="text1"/>
          <w:sz w:val="28"/>
          <w:szCs w:val="28"/>
        </w:rPr>
        <w:t xml:space="preserve">лами и </w:t>
      </w:r>
      <w:r w:rsidR="00F314A8" w:rsidRPr="00BA1961">
        <w:rPr>
          <w:color w:val="000000" w:themeColor="text1"/>
          <w:sz w:val="28"/>
          <w:szCs w:val="28"/>
        </w:rPr>
        <w:t>иными</w:t>
      </w:r>
      <w:r w:rsidRPr="00BA1961">
        <w:rPr>
          <w:color w:val="000000" w:themeColor="text1"/>
          <w:sz w:val="28"/>
          <w:szCs w:val="28"/>
        </w:rPr>
        <w:t xml:space="preserve"> правовыми актами администрации </w:t>
      </w:r>
      <w:proofErr w:type="spellStart"/>
      <w:r w:rsidRPr="00BA1961">
        <w:rPr>
          <w:color w:val="000000" w:themeColor="text1"/>
          <w:sz w:val="28"/>
          <w:szCs w:val="28"/>
        </w:rPr>
        <w:t>Татищевского</w:t>
      </w:r>
      <w:proofErr w:type="spellEnd"/>
      <w:r w:rsidRPr="00BA1961">
        <w:rPr>
          <w:color w:val="000000" w:themeColor="text1"/>
          <w:sz w:val="28"/>
          <w:szCs w:val="28"/>
        </w:rPr>
        <w:t xml:space="preserve"> муниципального района.</w:t>
      </w:r>
    </w:p>
    <w:p w:rsidR="00330DC6" w:rsidRPr="00BA1961" w:rsidRDefault="00AD696E" w:rsidP="00E23BA8">
      <w:pPr>
        <w:pStyle w:val="aa"/>
        <w:widowControl/>
        <w:numPr>
          <w:ilvl w:val="0"/>
          <w:numId w:val="14"/>
        </w:numPr>
        <w:tabs>
          <w:tab w:val="left" w:pos="1134"/>
        </w:tabs>
        <w:spacing w:line="240" w:lineRule="auto"/>
        <w:ind w:left="0" w:firstLine="709"/>
        <w:textAlignment w:val="auto"/>
        <w:rPr>
          <w:rFonts w:eastAsiaTheme="minorHAnsi"/>
          <w:bCs/>
          <w:sz w:val="28"/>
          <w:szCs w:val="28"/>
          <w:lang w:eastAsia="en-US"/>
        </w:rPr>
      </w:pPr>
      <w:proofErr w:type="gramStart"/>
      <w:r w:rsidRPr="00BA1961">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00330DC6" w:rsidRPr="00BA1961">
        <w:rPr>
          <w:sz w:val="28"/>
          <w:szCs w:val="28"/>
        </w:rPr>
        <w:t xml:space="preserve">принимаются уполномоченными органами местного самоуправления в соответствии с федеральными законами и правовыми актами </w:t>
      </w:r>
      <w:proofErr w:type="spellStart"/>
      <w:r w:rsidR="00330DC6" w:rsidRPr="00BA1961">
        <w:rPr>
          <w:sz w:val="28"/>
          <w:szCs w:val="28"/>
        </w:rPr>
        <w:t>Татищевского</w:t>
      </w:r>
      <w:proofErr w:type="spellEnd"/>
      <w:r w:rsidR="00330DC6" w:rsidRPr="00BA1961">
        <w:rPr>
          <w:sz w:val="28"/>
          <w:szCs w:val="28"/>
        </w:rPr>
        <w:t xml:space="preserve"> муниципального района.</w:t>
      </w:r>
      <w:proofErr w:type="gramEnd"/>
    </w:p>
    <w:p w:rsidR="00330DC6" w:rsidRPr="00BA1961" w:rsidRDefault="00330DC6" w:rsidP="00E23BA8">
      <w:pPr>
        <w:pStyle w:val="aa"/>
        <w:widowControl/>
        <w:numPr>
          <w:ilvl w:val="0"/>
          <w:numId w:val="14"/>
        </w:numPr>
        <w:tabs>
          <w:tab w:val="left" w:pos="1134"/>
        </w:tabs>
        <w:spacing w:line="240" w:lineRule="auto"/>
        <w:ind w:left="0" w:firstLine="709"/>
        <w:textAlignment w:val="auto"/>
        <w:rPr>
          <w:rFonts w:eastAsiaTheme="minorHAnsi"/>
          <w:bCs/>
          <w:sz w:val="28"/>
          <w:szCs w:val="28"/>
          <w:lang w:eastAsia="en-US"/>
        </w:rPr>
      </w:pPr>
      <w:r w:rsidRPr="00BA1961">
        <w:rPr>
          <w:sz w:val="28"/>
          <w:szCs w:val="28"/>
        </w:rPr>
        <w:t xml:space="preserve">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w:t>
      </w:r>
      <w:r w:rsidR="00BE54CB" w:rsidRPr="00BA1961">
        <w:rPr>
          <w:sz w:val="28"/>
          <w:szCs w:val="28"/>
        </w:rPr>
        <w:t xml:space="preserve">Градостроительным </w:t>
      </w:r>
      <w:r w:rsidR="00CB0625">
        <w:rPr>
          <w:sz w:val="28"/>
          <w:szCs w:val="28"/>
        </w:rPr>
        <w:t>кодекс</w:t>
      </w:r>
      <w:r w:rsidR="00BE54CB" w:rsidRPr="00BA1961">
        <w:rPr>
          <w:sz w:val="28"/>
          <w:szCs w:val="28"/>
        </w:rPr>
        <w:t>ом и настоящими Правилами</w:t>
      </w:r>
      <w:r w:rsidRPr="00BA1961">
        <w:rPr>
          <w:sz w:val="28"/>
          <w:szCs w:val="28"/>
        </w:rPr>
        <w:t>.</w:t>
      </w:r>
    </w:p>
    <w:p w:rsidR="00330DC6" w:rsidRPr="00BA1961" w:rsidRDefault="00330DC6" w:rsidP="00E23BA8">
      <w:pPr>
        <w:pStyle w:val="HTML"/>
        <w:rPr>
          <w:rFonts w:ascii="Times New Roman" w:hAnsi="Times New Roman" w:cs="Times New Roman"/>
          <w:sz w:val="28"/>
          <w:szCs w:val="28"/>
        </w:rPr>
      </w:pPr>
    </w:p>
    <w:p w:rsidR="00330DC6" w:rsidRPr="006E3DFA" w:rsidRDefault="00330DC6" w:rsidP="00683728">
      <w:pPr>
        <w:pStyle w:val="afc"/>
        <w:tabs>
          <w:tab w:val="left" w:pos="1134"/>
        </w:tabs>
        <w:spacing w:after="0" w:line="240" w:lineRule="auto"/>
        <w:outlineLvl w:val="2"/>
        <w:rPr>
          <w:spacing w:val="-10"/>
        </w:rPr>
      </w:pPr>
      <w:bookmarkStart w:id="112" w:name="_Toc108779095"/>
      <w:bookmarkStart w:id="113" w:name="_Toc176504286"/>
      <w:r w:rsidRPr="006E3DFA">
        <w:rPr>
          <w:spacing w:val="-10"/>
        </w:rPr>
        <w:t>Статья 2</w:t>
      </w:r>
      <w:r w:rsidR="006C5E04" w:rsidRPr="006E3DFA">
        <w:rPr>
          <w:spacing w:val="-10"/>
        </w:rPr>
        <w:t>3</w:t>
      </w:r>
      <w:r w:rsidRPr="006E3DFA">
        <w:rPr>
          <w:spacing w:val="-10"/>
        </w:rPr>
        <w:t>. Порядок предоставления разрешения на условно разрешенный вид исп</w:t>
      </w:r>
      <w:r w:rsidR="00B22C30" w:rsidRPr="006E3DFA">
        <w:rPr>
          <w:spacing w:val="-10"/>
        </w:rPr>
        <w:t xml:space="preserve">ользования земельного участка или </w:t>
      </w:r>
      <w:r w:rsidRPr="006E3DFA">
        <w:rPr>
          <w:spacing w:val="-10"/>
        </w:rPr>
        <w:t>объекта капитального строительства</w:t>
      </w:r>
      <w:bookmarkEnd w:id="112"/>
      <w:bookmarkEnd w:id="113"/>
    </w:p>
    <w:p w:rsidR="00330DC6" w:rsidRPr="00BA1961" w:rsidRDefault="00330DC6" w:rsidP="00E23BA8">
      <w:pPr>
        <w:pStyle w:val="121"/>
        <w:rPr>
          <w:color w:val="auto"/>
          <w:sz w:val="28"/>
          <w:szCs w:val="28"/>
        </w:rPr>
      </w:pPr>
      <w:r w:rsidRPr="00BA1961">
        <w:rPr>
          <w:color w:val="auto"/>
          <w:sz w:val="28"/>
          <w:szCs w:val="28"/>
        </w:rPr>
        <w:t xml:space="preserve">1. </w:t>
      </w:r>
      <w:r w:rsidR="00B22C30" w:rsidRPr="00BA1961">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w:t>
      </w:r>
      <w:r w:rsidR="00B22C30" w:rsidRPr="00BA1961">
        <w:rPr>
          <w:color w:val="000000" w:themeColor="text1"/>
          <w:sz w:val="28"/>
          <w:szCs w:val="28"/>
        </w:rPr>
        <w:lastRenderedPageBreak/>
        <w:t xml:space="preserve">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75" w:history="1">
        <w:r w:rsidR="00B22C30" w:rsidRPr="00BA1961">
          <w:rPr>
            <w:color w:val="000000" w:themeColor="text1"/>
            <w:sz w:val="28"/>
            <w:szCs w:val="28"/>
          </w:rPr>
          <w:t>закона</w:t>
        </w:r>
      </w:hyperlink>
      <w:r w:rsidR="00B22C30" w:rsidRPr="00BA1961">
        <w:rPr>
          <w:color w:val="000000" w:themeColor="text1"/>
          <w:sz w:val="28"/>
          <w:szCs w:val="28"/>
        </w:rPr>
        <w:t xml:space="preserve"> от 6 апреля 2011 года № 63-ФЗ «Об электронной подписи».</w:t>
      </w:r>
    </w:p>
    <w:p w:rsidR="00330DC6" w:rsidRPr="00BA1961" w:rsidRDefault="00330DC6" w:rsidP="00E23BA8">
      <w:pPr>
        <w:spacing w:line="240" w:lineRule="auto"/>
        <w:ind w:firstLine="720"/>
        <w:rPr>
          <w:rFonts w:eastAsia="MS Mincho"/>
          <w:sz w:val="28"/>
          <w:szCs w:val="28"/>
        </w:rPr>
      </w:pPr>
      <w:r w:rsidRPr="00BA1961">
        <w:rPr>
          <w:sz w:val="28"/>
          <w:szCs w:val="28"/>
        </w:rPr>
        <w:t xml:space="preserve">2. </w:t>
      </w:r>
      <w:r w:rsidR="00B22C30" w:rsidRPr="00BA1961">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76" w:history="1">
        <w:r w:rsidR="00B22C30" w:rsidRPr="00BA1961">
          <w:rPr>
            <w:rFonts w:eastAsiaTheme="minorHAnsi"/>
            <w:color w:val="000000" w:themeColor="text1"/>
            <w:sz w:val="28"/>
            <w:szCs w:val="28"/>
            <w:lang w:eastAsia="en-US"/>
          </w:rPr>
          <w:t>статьей 5.1</w:t>
        </w:r>
      </w:hyperlink>
      <w:r w:rsidR="00B22C30" w:rsidRPr="00BA1961">
        <w:rPr>
          <w:rFonts w:eastAsiaTheme="minorHAnsi"/>
          <w:color w:val="000000" w:themeColor="text1"/>
          <w:sz w:val="28"/>
          <w:szCs w:val="28"/>
          <w:lang w:eastAsia="en-US"/>
        </w:rPr>
        <w:t xml:space="preserve"> Градостроительного </w:t>
      </w:r>
      <w:r w:rsidR="00CB0625">
        <w:rPr>
          <w:rFonts w:eastAsiaTheme="minorHAnsi"/>
          <w:color w:val="000000" w:themeColor="text1"/>
          <w:sz w:val="28"/>
          <w:szCs w:val="28"/>
          <w:lang w:eastAsia="en-US"/>
        </w:rPr>
        <w:t>кодекс</w:t>
      </w:r>
      <w:r w:rsidR="00B22C30" w:rsidRPr="00BA1961">
        <w:rPr>
          <w:rFonts w:eastAsiaTheme="minorHAnsi"/>
          <w:color w:val="000000" w:themeColor="text1"/>
          <w:sz w:val="28"/>
          <w:szCs w:val="28"/>
          <w:lang w:eastAsia="en-US"/>
        </w:rPr>
        <w:t>а</w:t>
      </w:r>
      <w:r w:rsidRPr="00BA1961">
        <w:rPr>
          <w:rFonts w:eastAsia="MS Mincho"/>
          <w:sz w:val="28"/>
          <w:szCs w:val="28"/>
        </w:rPr>
        <w:t>, настоящими Правилами и Положением</w:t>
      </w:r>
      <w:r w:rsidRPr="00BA1961">
        <w:rPr>
          <w:sz w:val="28"/>
          <w:szCs w:val="28"/>
        </w:rPr>
        <w:t>.</w:t>
      </w:r>
    </w:p>
    <w:p w:rsidR="00330DC6" w:rsidRPr="00BA1961" w:rsidRDefault="00330DC6" w:rsidP="00E23BA8">
      <w:pPr>
        <w:widowControl/>
        <w:spacing w:line="240" w:lineRule="auto"/>
        <w:ind w:firstLine="709"/>
        <w:textAlignment w:val="auto"/>
        <w:rPr>
          <w:rFonts w:eastAsiaTheme="minorHAnsi"/>
          <w:sz w:val="28"/>
          <w:szCs w:val="28"/>
          <w:lang w:eastAsia="en-US"/>
        </w:rPr>
      </w:pPr>
      <w:r w:rsidRPr="00BA1961">
        <w:rPr>
          <w:sz w:val="28"/>
          <w:szCs w:val="28"/>
        </w:rPr>
        <w:t xml:space="preserve">3. </w:t>
      </w:r>
      <w:proofErr w:type="gramStart"/>
      <w:r w:rsidR="00B55432" w:rsidRPr="00BA1961">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B55432" w:rsidRPr="00BA1961">
        <w:rPr>
          <w:sz w:val="28"/>
          <w:szCs w:val="28"/>
        </w:rPr>
        <w:t xml:space="preserve">главе </w:t>
      </w:r>
      <w:proofErr w:type="spellStart"/>
      <w:r w:rsidR="00B55432" w:rsidRPr="00BA1961">
        <w:rPr>
          <w:sz w:val="28"/>
          <w:szCs w:val="28"/>
        </w:rPr>
        <w:t>Татищевского</w:t>
      </w:r>
      <w:proofErr w:type="spellEnd"/>
      <w:r w:rsidR="00B55432" w:rsidRPr="00BA1961">
        <w:rPr>
          <w:sz w:val="28"/>
          <w:szCs w:val="28"/>
        </w:rPr>
        <w:t xml:space="preserve"> муниципального района.</w:t>
      </w:r>
      <w:proofErr w:type="gramEnd"/>
    </w:p>
    <w:p w:rsidR="00B55432" w:rsidRPr="00BA1961" w:rsidRDefault="00330DC6" w:rsidP="00E23BA8">
      <w:pPr>
        <w:spacing w:line="240" w:lineRule="auto"/>
        <w:ind w:firstLine="709"/>
        <w:rPr>
          <w:sz w:val="28"/>
          <w:szCs w:val="28"/>
        </w:rPr>
      </w:pPr>
      <w:r w:rsidRPr="00BA1961">
        <w:rPr>
          <w:sz w:val="28"/>
          <w:szCs w:val="28"/>
        </w:rPr>
        <w:t xml:space="preserve">4. </w:t>
      </w:r>
      <w:r w:rsidR="00B55432" w:rsidRPr="00BA1961">
        <w:rPr>
          <w:sz w:val="28"/>
          <w:szCs w:val="28"/>
        </w:rPr>
        <w:t xml:space="preserve">На основании указанных в части 3 настоящей статьи рекомендаций </w:t>
      </w:r>
      <w:r w:rsidR="00CB0625">
        <w:rPr>
          <w:sz w:val="28"/>
          <w:szCs w:val="28"/>
        </w:rPr>
        <w:t>глава</w:t>
      </w:r>
      <w:r w:rsidR="00B55432" w:rsidRPr="00BA1961">
        <w:rPr>
          <w:sz w:val="28"/>
          <w:szCs w:val="28"/>
        </w:rPr>
        <w:t xml:space="preserve"> </w:t>
      </w:r>
      <w:proofErr w:type="spellStart"/>
      <w:r w:rsidR="00A56036" w:rsidRPr="00BA1961">
        <w:rPr>
          <w:sz w:val="28"/>
          <w:szCs w:val="28"/>
        </w:rPr>
        <w:t>Татищевского</w:t>
      </w:r>
      <w:proofErr w:type="spellEnd"/>
      <w:r w:rsidR="00A56036" w:rsidRPr="00BA1961">
        <w:rPr>
          <w:sz w:val="28"/>
          <w:szCs w:val="28"/>
        </w:rPr>
        <w:t xml:space="preserve"> муниципального района</w:t>
      </w:r>
      <w:r w:rsidR="00B55432" w:rsidRPr="00BA1961">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93620A">
        <w:rPr>
          <w:sz w:val="28"/>
          <w:szCs w:val="28"/>
        </w:rPr>
        <w:t>Татищевского</w:t>
      </w:r>
      <w:proofErr w:type="spellEnd"/>
      <w:r w:rsidR="0093620A">
        <w:rPr>
          <w:sz w:val="28"/>
          <w:szCs w:val="28"/>
        </w:rPr>
        <w:t xml:space="preserve"> муниципального района Саратовской области </w:t>
      </w:r>
      <w:r w:rsidR="009F50AA">
        <w:rPr>
          <w:sz w:val="28"/>
          <w:szCs w:val="28"/>
        </w:rPr>
        <w:t>в сети «Интернет»:</w:t>
      </w:r>
      <w:r w:rsidR="009F50AA" w:rsidRPr="009F50AA">
        <w:t xml:space="preserve"> </w:t>
      </w:r>
      <w:hyperlink r:id="rId77" w:history="1">
        <w:r w:rsidR="009F50AA" w:rsidRPr="009F50AA">
          <w:rPr>
            <w:rStyle w:val="ae"/>
            <w:color w:val="000000" w:themeColor="text1"/>
            <w:sz w:val="28"/>
            <w:szCs w:val="28"/>
            <w:u w:val="none"/>
          </w:rPr>
          <w:t>http://tatishevo.saratov.gov.ru/</w:t>
        </w:r>
      </w:hyperlink>
      <w:r w:rsidR="009F50AA" w:rsidRPr="009F50AA">
        <w:rPr>
          <w:rStyle w:val="ae"/>
          <w:color w:val="000000" w:themeColor="text1"/>
          <w:sz w:val="28"/>
          <w:szCs w:val="28"/>
          <w:u w:val="none"/>
        </w:rPr>
        <w:t>.</w:t>
      </w:r>
    </w:p>
    <w:p w:rsidR="00330DC6" w:rsidRPr="00BA1961" w:rsidRDefault="00330DC6" w:rsidP="00E23BA8">
      <w:pPr>
        <w:pStyle w:val="HTML"/>
        <w:ind w:firstLine="709"/>
        <w:jc w:val="both"/>
        <w:rPr>
          <w:rFonts w:ascii="Times New Roman" w:eastAsia="MS Mincho" w:hAnsi="Times New Roman" w:cs="Times New Roman"/>
          <w:sz w:val="28"/>
          <w:szCs w:val="28"/>
        </w:rPr>
      </w:pPr>
      <w:r w:rsidRPr="00BA1961">
        <w:rPr>
          <w:rFonts w:ascii="Times New Roman" w:hAnsi="Times New Roman" w:cs="Times New Roman"/>
          <w:sz w:val="28"/>
          <w:szCs w:val="28"/>
        </w:rPr>
        <w:t xml:space="preserve">5. </w:t>
      </w:r>
      <w:r w:rsidRPr="00BA1961">
        <w:rPr>
          <w:rFonts w:ascii="Times New Roman" w:eastAsia="MS Mincho" w:hAnsi="Times New Roman" w:cs="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30DC6" w:rsidRDefault="00330DC6" w:rsidP="00E23BA8">
      <w:pPr>
        <w:spacing w:line="240" w:lineRule="auto"/>
        <w:ind w:firstLine="709"/>
        <w:jc w:val="center"/>
        <w:rPr>
          <w:b/>
          <w:sz w:val="28"/>
          <w:szCs w:val="28"/>
        </w:rPr>
      </w:pPr>
    </w:p>
    <w:p w:rsidR="006E3DFA" w:rsidRPr="00BA1961" w:rsidRDefault="006E3DFA" w:rsidP="00E23BA8">
      <w:pPr>
        <w:spacing w:line="240" w:lineRule="auto"/>
        <w:ind w:firstLine="709"/>
        <w:jc w:val="center"/>
        <w:rPr>
          <w:b/>
          <w:sz w:val="28"/>
          <w:szCs w:val="28"/>
        </w:rPr>
      </w:pPr>
    </w:p>
    <w:p w:rsidR="00C22738" w:rsidRPr="006E3DFA" w:rsidRDefault="00CB0625" w:rsidP="00C22738">
      <w:pPr>
        <w:pStyle w:val="afc"/>
        <w:spacing w:after="0" w:line="240" w:lineRule="auto"/>
        <w:outlineLvl w:val="1"/>
        <w:rPr>
          <w:spacing w:val="-10"/>
        </w:rPr>
      </w:pPr>
      <w:bookmarkStart w:id="114" w:name="_Toc108779096"/>
      <w:bookmarkStart w:id="115" w:name="_Toc176504287"/>
      <w:r w:rsidRPr="006E3DFA">
        <w:rPr>
          <w:spacing w:val="-10"/>
        </w:rPr>
        <w:t>Глава</w:t>
      </w:r>
      <w:r w:rsidR="00330DC6" w:rsidRPr="006E3DFA">
        <w:rPr>
          <w:spacing w:val="-10"/>
        </w:rPr>
        <w:t xml:space="preserve"> 6. Подготовка документации по планировке территории органами местного самоуправления</w:t>
      </w:r>
      <w:bookmarkEnd w:id="114"/>
      <w:bookmarkEnd w:id="115"/>
    </w:p>
    <w:p w:rsidR="00C22738" w:rsidRPr="006E3DFA" w:rsidRDefault="00C22738" w:rsidP="00C22738">
      <w:pPr>
        <w:pStyle w:val="ConsPlusNormal"/>
        <w:widowControl/>
        <w:tabs>
          <w:tab w:val="left" w:pos="1134"/>
        </w:tabs>
        <w:ind w:left="709"/>
        <w:jc w:val="both"/>
        <w:rPr>
          <w:rFonts w:ascii="Times New Roman" w:hAnsi="Times New Roman" w:cs="Times New Roman"/>
          <w:spacing w:val="-10"/>
          <w:sz w:val="28"/>
          <w:szCs w:val="28"/>
        </w:rPr>
      </w:pPr>
    </w:p>
    <w:p w:rsidR="00C22738" w:rsidRPr="006E3DFA" w:rsidRDefault="00C22738" w:rsidP="00AC5BDF">
      <w:pPr>
        <w:pStyle w:val="afa"/>
        <w:tabs>
          <w:tab w:val="left" w:pos="1134"/>
        </w:tabs>
        <w:spacing w:after="0" w:line="240" w:lineRule="auto"/>
        <w:ind w:firstLine="709"/>
        <w:jc w:val="both"/>
        <w:outlineLvl w:val="2"/>
        <w:rPr>
          <w:spacing w:val="-10"/>
        </w:rPr>
      </w:pPr>
      <w:bookmarkStart w:id="116" w:name="_Toc176504288"/>
      <w:r w:rsidRPr="006E3DFA">
        <w:rPr>
          <w:spacing w:val="-10"/>
        </w:rPr>
        <w:t>Статья 24. Общие положения о подготовке документации по планировке территории</w:t>
      </w:r>
      <w:bookmarkEnd w:id="116"/>
    </w:p>
    <w:p w:rsidR="00330DC6" w:rsidRPr="00BA1961" w:rsidRDefault="00330DC6" w:rsidP="00E23BA8">
      <w:pPr>
        <w:pStyle w:val="ConsPlusNormal"/>
        <w:widowControl/>
        <w:numPr>
          <w:ilvl w:val="0"/>
          <w:numId w:val="21"/>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Подготовка документации по планировке территории </w:t>
      </w:r>
      <w:proofErr w:type="spellStart"/>
      <w:r w:rsidRPr="00BA1961">
        <w:rPr>
          <w:rFonts w:ascii="Times New Roman" w:hAnsi="Times New Roman" w:cs="Times New Roman"/>
          <w:sz w:val="28"/>
          <w:szCs w:val="28"/>
        </w:rPr>
        <w:t>Татищевск</w:t>
      </w:r>
      <w:r w:rsidR="009C4497" w:rsidRPr="00BA1961">
        <w:rPr>
          <w:rFonts w:ascii="Times New Roman" w:hAnsi="Times New Roman" w:cs="Times New Roman"/>
          <w:sz w:val="28"/>
          <w:szCs w:val="28"/>
        </w:rPr>
        <w:t>ого</w:t>
      </w:r>
      <w:proofErr w:type="spellEnd"/>
      <w:r w:rsidR="009C4497" w:rsidRPr="00BA1961">
        <w:rPr>
          <w:rFonts w:ascii="Times New Roman" w:hAnsi="Times New Roman" w:cs="Times New Roman"/>
          <w:sz w:val="28"/>
          <w:szCs w:val="28"/>
        </w:rPr>
        <w:t xml:space="preserve"> муниципального образования </w:t>
      </w:r>
      <w:r w:rsidRPr="00BA1961">
        <w:rPr>
          <w:rFonts w:ascii="Times New Roman" w:hAnsi="Times New Roman" w:cs="Times New Roman"/>
          <w:sz w:val="28"/>
          <w:szCs w:val="28"/>
        </w:rPr>
        <w:t xml:space="preserve">осуществляется в отношении застроенных или подлежащих застройке территорий поселения в целях обеспечения их устойчивого развития, выделения элементов планировочной структуры, установления границ земельных участков, </w:t>
      </w:r>
      <w:r w:rsidR="000157B5" w:rsidRPr="00BA1961">
        <w:rPr>
          <w:rFonts w:ascii="Times New Roman" w:hAnsi="Times New Roman" w:cs="Times New Roman"/>
          <w:sz w:val="28"/>
          <w:szCs w:val="28"/>
        </w:rPr>
        <w:t xml:space="preserve">установления </w:t>
      </w:r>
      <w:proofErr w:type="gramStart"/>
      <w:r w:rsidR="000157B5" w:rsidRPr="00BA1961">
        <w:rPr>
          <w:rFonts w:ascii="Times New Roman" w:hAnsi="Times New Roman" w:cs="Times New Roman"/>
          <w:sz w:val="28"/>
          <w:szCs w:val="28"/>
        </w:rPr>
        <w:t>границ зон планируемого размещения объектов капитального строительства</w:t>
      </w:r>
      <w:proofErr w:type="gramEnd"/>
      <w:r w:rsidR="000157B5" w:rsidRPr="00BA1961">
        <w:rPr>
          <w:rFonts w:ascii="Times New Roman" w:hAnsi="Times New Roman" w:cs="Times New Roman"/>
          <w:sz w:val="28"/>
          <w:szCs w:val="28"/>
        </w:rPr>
        <w:t>.</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C32F2" w:rsidRPr="00BA1961" w:rsidRDefault="004C32F2" w:rsidP="00F625A0">
      <w:pPr>
        <w:pStyle w:val="aa"/>
        <w:numPr>
          <w:ilvl w:val="1"/>
          <w:numId w:val="68"/>
        </w:numPr>
        <w:tabs>
          <w:tab w:val="left" w:pos="1134"/>
        </w:tabs>
        <w:spacing w:line="240" w:lineRule="auto"/>
        <w:ind w:left="0" w:firstLine="709"/>
        <w:rPr>
          <w:sz w:val="28"/>
          <w:szCs w:val="28"/>
        </w:rPr>
      </w:pPr>
      <w:r w:rsidRPr="00BA1961">
        <w:rPr>
          <w:sz w:val="28"/>
          <w:szCs w:val="28"/>
        </w:rPr>
        <w:t xml:space="preserve">необходимо изъятие земельных участков для государственных или </w:t>
      </w:r>
      <w:r w:rsidRPr="00BA1961">
        <w:rPr>
          <w:sz w:val="28"/>
          <w:szCs w:val="28"/>
        </w:rPr>
        <w:lastRenderedPageBreak/>
        <w:t>муниципальных ну</w:t>
      </w:r>
      <w:proofErr w:type="gramStart"/>
      <w:r w:rsidRPr="00BA1961">
        <w:rPr>
          <w:sz w:val="28"/>
          <w:szCs w:val="28"/>
        </w:rPr>
        <w:t>жд в св</w:t>
      </w:r>
      <w:proofErr w:type="gramEnd"/>
      <w:r w:rsidRPr="00BA1961">
        <w:rPr>
          <w:sz w:val="28"/>
          <w:szCs w:val="28"/>
        </w:rPr>
        <w:t>язи с размещением объекта капитального строительства федерального, регионального или местного значения;</w:t>
      </w:r>
    </w:p>
    <w:p w:rsidR="004C32F2" w:rsidRPr="00BA1961" w:rsidRDefault="004C32F2" w:rsidP="00F625A0">
      <w:pPr>
        <w:pStyle w:val="aa"/>
        <w:numPr>
          <w:ilvl w:val="1"/>
          <w:numId w:val="68"/>
        </w:numPr>
        <w:tabs>
          <w:tab w:val="left" w:pos="1134"/>
        </w:tabs>
        <w:spacing w:line="240" w:lineRule="auto"/>
        <w:ind w:left="0" w:firstLine="709"/>
        <w:rPr>
          <w:sz w:val="28"/>
          <w:szCs w:val="28"/>
        </w:rPr>
      </w:pPr>
      <w:proofErr w:type="gramStart"/>
      <w:r w:rsidRPr="00BA1961">
        <w:rPr>
          <w:sz w:val="28"/>
          <w:szCs w:val="28"/>
        </w:rPr>
        <w:t>необходимы</w:t>
      </w:r>
      <w:proofErr w:type="gramEnd"/>
      <w:r w:rsidRPr="00BA1961">
        <w:rPr>
          <w:sz w:val="28"/>
          <w:szCs w:val="28"/>
        </w:rPr>
        <w:t xml:space="preserve"> установление, изменение или отмена красных линий;</w:t>
      </w:r>
    </w:p>
    <w:p w:rsidR="004C32F2" w:rsidRPr="00BA1961" w:rsidRDefault="004C32F2" w:rsidP="00F625A0">
      <w:pPr>
        <w:pStyle w:val="aa"/>
        <w:numPr>
          <w:ilvl w:val="1"/>
          <w:numId w:val="68"/>
        </w:numPr>
        <w:tabs>
          <w:tab w:val="left" w:pos="1134"/>
        </w:tabs>
        <w:spacing w:line="240" w:lineRule="auto"/>
        <w:ind w:left="0" w:firstLine="709"/>
        <w:rPr>
          <w:sz w:val="28"/>
          <w:szCs w:val="28"/>
        </w:rPr>
      </w:pPr>
      <w:r w:rsidRPr="00BA1961">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C32F2" w:rsidRPr="00BA1961" w:rsidRDefault="004C32F2" w:rsidP="00F625A0">
      <w:pPr>
        <w:pStyle w:val="aa"/>
        <w:numPr>
          <w:ilvl w:val="1"/>
          <w:numId w:val="68"/>
        </w:numPr>
        <w:tabs>
          <w:tab w:val="left" w:pos="1134"/>
        </w:tabs>
        <w:spacing w:line="240" w:lineRule="auto"/>
        <w:ind w:left="0" w:firstLine="709"/>
        <w:rPr>
          <w:sz w:val="28"/>
          <w:szCs w:val="28"/>
        </w:rPr>
      </w:pPr>
      <w:proofErr w:type="gramStart"/>
      <w:r w:rsidRPr="00BA1961">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C32F2" w:rsidRPr="00BA1961" w:rsidRDefault="004C32F2" w:rsidP="00F625A0">
      <w:pPr>
        <w:pStyle w:val="aa"/>
        <w:numPr>
          <w:ilvl w:val="1"/>
          <w:numId w:val="68"/>
        </w:numPr>
        <w:tabs>
          <w:tab w:val="left" w:pos="1134"/>
        </w:tabs>
        <w:spacing w:line="240" w:lineRule="auto"/>
        <w:ind w:left="0" w:firstLine="709"/>
        <w:rPr>
          <w:sz w:val="28"/>
          <w:szCs w:val="28"/>
        </w:rPr>
      </w:pPr>
      <w:r w:rsidRPr="00BA1961">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w:t>
      </w:r>
      <w:r w:rsidR="005A01C7" w:rsidRPr="00BA1961">
        <w:rPr>
          <w:sz w:val="28"/>
          <w:szCs w:val="28"/>
        </w:rPr>
        <w:t>по планировке территории;</w:t>
      </w:r>
    </w:p>
    <w:p w:rsidR="004C32F2" w:rsidRPr="00BA1961" w:rsidRDefault="004C32F2" w:rsidP="00F625A0">
      <w:pPr>
        <w:pStyle w:val="aa"/>
        <w:numPr>
          <w:ilvl w:val="1"/>
          <w:numId w:val="68"/>
        </w:numPr>
        <w:tabs>
          <w:tab w:val="left" w:pos="1134"/>
        </w:tabs>
        <w:spacing w:line="240" w:lineRule="auto"/>
        <w:ind w:left="0" w:firstLine="709"/>
        <w:rPr>
          <w:sz w:val="28"/>
          <w:szCs w:val="28"/>
        </w:rPr>
      </w:pPr>
      <w:r w:rsidRPr="00BA1961">
        <w:rPr>
          <w:sz w:val="28"/>
          <w:szCs w:val="28"/>
        </w:rPr>
        <w:t xml:space="preserve">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w:t>
      </w:r>
      <w:r w:rsidR="005A01C7" w:rsidRPr="00BA1961">
        <w:rPr>
          <w:sz w:val="28"/>
          <w:szCs w:val="28"/>
        </w:rPr>
        <w:t>в границах земель лесного фонда;</w:t>
      </w:r>
    </w:p>
    <w:p w:rsidR="004C32F2" w:rsidRPr="00BA1961" w:rsidRDefault="004C32F2" w:rsidP="00F625A0">
      <w:pPr>
        <w:pStyle w:val="aa"/>
        <w:numPr>
          <w:ilvl w:val="1"/>
          <w:numId w:val="68"/>
        </w:numPr>
        <w:tabs>
          <w:tab w:val="left" w:pos="1134"/>
        </w:tabs>
        <w:spacing w:line="240" w:lineRule="auto"/>
        <w:ind w:left="0" w:firstLine="709"/>
        <w:rPr>
          <w:sz w:val="28"/>
          <w:szCs w:val="28"/>
        </w:rPr>
      </w:pPr>
      <w:r w:rsidRPr="00BA1961">
        <w:rPr>
          <w:sz w:val="28"/>
          <w:szCs w:val="28"/>
        </w:rPr>
        <w:t>планируется осуществление к</w:t>
      </w:r>
      <w:r w:rsidR="005A01C7" w:rsidRPr="00BA1961">
        <w:rPr>
          <w:sz w:val="28"/>
          <w:szCs w:val="28"/>
        </w:rPr>
        <w:t>омплексного развития территории;</w:t>
      </w:r>
    </w:p>
    <w:p w:rsidR="005A01C7" w:rsidRPr="00BA1961" w:rsidRDefault="005A01C7" w:rsidP="00F625A0">
      <w:pPr>
        <w:pStyle w:val="aa"/>
        <w:widowControl/>
        <w:numPr>
          <w:ilvl w:val="0"/>
          <w:numId w:val="68"/>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rsidRPr="00BA1961">
        <w:rPr>
          <w:rFonts w:eastAsiaTheme="minorHAnsi"/>
          <w:color w:val="000000" w:themeColor="text1"/>
          <w:sz w:val="28"/>
          <w:szCs w:val="28"/>
          <w:lang w:eastAsia="en-US"/>
        </w:rPr>
        <w:t xml:space="preserve">Федеральным </w:t>
      </w:r>
      <w:hyperlink r:id="rId78" w:history="1">
        <w:r w:rsidRPr="00BA1961">
          <w:rPr>
            <w:rFonts w:eastAsiaTheme="minorHAnsi"/>
            <w:color w:val="000000" w:themeColor="text1"/>
            <w:sz w:val="28"/>
            <w:szCs w:val="28"/>
            <w:lang w:eastAsia="en-US"/>
          </w:rPr>
          <w:t>законом</w:t>
        </w:r>
      </w:hyperlink>
      <w:r w:rsidRPr="00BA1961">
        <w:rPr>
          <w:rFonts w:eastAsiaTheme="minorHAnsi"/>
          <w:color w:val="000000" w:themeColor="text1"/>
          <w:sz w:val="28"/>
          <w:szCs w:val="28"/>
          <w:lang w:eastAsia="en-US"/>
        </w:rPr>
        <w:t xml:space="preserve"> от</w:t>
      </w:r>
      <w:r w:rsidRPr="00BA1961">
        <w:rPr>
          <w:rFonts w:eastAsiaTheme="minorHAnsi"/>
          <w:sz w:val="28"/>
          <w:szCs w:val="28"/>
          <w:lang w:eastAsia="en-US"/>
        </w:rPr>
        <w:t xml:space="preserve">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Видами документации по планировке территории являются:</w:t>
      </w:r>
    </w:p>
    <w:p w:rsidR="004C32F2" w:rsidRPr="00BA1961" w:rsidRDefault="004C32F2" w:rsidP="00F625A0">
      <w:pPr>
        <w:pStyle w:val="aa"/>
        <w:numPr>
          <w:ilvl w:val="1"/>
          <w:numId w:val="69"/>
        </w:numPr>
        <w:tabs>
          <w:tab w:val="left" w:pos="1134"/>
        </w:tabs>
        <w:spacing w:line="240" w:lineRule="auto"/>
        <w:ind w:left="0" w:firstLine="709"/>
        <w:rPr>
          <w:sz w:val="28"/>
          <w:szCs w:val="28"/>
        </w:rPr>
      </w:pPr>
      <w:r w:rsidRPr="00BA1961">
        <w:rPr>
          <w:sz w:val="28"/>
          <w:szCs w:val="28"/>
        </w:rPr>
        <w:t>проект планировки территории;</w:t>
      </w:r>
    </w:p>
    <w:p w:rsidR="004C32F2" w:rsidRPr="00BA1961" w:rsidRDefault="004C32F2" w:rsidP="00F625A0">
      <w:pPr>
        <w:pStyle w:val="aa"/>
        <w:numPr>
          <w:ilvl w:val="1"/>
          <w:numId w:val="69"/>
        </w:numPr>
        <w:tabs>
          <w:tab w:val="left" w:pos="1134"/>
        </w:tabs>
        <w:spacing w:line="240" w:lineRule="auto"/>
        <w:ind w:left="0" w:firstLine="709"/>
        <w:rPr>
          <w:sz w:val="28"/>
          <w:szCs w:val="28"/>
        </w:rPr>
      </w:pPr>
      <w:r w:rsidRPr="00BA1961">
        <w:rPr>
          <w:sz w:val="28"/>
          <w:szCs w:val="28"/>
        </w:rPr>
        <w:t>проект межевания территории.</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w:t>
      </w:r>
      <w:r w:rsidR="00914005">
        <w:rPr>
          <w:sz w:val="28"/>
          <w:szCs w:val="28"/>
        </w:rPr>
        <w:t xml:space="preserve">тории в целях, предусмотренных </w:t>
      </w:r>
      <w:r w:rsidRPr="00BA1961">
        <w:rPr>
          <w:sz w:val="28"/>
          <w:szCs w:val="28"/>
        </w:rPr>
        <w:t xml:space="preserve">частью </w:t>
      </w:r>
      <w:r w:rsidR="005A01C7" w:rsidRPr="00BA1961">
        <w:rPr>
          <w:sz w:val="28"/>
          <w:szCs w:val="28"/>
        </w:rPr>
        <w:t xml:space="preserve">9 </w:t>
      </w:r>
      <w:r w:rsidRPr="00BA1961">
        <w:rPr>
          <w:sz w:val="28"/>
          <w:szCs w:val="28"/>
        </w:rPr>
        <w:t>настоящей статьи.</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Pr="00BA1961">
        <w:rPr>
          <w:sz w:val="28"/>
          <w:szCs w:val="28"/>
        </w:rPr>
        <w:lastRenderedPageBreak/>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Проект планировки территории состоит из основной части, которая подлежит утверждению, и материалов по ее обоснованию.</w:t>
      </w:r>
    </w:p>
    <w:p w:rsidR="004C32F2" w:rsidRPr="00BA1961" w:rsidRDefault="004C32F2" w:rsidP="00E23BA8">
      <w:pPr>
        <w:pStyle w:val="aa"/>
        <w:numPr>
          <w:ilvl w:val="0"/>
          <w:numId w:val="21"/>
        </w:numPr>
        <w:tabs>
          <w:tab w:val="left" w:pos="1134"/>
        </w:tabs>
        <w:spacing w:line="240" w:lineRule="auto"/>
        <w:ind w:left="0" w:firstLine="709"/>
        <w:rPr>
          <w:sz w:val="28"/>
          <w:szCs w:val="28"/>
        </w:rPr>
      </w:pPr>
      <w:proofErr w:type="gramStart"/>
      <w:r w:rsidRPr="00BA1961">
        <w:rPr>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схемой территориального планирования муниципального района, генеральным планом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Подготов</w:t>
      </w:r>
      <w:r w:rsidR="00914005">
        <w:rPr>
          <w:sz w:val="28"/>
          <w:szCs w:val="28"/>
        </w:rPr>
        <w:t xml:space="preserve">ка проекта межевания территории </w:t>
      </w:r>
      <w:r w:rsidRPr="00BA1961">
        <w:rPr>
          <w:sz w:val="28"/>
          <w:szCs w:val="28"/>
        </w:rPr>
        <w:t xml:space="preserve">осуществляется </w:t>
      </w:r>
      <w:proofErr w:type="gramStart"/>
      <w:r w:rsidRPr="00BA1961">
        <w:rPr>
          <w:sz w:val="28"/>
          <w:szCs w:val="28"/>
        </w:rPr>
        <w:t>для</w:t>
      </w:r>
      <w:proofErr w:type="gramEnd"/>
      <w:r w:rsidRPr="00BA1961">
        <w:rPr>
          <w:sz w:val="28"/>
          <w:szCs w:val="28"/>
        </w:rPr>
        <w:t>:</w:t>
      </w:r>
    </w:p>
    <w:p w:rsidR="004C32F2" w:rsidRPr="00BA1961" w:rsidRDefault="004C32F2" w:rsidP="00F625A0">
      <w:pPr>
        <w:pStyle w:val="aa"/>
        <w:numPr>
          <w:ilvl w:val="1"/>
          <w:numId w:val="70"/>
        </w:numPr>
        <w:tabs>
          <w:tab w:val="left" w:pos="1134"/>
        </w:tabs>
        <w:spacing w:line="240" w:lineRule="auto"/>
        <w:ind w:left="0" w:firstLine="709"/>
        <w:rPr>
          <w:sz w:val="28"/>
          <w:szCs w:val="28"/>
        </w:rPr>
      </w:pPr>
      <w:r w:rsidRPr="00BA1961">
        <w:rPr>
          <w:sz w:val="28"/>
          <w:szCs w:val="28"/>
        </w:rPr>
        <w:t>оп</w:t>
      </w:r>
      <w:r w:rsidR="00CB74F3">
        <w:rPr>
          <w:sz w:val="28"/>
          <w:szCs w:val="28"/>
        </w:rPr>
        <w:t xml:space="preserve">ределения местоположения </w:t>
      </w:r>
      <w:r w:rsidR="00914005">
        <w:rPr>
          <w:sz w:val="28"/>
          <w:szCs w:val="28"/>
        </w:rPr>
        <w:t xml:space="preserve">границ </w:t>
      </w:r>
      <w:r w:rsidRPr="00BA1961">
        <w:rPr>
          <w:sz w:val="28"/>
          <w:szCs w:val="28"/>
        </w:rPr>
        <w:t>образуемых и изменяемых земельных участков;</w:t>
      </w:r>
    </w:p>
    <w:p w:rsidR="004C32F2" w:rsidRPr="00BA1961" w:rsidRDefault="004C32F2" w:rsidP="00F625A0">
      <w:pPr>
        <w:pStyle w:val="aa"/>
        <w:numPr>
          <w:ilvl w:val="1"/>
          <w:numId w:val="70"/>
        </w:numPr>
        <w:tabs>
          <w:tab w:val="left" w:pos="1134"/>
        </w:tabs>
        <w:spacing w:line="240" w:lineRule="auto"/>
        <w:ind w:left="0" w:firstLine="709"/>
        <w:rPr>
          <w:sz w:val="28"/>
          <w:szCs w:val="28"/>
        </w:rPr>
      </w:pPr>
      <w:proofErr w:type="gramStart"/>
      <w:r w:rsidRPr="00BA1961">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BA1961">
        <w:rPr>
          <w:sz w:val="28"/>
          <w:szCs w:val="28"/>
        </w:rPr>
        <w:t xml:space="preserve"> границ территории общего пользования.</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CB0625">
        <w:rPr>
          <w:sz w:val="28"/>
          <w:szCs w:val="28"/>
        </w:rPr>
        <w:t>кодекс</w:t>
      </w:r>
      <w:r w:rsidRPr="00BA1961">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lastRenderedPageBreak/>
        <w:t>В случае</w:t>
      </w:r>
      <w:proofErr w:type="gramStart"/>
      <w:r w:rsidRPr="00BA1961">
        <w:rPr>
          <w:sz w:val="28"/>
          <w:szCs w:val="28"/>
        </w:rPr>
        <w:t>,</w:t>
      </w:r>
      <w:proofErr w:type="gramEnd"/>
      <w:r w:rsidRPr="00BA1961">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C32F2" w:rsidRPr="00BA1961" w:rsidRDefault="004C32F2" w:rsidP="00E23BA8">
      <w:pPr>
        <w:pStyle w:val="aa"/>
        <w:numPr>
          <w:ilvl w:val="0"/>
          <w:numId w:val="21"/>
        </w:numPr>
        <w:tabs>
          <w:tab w:val="left" w:pos="1134"/>
        </w:tabs>
        <w:spacing w:line="240" w:lineRule="auto"/>
        <w:ind w:left="0" w:firstLine="709"/>
        <w:rPr>
          <w:sz w:val="28"/>
          <w:szCs w:val="28"/>
        </w:rPr>
      </w:pPr>
      <w:r w:rsidRPr="00BA1961">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F189D" w:rsidRDefault="004C32F2" w:rsidP="001F189D">
      <w:pPr>
        <w:pStyle w:val="aa"/>
        <w:numPr>
          <w:ilvl w:val="0"/>
          <w:numId w:val="21"/>
        </w:numPr>
        <w:tabs>
          <w:tab w:val="left" w:pos="1134"/>
        </w:tabs>
        <w:spacing w:line="240" w:lineRule="auto"/>
        <w:ind w:left="0" w:firstLine="709"/>
        <w:rPr>
          <w:sz w:val="28"/>
          <w:szCs w:val="28"/>
        </w:rPr>
      </w:pPr>
      <w:proofErr w:type="gramStart"/>
      <w:r w:rsidRPr="00BA1961">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BA1961">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A87BD2" w:rsidRPr="003346BA" w:rsidRDefault="00A87BD2" w:rsidP="003346BA">
      <w:pPr>
        <w:tabs>
          <w:tab w:val="left" w:pos="1134"/>
        </w:tabs>
        <w:spacing w:line="240" w:lineRule="auto"/>
        <w:rPr>
          <w:sz w:val="28"/>
          <w:szCs w:val="28"/>
        </w:rPr>
      </w:pPr>
    </w:p>
    <w:p w:rsidR="00330DC6" w:rsidRPr="003346BA" w:rsidRDefault="00330DC6" w:rsidP="00A87BD2">
      <w:pPr>
        <w:pStyle w:val="afc"/>
        <w:tabs>
          <w:tab w:val="left" w:pos="1134"/>
        </w:tabs>
        <w:spacing w:after="0" w:line="240" w:lineRule="auto"/>
        <w:outlineLvl w:val="2"/>
        <w:rPr>
          <w:spacing w:val="-10"/>
        </w:rPr>
      </w:pPr>
      <w:bookmarkStart w:id="117" w:name="_Toc108779098"/>
      <w:bookmarkStart w:id="118" w:name="_Toc176504289"/>
      <w:r w:rsidRPr="003346BA">
        <w:rPr>
          <w:spacing w:val="-10"/>
        </w:rPr>
        <w:t>Статья 2</w:t>
      </w:r>
      <w:r w:rsidR="0093620A" w:rsidRPr="003346BA">
        <w:rPr>
          <w:spacing w:val="-10"/>
        </w:rPr>
        <w:t>5</w:t>
      </w:r>
      <w:r w:rsidRPr="003346BA">
        <w:rPr>
          <w:spacing w:val="-10"/>
        </w:rPr>
        <w:t>. Организация подготовки документации по планировке территории</w:t>
      </w:r>
      <w:bookmarkEnd w:id="117"/>
      <w:bookmarkEnd w:id="118"/>
    </w:p>
    <w:p w:rsidR="00330DC6" w:rsidRPr="00BA1961" w:rsidRDefault="00330DC6" w:rsidP="00F625A0">
      <w:pPr>
        <w:pStyle w:val="ConsPlusNormal"/>
        <w:widowControl/>
        <w:numPr>
          <w:ilvl w:val="1"/>
          <w:numId w:val="81"/>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Подготовка документации по планировке территории осуществляется на основании генерального плана,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330DC6" w:rsidRPr="00BA1961" w:rsidRDefault="00330DC6" w:rsidP="00F625A0">
      <w:pPr>
        <w:pStyle w:val="ConsPlusNormal"/>
        <w:widowControl/>
        <w:numPr>
          <w:ilvl w:val="1"/>
          <w:numId w:val="81"/>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В случаях, предусмотренных Градостроительным </w:t>
      </w:r>
      <w:r w:rsidR="00CB0625">
        <w:rPr>
          <w:rFonts w:ascii="Times New Roman" w:hAnsi="Times New Roman" w:cs="Times New Roman"/>
          <w:sz w:val="28"/>
          <w:szCs w:val="28"/>
        </w:rPr>
        <w:t>кодекс</w:t>
      </w:r>
      <w:r w:rsidRPr="00BA1961">
        <w:rPr>
          <w:rFonts w:ascii="Times New Roman" w:hAnsi="Times New Roman" w:cs="Times New Roman"/>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w:t>
      </w:r>
    </w:p>
    <w:p w:rsidR="00330DC6" w:rsidRPr="00BA1961" w:rsidRDefault="00330DC6" w:rsidP="00F625A0">
      <w:pPr>
        <w:pStyle w:val="aa"/>
        <w:widowControl/>
        <w:numPr>
          <w:ilvl w:val="1"/>
          <w:numId w:val="81"/>
        </w:numPr>
        <w:tabs>
          <w:tab w:val="left" w:pos="1134"/>
        </w:tabs>
        <w:spacing w:line="240" w:lineRule="auto"/>
        <w:ind w:left="0" w:firstLine="709"/>
        <w:textAlignment w:val="auto"/>
        <w:rPr>
          <w:rFonts w:eastAsiaTheme="minorHAnsi"/>
          <w:sz w:val="28"/>
          <w:szCs w:val="28"/>
          <w:lang w:eastAsia="en-US"/>
        </w:rPr>
      </w:pPr>
      <w:r w:rsidRPr="00BA1961">
        <w:rPr>
          <w:sz w:val="28"/>
          <w:szCs w:val="28"/>
        </w:rPr>
        <w:t>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r w:rsidR="005263E2" w:rsidRPr="00BA1961">
        <w:rPr>
          <w:sz w:val="28"/>
          <w:szCs w:val="28"/>
        </w:rPr>
        <w:t xml:space="preserve"> </w:t>
      </w:r>
      <w:r w:rsidR="005263E2" w:rsidRPr="00BA1961">
        <w:rPr>
          <w:rFonts w:eastAsiaTheme="minorHAnsi"/>
          <w:sz w:val="28"/>
          <w:szCs w:val="28"/>
          <w:lang w:eastAsia="en-US"/>
        </w:rPr>
        <w:t>в течение трех дней со дня принятия такого решения</w:t>
      </w:r>
      <w:r w:rsidRPr="00BA1961">
        <w:rPr>
          <w:sz w:val="28"/>
          <w:szCs w:val="28"/>
        </w:rPr>
        <w:t xml:space="preserve"> и размещается на официальном сайте </w:t>
      </w:r>
      <w:proofErr w:type="spellStart"/>
      <w:r w:rsidRPr="00BA1961">
        <w:rPr>
          <w:sz w:val="28"/>
          <w:szCs w:val="28"/>
        </w:rPr>
        <w:t>Татищевского</w:t>
      </w:r>
      <w:proofErr w:type="spellEnd"/>
      <w:r w:rsidRPr="00BA1961">
        <w:rPr>
          <w:sz w:val="28"/>
          <w:szCs w:val="28"/>
        </w:rPr>
        <w:t xml:space="preserve"> муниципального района в сети «Интернет».</w:t>
      </w:r>
    </w:p>
    <w:p w:rsidR="00134129" w:rsidRPr="00BA1961" w:rsidRDefault="00134129" w:rsidP="00F625A0">
      <w:pPr>
        <w:pStyle w:val="aa"/>
        <w:widowControl/>
        <w:numPr>
          <w:ilvl w:val="1"/>
          <w:numId w:val="8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000C0381" w:rsidRPr="00BA1961">
        <w:rPr>
          <w:rFonts w:eastAsiaTheme="minorHAnsi"/>
          <w:sz w:val="28"/>
          <w:szCs w:val="28"/>
          <w:lang w:eastAsia="en-US"/>
        </w:rPr>
        <w:t xml:space="preserve">администрацию </w:t>
      </w:r>
      <w:proofErr w:type="spellStart"/>
      <w:r w:rsidR="000C0381" w:rsidRPr="00BA1961">
        <w:rPr>
          <w:rFonts w:eastAsiaTheme="minorHAnsi"/>
          <w:sz w:val="28"/>
          <w:szCs w:val="28"/>
          <w:lang w:eastAsia="en-US"/>
        </w:rPr>
        <w:t>Татищевского</w:t>
      </w:r>
      <w:proofErr w:type="spellEnd"/>
      <w:r w:rsidR="000C0381" w:rsidRPr="00BA1961">
        <w:rPr>
          <w:rFonts w:eastAsiaTheme="minorHAnsi"/>
          <w:sz w:val="28"/>
          <w:szCs w:val="28"/>
          <w:lang w:eastAsia="en-US"/>
        </w:rPr>
        <w:t xml:space="preserve"> муниципального </w:t>
      </w:r>
      <w:r w:rsidR="009866AF">
        <w:rPr>
          <w:rFonts w:eastAsiaTheme="minorHAnsi"/>
          <w:sz w:val="28"/>
          <w:szCs w:val="28"/>
          <w:lang w:eastAsia="en-US"/>
        </w:rPr>
        <w:t>района</w:t>
      </w:r>
      <w:r w:rsidRPr="00BA1961">
        <w:rPr>
          <w:rFonts w:eastAsiaTheme="minorHAnsi"/>
          <w:sz w:val="28"/>
          <w:szCs w:val="28"/>
          <w:lang w:eastAsia="en-US"/>
        </w:rPr>
        <w:t xml:space="preserve"> свои предложения о </w:t>
      </w:r>
      <w:r w:rsidRPr="00BA1961">
        <w:rPr>
          <w:rFonts w:eastAsiaTheme="minorHAnsi"/>
          <w:sz w:val="28"/>
          <w:szCs w:val="28"/>
          <w:lang w:eastAsia="en-US"/>
        </w:rPr>
        <w:lastRenderedPageBreak/>
        <w:t>порядке, сроках подготовки и содержании документации по планировке территории.</w:t>
      </w:r>
    </w:p>
    <w:p w:rsidR="00330DC6" w:rsidRPr="00BA1961" w:rsidRDefault="007665DE" w:rsidP="00F625A0">
      <w:pPr>
        <w:pStyle w:val="aa"/>
        <w:widowControl/>
        <w:numPr>
          <w:ilvl w:val="1"/>
          <w:numId w:val="81"/>
        </w:numPr>
        <w:tabs>
          <w:tab w:val="left" w:pos="1134"/>
        </w:tabs>
        <w:spacing w:line="240" w:lineRule="auto"/>
        <w:ind w:left="0" w:firstLine="709"/>
        <w:textAlignment w:val="auto"/>
        <w:rPr>
          <w:rFonts w:eastAsiaTheme="minorHAnsi"/>
          <w:sz w:val="28"/>
          <w:szCs w:val="28"/>
          <w:lang w:eastAsia="en-US"/>
        </w:rPr>
      </w:pPr>
      <w:r w:rsidRPr="00BA1961">
        <w:rPr>
          <w:sz w:val="28"/>
          <w:szCs w:val="28"/>
        </w:rPr>
        <w:t>П</w:t>
      </w:r>
      <w:r w:rsidR="00330DC6" w:rsidRPr="00BA1961">
        <w:rPr>
          <w:sz w:val="28"/>
          <w:szCs w:val="28"/>
        </w:rPr>
        <w:t>одготовк</w:t>
      </w:r>
      <w:r w:rsidRPr="00BA1961">
        <w:rPr>
          <w:sz w:val="28"/>
          <w:szCs w:val="28"/>
        </w:rPr>
        <w:t>а</w:t>
      </w:r>
      <w:r w:rsidR="00330DC6" w:rsidRPr="00BA1961">
        <w:rPr>
          <w:sz w:val="28"/>
          <w:szCs w:val="28"/>
        </w:rPr>
        <w:t xml:space="preserve"> документации по планировке территории </w:t>
      </w:r>
      <w:proofErr w:type="gramStart"/>
      <w:r w:rsidRPr="00BA1961">
        <w:rPr>
          <w:sz w:val="28"/>
          <w:szCs w:val="28"/>
        </w:rPr>
        <w:t>может</w:t>
      </w:r>
      <w:proofErr w:type="gramEnd"/>
      <w:r w:rsidRPr="00BA1961">
        <w:rPr>
          <w:sz w:val="28"/>
          <w:szCs w:val="28"/>
        </w:rPr>
        <w:t xml:space="preserve"> </w:t>
      </w:r>
      <w:r w:rsidR="00330DC6" w:rsidRPr="00BA1961">
        <w:rPr>
          <w:sz w:val="28"/>
          <w:szCs w:val="28"/>
        </w:rPr>
        <w:t xml:space="preserve">осуществляется за счет средств бюджета </w:t>
      </w:r>
      <w:proofErr w:type="spellStart"/>
      <w:r w:rsidR="00330DC6" w:rsidRPr="00BA1961">
        <w:rPr>
          <w:sz w:val="28"/>
          <w:szCs w:val="28"/>
        </w:rPr>
        <w:t>Татищевского</w:t>
      </w:r>
      <w:proofErr w:type="spellEnd"/>
      <w:r w:rsidR="00330DC6" w:rsidRPr="00BA1961">
        <w:rPr>
          <w:sz w:val="28"/>
          <w:szCs w:val="28"/>
        </w:rPr>
        <w:t xml:space="preserve"> муниципального района</w:t>
      </w:r>
      <w:r w:rsidRPr="00BA1961">
        <w:rPr>
          <w:sz w:val="28"/>
          <w:szCs w:val="28"/>
        </w:rPr>
        <w:t>, а также за счет средств физических или юридических лиц</w:t>
      </w:r>
      <w:r w:rsidR="00330DC6" w:rsidRPr="00BA1961">
        <w:rPr>
          <w:sz w:val="28"/>
          <w:szCs w:val="28"/>
        </w:rPr>
        <w:t>.</w:t>
      </w:r>
    </w:p>
    <w:p w:rsidR="00330DC6" w:rsidRPr="00BA1961" w:rsidRDefault="00330DC6" w:rsidP="00F625A0">
      <w:pPr>
        <w:pStyle w:val="aa"/>
        <w:widowControl/>
        <w:numPr>
          <w:ilvl w:val="1"/>
          <w:numId w:val="81"/>
        </w:numPr>
        <w:tabs>
          <w:tab w:val="left" w:pos="1134"/>
        </w:tabs>
        <w:spacing w:line="240" w:lineRule="auto"/>
        <w:ind w:left="0" w:firstLine="709"/>
        <w:textAlignment w:val="auto"/>
        <w:rPr>
          <w:rFonts w:eastAsiaTheme="minorHAnsi"/>
          <w:sz w:val="28"/>
          <w:szCs w:val="28"/>
          <w:lang w:eastAsia="en-US"/>
        </w:rPr>
      </w:pPr>
      <w:r w:rsidRPr="00BA1961">
        <w:rPr>
          <w:sz w:val="28"/>
          <w:szCs w:val="28"/>
        </w:rPr>
        <w:t>Администрация</w:t>
      </w:r>
      <w:r w:rsidR="00F707E8" w:rsidRPr="00BA1961">
        <w:rPr>
          <w:sz w:val="28"/>
          <w:szCs w:val="28"/>
        </w:rPr>
        <w:t xml:space="preserve"> </w:t>
      </w:r>
      <w:proofErr w:type="spellStart"/>
      <w:r w:rsidR="00F707E8" w:rsidRPr="00BA1961">
        <w:rPr>
          <w:sz w:val="28"/>
          <w:szCs w:val="28"/>
        </w:rPr>
        <w:t>Татищевского</w:t>
      </w:r>
      <w:proofErr w:type="spellEnd"/>
      <w:r w:rsidR="00F707E8" w:rsidRPr="00BA1961">
        <w:rPr>
          <w:sz w:val="28"/>
          <w:szCs w:val="28"/>
        </w:rPr>
        <w:t xml:space="preserve"> муниципального </w:t>
      </w:r>
      <w:r w:rsidR="009866AF">
        <w:rPr>
          <w:sz w:val="28"/>
          <w:szCs w:val="28"/>
        </w:rPr>
        <w:t>района</w:t>
      </w:r>
      <w:r w:rsidRPr="00BA1961">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CB0625">
        <w:rPr>
          <w:sz w:val="28"/>
          <w:szCs w:val="28"/>
        </w:rPr>
        <w:t>кодекс</w:t>
      </w:r>
      <w:r w:rsidRPr="00BA1961">
        <w:rPr>
          <w:sz w:val="28"/>
          <w:szCs w:val="28"/>
        </w:rPr>
        <w:t>ом Российской Федерации,</w:t>
      </w:r>
      <w:r w:rsidR="00F707E8" w:rsidRPr="00BA1961">
        <w:rPr>
          <w:sz w:val="28"/>
          <w:szCs w:val="28"/>
        </w:rPr>
        <w:t xml:space="preserve"> Уставом </w:t>
      </w:r>
      <w:proofErr w:type="spellStart"/>
      <w:r w:rsidR="00F707E8" w:rsidRPr="00BA1961">
        <w:rPr>
          <w:sz w:val="28"/>
          <w:szCs w:val="28"/>
        </w:rPr>
        <w:t>Татищевского</w:t>
      </w:r>
      <w:proofErr w:type="spellEnd"/>
      <w:r w:rsidR="00F707E8" w:rsidRPr="00BA1961">
        <w:rPr>
          <w:sz w:val="28"/>
          <w:szCs w:val="28"/>
        </w:rPr>
        <w:t xml:space="preserve"> муниципального образования,</w:t>
      </w:r>
      <w:r w:rsidRPr="00BA1961">
        <w:rPr>
          <w:sz w:val="28"/>
          <w:szCs w:val="28"/>
        </w:rPr>
        <w:t xml:space="preserve"> Положением.</w:t>
      </w:r>
    </w:p>
    <w:p w:rsidR="00F707E8" w:rsidRPr="00BA1961" w:rsidRDefault="00F707E8" w:rsidP="00F625A0">
      <w:pPr>
        <w:pStyle w:val="aa"/>
        <w:widowControl/>
        <w:numPr>
          <w:ilvl w:val="1"/>
          <w:numId w:val="81"/>
        </w:numPr>
        <w:tabs>
          <w:tab w:val="left" w:pos="1134"/>
        </w:tabs>
        <w:spacing w:line="240" w:lineRule="auto"/>
        <w:ind w:left="0" w:firstLine="709"/>
        <w:textAlignment w:val="auto"/>
        <w:rPr>
          <w:rFonts w:eastAsiaTheme="minorHAnsi"/>
          <w:sz w:val="28"/>
          <w:szCs w:val="28"/>
          <w:lang w:eastAsia="en-US"/>
        </w:rPr>
      </w:pPr>
      <w:r w:rsidRPr="00BA1961">
        <w:rPr>
          <w:sz w:val="28"/>
          <w:szCs w:val="28"/>
        </w:rPr>
        <w:t xml:space="preserve">Администрация </w:t>
      </w:r>
      <w:proofErr w:type="spellStart"/>
      <w:r w:rsidRPr="00BA1961">
        <w:rPr>
          <w:sz w:val="28"/>
          <w:szCs w:val="28"/>
        </w:rPr>
        <w:t>Татищевского</w:t>
      </w:r>
      <w:proofErr w:type="spellEnd"/>
      <w:r w:rsidRPr="00BA1961">
        <w:rPr>
          <w:sz w:val="28"/>
          <w:szCs w:val="28"/>
        </w:rPr>
        <w:t xml:space="preserve"> муниципального </w:t>
      </w:r>
      <w:r w:rsidR="009866AF">
        <w:rPr>
          <w:sz w:val="28"/>
          <w:szCs w:val="28"/>
        </w:rPr>
        <w:t>района</w:t>
      </w:r>
      <w:r w:rsidRPr="00BA1961">
        <w:rPr>
          <w:sz w:val="28"/>
          <w:szCs w:val="28"/>
        </w:rPr>
        <w:t xml:space="preserve"> </w:t>
      </w:r>
      <w:r w:rsidRPr="00BA1961">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BE0AE7">
        <w:rPr>
          <w:sz w:val="28"/>
          <w:szCs w:val="28"/>
        </w:rPr>
        <w:t>а</w:t>
      </w:r>
      <w:r w:rsidRPr="00BA1961">
        <w:rPr>
          <w:sz w:val="28"/>
          <w:szCs w:val="28"/>
        </w:rPr>
        <w:t xml:space="preserve">дминистрация </w:t>
      </w:r>
      <w:proofErr w:type="spellStart"/>
      <w:r w:rsidRPr="00BA1961">
        <w:rPr>
          <w:sz w:val="28"/>
          <w:szCs w:val="28"/>
        </w:rPr>
        <w:t>Татищевского</w:t>
      </w:r>
      <w:proofErr w:type="spellEnd"/>
      <w:r w:rsidRPr="00BA1961">
        <w:rPr>
          <w:sz w:val="28"/>
          <w:szCs w:val="28"/>
        </w:rPr>
        <w:t xml:space="preserve"> муниципального </w:t>
      </w:r>
      <w:r w:rsidR="009866AF">
        <w:rPr>
          <w:sz w:val="28"/>
          <w:szCs w:val="28"/>
        </w:rPr>
        <w:t>района</w:t>
      </w:r>
      <w:r w:rsidRPr="00BA1961">
        <w:rPr>
          <w:sz w:val="28"/>
          <w:szCs w:val="28"/>
        </w:rPr>
        <w:t xml:space="preserve"> </w:t>
      </w:r>
      <w:r w:rsidRPr="00BA1961">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330DC6" w:rsidRPr="00BA1961" w:rsidRDefault="00330DC6" w:rsidP="00F625A0">
      <w:pPr>
        <w:pStyle w:val="aa"/>
        <w:widowControl/>
        <w:numPr>
          <w:ilvl w:val="1"/>
          <w:numId w:val="81"/>
        </w:numPr>
        <w:tabs>
          <w:tab w:val="left" w:pos="1134"/>
        </w:tabs>
        <w:spacing w:line="240" w:lineRule="auto"/>
        <w:ind w:left="0" w:firstLine="709"/>
        <w:textAlignment w:val="auto"/>
        <w:rPr>
          <w:rFonts w:eastAsiaTheme="minorHAnsi"/>
          <w:sz w:val="28"/>
          <w:szCs w:val="28"/>
          <w:lang w:eastAsia="en-US"/>
        </w:rPr>
      </w:pPr>
      <w:r w:rsidRPr="00BA1961">
        <w:rPr>
          <w:sz w:val="28"/>
          <w:szCs w:val="28"/>
        </w:rPr>
        <w:t xml:space="preserve">Утвержденная документация по планировке территории </w:t>
      </w:r>
      <w:proofErr w:type="spellStart"/>
      <w:r w:rsidRPr="00BA1961">
        <w:rPr>
          <w:sz w:val="28"/>
          <w:szCs w:val="28"/>
        </w:rPr>
        <w:t>Татищевского</w:t>
      </w:r>
      <w:proofErr w:type="spellEnd"/>
      <w:r w:rsidRPr="00BA1961">
        <w:rPr>
          <w:sz w:val="28"/>
          <w:szCs w:val="28"/>
        </w:rPr>
        <w:t xml:space="preserve"> муниципального </w:t>
      </w:r>
      <w:r w:rsidR="009866AF">
        <w:rPr>
          <w:sz w:val="28"/>
          <w:szCs w:val="28"/>
        </w:rPr>
        <w:t>района</w:t>
      </w:r>
      <w:r w:rsidRPr="00BA1961">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CB424A" w:rsidRPr="00BA1961">
        <w:rPr>
          <w:sz w:val="28"/>
          <w:szCs w:val="28"/>
        </w:rPr>
        <w:t xml:space="preserve">администрации </w:t>
      </w:r>
      <w:proofErr w:type="spellStart"/>
      <w:r w:rsidRPr="00BA1961">
        <w:rPr>
          <w:sz w:val="28"/>
          <w:szCs w:val="28"/>
        </w:rPr>
        <w:t>Татищевского</w:t>
      </w:r>
      <w:proofErr w:type="spellEnd"/>
      <w:r w:rsidRPr="00BA1961">
        <w:rPr>
          <w:sz w:val="28"/>
          <w:szCs w:val="28"/>
        </w:rPr>
        <w:t xml:space="preserve"> муниципального района в сети «Интернет».</w:t>
      </w:r>
    </w:p>
    <w:p w:rsidR="00330DC6" w:rsidRPr="00BA1961" w:rsidRDefault="00330DC6" w:rsidP="00E23BA8">
      <w:pPr>
        <w:pStyle w:val="ConsPlusNormal"/>
        <w:widowControl/>
        <w:ind w:firstLine="540"/>
        <w:jc w:val="both"/>
        <w:rPr>
          <w:rFonts w:ascii="Times New Roman" w:hAnsi="Times New Roman" w:cs="Times New Roman"/>
          <w:sz w:val="28"/>
          <w:szCs w:val="28"/>
        </w:rPr>
      </w:pPr>
    </w:p>
    <w:p w:rsidR="00330DC6" w:rsidRPr="003346BA" w:rsidRDefault="00330DC6" w:rsidP="007862FA">
      <w:pPr>
        <w:pStyle w:val="afc"/>
        <w:spacing w:after="0" w:line="240" w:lineRule="auto"/>
        <w:outlineLvl w:val="2"/>
        <w:rPr>
          <w:spacing w:val="-10"/>
        </w:rPr>
      </w:pPr>
      <w:bookmarkStart w:id="119" w:name="_Toc108779099"/>
      <w:bookmarkStart w:id="120" w:name="_Toc176504290"/>
      <w:r w:rsidRPr="003346BA">
        <w:rPr>
          <w:bCs/>
          <w:iCs/>
          <w:spacing w:val="-10"/>
        </w:rPr>
        <w:t>Статья 2</w:t>
      </w:r>
      <w:r w:rsidR="009E590B" w:rsidRPr="003346BA">
        <w:rPr>
          <w:bCs/>
          <w:iCs/>
          <w:spacing w:val="-10"/>
        </w:rPr>
        <w:t>6</w:t>
      </w:r>
      <w:r w:rsidRPr="003346BA">
        <w:rPr>
          <w:bCs/>
          <w:iCs/>
          <w:spacing w:val="-10"/>
        </w:rPr>
        <w:t xml:space="preserve">. </w:t>
      </w:r>
      <w:r w:rsidRPr="003346BA">
        <w:rPr>
          <w:spacing w:val="-10"/>
        </w:rPr>
        <w:t>Содержание проекта планировки территории</w:t>
      </w:r>
      <w:bookmarkEnd w:id="119"/>
      <w:bookmarkEnd w:id="120"/>
    </w:p>
    <w:p w:rsidR="00330DC6" w:rsidRPr="00BA1961" w:rsidRDefault="00330DC6" w:rsidP="00B26ED3">
      <w:pPr>
        <w:pStyle w:val="aa"/>
        <w:numPr>
          <w:ilvl w:val="0"/>
          <w:numId w:val="29"/>
        </w:numPr>
        <w:tabs>
          <w:tab w:val="left" w:pos="1134"/>
        </w:tabs>
        <w:spacing w:line="240" w:lineRule="auto"/>
        <w:ind w:left="0" w:firstLine="709"/>
        <w:rPr>
          <w:sz w:val="28"/>
          <w:szCs w:val="28"/>
        </w:rPr>
      </w:pPr>
      <w:r w:rsidRPr="00BA1961">
        <w:rPr>
          <w:sz w:val="28"/>
          <w:szCs w:val="28"/>
        </w:rPr>
        <w:t xml:space="preserve">Содержание проекта планировки территории определяется Градостроительным </w:t>
      </w:r>
      <w:r w:rsidR="00CB0625">
        <w:rPr>
          <w:sz w:val="28"/>
          <w:szCs w:val="28"/>
        </w:rPr>
        <w:t>кодекс</w:t>
      </w:r>
      <w:r w:rsidRPr="00BA1961">
        <w:rPr>
          <w:sz w:val="28"/>
          <w:szCs w:val="28"/>
        </w:rPr>
        <w:t xml:space="preserve">ом Российской Федерации и нормативными правовыми актами </w:t>
      </w:r>
      <w:proofErr w:type="spellStart"/>
      <w:r w:rsidRPr="00BA1961">
        <w:rPr>
          <w:sz w:val="28"/>
          <w:szCs w:val="28"/>
        </w:rPr>
        <w:t>Татищевского</w:t>
      </w:r>
      <w:proofErr w:type="spellEnd"/>
      <w:r w:rsidRPr="00BA1961">
        <w:rPr>
          <w:sz w:val="28"/>
          <w:szCs w:val="28"/>
        </w:rPr>
        <w:t xml:space="preserve"> муниципального образования и </w:t>
      </w:r>
      <w:proofErr w:type="spellStart"/>
      <w:r w:rsidRPr="00BA1961">
        <w:rPr>
          <w:sz w:val="28"/>
          <w:szCs w:val="28"/>
        </w:rPr>
        <w:t>Татищевского</w:t>
      </w:r>
      <w:proofErr w:type="spellEnd"/>
      <w:r w:rsidRPr="00BA1961">
        <w:rPr>
          <w:sz w:val="28"/>
          <w:szCs w:val="28"/>
        </w:rPr>
        <w:t xml:space="preserve"> муниципального района. </w:t>
      </w:r>
    </w:p>
    <w:p w:rsidR="00330DC6" w:rsidRPr="00BA1961" w:rsidRDefault="00330DC6" w:rsidP="00F625A0">
      <w:pPr>
        <w:pStyle w:val="aa"/>
        <w:numPr>
          <w:ilvl w:val="0"/>
          <w:numId w:val="29"/>
        </w:numPr>
        <w:tabs>
          <w:tab w:val="left" w:pos="1134"/>
        </w:tabs>
        <w:spacing w:line="240" w:lineRule="auto"/>
        <w:ind w:left="0" w:firstLine="709"/>
        <w:rPr>
          <w:sz w:val="28"/>
          <w:szCs w:val="28"/>
        </w:rPr>
      </w:pPr>
      <w:r w:rsidRPr="00BA1961">
        <w:rPr>
          <w:sz w:val="28"/>
          <w:szCs w:val="28"/>
        </w:rPr>
        <w:t>Проект планировки территории состоит из основной части, которая подлежит утверждению, и материалов по ее обоснованию.</w:t>
      </w:r>
    </w:p>
    <w:p w:rsidR="00330DC6" w:rsidRPr="00BA1961" w:rsidRDefault="00330DC6" w:rsidP="00F625A0">
      <w:pPr>
        <w:pStyle w:val="aa"/>
        <w:numPr>
          <w:ilvl w:val="0"/>
          <w:numId w:val="29"/>
        </w:numPr>
        <w:tabs>
          <w:tab w:val="left" w:pos="1134"/>
        </w:tabs>
        <w:spacing w:line="240" w:lineRule="auto"/>
        <w:ind w:left="0" w:firstLine="709"/>
        <w:rPr>
          <w:sz w:val="28"/>
          <w:szCs w:val="28"/>
        </w:rPr>
      </w:pPr>
      <w:r w:rsidRPr="00BA1961">
        <w:rPr>
          <w:sz w:val="28"/>
          <w:szCs w:val="28"/>
        </w:rPr>
        <w:t>Основная часть проекта планировки территории включает в себя:</w:t>
      </w:r>
    </w:p>
    <w:p w:rsidR="00330DC6" w:rsidRPr="00BA1961" w:rsidRDefault="00330DC6" w:rsidP="00F625A0">
      <w:pPr>
        <w:pStyle w:val="aa"/>
        <w:numPr>
          <w:ilvl w:val="0"/>
          <w:numId w:val="30"/>
        </w:numPr>
        <w:tabs>
          <w:tab w:val="left" w:pos="1134"/>
        </w:tabs>
        <w:spacing w:line="240" w:lineRule="auto"/>
        <w:ind w:left="0" w:firstLine="709"/>
        <w:rPr>
          <w:sz w:val="28"/>
          <w:szCs w:val="28"/>
        </w:rPr>
      </w:pPr>
      <w:r w:rsidRPr="00BA1961">
        <w:rPr>
          <w:sz w:val="28"/>
          <w:szCs w:val="28"/>
        </w:rPr>
        <w:t>чертеж или чертежи планировки территории, на которых отображаются:</w:t>
      </w:r>
    </w:p>
    <w:p w:rsidR="00330DC6" w:rsidRPr="00BA1961" w:rsidRDefault="00330DC6" w:rsidP="00F625A0">
      <w:pPr>
        <w:pStyle w:val="aa"/>
        <w:numPr>
          <w:ilvl w:val="0"/>
          <w:numId w:val="71"/>
        </w:numPr>
        <w:tabs>
          <w:tab w:val="left" w:pos="1134"/>
        </w:tabs>
        <w:spacing w:line="240" w:lineRule="auto"/>
        <w:ind w:left="0" w:firstLine="709"/>
        <w:rPr>
          <w:sz w:val="28"/>
          <w:szCs w:val="28"/>
        </w:rPr>
      </w:pPr>
      <w:r w:rsidRPr="00BA1961">
        <w:rPr>
          <w:sz w:val="28"/>
          <w:szCs w:val="28"/>
        </w:rPr>
        <w:t>красные линии;</w:t>
      </w:r>
    </w:p>
    <w:p w:rsidR="00330DC6" w:rsidRPr="00BA1961" w:rsidRDefault="00064C9D" w:rsidP="00F625A0">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границы существующих и планируемых элементов планировочной структуры</w:t>
      </w:r>
      <w:r w:rsidR="00330DC6" w:rsidRPr="00BA1961">
        <w:rPr>
          <w:sz w:val="28"/>
          <w:szCs w:val="28"/>
        </w:rPr>
        <w:t>;</w:t>
      </w:r>
    </w:p>
    <w:p w:rsidR="00330DC6" w:rsidRPr="00BA1961" w:rsidRDefault="00854912" w:rsidP="00F625A0">
      <w:pPr>
        <w:pStyle w:val="aa"/>
        <w:numPr>
          <w:ilvl w:val="0"/>
          <w:numId w:val="71"/>
        </w:numPr>
        <w:tabs>
          <w:tab w:val="left" w:pos="1134"/>
        </w:tabs>
        <w:spacing w:line="240" w:lineRule="auto"/>
        <w:ind w:left="0" w:firstLine="709"/>
        <w:rPr>
          <w:sz w:val="28"/>
          <w:szCs w:val="28"/>
        </w:rPr>
      </w:pPr>
      <w:r w:rsidRPr="00BA1961">
        <w:rPr>
          <w:sz w:val="28"/>
          <w:szCs w:val="28"/>
        </w:rPr>
        <w:t>г</w:t>
      </w:r>
      <w:r w:rsidR="00330DC6" w:rsidRPr="00BA1961">
        <w:rPr>
          <w:sz w:val="28"/>
          <w:szCs w:val="28"/>
        </w:rPr>
        <w:t>раницы зон планируемого размещения объектов капитального строительства;</w:t>
      </w:r>
    </w:p>
    <w:p w:rsidR="00854912" w:rsidRPr="00BA1961" w:rsidRDefault="00854912" w:rsidP="00F625A0">
      <w:pPr>
        <w:pStyle w:val="aa"/>
        <w:widowControl/>
        <w:numPr>
          <w:ilvl w:val="0"/>
          <w:numId w:val="30"/>
        </w:numPr>
        <w:tabs>
          <w:tab w:val="left" w:pos="1134"/>
        </w:tabs>
        <w:spacing w:line="240" w:lineRule="auto"/>
        <w:ind w:left="6" w:firstLine="703"/>
        <w:textAlignment w:val="auto"/>
        <w:rPr>
          <w:rFonts w:eastAsiaTheme="minorHAnsi"/>
          <w:sz w:val="28"/>
          <w:szCs w:val="28"/>
          <w:lang w:eastAsia="en-US"/>
        </w:rPr>
      </w:pPr>
      <w:proofErr w:type="gramStart"/>
      <w:r w:rsidRPr="00BA1961">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Pr="00BA1961">
        <w:rPr>
          <w:rFonts w:eastAsiaTheme="minorHAnsi"/>
          <w:sz w:val="28"/>
          <w:szCs w:val="28"/>
          <w:lang w:eastAsia="en-US"/>
        </w:rPr>
        <w:t xml:space="preserve"> </w:t>
      </w:r>
      <w:proofErr w:type="gramStart"/>
      <w:r w:rsidRPr="00BA1961">
        <w:rPr>
          <w:rFonts w:eastAsiaTheme="minorHAnsi"/>
          <w:sz w:val="28"/>
          <w:szCs w:val="28"/>
          <w:lang w:eastAsia="en-US"/>
        </w:rPr>
        <w:lastRenderedPageBreak/>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BA1961">
        <w:rPr>
          <w:rFonts w:eastAsiaTheme="minorHAnsi"/>
          <w:sz w:val="28"/>
          <w:szCs w:val="28"/>
          <w:lang w:eastAsia="en-US"/>
        </w:rPr>
        <w:t xml:space="preserve"> </w:t>
      </w:r>
      <w:proofErr w:type="gramStart"/>
      <w:r w:rsidRPr="00BA1961">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79" w:history="1">
        <w:r w:rsidRPr="00BA1961">
          <w:rPr>
            <w:rFonts w:eastAsiaTheme="minorHAnsi"/>
            <w:color w:val="000000" w:themeColor="text1"/>
            <w:sz w:val="28"/>
            <w:szCs w:val="28"/>
            <w:lang w:eastAsia="en-US"/>
          </w:rPr>
          <w:t>частью 12.7 статьи 45</w:t>
        </w:r>
      </w:hyperlink>
      <w:r w:rsidRPr="00BA1961">
        <w:rPr>
          <w:rFonts w:eastAsiaTheme="minorHAnsi"/>
          <w:sz w:val="28"/>
          <w:szCs w:val="28"/>
          <w:lang w:eastAsia="en-US"/>
        </w:rPr>
        <w:t xml:space="preserve"> Градостроительного </w:t>
      </w:r>
      <w:r w:rsidR="00CB0625">
        <w:rPr>
          <w:rFonts w:eastAsiaTheme="minorHAnsi"/>
          <w:sz w:val="28"/>
          <w:szCs w:val="28"/>
          <w:lang w:eastAsia="en-US"/>
        </w:rPr>
        <w:t>Кодекс</w:t>
      </w:r>
      <w:r w:rsidRPr="00BA1961">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w:t>
      </w:r>
      <w:proofErr w:type="gramEnd"/>
      <w:r w:rsidRPr="00BA1961">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54912" w:rsidRPr="00BA1961" w:rsidRDefault="00854912" w:rsidP="00F625A0">
      <w:pPr>
        <w:pStyle w:val="aa"/>
        <w:widowControl/>
        <w:numPr>
          <w:ilvl w:val="0"/>
          <w:numId w:val="30"/>
        </w:numPr>
        <w:tabs>
          <w:tab w:val="left" w:pos="1134"/>
        </w:tabs>
        <w:spacing w:line="240" w:lineRule="auto"/>
        <w:ind w:left="6" w:firstLine="703"/>
        <w:textAlignment w:val="auto"/>
        <w:rPr>
          <w:rFonts w:eastAsiaTheme="minorHAnsi"/>
          <w:sz w:val="28"/>
          <w:szCs w:val="28"/>
          <w:lang w:eastAsia="en-US"/>
        </w:rPr>
      </w:pPr>
      <w:proofErr w:type="gramStart"/>
      <w:r w:rsidRPr="00BA1961">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330DC6" w:rsidRPr="00BA1961" w:rsidRDefault="00330DC6" w:rsidP="00F625A0">
      <w:pPr>
        <w:pStyle w:val="aa"/>
        <w:widowControl/>
        <w:numPr>
          <w:ilvl w:val="0"/>
          <w:numId w:val="29"/>
        </w:numPr>
        <w:tabs>
          <w:tab w:val="left" w:pos="1134"/>
        </w:tabs>
        <w:spacing w:line="240" w:lineRule="auto"/>
        <w:ind w:left="0" w:firstLine="709"/>
        <w:textAlignment w:val="auto"/>
        <w:rPr>
          <w:rFonts w:eastAsiaTheme="minorHAnsi"/>
          <w:sz w:val="28"/>
          <w:szCs w:val="28"/>
          <w:lang w:eastAsia="en-US"/>
        </w:rPr>
      </w:pPr>
      <w:r w:rsidRPr="00BA1961">
        <w:rPr>
          <w:sz w:val="28"/>
          <w:szCs w:val="28"/>
        </w:rPr>
        <w:t>Материалы по обоснованию проекта планировки территории содержат:</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E055CD">
        <w:rPr>
          <w:rFonts w:eastAsiaTheme="minorHAnsi"/>
          <w:sz w:val="28"/>
          <w:szCs w:val="28"/>
          <w:lang w:eastAsia="en-US"/>
        </w:rPr>
        <w:t>Градостроительным</w:t>
      </w:r>
      <w:r w:rsidRPr="00BA1961">
        <w:rPr>
          <w:rFonts w:eastAsiaTheme="minorHAnsi"/>
          <w:sz w:val="28"/>
          <w:szCs w:val="28"/>
          <w:lang w:eastAsia="en-US"/>
        </w:rPr>
        <w:t xml:space="preserve"> </w:t>
      </w:r>
      <w:r w:rsidR="00CB0625">
        <w:rPr>
          <w:rFonts w:eastAsiaTheme="minorHAnsi"/>
          <w:sz w:val="28"/>
          <w:szCs w:val="28"/>
          <w:lang w:eastAsia="en-US"/>
        </w:rPr>
        <w:t>кодекс</w:t>
      </w:r>
      <w:r w:rsidRPr="00BA1961">
        <w:rPr>
          <w:rFonts w:eastAsiaTheme="minorHAnsi"/>
          <w:sz w:val="28"/>
          <w:szCs w:val="28"/>
          <w:lang w:eastAsia="en-US"/>
        </w:rPr>
        <w:t>ом;</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обоснование </w:t>
      </w:r>
      <w:proofErr w:type="gramStart"/>
      <w:r w:rsidRPr="00BA1961">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BA1961">
        <w:rPr>
          <w:rFonts w:eastAsiaTheme="minorHAnsi"/>
          <w:sz w:val="28"/>
          <w:szCs w:val="28"/>
          <w:lang w:eastAsia="en-US"/>
        </w:rPr>
        <w:t>;</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схему границ территорий объектов культурного наследия;</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схему границ зон с особыми условиями использования территории;</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proofErr w:type="gramStart"/>
      <w:r w:rsidRPr="00BA1961">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w:t>
      </w:r>
      <w:r w:rsidR="006B386F">
        <w:rPr>
          <w:rFonts w:eastAsiaTheme="minorHAnsi"/>
          <w:sz w:val="28"/>
          <w:szCs w:val="28"/>
          <w:lang w:eastAsia="en-US"/>
        </w:rPr>
        <w:t xml:space="preserve">ов местного значения нормативам </w:t>
      </w:r>
      <w:r w:rsidRPr="00BA1961">
        <w:rPr>
          <w:rFonts w:eastAsiaTheme="minorHAnsi"/>
          <w:sz w:val="28"/>
          <w:szCs w:val="28"/>
          <w:lang w:eastAsia="en-US"/>
        </w:rPr>
        <w:t xml:space="preserve">градостроительного проектирования и требованиям градостроительных регламентов, а также применительно к территории, в границах </w:t>
      </w:r>
      <w:r w:rsidRPr="00BA1961">
        <w:rPr>
          <w:rFonts w:eastAsiaTheme="minorHAnsi"/>
          <w:sz w:val="28"/>
          <w:szCs w:val="28"/>
          <w:lang w:eastAsia="en-US"/>
        </w:rPr>
        <w:lastRenderedPageBreak/>
        <w:t>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BA1961">
        <w:rPr>
          <w:rFonts w:eastAsiaTheme="minorHAnsi"/>
          <w:sz w:val="28"/>
          <w:szCs w:val="28"/>
          <w:lang w:eastAsia="en-US"/>
        </w:rPr>
        <w:t xml:space="preserve"> для населения;</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перечень мероприятий по охране окружающей среды;</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обоснование очередности планируемого развития территории;</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BA1961">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80" w:history="1">
        <w:r w:rsidRPr="00BA1961">
          <w:rPr>
            <w:rFonts w:eastAsiaTheme="minorHAnsi"/>
            <w:color w:val="000000" w:themeColor="text1"/>
            <w:sz w:val="28"/>
            <w:szCs w:val="28"/>
            <w:lang w:eastAsia="en-US"/>
          </w:rPr>
          <w:t>случаях</w:t>
        </w:r>
      </w:hyperlink>
      <w:r w:rsidRPr="00BA1961">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1" w:history="1">
        <w:r w:rsidRPr="00BA1961">
          <w:rPr>
            <w:rFonts w:eastAsiaTheme="minorHAnsi"/>
            <w:color w:val="000000" w:themeColor="text1"/>
            <w:sz w:val="28"/>
            <w:szCs w:val="28"/>
            <w:lang w:eastAsia="en-US"/>
          </w:rPr>
          <w:t>требованиями</w:t>
        </w:r>
      </w:hyperlink>
      <w:r w:rsidRPr="00BA1961">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0D15D5" w:rsidRPr="00BA1961" w:rsidRDefault="000D15D5" w:rsidP="00F625A0">
      <w:pPr>
        <w:pStyle w:val="aa"/>
        <w:widowControl/>
        <w:numPr>
          <w:ilvl w:val="0"/>
          <w:numId w:val="3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иные материалы для обоснования положений по планировке территории.</w:t>
      </w:r>
    </w:p>
    <w:p w:rsidR="007E541C" w:rsidRDefault="007E541C" w:rsidP="00F625A0">
      <w:pPr>
        <w:pStyle w:val="aa"/>
        <w:widowControl/>
        <w:numPr>
          <w:ilvl w:val="0"/>
          <w:numId w:val="29"/>
        </w:numPr>
        <w:tabs>
          <w:tab w:val="left" w:pos="1134"/>
        </w:tabs>
        <w:spacing w:line="240" w:lineRule="auto"/>
        <w:ind w:left="6" w:firstLine="703"/>
        <w:textAlignment w:val="auto"/>
        <w:rPr>
          <w:rFonts w:eastAsiaTheme="minorHAnsi"/>
          <w:color w:val="000000" w:themeColor="text1"/>
          <w:sz w:val="28"/>
          <w:szCs w:val="28"/>
          <w:lang w:eastAsia="en-US"/>
        </w:rPr>
      </w:pPr>
      <w:r w:rsidRPr="00BA1961">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82" w:history="1">
        <w:r w:rsidRPr="00BA1961">
          <w:rPr>
            <w:rFonts w:eastAsiaTheme="minorHAnsi"/>
            <w:color w:val="000000" w:themeColor="text1"/>
            <w:sz w:val="28"/>
            <w:szCs w:val="28"/>
            <w:lang w:eastAsia="en-US"/>
          </w:rPr>
          <w:t>закона</w:t>
        </w:r>
      </w:hyperlink>
      <w:r w:rsidRPr="00BA1961">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6B386F" w:rsidRPr="00BA1961" w:rsidRDefault="006B386F" w:rsidP="006B386F">
      <w:pPr>
        <w:pStyle w:val="aa"/>
        <w:widowControl/>
        <w:tabs>
          <w:tab w:val="left" w:pos="1134"/>
        </w:tabs>
        <w:spacing w:line="240" w:lineRule="auto"/>
        <w:ind w:left="709"/>
        <w:textAlignment w:val="auto"/>
        <w:rPr>
          <w:rFonts w:eastAsiaTheme="minorHAnsi"/>
          <w:color w:val="000000" w:themeColor="text1"/>
          <w:sz w:val="28"/>
          <w:szCs w:val="28"/>
          <w:lang w:eastAsia="en-US"/>
        </w:rPr>
      </w:pPr>
    </w:p>
    <w:p w:rsidR="00330DC6" w:rsidRPr="003346BA" w:rsidRDefault="00330DC6" w:rsidP="00CA5800">
      <w:pPr>
        <w:pStyle w:val="afc"/>
        <w:tabs>
          <w:tab w:val="left" w:pos="1134"/>
        </w:tabs>
        <w:spacing w:after="0" w:line="240" w:lineRule="auto"/>
        <w:outlineLvl w:val="2"/>
        <w:rPr>
          <w:spacing w:val="-10"/>
        </w:rPr>
      </w:pPr>
      <w:bookmarkStart w:id="121" w:name="_Toc108779100"/>
      <w:bookmarkStart w:id="122" w:name="_Toc176504291"/>
      <w:r w:rsidRPr="003346BA">
        <w:rPr>
          <w:bCs/>
          <w:iCs/>
          <w:spacing w:val="-10"/>
        </w:rPr>
        <w:t>Статья 2</w:t>
      </w:r>
      <w:r w:rsidR="009E590B" w:rsidRPr="003346BA">
        <w:rPr>
          <w:bCs/>
          <w:iCs/>
          <w:spacing w:val="-10"/>
        </w:rPr>
        <w:t>7</w:t>
      </w:r>
      <w:r w:rsidRPr="003346BA">
        <w:rPr>
          <w:bCs/>
          <w:iCs/>
          <w:spacing w:val="-10"/>
        </w:rPr>
        <w:t xml:space="preserve">. </w:t>
      </w:r>
      <w:r w:rsidR="00E879C3" w:rsidRPr="003346BA">
        <w:rPr>
          <w:spacing w:val="-10"/>
        </w:rPr>
        <w:t>Содержание проекта планировки, предусматривающего размещение одного и</w:t>
      </w:r>
      <w:r w:rsidR="002E7487" w:rsidRPr="003346BA">
        <w:rPr>
          <w:spacing w:val="-10"/>
        </w:rPr>
        <w:t>ли нескольких линейных объектов</w:t>
      </w:r>
      <w:bookmarkEnd w:id="121"/>
      <w:bookmarkEnd w:id="122"/>
    </w:p>
    <w:p w:rsidR="00734055" w:rsidRPr="00BA1961" w:rsidRDefault="00734055" w:rsidP="00F625A0">
      <w:pPr>
        <w:pStyle w:val="aa"/>
        <w:widowControl/>
        <w:numPr>
          <w:ilvl w:val="0"/>
          <w:numId w:val="7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Подготовка проекта межевания территории, предусматривающего размещение одного или нескольких линейных объектов (далее - проект межевания территории), осуществляется по внешним границам земельных участков, подлежащих образованию, изменению в связи со строительством и (или) реконструкцией этих линейных объектов.</w:t>
      </w:r>
    </w:p>
    <w:p w:rsidR="00E879C3" w:rsidRPr="00BA1961" w:rsidRDefault="00E879C3" w:rsidP="00F625A0">
      <w:pPr>
        <w:pStyle w:val="aa"/>
        <w:numPr>
          <w:ilvl w:val="0"/>
          <w:numId w:val="76"/>
        </w:numPr>
        <w:tabs>
          <w:tab w:val="left" w:pos="1134"/>
        </w:tabs>
        <w:spacing w:line="240" w:lineRule="auto"/>
        <w:ind w:left="0" w:firstLine="709"/>
        <w:rPr>
          <w:sz w:val="28"/>
          <w:szCs w:val="28"/>
        </w:rPr>
      </w:pPr>
      <w:r w:rsidRPr="00BA1961">
        <w:rPr>
          <w:rFonts w:eastAsiaTheme="minorHAnsi"/>
          <w:sz w:val="28"/>
          <w:szCs w:val="28"/>
          <w:lang w:eastAsia="en-US"/>
        </w:rPr>
        <w:t>Проект планировки территории состоит из основной части, которая подлежит утверждению, и материалов по ее обоснованию.</w:t>
      </w:r>
    </w:p>
    <w:p w:rsidR="00DA5395" w:rsidRPr="00BA1961" w:rsidRDefault="00330DC6" w:rsidP="00F625A0">
      <w:pPr>
        <w:pStyle w:val="aa"/>
        <w:numPr>
          <w:ilvl w:val="0"/>
          <w:numId w:val="76"/>
        </w:numPr>
        <w:tabs>
          <w:tab w:val="left" w:pos="1134"/>
        </w:tabs>
        <w:spacing w:line="240" w:lineRule="auto"/>
        <w:ind w:left="0" w:firstLine="709"/>
        <w:rPr>
          <w:sz w:val="28"/>
          <w:szCs w:val="28"/>
        </w:rPr>
      </w:pPr>
      <w:r w:rsidRPr="00BA1961">
        <w:rPr>
          <w:sz w:val="28"/>
          <w:szCs w:val="28"/>
        </w:rPr>
        <w:t xml:space="preserve">Основная часть проекта планировки территории состоит </w:t>
      </w:r>
      <w:proofErr w:type="gramStart"/>
      <w:r w:rsidRPr="00BA1961">
        <w:rPr>
          <w:sz w:val="28"/>
          <w:szCs w:val="28"/>
        </w:rPr>
        <w:t>из</w:t>
      </w:r>
      <w:proofErr w:type="gramEnd"/>
      <w:r w:rsidRPr="00BA1961">
        <w:rPr>
          <w:sz w:val="28"/>
          <w:szCs w:val="28"/>
        </w:rPr>
        <w:t>:</w:t>
      </w:r>
    </w:p>
    <w:p w:rsidR="00330DC6" w:rsidRPr="00BA1961" w:rsidRDefault="00DA5395" w:rsidP="00F625A0">
      <w:pPr>
        <w:pStyle w:val="aa"/>
        <w:numPr>
          <w:ilvl w:val="1"/>
          <w:numId w:val="74"/>
        </w:numPr>
        <w:tabs>
          <w:tab w:val="left" w:pos="1134"/>
        </w:tabs>
        <w:spacing w:line="240" w:lineRule="auto"/>
        <w:ind w:left="0" w:firstLine="709"/>
        <w:rPr>
          <w:sz w:val="28"/>
          <w:szCs w:val="28"/>
        </w:rPr>
      </w:pPr>
      <w:r w:rsidRPr="00BA1961">
        <w:rPr>
          <w:sz w:val="28"/>
          <w:szCs w:val="28"/>
        </w:rPr>
        <w:t>графической части;</w:t>
      </w:r>
    </w:p>
    <w:p w:rsidR="00330DC6" w:rsidRPr="00BA1961" w:rsidRDefault="00DA5395" w:rsidP="00F625A0">
      <w:pPr>
        <w:pStyle w:val="aa"/>
        <w:numPr>
          <w:ilvl w:val="1"/>
          <w:numId w:val="74"/>
        </w:numPr>
        <w:tabs>
          <w:tab w:val="left" w:pos="1134"/>
        </w:tabs>
        <w:spacing w:line="240" w:lineRule="auto"/>
        <w:ind w:left="0" w:firstLine="709"/>
        <w:rPr>
          <w:sz w:val="28"/>
          <w:szCs w:val="28"/>
        </w:rPr>
      </w:pPr>
      <w:r w:rsidRPr="00BA1961">
        <w:rPr>
          <w:sz w:val="28"/>
          <w:szCs w:val="28"/>
        </w:rPr>
        <w:t>положения о размещении линейных объектов</w:t>
      </w:r>
      <w:r w:rsidR="00330DC6" w:rsidRPr="00BA1961">
        <w:rPr>
          <w:sz w:val="28"/>
          <w:szCs w:val="28"/>
        </w:rPr>
        <w:t>.</w:t>
      </w:r>
    </w:p>
    <w:p w:rsidR="00330DC6" w:rsidRPr="00BA1961" w:rsidRDefault="00330DC6" w:rsidP="00F625A0">
      <w:pPr>
        <w:pStyle w:val="aa"/>
        <w:numPr>
          <w:ilvl w:val="0"/>
          <w:numId w:val="76"/>
        </w:numPr>
        <w:tabs>
          <w:tab w:val="left" w:pos="1134"/>
        </w:tabs>
        <w:spacing w:line="240" w:lineRule="auto"/>
        <w:ind w:left="0" w:firstLine="709"/>
        <w:rPr>
          <w:sz w:val="28"/>
          <w:szCs w:val="28"/>
        </w:rPr>
      </w:pPr>
      <w:r w:rsidRPr="00BA1961">
        <w:rPr>
          <w:sz w:val="28"/>
          <w:szCs w:val="28"/>
        </w:rPr>
        <w:lastRenderedPageBreak/>
        <w:t xml:space="preserve">Материалы по обоснованию проекта планировки территории состоят </w:t>
      </w:r>
      <w:proofErr w:type="gramStart"/>
      <w:r w:rsidRPr="00BA1961">
        <w:rPr>
          <w:sz w:val="28"/>
          <w:szCs w:val="28"/>
        </w:rPr>
        <w:t>из</w:t>
      </w:r>
      <w:proofErr w:type="gramEnd"/>
      <w:r w:rsidRPr="00BA1961">
        <w:rPr>
          <w:sz w:val="28"/>
          <w:szCs w:val="28"/>
        </w:rPr>
        <w:t>:</w:t>
      </w:r>
    </w:p>
    <w:p w:rsidR="00330DC6" w:rsidRPr="00BA1961" w:rsidRDefault="00B20C54" w:rsidP="00F625A0">
      <w:pPr>
        <w:pStyle w:val="aa"/>
        <w:numPr>
          <w:ilvl w:val="1"/>
          <w:numId w:val="75"/>
        </w:numPr>
        <w:tabs>
          <w:tab w:val="left" w:pos="1134"/>
        </w:tabs>
        <w:spacing w:line="240" w:lineRule="auto"/>
        <w:ind w:left="0" w:firstLine="709"/>
        <w:rPr>
          <w:sz w:val="28"/>
          <w:szCs w:val="28"/>
        </w:rPr>
      </w:pPr>
      <w:r w:rsidRPr="00BA1961">
        <w:rPr>
          <w:sz w:val="28"/>
          <w:szCs w:val="28"/>
        </w:rPr>
        <w:t>графической части</w:t>
      </w:r>
      <w:r w:rsidR="00330DC6" w:rsidRPr="00BA1961">
        <w:rPr>
          <w:sz w:val="28"/>
          <w:szCs w:val="28"/>
        </w:rPr>
        <w:t>;</w:t>
      </w:r>
    </w:p>
    <w:p w:rsidR="00330DC6" w:rsidRPr="00BA1961" w:rsidRDefault="00B20C54" w:rsidP="00F625A0">
      <w:pPr>
        <w:pStyle w:val="aa"/>
        <w:numPr>
          <w:ilvl w:val="1"/>
          <w:numId w:val="75"/>
        </w:numPr>
        <w:tabs>
          <w:tab w:val="left" w:pos="1134"/>
        </w:tabs>
        <w:spacing w:line="240" w:lineRule="auto"/>
        <w:ind w:left="0" w:firstLine="709"/>
        <w:rPr>
          <w:sz w:val="28"/>
          <w:szCs w:val="28"/>
        </w:rPr>
      </w:pPr>
      <w:r w:rsidRPr="00BA1961">
        <w:rPr>
          <w:sz w:val="28"/>
          <w:szCs w:val="28"/>
        </w:rPr>
        <w:t>пояснительной записки</w:t>
      </w:r>
      <w:r w:rsidR="00330DC6" w:rsidRPr="00BA1961">
        <w:rPr>
          <w:sz w:val="28"/>
          <w:szCs w:val="28"/>
        </w:rPr>
        <w:t>.</w:t>
      </w:r>
    </w:p>
    <w:p w:rsidR="00330DC6" w:rsidRPr="00BA1961" w:rsidRDefault="00330DC6" w:rsidP="00F625A0">
      <w:pPr>
        <w:pStyle w:val="aa"/>
        <w:numPr>
          <w:ilvl w:val="0"/>
          <w:numId w:val="76"/>
        </w:numPr>
        <w:tabs>
          <w:tab w:val="left" w:pos="1134"/>
        </w:tabs>
        <w:spacing w:line="240" w:lineRule="auto"/>
        <w:ind w:left="0" w:firstLine="709"/>
        <w:rPr>
          <w:sz w:val="28"/>
          <w:szCs w:val="28"/>
        </w:rPr>
      </w:pPr>
      <w:r w:rsidRPr="00BA1961">
        <w:rPr>
          <w:sz w:val="28"/>
          <w:szCs w:val="28"/>
        </w:rPr>
        <w:t>Проект планировки территории</w:t>
      </w:r>
      <w:r w:rsidR="009D59F3" w:rsidRPr="00BA1961">
        <w:rPr>
          <w:sz w:val="28"/>
          <w:szCs w:val="28"/>
        </w:rPr>
        <w:t>,</w:t>
      </w:r>
      <w:r w:rsidRPr="00BA1961">
        <w:rPr>
          <w:sz w:val="28"/>
          <w:szCs w:val="28"/>
        </w:rPr>
        <w:t xml:space="preserve"> </w:t>
      </w:r>
      <w:r w:rsidR="009D59F3" w:rsidRPr="00BA1961">
        <w:rPr>
          <w:rFonts w:eastAsiaTheme="minorHAnsi"/>
          <w:sz w:val="28"/>
          <w:szCs w:val="28"/>
          <w:lang w:eastAsia="en-US"/>
        </w:rPr>
        <w:t>предусматривающего размещение одного или нескольких линейных объектов</w:t>
      </w:r>
      <w:r w:rsidRPr="00BA1961">
        <w:rPr>
          <w:sz w:val="28"/>
          <w:szCs w:val="28"/>
        </w:rPr>
        <w:t>, как правило, включает в себя проект межевания территории.</w:t>
      </w:r>
      <w:r w:rsidR="009D75C3" w:rsidRPr="00BA1961">
        <w:rPr>
          <w:sz w:val="28"/>
          <w:szCs w:val="28"/>
        </w:rPr>
        <w:t xml:space="preserve"> </w:t>
      </w:r>
      <w:r w:rsidRPr="00BA1961">
        <w:rPr>
          <w:sz w:val="28"/>
          <w:szCs w:val="28"/>
        </w:rPr>
        <w:t>Для линейного объекта проект межевания территории подготавливается без градостроительных планов.</w:t>
      </w:r>
    </w:p>
    <w:p w:rsidR="00330DC6" w:rsidRPr="00BA1961" w:rsidRDefault="00330DC6" w:rsidP="00E23BA8">
      <w:pPr>
        <w:pStyle w:val="ConsPlusNormal"/>
        <w:widowControl/>
        <w:ind w:firstLine="709"/>
        <w:jc w:val="both"/>
        <w:rPr>
          <w:rFonts w:ascii="Times New Roman" w:hAnsi="Times New Roman" w:cs="Times New Roman"/>
          <w:b/>
          <w:bCs/>
          <w:iCs/>
          <w:sz w:val="28"/>
          <w:szCs w:val="28"/>
        </w:rPr>
      </w:pPr>
    </w:p>
    <w:p w:rsidR="00330DC6" w:rsidRPr="003346BA" w:rsidRDefault="00330DC6" w:rsidP="007862FA">
      <w:pPr>
        <w:pStyle w:val="afc"/>
        <w:spacing w:after="0" w:line="240" w:lineRule="auto"/>
        <w:outlineLvl w:val="2"/>
        <w:rPr>
          <w:spacing w:val="-10"/>
        </w:rPr>
      </w:pPr>
      <w:bookmarkStart w:id="123" w:name="_Toc108779101"/>
      <w:bookmarkStart w:id="124" w:name="_Toc176504292"/>
      <w:r w:rsidRPr="003346BA">
        <w:rPr>
          <w:spacing w:val="-10"/>
        </w:rPr>
        <w:t>Статья 2</w:t>
      </w:r>
      <w:r w:rsidR="009E590B" w:rsidRPr="003346BA">
        <w:rPr>
          <w:spacing w:val="-10"/>
        </w:rPr>
        <w:t>8</w:t>
      </w:r>
      <w:r w:rsidRPr="003346BA">
        <w:rPr>
          <w:spacing w:val="-10"/>
        </w:rPr>
        <w:t>. Подготовка градостроительных планов земельных участков</w:t>
      </w:r>
      <w:bookmarkEnd w:id="123"/>
      <w:bookmarkEnd w:id="124"/>
    </w:p>
    <w:p w:rsidR="00416596" w:rsidRPr="00BA1961" w:rsidRDefault="00416596" w:rsidP="00F625A0">
      <w:pPr>
        <w:pStyle w:val="aa"/>
        <w:widowControl/>
        <w:numPr>
          <w:ilvl w:val="0"/>
          <w:numId w:val="5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D0A35" w:rsidRPr="00BA1961" w:rsidRDefault="00ED0A35" w:rsidP="00F625A0">
      <w:pPr>
        <w:pStyle w:val="ac"/>
        <w:numPr>
          <w:ilvl w:val="0"/>
          <w:numId w:val="51"/>
        </w:numPr>
        <w:tabs>
          <w:tab w:val="left" w:pos="1134"/>
        </w:tabs>
        <w:ind w:left="0" w:firstLine="709"/>
        <w:rPr>
          <w:sz w:val="28"/>
          <w:szCs w:val="28"/>
          <w:lang w:val="ru-RU"/>
        </w:rPr>
      </w:pPr>
      <w:r w:rsidRPr="00BA1961">
        <w:rPr>
          <w:sz w:val="28"/>
          <w:szCs w:val="28"/>
          <w:lang w:val="ru-RU"/>
        </w:rPr>
        <w:t xml:space="preserve">Назначение и содержание градостроительных планов определяется Градостроительным </w:t>
      </w:r>
      <w:r w:rsidR="00CB0625">
        <w:rPr>
          <w:sz w:val="28"/>
          <w:szCs w:val="28"/>
          <w:lang w:val="ru-RU"/>
        </w:rPr>
        <w:t>кодекс</w:t>
      </w:r>
      <w:r w:rsidRPr="00BA1961">
        <w:rPr>
          <w:sz w:val="28"/>
          <w:szCs w:val="28"/>
          <w:lang w:val="ru-RU"/>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330DC6" w:rsidRPr="00BA1961" w:rsidRDefault="00330DC6" w:rsidP="00F625A0">
      <w:pPr>
        <w:pStyle w:val="aa"/>
        <w:widowControl/>
        <w:numPr>
          <w:ilvl w:val="0"/>
          <w:numId w:val="51"/>
        </w:numPr>
        <w:tabs>
          <w:tab w:val="left" w:pos="1134"/>
        </w:tabs>
        <w:spacing w:line="240" w:lineRule="auto"/>
        <w:ind w:left="0" w:firstLine="709"/>
        <w:textAlignment w:val="auto"/>
        <w:rPr>
          <w:rFonts w:eastAsiaTheme="minorHAnsi"/>
          <w:sz w:val="28"/>
          <w:szCs w:val="28"/>
          <w:lang w:eastAsia="en-US"/>
        </w:rPr>
      </w:pPr>
      <w:r w:rsidRPr="00BA1961">
        <w:rPr>
          <w:color w:val="000000" w:themeColor="text1"/>
          <w:sz w:val="28"/>
          <w:szCs w:val="28"/>
        </w:rPr>
        <w:t>Градостроительные планы земельных участков утверждаются в установленном порядке:</w:t>
      </w:r>
    </w:p>
    <w:p w:rsidR="009B0176" w:rsidRPr="00BA1961" w:rsidRDefault="00330DC6" w:rsidP="00F625A0">
      <w:pPr>
        <w:pStyle w:val="ConsPlusNormal"/>
        <w:widowControl/>
        <w:numPr>
          <w:ilvl w:val="0"/>
          <w:numId w:val="52"/>
        </w:numPr>
        <w:tabs>
          <w:tab w:val="left" w:pos="1134"/>
        </w:tabs>
        <w:ind w:left="0" w:firstLine="709"/>
        <w:jc w:val="both"/>
        <w:rPr>
          <w:rFonts w:ascii="Times New Roman" w:hAnsi="Times New Roman" w:cs="Times New Roman"/>
          <w:color w:val="000000" w:themeColor="text1"/>
          <w:sz w:val="28"/>
          <w:szCs w:val="28"/>
        </w:rPr>
      </w:pPr>
      <w:r w:rsidRPr="00BA1961">
        <w:rPr>
          <w:rFonts w:ascii="Times New Roman" w:hAnsi="Times New Roman" w:cs="Times New Roman"/>
          <w:color w:val="000000" w:themeColor="text1"/>
          <w:sz w:val="28"/>
          <w:szCs w:val="28"/>
        </w:rPr>
        <w:t>в составе проектов межевания в случаях:</w:t>
      </w:r>
    </w:p>
    <w:p w:rsidR="00330DC6" w:rsidRPr="00BA1961" w:rsidRDefault="00330DC6" w:rsidP="00F625A0">
      <w:pPr>
        <w:pStyle w:val="ConsPlusNormal"/>
        <w:widowControl/>
        <w:numPr>
          <w:ilvl w:val="0"/>
          <w:numId w:val="72"/>
        </w:numPr>
        <w:tabs>
          <w:tab w:val="left" w:pos="1134"/>
        </w:tabs>
        <w:ind w:left="0" w:firstLine="709"/>
        <w:jc w:val="both"/>
        <w:rPr>
          <w:rFonts w:ascii="Times New Roman" w:hAnsi="Times New Roman" w:cs="Times New Roman"/>
          <w:color w:val="000000" w:themeColor="text1"/>
          <w:sz w:val="28"/>
          <w:szCs w:val="28"/>
        </w:rPr>
      </w:pPr>
      <w:r w:rsidRPr="00BA1961">
        <w:rPr>
          <w:rFonts w:ascii="Times New Roman" w:hAnsi="Times New Roman" w:cs="Times New Roman"/>
          <w:color w:val="000000" w:themeColor="text1"/>
          <w:sz w:val="28"/>
          <w:szCs w:val="28"/>
        </w:rPr>
        <w:t>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427F44" w:rsidRPr="00BA1961" w:rsidRDefault="00330DC6" w:rsidP="00F625A0">
      <w:pPr>
        <w:pStyle w:val="ConsPlusNormal"/>
        <w:widowControl/>
        <w:numPr>
          <w:ilvl w:val="0"/>
          <w:numId w:val="72"/>
        </w:numPr>
        <w:tabs>
          <w:tab w:val="left" w:pos="1134"/>
        </w:tabs>
        <w:ind w:left="0" w:firstLine="709"/>
        <w:jc w:val="both"/>
        <w:rPr>
          <w:rFonts w:ascii="Times New Roman" w:hAnsi="Times New Roman" w:cs="Times New Roman"/>
          <w:color w:val="000000" w:themeColor="text1"/>
          <w:sz w:val="28"/>
          <w:szCs w:val="28"/>
        </w:rPr>
      </w:pPr>
      <w:r w:rsidRPr="00BA1961">
        <w:rPr>
          <w:rFonts w:ascii="Times New Roman" w:hAnsi="Times New Roman" w:cs="Times New Roman"/>
          <w:color w:val="000000" w:themeColor="text1"/>
          <w:sz w:val="28"/>
          <w:szCs w:val="28"/>
        </w:rPr>
        <w:t>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330DC6" w:rsidRPr="00BA1961" w:rsidRDefault="00330DC6" w:rsidP="00F625A0">
      <w:pPr>
        <w:pStyle w:val="ConsPlusNormal"/>
        <w:widowControl/>
        <w:numPr>
          <w:ilvl w:val="0"/>
          <w:numId w:val="52"/>
        </w:numPr>
        <w:tabs>
          <w:tab w:val="left" w:pos="1134"/>
        </w:tabs>
        <w:ind w:left="0" w:firstLine="709"/>
        <w:jc w:val="both"/>
        <w:rPr>
          <w:rFonts w:ascii="Times New Roman" w:hAnsi="Times New Roman" w:cs="Times New Roman"/>
          <w:color w:val="000000" w:themeColor="text1"/>
          <w:sz w:val="28"/>
          <w:szCs w:val="28"/>
        </w:rPr>
      </w:pPr>
      <w:r w:rsidRPr="00BA1961">
        <w:rPr>
          <w:rFonts w:ascii="Times New Roman" w:hAnsi="Times New Roman" w:cs="Times New Roman"/>
          <w:color w:val="000000" w:themeColor="text1"/>
          <w:sz w:val="28"/>
          <w:szCs w:val="28"/>
        </w:rPr>
        <w:t xml:space="preserve">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w:t>
      </w:r>
      <w:r w:rsidR="00CB0625">
        <w:rPr>
          <w:rFonts w:ascii="Times New Roman" w:hAnsi="Times New Roman" w:cs="Times New Roman"/>
          <w:color w:val="000000" w:themeColor="text1"/>
          <w:sz w:val="28"/>
          <w:szCs w:val="28"/>
        </w:rPr>
        <w:t>кодекс</w:t>
      </w:r>
      <w:r w:rsidRPr="00BA1961">
        <w:rPr>
          <w:rFonts w:ascii="Times New Roman" w:hAnsi="Times New Roman" w:cs="Times New Roman"/>
          <w:color w:val="000000" w:themeColor="text1"/>
          <w:sz w:val="28"/>
          <w:szCs w:val="28"/>
        </w:rPr>
        <w:t>ом Российской Федерации.</w:t>
      </w:r>
    </w:p>
    <w:p w:rsidR="00104402" w:rsidRPr="00BA1961" w:rsidRDefault="00104402" w:rsidP="00F625A0">
      <w:pPr>
        <w:pStyle w:val="aa"/>
        <w:widowControl/>
        <w:numPr>
          <w:ilvl w:val="0"/>
          <w:numId w:val="5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В градостроительном плане земельного участка содержится информация:</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w:t>
      </w:r>
      <w:hyperlink r:id="rId83" w:history="1">
        <w:r w:rsidRPr="00486F2C">
          <w:rPr>
            <w:rFonts w:eastAsiaTheme="minorHAnsi"/>
            <w:color w:val="000000" w:themeColor="text1"/>
            <w:sz w:val="28"/>
            <w:szCs w:val="28"/>
            <w:lang w:eastAsia="en-US"/>
          </w:rPr>
          <w:t>частью 1.1</w:t>
        </w:r>
      </w:hyperlink>
      <w:r w:rsidRPr="00486F2C">
        <w:rPr>
          <w:rFonts w:eastAsiaTheme="minorHAnsi"/>
          <w:sz w:val="28"/>
          <w:szCs w:val="28"/>
          <w:lang w:eastAsia="en-US"/>
        </w:rPr>
        <w:t xml:space="preserve"> статьи 57.3 </w:t>
      </w:r>
      <w:r w:rsidRPr="00486F2C">
        <w:rPr>
          <w:rFonts w:eastAsiaTheme="minorHAnsi"/>
          <w:sz w:val="28"/>
          <w:szCs w:val="28"/>
          <w:lang w:eastAsia="en-US"/>
        </w:rPr>
        <w:lastRenderedPageBreak/>
        <w:t xml:space="preserve">Градостроительного </w:t>
      </w:r>
      <w:r w:rsidR="00CB0625">
        <w:rPr>
          <w:rFonts w:eastAsiaTheme="minorHAnsi"/>
          <w:sz w:val="28"/>
          <w:szCs w:val="28"/>
          <w:lang w:eastAsia="en-US"/>
        </w:rPr>
        <w:t>Кодекс</w:t>
      </w:r>
      <w:r w:rsidRPr="00486F2C">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настоящим </w:t>
      </w:r>
      <w:r w:rsidR="00CB0625">
        <w:rPr>
          <w:rFonts w:eastAsiaTheme="minorHAnsi"/>
          <w:sz w:val="28"/>
          <w:szCs w:val="28"/>
          <w:lang w:eastAsia="en-US"/>
        </w:rPr>
        <w:t>Кодекс</w:t>
      </w:r>
      <w:r w:rsidRPr="00486F2C">
        <w:rPr>
          <w:rFonts w:eastAsiaTheme="minorHAnsi"/>
          <w:sz w:val="28"/>
          <w:szCs w:val="28"/>
          <w:lang w:eastAsia="en-US"/>
        </w:rPr>
        <w:t>ом, иным федеральным законом;</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proofErr w:type="gramStart"/>
      <w:r w:rsidRPr="00486F2C">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proofErr w:type="gramStart"/>
      <w:r w:rsidRPr="00486F2C">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84" w:history="1">
        <w:r w:rsidRPr="00486F2C">
          <w:rPr>
            <w:rFonts w:eastAsiaTheme="minorHAnsi"/>
            <w:color w:val="000000" w:themeColor="text1"/>
            <w:sz w:val="28"/>
            <w:szCs w:val="28"/>
            <w:lang w:eastAsia="en-US"/>
          </w:rPr>
          <w:t>частью 7 статьи 36</w:t>
        </w:r>
      </w:hyperlink>
      <w:r w:rsidRPr="00486F2C">
        <w:rPr>
          <w:rFonts w:eastAsiaTheme="minorHAnsi"/>
          <w:color w:val="000000" w:themeColor="text1"/>
          <w:sz w:val="28"/>
          <w:szCs w:val="28"/>
          <w:lang w:eastAsia="en-US"/>
        </w:rPr>
        <w:t xml:space="preserve"> </w:t>
      </w:r>
      <w:r w:rsidR="007A45F7" w:rsidRPr="00486F2C">
        <w:rPr>
          <w:rFonts w:eastAsiaTheme="minorHAnsi"/>
          <w:sz w:val="28"/>
          <w:szCs w:val="28"/>
          <w:lang w:eastAsia="en-US"/>
        </w:rPr>
        <w:t>Градостроительного</w:t>
      </w:r>
      <w:r w:rsidRPr="00486F2C">
        <w:rPr>
          <w:rFonts w:eastAsiaTheme="minorHAnsi"/>
          <w:sz w:val="28"/>
          <w:szCs w:val="28"/>
          <w:lang w:eastAsia="en-US"/>
        </w:rPr>
        <w:t xml:space="preserve"> </w:t>
      </w:r>
      <w:r w:rsidR="00CB0625">
        <w:rPr>
          <w:rFonts w:eastAsiaTheme="minorHAnsi"/>
          <w:sz w:val="28"/>
          <w:szCs w:val="28"/>
          <w:lang w:eastAsia="en-US"/>
        </w:rPr>
        <w:t>Кодекс</w:t>
      </w:r>
      <w:r w:rsidRPr="00486F2C">
        <w:rPr>
          <w:rFonts w:eastAsiaTheme="minorHAnsi"/>
          <w:sz w:val="28"/>
          <w:szCs w:val="28"/>
          <w:lang w:eastAsia="en-US"/>
        </w:rPr>
        <w:t xml:space="preserve">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486F2C">
          <w:rPr>
            <w:rFonts w:eastAsiaTheme="minorHAnsi"/>
            <w:color w:val="000000" w:themeColor="text1"/>
            <w:sz w:val="28"/>
            <w:szCs w:val="28"/>
            <w:lang w:eastAsia="en-US"/>
          </w:rPr>
          <w:t xml:space="preserve">пунктом </w:t>
        </w:r>
        <w:r w:rsidR="007A45F7" w:rsidRPr="00486F2C">
          <w:rPr>
            <w:rFonts w:eastAsiaTheme="minorHAnsi"/>
            <w:color w:val="000000" w:themeColor="text1"/>
            <w:sz w:val="28"/>
            <w:szCs w:val="28"/>
            <w:lang w:eastAsia="en-US"/>
          </w:rPr>
          <w:t>8</w:t>
        </w:r>
      </w:hyperlink>
      <w:r w:rsidRPr="00486F2C">
        <w:rPr>
          <w:rFonts w:eastAsiaTheme="minorHAnsi"/>
          <w:color w:val="000000" w:themeColor="text1"/>
          <w:sz w:val="28"/>
          <w:szCs w:val="28"/>
          <w:lang w:eastAsia="en-US"/>
        </w:rPr>
        <w:t xml:space="preserve"> на</w:t>
      </w:r>
      <w:r w:rsidRPr="00486F2C">
        <w:rPr>
          <w:rFonts w:eastAsiaTheme="minorHAnsi"/>
          <w:sz w:val="28"/>
          <w:szCs w:val="28"/>
          <w:lang w:eastAsia="en-US"/>
        </w:rPr>
        <w:t>стоящей части;</w:t>
      </w:r>
      <w:proofErr w:type="gramEnd"/>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bookmarkStart w:id="125" w:name="Par11"/>
      <w:bookmarkEnd w:id="125"/>
      <w:r w:rsidRPr="00486F2C">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 xml:space="preserve">об ограничениях использования земельного участка, в том </w:t>
      </w:r>
      <w:proofErr w:type="gramStart"/>
      <w:r w:rsidRPr="00486F2C">
        <w:rPr>
          <w:rFonts w:eastAsiaTheme="minorHAnsi"/>
          <w:sz w:val="28"/>
          <w:szCs w:val="28"/>
          <w:lang w:eastAsia="en-US"/>
        </w:rPr>
        <w:t>числе</w:t>
      </w:r>
      <w:proofErr w:type="gramEnd"/>
      <w:r w:rsidRPr="00486F2C">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о границах публичных сервитутов;</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lastRenderedPageBreak/>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proofErr w:type="gramStart"/>
      <w:r w:rsidRPr="00486F2C">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104402" w:rsidRPr="00486F2C" w:rsidRDefault="00104402"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486F2C">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04402" w:rsidRDefault="00D71425" w:rsidP="00C2496C">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о красных линиях;</w:t>
      </w:r>
    </w:p>
    <w:p w:rsidR="00330DC6" w:rsidRPr="00BA1961" w:rsidRDefault="00330DC6" w:rsidP="00F625A0">
      <w:pPr>
        <w:pStyle w:val="ConsPlusNormal"/>
        <w:widowControl/>
        <w:numPr>
          <w:ilvl w:val="0"/>
          <w:numId w:val="51"/>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Подготовка градостроительных планов земельных участков является обязательной в случаях:</w:t>
      </w:r>
    </w:p>
    <w:p w:rsidR="00330DC6" w:rsidRPr="00BA1961" w:rsidRDefault="00330DC6" w:rsidP="00F625A0">
      <w:pPr>
        <w:pStyle w:val="ConsPlusNormal"/>
        <w:widowControl/>
        <w:numPr>
          <w:ilvl w:val="1"/>
          <w:numId w:val="51"/>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330DC6" w:rsidRPr="00BA1961" w:rsidRDefault="00330DC6" w:rsidP="00F625A0">
      <w:pPr>
        <w:pStyle w:val="ConsPlusNormal"/>
        <w:widowControl/>
        <w:numPr>
          <w:ilvl w:val="1"/>
          <w:numId w:val="51"/>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rsidR="00330DC6" w:rsidRPr="00BA1961" w:rsidRDefault="00330DC6" w:rsidP="00F625A0">
      <w:pPr>
        <w:pStyle w:val="ConsPlusNormal"/>
        <w:widowControl/>
        <w:numPr>
          <w:ilvl w:val="1"/>
          <w:numId w:val="51"/>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подготовки проектной документации для строительства, реконструкции;</w:t>
      </w:r>
    </w:p>
    <w:p w:rsidR="00330DC6" w:rsidRPr="00BA1961" w:rsidRDefault="00330DC6" w:rsidP="00F625A0">
      <w:pPr>
        <w:pStyle w:val="ConsPlusNormal"/>
        <w:widowControl/>
        <w:numPr>
          <w:ilvl w:val="1"/>
          <w:numId w:val="51"/>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выдачи разрешений на строительство;</w:t>
      </w:r>
    </w:p>
    <w:p w:rsidR="00330DC6" w:rsidRPr="00BA1961" w:rsidRDefault="00330DC6" w:rsidP="00F625A0">
      <w:pPr>
        <w:pStyle w:val="ConsPlusNormal"/>
        <w:widowControl/>
        <w:numPr>
          <w:ilvl w:val="1"/>
          <w:numId w:val="51"/>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выдачи разрешений на ввод объектов в эксплуатацию.</w:t>
      </w:r>
    </w:p>
    <w:p w:rsidR="006865D4" w:rsidRPr="003346BA" w:rsidRDefault="00330DC6" w:rsidP="00E23BA8">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26" w:name="_Toc214096448"/>
      <w:bookmarkStart w:id="127" w:name="_Toc214443206"/>
      <w:bookmarkStart w:id="128" w:name="_Toc108779102"/>
      <w:bookmarkStart w:id="129" w:name="_Toc176504293"/>
      <w:r w:rsidRPr="003346BA">
        <w:rPr>
          <w:rFonts w:ascii="Times New Roman" w:hAnsi="Times New Roman" w:cs="Times New Roman"/>
          <w:color w:val="auto"/>
          <w:spacing w:val="-10"/>
          <w:sz w:val="28"/>
          <w:szCs w:val="28"/>
        </w:rPr>
        <w:t>Статья 2</w:t>
      </w:r>
      <w:r w:rsidR="009E590B" w:rsidRPr="003346BA">
        <w:rPr>
          <w:rFonts w:ascii="Times New Roman" w:hAnsi="Times New Roman" w:cs="Times New Roman"/>
          <w:color w:val="auto"/>
          <w:spacing w:val="-10"/>
          <w:sz w:val="28"/>
          <w:szCs w:val="28"/>
        </w:rPr>
        <w:t>9</w:t>
      </w:r>
      <w:r w:rsidRPr="003346BA">
        <w:rPr>
          <w:rFonts w:ascii="Times New Roman" w:hAnsi="Times New Roman" w:cs="Times New Roman"/>
          <w:color w:val="auto"/>
          <w:spacing w:val="-10"/>
          <w:sz w:val="28"/>
          <w:szCs w:val="28"/>
        </w:rPr>
        <w:t>. Порядок формирования земельных участков как объектов недвижимости</w:t>
      </w:r>
      <w:bookmarkEnd w:id="126"/>
      <w:bookmarkEnd w:id="127"/>
      <w:bookmarkEnd w:id="128"/>
      <w:bookmarkEnd w:id="129"/>
      <w:r w:rsidR="000C74D6" w:rsidRPr="003346BA">
        <w:rPr>
          <w:rFonts w:ascii="Times New Roman" w:hAnsi="Times New Roman" w:cs="Times New Roman"/>
          <w:color w:val="auto"/>
          <w:spacing w:val="-10"/>
          <w:sz w:val="28"/>
          <w:szCs w:val="28"/>
        </w:rPr>
        <w:t xml:space="preserve"> </w:t>
      </w:r>
    </w:p>
    <w:p w:rsidR="00330DC6" w:rsidRPr="00BA1961" w:rsidRDefault="00330DC6" w:rsidP="00F625A0">
      <w:pPr>
        <w:pStyle w:val="ConsPlusNormal"/>
        <w:widowControl/>
        <w:numPr>
          <w:ilvl w:val="0"/>
          <w:numId w:val="32"/>
        </w:numPr>
        <w:tabs>
          <w:tab w:val="left" w:pos="1134"/>
        </w:tabs>
        <w:ind w:left="51" w:firstLine="658"/>
        <w:jc w:val="both"/>
        <w:rPr>
          <w:rFonts w:ascii="Times New Roman" w:hAnsi="Times New Roman" w:cs="Times New Roman"/>
          <w:sz w:val="28"/>
          <w:szCs w:val="28"/>
        </w:rPr>
      </w:pPr>
      <w:r w:rsidRPr="00BA1961">
        <w:rPr>
          <w:rFonts w:ascii="Times New Roman" w:hAnsi="Times New Roman" w:cs="Times New Roman"/>
          <w:sz w:val="28"/>
          <w:szCs w:val="28"/>
        </w:rPr>
        <w:t xml:space="preserve">Предоставление земельных участков на территории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образования и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 на основании документов территориального планирования, генерального плана, документации по планировке территории.</w:t>
      </w:r>
    </w:p>
    <w:p w:rsidR="00E47B95" w:rsidRPr="00BA1961" w:rsidRDefault="00E47B95" w:rsidP="00F625A0">
      <w:pPr>
        <w:pStyle w:val="Style13"/>
        <w:widowControl/>
        <w:numPr>
          <w:ilvl w:val="0"/>
          <w:numId w:val="32"/>
        </w:numPr>
        <w:tabs>
          <w:tab w:val="left" w:pos="1134"/>
        </w:tabs>
        <w:spacing w:line="240" w:lineRule="auto"/>
        <w:ind w:left="0" w:firstLine="709"/>
        <w:rPr>
          <w:rStyle w:val="FontStyle86"/>
          <w:sz w:val="28"/>
          <w:szCs w:val="28"/>
        </w:rPr>
      </w:pPr>
      <w:r w:rsidRPr="00BA1961">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330DC6" w:rsidRPr="00BA1961" w:rsidRDefault="00330DC6" w:rsidP="00F625A0">
      <w:pPr>
        <w:pStyle w:val="ConsPlusNormal"/>
        <w:widowControl/>
        <w:numPr>
          <w:ilvl w:val="0"/>
          <w:numId w:val="32"/>
        </w:numPr>
        <w:tabs>
          <w:tab w:val="left" w:pos="1134"/>
        </w:tabs>
        <w:ind w:left="51" w:firstLine="658"/>
        <w:jc w:val="both"/>
        <w:rPr>
          <w:rFonts w:ascii="Times New Roman" w:hAnsi="Times New Roman" w:cs="Times New Roman"/>
          <w:sz w:val="28"/>
          <w:szCs w:val="28"/>
        </w:rPr>
      </w:pPr>
      <w:r w:rsidRPr="00BA1961">
        <w:rPr>
          <w:rFonts w:ascii="Times New Roman" w:hAnsi="Times New Roman" w:cs="Times New Roman"/>
          <w:sz w:val="28"/>
          <w:szCs w:val="28"/>
        </w:rPr>
        <w:lastRenderedPageBreak/>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w:t>
      </w:r>
      <w:r w:rsidR="002653DE" w:rsidRPr="00BA1961">
        <w:rPr>
          <w:rFonts w:ascii="Times New Roman" w:hAnsi="Times New Roman" w:cs="Times New Roman"/>
          <w:sz w:val="28"/>
          <w:szCs w:val="28"/>
        </w:rPr>
        <w:t xml:space="preserve"> в средствах массовой информации, на сайте администрации </w:t>
      </w:r>
      <w:proofErr w:type="spellStart"/>
      <w:r w:rsidR="002653DE" w:rsidRPr="00BA1961">
        <w:rPr>
          <w:rFonts w:ascii="Times New Roman" w:hAnsi="Times New Roman" w:cs="Times New Roman"/>
          <w:sz w:val="28"/>
          <w:szCs w:val="28"/>
        </w:rPr>
        <w:t>Татищевского</w:t>
      </w:r>
      <w:proofErr w:type="spellEnd"/>
      <w:r w:rsidR="002653DE" w:rsidRPr="00BA1961">
        <w:rPr>
          <w:rFonts w:ascii="Times New Roman" w:hAnsi="Times New Roman" w:cs="Times New Roman"/>
          <w:sz w:val="28"/>
          <w:szCs w:val="28"/>
        </w:rPr>
        <w:t xml:space="preserve"> муниципального района</w:t>
      </w:r>
      <w:r w:rsidRPr="00BA1961">
        <w:rPr>
          <w:rFonts w:ascii="Times New Roman" w:hAnsi="Times New Roman" w:cs="Times New Roman"/>
          <w:sz w:val="28"/>
          <w:szCs w:val="28"/>
        </w:rPr>
        <w:t>.</w:t>
      </w:r>
    </w:p>
    <w:p w:rsidR="00330DC6" w:rsidRPr="00BA1961" w:rsidRDefault="00330DC6" w:rsidP="00F625A0">
      <w:pPr>
        <w:pStyle w:val="ConsPlusNormal"/>
        <w:widowControl/>
        <w:numPr>
          <w:ilvl w:val="0"/>
          <w:numId w:val="32"/>
        </w:numPr>
        <w:tabs>
          <w:tab w:val="left" w:pos="1134"/>
        </w:tabs>
        <w:ind w:left="51" w:firstLine="658"/>
        <w:jc w:val="both"/>
        <w:rPr>
          <w:rFonts w:ascii="Times New Roman" w:hAnsi="Times New Roman" w:cs="Times New Roman"/>
          <w:sz w:val="28"/>
          <w:szCs w:val="28"/>
        </w:rPr>
      </w:pPr>
      <w:r w:rsidRPr="00BA1961">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E47B95" w:rsidRPr="00BA1961" w:rsidRDefault="00E47B95" w:rsidP="00F625A0">
      <w:pPr>
        <w:pStyle w:val="ConsPlusNormal"/>
        <w:widowControl/>
        <w:numPr>
          <w:ilvl w:val="0"/>
          <w:numId w:val="32"/>
        </w:numPr>
        <w:tabs>
          <w:tab w:val="left" w:pos="1134"/>
        </w:tabs>
        <w:ind w:left="51" w:firstLine="658"/>
        <w:jc w:val="both"/>
        <w:rPr>
          <w:rStyle w:val="FontStyle86"/>
          <w:sz w:val="28"/>
          <w:szCs w:val="28"/>
        </w:rPr>
      </w:pPr>
      <w:r w:rsidRPr="00BA1961">
        <w:rPr>
          <w:rStyle w:val="FontStyle86"/>
          <w:sz w:val="28"/>
          <w:szCs w:val="28"/>
        </w:rPr>
        <w:t>Приобретение физическими, юридическими лицами прав на земельные участки осуществляется в соответствии с нормами:</w:t>
      </w:r>
    </w:p>
    <w:p w:rsidR="00E47B95" w:rsidRPr="00BA1961" w:rsidRDefault="00E47B95" w:rsidP="00F625A0">
      <w:pPr>
        <w:pStyle w:val="Style1"/>
        <w:widowControl/>
        <w:numPr>
          <w:ilvl w:val="0"/>
          <w:numId w:val="49"/>
        </w:numPr>
        <w:tabs>
          <w:tab w:val="left" w:pos="1134"/>
        </w:tabs>
        <w:spacing w:line="240" w:lineRule="auto"/>
        <w:ind w:left="0" w:firstLine="709"/>
        <w:rPr>
          <w:rStyle w:val="FontStyle86"/>
          <w:sz w:val="28"/>
          <w:szCs w:val="28"/>
        </w:rPr>
      </w:pPr>
      <w:r w:rsidRPr="00BA1961">
        <w:rPr>
          <w:rStyle w:val="FontStyle86"/>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E47B95" w:rsidRPr="00BA1961" w:rsidRDefault="00E47B95" w:rsidP="00F625A0">
      <w:pPr>
        <w:pStyle w:val="Style1"/>
        <w:widowControl/>
        <w:numPr>
          <w:ilvl w:val="0"/>
          <w:numId w:val="49"/>
        </w:numPr>
        <w:tabs>
          <w:tab w:val="left" w:pos="1134"/>
        </w:tabs>
        <w:spacing w:line="240" w:lineRule="auto"/>
        <w:ind w:left="0" w:firstLine="709"/>
        <w:rPr>
          <w:sz w:val="28"/>
          <w:szCs w:val="28"/>
        </w:rPr>
      </w:pPr>
      <w:r w:rsidRPr="00BA1961">
        <w:rPr>
          <w:rStyle w:val="FontStyle86"/>
          <w:sz w:val="28"/>
          <w:szCs w:val="28"/>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330DC6" w:rsidRPr="00BA1961" w:rsidRDefault="00330DC6" w:rsidP="00F625A0">
      <w:pPr>
        <w:pStyle w:val="ConsPlusNormal"/>
        <w:widowControl/>
        <w:numPr>
          <w:ilvl w:val="0"/>
          <w:numId w:val="32"/>
        </w:numPr>
        <w:tabs>
          <w:tab w:val="left" w:pos="1134"/>
        </w:tabs>
        <w:ind w:left="51" w:firstLine="658"/>
        <w:jc w:val="both"/>
        <w:rPr>
          <w:rFonts w:ascii="Times New Roman" w:hAnsi="Times New Roman" w:cs="Times New Roman"/>
          <w:sz w:val="28"/>
          <w:szCs w:val="28"/>
        </w:rPr>
      </w:pPr>
      <w:r w:rsidRPr="00BA1961">
        <w:rPr>
          <w:rFonts w:ascii="Times New Roman" w:hAnsi="Times New Roman" w:cs="Times New Roman"/>
          <w:sz w:val="28"/>
          <w:szCs w:val="28"/>
        </w:rPr>
        <w:t>Земельные участки</w:t>
      </w:r>
      <w:r w:rsidR="00BE0DEE" w:rsidRPr="00BA1961">
        <w:rPr>
          <w:rFonts w:ascii="Times New Roman" w:hAnsi="Times New Roman" w:cs="Times New Roman"/>
          <w:sz w:val="28"/>
          <w:szCs w:val="28"/>
        </w:rPr>
        <w:t xml:space="preserve"> могут быть предоставлены администрацией </w:t>
      </w:r>
      <w:proofErr w:type="spellStart"/>
      <w:r w:rsidR="00BE0DEE" w:rsidRPr="00BA1961">
        <w:rPr>
          <w:rFonts w:ascii="Times New Roman" w:hAnsi="Times New Roman" w:cs="Times New Roman"/>
          <w:sz w:val="28"/>
          <w:szCs w:val="28"/>
        </w:rPr>
        <w:t>Татищевского</w:t>
      </w:r>
      <w:proofErr w:type="spellEnd"/>
      <w:r w:rsidR="00BE0DEE" w:rsidRPr="00BA1961">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w:t>
      </w:r>
      <w:r w:rsidRPr="00BA1961">
        <w:rPr>
          <w:rFonts w:ascii="Times New Roman" w:hAnsi="Times New Roman" w:cs="Times New Roman"/>
          <w:sz w:val="28"/>
          <w:szCs w:val="28"/>
        </w:rPr>
        <w:t xml:space="preserve"> государственной или муниципальной собственности в границах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w:t>
      </w:r>
      <w:r w:rsidR="00BE0DEE" w:rsidRPr="00BA1961">
        <w:rPr>
          <w:rFonts w:ascii="Times New Roman" w:hAnsi="Times New Roman" w:cs="Times New Roman"/>
          <w:sz w:val="28"/>
          <w:szCs w:val="28"/>
        </w:rPr>
        <w:t xml:space="preserve"> земельные </w:t>
      </w:r>
      <w:r w:rsidRPr="00BA1961">
        <w:rPr>
          <w:rFonts w:ascii="Times New Roman" w:hAnsi="Times New Roman" w:cs="Times New Roman"/>
          <w:sz w:val="28"/>
          <w:szCs w:val="28"/>
        </w:rPr>
        <w:t xml:space="preserve">участки </w:t>
      </w:r>
      <w:r w:rsidR="00BE0DEE" w:rsidRPr="00BA1961">
        <w:rPr>
          <w:rFonts w:ascii="Times New Roman" w:hAnsi="Times New Roman" w:cs="Times New Roman"/>
          <w:sz w:val="28"/>
          <w:szCs w:val="28"/>
        </w:rPr>
        <w:t xml:space="preserve"> являются </w:t>
      </w:r>
      <w:r w:rsidRPr="00BA1961">
        <w:rPr>
          <w:rFonts w:ascii="Times New Roman" w:hAnsi="Times New Roman" w:cs="Times New Roman"/>
          <w:sz w:val="28"/>
          <w:szCs w:val="28"/>
        </w:rPr>
        <w:t>сформирован</w:t>
      </w:r>
      <w:r w:rsidR="00BE0DEE" w:rsidRPr="00BA1961">
        <w:rPr>
          <w:rFonts w:ascii="Times New Roman" w:hAnsi="Times New Roman" w:cs="Times New Roman"/>
          <w:sz w:val="28"/>
          <w:szCs w:val="28"/>
        </w:rPr>
        <w:t>н</w:t>
      </w:r>
      <w:r w:rsidRPr="00BA1961">
        <w:rPr>
          <w:rFonts w:ascii="Times New Roman" w:hAnsi="Times New Roman" w:cs="Times New Roman"/>
          <w:sz w:val="28"/>
          <w:szCs w:val="28"/>
        </w:rPr>
        <w:t>ы</w:t>
      </w:r>
      <w:r w:rsidR="00BE0DEE" w:rsidRPr="00BA1961">
        <w:rPr>
          <w:rFonts w:ascii="Times New Roman" w:hAnsi="Times New Roman" w:cs="Times New Roman"/>
          <w:sz w:val="28"/>
          <w:szCs w:val="28"/>
        </w:rPr>
        <w:t>ми</w:t>
      </w:r>
      <w:r w:rsidRPr="00BA1961">
        <w:rPr>
          <w:rFonts w:ascii="Times New Roman" w:hAnsi="Times New Roman" w:cs="Times New Roman"/>
          <w:sz w:val="28"/>
          <w:szCs w:val="28"/>
        </w:rPr>
        <w:t xml:space="preserve"> как объекты недвижимости.</w:t>
      </w:r>
    </w:p>
    <w:p w:rsidR="00C90C2F" w:rsidRPr="00BA1961" w:rsidRDefault="00C90C2F" w:rsidP="00F625A0">
      <w:pPr>
        <w:pStyle w:val="ConsPlusNormal"/>
        <w:widowControl/>
        <w:numPr>
          <w:ilvl w:val="0"/>
          <w:numId w:val="32"/>
        </w:numPr>
        <w:tabs>
          <w:tab w:val="left" w:pos="1134"/>
          <w:tab w:val="left" w:pos="1276"/>
        </w:tabs>
        <w:ind w:left="51" w:firstLine="658"/>
        <w:jc w:val="both"/>
        <w:rPr>
          <w:rStyle w:val="FontStyle86"/>
          <w:sz w:val="28"/>
          <w:szCs w:val="28"/>
        </w:rPr>
      </w:pPr>
      <w:r w:rsidRPr="00BA1961">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C90C2F" w:rsidRPr="00BA1961" w:rsidRDefault="00C90C2F" w:rsidP="00F625A0">
      <w:pPr>
        <w:pStyle w:val="Style13"/>
        <w:widowControl/>
        <w:numPr>
          <w:ilvl w:val="0"/>
          <w:numId w:val="45"/>
        </w:numPr>
        <w:tabs>
          <w:tab w:val="left" w:pos="1134"/>
        </w:tabs>
        <w:spacing w:line="240" w:lineRule="auto"/>
        <w:ind w:left="0" w:firstLine="709"/>
        <w:rPr>
          <w:rStyle w:val="FontStyle86"/>
          <w:sz w:val="28"/>
          <w:szCs w:val="28"/>
        </w:rPr>
      </w:pPr>
      <w:r w:rsidRPr="00BA1961">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C90C2F" w:rsidRPr="00BA1961" w:rsidRDefault="00C90C2F" w:rsidP="00F625A0">
      <w:pPr>
        <w:pStyle w:val="Style13"/>
        <w:widowControl/>
        <w:numPr>
          <w:ilvl w:val="0"/>
          <w:numId w:val="45"/>
        </w:numPr>
        <w:tabs>
          <w:tab w:val="left" w:pos="1082"/>
          <w:tab w:val="left" w:pos="1134"/>
        </w:tabs>
        <w:spacing w:line="240" w:lineRule="auto"/>
        <w:ind w:left="0" w:firstLine="709"/>
        <w:rPr>
          <w:rStyle w:val="FontStyle86"/>
          <w:sz w:val="28"/>
          <w:szCs w:val="28"/>
        </w:rPr>
      </w:pPr>
      <w:r w:rsidRPr="00BA1961">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w:t>
      </w:r>
      <w:r w:rsidR="000C74D6" w:rsidRPr="00BA1961">
        <w:rPr>
          <w:rStyle w:val="FontStyle86"/>
          <w:sz w:val="28"/>
          <w:szCs w:val="28"/>
        </w:rPr>
        <w:t>роительного зонирования</w:t>
      </w:r>
      <w:r w:rsidRPr="00BA1961">
        <w:rPr>
          <w:rStyle w:val="FontStyle86"/>
          <w:sz w:val="28"/>
          <w:szCs w:val="28"/>
        </w:rPr>
        <w:t>;</w:t>
      </w:r>
    </w:p>
    <w:p w:rsidR="00C90C2F" w:rsidRPr="00BA1961" w:rsidRDefault="00C90C2F" w:rsidP="00F625A0">
      <w:pPr>
        <w:pStyle w:val="Style13"/>
        <w:widowControl/>
        <w:numPr>
          <w:ilvl w:val="0"/>
          <w:numId w:val="45"/>
        </w:numPr>
        <w:tabs>
          <w:tab w:val="left" w:pos="1082"/>
          <w:tab w:val="left" w:pos="1134"/>
        </w:tabs>
        <w:spacing w:line="240" w:lineRule="auto"/>
        <w:ind w:left="0" w:firstLine="709"/>
        <w:rPr>
          <w:rStyle w:val="FontStyle86"/>
          <w:sz w:val="28"/>
          <w:szCs w:val="28"/>
        </w:rPr>
      </w:pPr>
      <w:r w:rsidRPr="00BA1961">
        <w:rPr>
          <w:rStyle w:val="FontStyle86"/>
          <w:sz w:val="28"/>
          <w:szCs w:val="28"/>
        </w:rPr>
        <w:t xml:space="preserve">посредством действий, выполненных в процессе планировки территории, определены </w:t>
      </w:r>
      <w:r w:rsidRPr="00BA1961">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BA1961">
        <w:rPr>
          <w:rStyle w:val="FontStyle86"/>
          <w:sz w:val="28"/>
          <w:szCs w:val="28"/>
        </w:rPr>
        <w:t>;</w:t>
      </w:r>
    </w:p>
    <w:p w:rsidR="00C90C2F" w:rsidRPr="00BA1961" w:rsidRDefault="00C90C2F" w:rsidP="00F625A0">
      <w:pPr>
        <w:pStyle w:val="Style13"/>
        <w:widowControl/>
        <w:numPr>
          <w:ilvl w:val="0"/>
          <w:numId w:val="45"/>
        </w:numPr>
        <w:tabs>
          <w:tab w:val="left" w:pos="835"/>
          <w:tab w:val="left" w:pos="1134"/>
        </w:tabs>
        <w:spacing w:line="240" w:lineRule="auto"/>
        <w:ind w:left="0" w:firstLine="709"/>
        <w:rPr>
          <w:rStyle w:val="FontStyle86"/>
          <w:sz w:val="28"/>
          <w:szCs w:val="28"/>
        </w:rPr>
      </w:pPr>
      <w:r w:rsidRPr="00BA1961">
        <w:rPr>
          <w:rStyle w:val="FontStyle86"/>
          <w:sz w:val="28"/>
          <w:szCs w:val="28"/>
        </w:rPr>
        <w:t>установлены границы земельного участка на местности;</w:t>
      </w:r>
    </w:p>
    <w:p w:rsidR="00C90C2F" w:rsidRPr="00BA1961" w:rsidRDefault="00C90C2F" w:rsidP="00F625A0">
      <w:pPr>
        <w:pStyle w:val="Style13"/>
        <w:widowControl/>
        <w:numPr>
          <w:ilvl w:val="0"/>
          <w:numId w:val="45"/>
        </w:numPr>
        <w:tabs>
          <w:tab w:val="left" w:pos="540"/>
          <w:tab w:val="left" w:pos="1134"/>
        </w:tabs>
        <w:spacing w:line="240" w:lineRule="auto"/>
        <w:ind w:left="0" w:firstLine="709"/>
        <w:rPr>
          <w:rStyle w:val="FontStyle86"/>
          <w:sz w:val="28"/>
          <w:szCs w:val="28"/>
        </w:rPr>
      </w:pPr>
      <w:r w:rsidRPr="00BA1961">
        <w:rPr>
          <w:rStyle w:val="FontStyle86"/>
          <w:sz w:val="28"/>
          <w:szCs w:val="28"/>
        </w:rPr>
        <w:t>осуществлен государственный кадастровый учет земельного участка.</w:t>
      </w:r>
    </w:p>
    <w:p w:rsidR="005232D6" w:rsidRPr="00BA1961" w:rsidRDefault="005232D6" w:rsidP="00F625A0">
      <w:pPr>
        <w:pStyle w:val="Style13"/>
        <w:widowControl/>
        <w:numPr>
          <w:ilvl w:val="0"/>
          <w:numId w:val="32"/>
        </w:numPr>
        <w:tabs>
          <w:tab w:val="left" w:pos="1134"/>
        </w:tabs>
        <w:spacing w:line="240" w:lineRule="auto"/>
        <w:ind w:left="0" w:firstLine="709"/>
        <w:rPr>
          <w:sz w:val="28"/>
          <w:szCs w:val="28"/>
        </w:rPr>
      </w:pPr>
      <w:r w:rsidRPr="00BA1961">
        <w:rPr>
          <w:sz w:val="28"/>
          <w:szCs w:val="28"/>
        </w:rPr>
        <w:lastRenderedPageBreak/>
        <w:t>Подготовительные работы по формированию земельных участков могут проводиться по инициативе и за счет средств:</w:t>
      </w:r>
    </w:p>
    <w:p w:rsidR="005232D6" w:rsidRPr="00BA1961" w:rsidRDefault="005232D6" w:rsidP="00F625A0">
      <w:pPr>
        <w:pStyle w:val="ac"/>
        <w:numPr>
          <w:ilvl w:val="0"/>
          <w:numId w:val="50"/>
        </w:numPr>
        <w:tabs>
          <w:tab w:val="left" w:pos="1134"/>
        </w:tabs>
        <w:ind w:left="0" w:firstLine="709"/>
        <w:rPr>
          <w:sz w:val="28"/>
          <w:szCs w:val="28"/>
          <w:lang w:val="ru-RU"/>
        </w:rPr>
      </w:pPr>
      <w:r w:rsidRPr="00BA1961">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5232D6" w:rsidRPr="00BA1961" w:rsidRDefault="005232D6" w:rsidP="00F625A0">
      <w:pPr>
        <w:pStyle w:val="ac"/>
        <w:numPr>
          <w:ilvl w:val="0"/>
          <w:numId w:val="50"/>
        </w:numPr>
        <w:tabs>
          <w:tab w:val="left" w:pos="1134"/>
        </w:tabs>
        <w:ind w:left="0" w:firstLine="709"/>
        <w:rPr>
          <w:sz w:val="28"/>
          <w:szCs w:val="28"/>
          <w:lang w:val="ru-RU"/>
        </w:rPr>
      </w:pPr>
      <w:r w:rsidRPr="00BA1961">
        <w:rPr>
          <w:sz w:val="28"/>
          <w:szCs w:val="28"/>
          <w:lang w:val="ru-RU"/>
        </w:rPr>
        <w:t>физических и юридических лиц.</w:t>
      </w:r>
    </w:p>
    <w:p w:rsidR="000C74D6" w:rsidRPr="003346BA" w:rsidRDefault="000C74D6" w:rsidP="00E23BA8">
      <w:pPr>
        <w:pStyle w:val="Style13"/>
        <w:widowControl/>
        <w:tabs>
          <w:tab w:val="left" w:pos="540"/>
          <w:tab w:val="left" w:pos="1134"/>
          <w:tab w:val="left" w:pos="1276"/>
        </w:tabs>
        <w:spacing w:line="240" w:lineRule="auto"/>
        <w:ind w:firstLine="0"/>
        <w:rPr>
          <w:rStyle w:val="FontStyle86"/>
          <w:spacing w:val="-10"/>
          <w:sz w:val="28"/>
          <w:szCs w:val="28"/>
        </w:rPr>
      </w:pPr>
    </w:p>
    <w:p w:rsidR="000C74D6" w:rsidRPr="003346BA" w:rsidRDefault="000C74D6" w:rsidP="007862FA">
      <w:pPr>
        <w:pStyle w:val="afc"/>
        <w:spacing w:after="0" w:line="240" w:lineRule="auto"/>
        <w:outlineLvl w:val="2"/>
        <w:rPr>
          <w:spacing w:val="-10"/>
        </w:rPr>
      </w:pPr>
      <w:bookmarkStart w:id="130" w:name="_Toc108779103"/>
      <w:bookmarkStart w:id="131" w:name="_Toc176504294"/>
      <w:r w:rsidRPr="003346BA">
        <w:rPr>
          <w:spacing w:val="-10"/>
        </w:rPr>
        <w:t xml:space="preserve">Статья </w:t>
      </w:r>
      <w:r w:rsidR="009E590B" w:rsidRPr="003346BA">
        <w:rPr>
          <w:spacing w:val="-10"/>
        </w:rPr>
        <w:t>30</w:t>
      </w:r>
      <w:r w:rsidRPr="003346BA">
        <w:rPr>
          <w:spacing w:val="-10"/>
        </w:rPr>
        <w:t>. Условия установления публичных сервитутов</w:t>
      </w:r>
      <w:bookmarkEnd w:id="130"/>
      <w:bookmarkEnd w:id="131"/>
    </w:p>
    <w:p w:rsidR="00330DC6" w:rsidRPr="00BA1961" w:rsidRDefault="00330DC6" w:rsidP="00F625A0">
      <w:pPr>
        <w:pStyle w:val="ConsPlusNormal"/>
        <w:widowControl/>
        <w:numPr>
          <w:ilvl w:val="0"/>
          <w:numId w:val="46"/>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Органы местного самоуправления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90348F" w:rsidRPr="00BA1961" w:rsidRDefault="0090348F" w:rsidP="00F625A0">
      <w:pPr>
        <w:pStyle w:val="aa"/>
        <w:widowControl/>
        <w:numPr>
          <w:ilvl w:val="0"/>
          <w:numId w:val="4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FD5682" w:rsidRPr="00BA1961" w:rsidRDefault="00FD5682" w:rsidP="00F625A0">
      <w:pPr>
        <w:pStyle w:val="aa"/>
        <w:numPr>
          <w:ilvl w:val="0"/>
          <w:numId w:val="46"/>
        </w:numPr>
        <w:tabs>
          <w:tab w:val="left" w:pos="1134"/>
        </w:tabs>
        <w:spacing w:line="240" w:lineRule="auto"/>
        <w:ind w:left="0" w:firstLine="709"/>
        <w:rPr>
          <w:rFonts w:eastAsia="Calibri"/>
          <w:sz w:val="28"/>
          <w:szCs w:val="28"/>
        </w:rPr>
      </w:pPr>
      <w:r w:rsidRPr="00BA1961">
        <w:rPr>
          <w:rFonts w:eastAsia="Calibri"/>
          <w:sz w:val="28"/>
          <w:szCs w:val="28"/>
        </w:rPr>
        <w:t>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0F6D7B" w:rsidRPr="00BA1961" w:rsidRDefault="000F6D7B" w:rsidP="00F625A0">
      <w:pPr>
        <w:pStyle w:val="aa"/>
        <w:numPr>
          <w:ilvl w:val="0"/>
          <w:numId w:val="46"/>
        </w:numPr>
        <w:tabs>
          <w:tab w:val="left" w:pos="1134"/>
        </w:tabs>
        <w:spacing w:line="240" w:lineRule="auto"/>
        <w:ind w:left="0" w:firstLine="709"/>
        <w:rPr>
          <w:rFonts w:eastAsia="Calibri"/>
          <w:sz w:val="28"/>
          <w:szCs w:val="28"/>
        </w:rPr>
      </w:pPr>
      <w:r w:rsidRPr="00BA1961">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0F6D7B" w:rsidRPr="00BA1961" w:rsidRDefault="000F6D7B" w:rsidP="00F625A0">
      <w:pPr>
        <w:pStyle w:val="aa"/>
        <w:widowControl/>
        <w:numPr>
          <w:ilvl w:val="0"/>
          <w:numId w:val="4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F6D7B" w:rsidRPr="00BA1961" w:rsidRDefault="000F6D7B" w:rsidP="00F625A0">
      <w:pPr>
        <w:pStyle w:val="aa"/>
        <w:numPr>
          <w:ilvl w:val="0"/>
          <w:numId w:val="46"/>
        </w:numPr>
        <w:tabs>
          <w:tab w:val="left" w:pos="1134"/>
        </w:tabs>
        <w:spacing w:line="240" w:lineRule="auto"/>
        <w:ind w:left="0" w:firstLine="709"/>
        <w:rPr>
          <w:rFonts w:eastAsia="Calibri"/>
          <w:sz w:val="28"/>
          <w:szCs w:val="28"/>
        </w:rPr>
      </w:pPr>
      <w:r w:rsidRPr="00BA1961">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1B3EF4" w:rsidRPr="00BA1961" w:rsidRDefault="001B3EF4" w:rsidP="00F625A0">
      <w:pPr>
        <w:pStyle w:val="aa"/>
        <w:numPr>
          <w:ilvl w:val="0"/>
          <w:numId w:val="46"/>
        </w:numPr>
        <w:tabs>
          <w:tab w:val="left" w:pos="1134"/>
        </w:tabs>
        <w:spacing w:line="240" w:lineRule="auto"/>
        <w:ind w:left="6" w:firstLine="703"/>
        <w:rPr>
          <w:sz w:val="28"/>
          <w:szCs w:val="28"/>
        </w:rPr>
      </w:pPr>
      <w:r w:rsidRPr="00BA1961">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E0EC5" w:rsidRPr="00BA1961" w:rsidRDefault="008E0EC5" w:rsidP="00F625A0">
      <w:pPr>
        <w:pStyle w:val="aa"/>
        <w:numPr>
          <w:ilvl w:val="0"/>
          <w:numId w:val="46"/>
        </w:numPr>
        <w:tabs>
          <w:tab w:val="left" w:pos="1134"/>
        </w:tabs>
        <w:spacing w:line="240" w:lineRule="auto"/>
        <w:ind w:left="0" w:firstLine="709"/>
        <w:rPr>
          <w:rFonts w:eastAsia="Calibri"/>
          <w:sz w:val="28"/>
          <w:szCs w:val="28"/>
        </w:rPr>
      </w:pPr>
      <w:r w:rsidRPr="00BA1961">
        <w:rPr>
          <w:sz w:val="28"/>
          <w:szCs w:val="28"/>
        </w:rPr>
        <w:t xml:space="preserve">Публичный сервитут может устанавливаться </w:t>
      </w:r>
      <w:proofErr w:type="gramStart"/>
      <w:r w:rsidRPr="00BA1961">
        <w:rPr>
          <w:sz w:val="28"/>
          <w:szCs w:val="28"/>
        </w:rPr>
        <w:t>для</w:t>
      </w:r>
      <w:proofErr w:type="gramEnd"/>
      <w:r w:rsidRPr="00BA1961">
        <w:rPr>
          <w:sz w:val="28"/>
          <w:szCs w:val="28"/>
        </w:rPr>
        <w:t>:</w:t>
      </w:r>
    </w:p>
    <w:p w:rsidR="008E0EC5" w:rsidRPr="00BA1961" w:rsidRDefault="008E0EC5" w:rsidP="00F625A0">
      <w:pPr>
        <w:pStyle w:val="aa"/>
        <w:widowControl/>
        <w:numPr>
          <w:ilvl w:val="0"/>
          <w:numId w:val="47"/>
        </w:numPr>
        <w:tabs>
          <w:tab w:val="left" w:pos="1134"/>
        </w:tabs>
        <w:spacing w:line="240" w:lineRule="auto"/>
        <w:ind w:left="0" w:firstLine="709"/>
        <w:textAlignment w:val="auto"/>
        <w:rPr>
          <w:sz w:val="28"/>
          <w:szCs w:val="28"/>
        </w:rPr>
      </w:pPr>
      <w:r w:rsidRPr="00BA1961">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E0EC5" w:rsidRPr="00BA1961" w:rsidRDefault="008E0EC5" w:rsidP="00F625A0">
      <w:pPr>
        <w:pStyle w:val="aa"/>
        <w:widowControl/>
        <w:numPr>
          <w:ilvl w:val="0"/>
          <w:numId w:val="47"/>
        </w:numPr>
        <w:tabs>
          <w:tab w:val="left" w:pos="1134"/>
        </w:tabs>
        <w:spacing w:line="240" w:lineRule="auto"/>
        <w:ind w:left="0" w:firstLine="709"/>
        <w:textAlignment w:val="auto"/>
        <w:rPr>
          <w:sz w:val="28"/>
          <w:szCs w:val="28"/>
        </w:rPr>
      </w:pPr>
      <w:r w:rsidRPr="00BA1961">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E0EC5" w:rsidRPr="00BA1961" w:rsidRDefault="008E0EC5" w:rsidP="00F625A0">
      <w:pPr>
        <w:pStyle w:val="aa"/>
        <w:widowControl/>
        <w:numPr>
          <w:ilvl w:val="0"/>
          <w:numId w:val="47"/>
        </w:numPr>
        <w:tabs>
          <w:tab w:val="left" w:pos="1134"/>
        </w:tabs>
        <w:spacing w:line="240" w:lineRule="auto"/>
        <w:ind w:left="0" w:firstLine="709"/>
        <w:textAlignment w:val="auto"/>
        <w:rPr>
          <w:sz w:val="28"/>
          <w:szCs w:val="28"/>
        </w:rPr>
      </w:pPr>
      <w:r w:rsidRPr="00BA1961">
        <w:rPr>
          <w:sz w:val="28"/>
          <w:szCs w:val="28"/>
        </w:rPr>
        <w:t>проведения дренажных и мелиоративных работ на земельном участке;</w:t>
      </w:r>
    </w:p>
    <w:p w:rsidR="008E0EC5" w:rsidRPr="00BA1961" w:rsidRDefault="008E0EC5" w:rsidP="00F625A0">
      <w:pPr>
        <w:pStyle w:val="aa"/>
        <w:widowControl/>
        <w:numPr>
          <w:ilvl w:val="0"/>
          <w:numId w:val="47"/>
        </w:numPr>
        <w:tabs>
          <w:tab w:val="left" w:pos="1134"/>
        </w:tabs>
        <w:spacing w:line="240" w:lineRule="auto"/>
        <w:ind w:left="0" w:firstLine="709"/>
        <w:textAlignment w:val="auto"/>
        <w:rPr>
          <w:sz w:val="28"/>
          <w:szCs w:val="28"/>
        </w:rPr>
      </w:pPr>
      <w:r w:rsidRPr="00BA1961">
        <w:rPr>
          <w:sz w:val="28"/>
          <w:szCs w:val="28"/>
        </w:rPr>
        <w:t>забора (изъятия) водных ресурсов из водных объектов и водопоя;</w:t>
      </w:r>
    </w:p>
    <w:p w:rsidR="008E0EC5" w:rsidRPr="00BA1961" w:rsidRDefault="008E0EC5" w:rsidP="00F625A0">
      <w:pPr>
        <w:pStyle w:val="aa"/>
        <w:widowControl/>
        <w:numPr>
          <w:ilvl w:val="0"/>
          <w:numId w:val="47"/>
        </w:numPr>
        <w:tabs>
          <w:tab w:val="left" w:pos="1134"/>
        </w:tabs>
        <w:spacing w:line="240" w:lineRule="auto"/>
        <w:ind w:left="0" w:firstLine="709"/>
        <w:textAlignment w:val="auto"/>
        <w:rPr>
          <w:sz w:val="28"/>
          <w:szCs w:val="28"/>
        </w:rPr>
      </w:pPr>
      <w:r w:rsidRPr="00BA1961">
        <w:rPr>
          <w:sz w:val="28"/>
          <w:szCs w:val="28"/>
        </w:rPr>
        <w:t>прогона сельскохозяйственных животных через земельный участок;</w:t>
      </w:r>
    </w:p>
    <w:p w:rsidR="008E0EC5" w:rsidRPr="00BA1961" w:rsidRDefault="008E0EC5" w:rsidP="00F625A0">
      <w:pPr>
        <w:pStyle w:val="aa"/>
        <w:widowControl/>
        <w:numPr>
          <w:ilvl w:val="0"/>
          <w:numId w:val="47"/>
        </w:numPr>
        <w:tabs>
          <w:tab w:val="left" w:pos="1134"/>
        </w:tabs>
        <w:spacing w:line="240" w:lineRule="auto"/>
        <w:ind w:left="0" w:firstLine="709"/>
        <w:textAlignment w:val="auto"/>
        <w:rPr>
          <w:sz w:val="28"/>
          <w:szCs w:val="28"/>
        </w:rPr>
      </w:pPr>
      <w:r w:rsidRPr="00BA1961">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E0EC5" w:rsidRPr="00BA1961" w:rsidRDefault="008E0EC5" w:rsidP="00F625A0">
      <w:pPr>
        <w:pStyle w:val="aa"/>
        <w:widowControl/>
        <w:numPr>
          <w:ilvl w:val="0"/>
          <w:numId w:val="47"/>
        </w:numPr>
        <w:tabs>
          <w:tab w:val="left" w:pos="1134"/>
        </w:tabs>
        <w:spacing w:line="240" w:lineRule="auto"/>
        <w:ind w:left="0" w:firstLine="709"/>
        <w:textAlignment w:val="auto"/>
        <w:rPr>
          <w:sz w:val="28"/>
          <w:szCs w:val="28"/>
        </w:rPr>
      </w:pPr>
      <w:r w:rsidRPr="00BA1961">
        <w:rPr>
          <w:sz w:val="28"/>
          <w:szCs w:val="28"/>
        </w:rPr>
        <w:lastRenderedPageBreak/>
        <w:t xml:space="preserve">использования земельного участка в целях охоты, рыболовства, </w:t>
      </w:r>
      <w:proofErr w:type="spellStart"/>
      <w:r w:rsidRPr="00BA1961">
        <w:rPr>
          <w:sz w:val="28"/>
          <w:szCs w:val="28"/>
        </w:rPr>
        <w:t>аквакультуры</w:t>
      </w:r>
      <w:proofErr w:type="spellEnd"/>
      <w:r w:rsidRPr="00BA1961">
        <w:rPr>
          <w:sz w:val="28"/>
          <w:szCs w:val="28"/>
        </w:rPr>
        <w:t xml:space="preserve"> (рыбоводства).</w:t>
      </w:r>
    </w:p>
    <w:p w:rsidR="008E0EC5" w:rsidRPr="00BA1961" w:rsidRDefault="008E0EC5" w:rsidP="00F625A0">
      <w:pPr>
        <w:pStyle w:val="aa"/>
        <w:widowControl/>
        <w:numPr>
          <w:ilvl w:val="0"/>
          <w:numId w:val="46"/>
        </w:numPr>
        <w:tabs>
          <w:tab w:val="left" w:pos="1134"/>
        </w:tabs>
        <w:spacing w:line="240" w:lineRule="auto"/>
        <w:ind w:left="0" w:firstLine="709"/>
        <w:textAlignment w:val="auto"/>
        <w:rPr>
          <w:sz w:val="28"/>
          <w:szCs w:val="28"/>
        </w:rPr>
      </w:pPr>
      <w:r w:rsidRPr="00BA1961">
        <w:rPr>
          <w:sz w:val="28"/>
          <w:szCs w:val="28"/>
        </w:rPr>
        <w:t>Публичный сервитут устанавливается для использования земельных участков в следующих целях:</w:t>
      </w:r>
    </w:p>
    <w:p w:rsidR="008E0EC5" w:rsidRPr="00422057" w:rsidRDefault="00422057" w:rsidP="00C2496C">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422057">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422057">
        <w:rPr>
          <w:rFonts w:eastAsiaTheme="minorHAnsi"/>
          <w:sz w:val="28"/>
          <w:szCs w:val="28"/>
          <w:lang w:eastAsia="en-US"/>
        </w:rPr>
        <w:t>о-</w:t>
      </w:r>
      <w:proofErr w:type="gramEnd"/>
      <w:r w:rsidRPr="00422057">
        <w:rPr>
          <w:rFonts w:eastAsiaTheme="minorHAnsi"/>
          <w:sz w:val="28"/>
          <w:szCs w:val="28"/>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008E0EC5" w:rsidRPr="00422057">
        <w:rPr>
          <w:sz w:val="28"/>
          <w:szCs w:val="28"/>
        </w:rPr>
        <w:t>;</w:t>
      </w:r>
    </w:p>
    <w:p w:rsidR="008E0EC5" w:rsidRPr="00BA1961" w:rsidRDefault="008E0EC5" w:rsidP="00F625A0">
      <w:pPr>
        <w:pStyle w:val="aa"/>
        <w:widowControl/>
        <w:numPr>
          <w:ilvl w:val="0"/>
          <w:numId w:val="48"/>
        </w:numPr>
        <w:tabs>
          <w:tab w:val="left" w:pos="1134"/>
        </w:tabs>
        <w:spacing w:line="240" w:lineRule="auto"/>
        <w:ind w:left="0" w:firstLine="709"/>
        <w:textAlignment w:val="auto"/>
        <w:rPr>
          <w:color w:val="000000" w:themeColor="text1"/>
          <w:sz w:val="28"/>
          <w:szCs w:val="28"/>
        </w:rPr>
      </w:pPr>
      <w:proofErr w:type="gramStart"/>
      <w:r w:rsidRPr="00BA1961">
        <w:rPr>
          <w:color w:val="000000" w:themeColor="text1"/>
          <w:sz w:val="28"/>
          <w:szCs w:val="28"/>
        </w:rPr>
        <w:t xml:space="preserve">складирование строительных и иных материалов, размещение временных или </w:t>
      </w:r>
      <w:hyperlink r:id="rId85" w:history="1">
        <w:r w:rsidRPr="00BA1961">
          <w:rPr>
            <w:color w:val="000000" w:themeColor="text1"/>
            <w:sz w:val="28"/>
            <w:szCs w:val="28"/>
          </w:rPr>
          <w:t>вспомогательных</w:t>
        </w:r>
      </w:hyperlink>
      <w:r w:rsidRPr="00BA1961">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8E0EC5" w:rsidRPr="00BA1961" w:rsidRDefault="008E0EC5" w:rsidP="00F625A0">
      <w:pPr>
        <w:pStyle w:val="aa"/>
        <w:widowControl/>
        <w:numPr>
          <w:ilvl w:val="0"/>
          <w:numId w:val="48"/>
        </w:numPr>
        <w:tabs>
          <w:tab w:val="left" w:pos="1134"/>
        </w:tabs>
        <w:spacing w:line="240" w:lineRule="auto"/>
        <w:ind w:left="0" w:firstLine="709"/>
        <w:textAlignment w:val="auto"/>
        <w:rPr>
          <w:color w:val="000000" w:themeColor="text1"/>
          <w:sz w:val="28"/>
          <w:szCs w:val="28"/>
        </w:rPr>
      </w:pPr>
      <w:proofErr w:type="gramStart"/>
      <w:r w:rsidRPr="00BA1961">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8E0EC5" w:rsidRPr="00BA1961" w:rsidRDefault="008E0EC5" w:rsidP="00F625A0">
      <w:pPr>
        <w:pStyle w:val="aa"/>
        <w:widowControl/>
        <w:numPr>
          <w:ilvl w:val="0"/>
          <w:numId w:val="48"/>
        </w:numPr>
        <w:tabs>
          <w:tab w:val="left" w:pos="1134"/>
        </w:tabs>
        <w:spacing w:line="240" w:lineRule="auto"/>
        <w:ind w:left="0" w:firstLine="709"/>
        <w:textAlignment w:val="auto"/>
        <w:rPr>
          <w:sz w:val="28"/>
          <w:szCs w:val="28"/>
        </w:rPr>
      </w:pPr>
      <w:r w:rsidRPr="00BA1961">
        <w:rPr>
          <w:sz w:val="28"/>
          <w:szCs w:val="28"/>
        </w:rPr>
        <w:t>размещение автомобильных дорог и железнодорожных путей в туннелях;</w:t>
      </w:r>
    </w:p>
    <w:p w:rsidR="00330DC6" w:rsidRDefault="008E0EC5" w:rsidP="00F625A0">
      <w:pPr>
        <w:pStyle w:val="aa"/>
        <w:widowControl/>
        <w:numPr>
          <w:ilvl w:val="0"/>
          <w:numId w:val="48"/>
        </w:numPr>
        <w:tabs>
          <w:tab w:val="left" w:pos="1134"/>
        </w:tabs>
        <w:spacing w:line="240" w:lineRule="auto"/>
        <w:ind w:left="0" w:firstLine="709"/>
        <w:textAlignment w:val="auto"/>
        <w:rPr>
          <w:sz w:val="28"/>
          <w:szCs w:val="28"/>
        </w:rPr>
      </w:pPr>
      <w:r w:rsidRPr="00BA1961">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w:t>
      </w:r>
      <w:r w:rsidR="009F50AA">
        <w:rPr>
          <w:sz w:val="28"/>
          <w:szCs w:val="28"/>
        </w:rPr>
        <w:t xml:space="preserve">нструкции указанных объектов, а </w:t>
      </w:r>
      <w:r w:rsidR="00422057">
        <w:rPr>
          <w:sz w:val="28"/>
          <w:szCs w:val="28"/>
        </w:rPr>
        <w:t>также  инженерных сооружений;</w:t>
      </w:r>
    </w:p>
    <w:p w:rsidR="00422057" w:rsidRPr="00422057" w:rsidRDefault="00422057" w:rsidP="00422057">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422057">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1B3EF4" w:rsidRPr="00BA1961" w:rsidRDefault="001B3EF4" w:rsidP="00F625A0">
      <w:pPr>
        <w:pStyle w:val="aa"/>
        <w:widowControl/>
        <w:numPr>
          <w:ilvl w:val="0"/>
          <w:numId w:val="46"/>
        </w:numPr>
        <w:tabs>
          <w:tab w:val="left" w:pos="1134"/>
        </w:tabs>
        <w:spacing w:line="240" w:lineRule="auto"/>
        <w:ind w:left="0" w:firstLine="709"/>
        <w:textAlignment w:val="auto"/>
        <w:rPr>
          <w:sz w:val="28"/>
          <w:szCs w:val="28"/>
        </w:rPr>
      </w:pPr>
      <w:r w:rsidRPr="00BA1961">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86" w:history="1">
        <w:r w:rsidRPr="00BA1961">
          <w:rPr>
            <w:rFonts w:eastAsiaTheme="minorHAnsi"/>
            <w:color w:val="000000" w:themeColor="text1"/>
            <w:sz w:val="28"/>
            <w:szCs w:val="28"/>
            <w:lang w:eastAsia="en-US"/>
          </w:rPr>
          <w:t>законом</w:t>
        </w:r>
      </w:hyperlink>
      <w:r w:rsidRPr="00BA1961">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87" w:history="1">
        <w:r w:rsidRPr="00BA1961">
          <w:rPr>
            <w:rFonts w:eastAsiaTheme="minorHAnsi"/>
            <w:color w:val="000000" w:themeColor="text1"/>
            <w:sz w:val="28"/>
            <w:szCs w:val="28"/>
            <w:lang w:eastAsia="en-US"/>
          </w:rPr>
          <w:t>пунктом 4 статьи 39.25</w:t>
        </w:r>
      </w:hyperlink>
      <w:r w:rsidRPr="00BA1961">
        <w:rPr>
          <w:rFonts w:eastAsiaTheme="minorHAnsi"/>
          <w:color w:val="000000" w:themeColor="text1"/>
          <w:sz w:val="28"/>
          <w:szCs w:val="28"/>
          <w:lang w:eastAsia="en-US"/>
        </w:rPr>
        <w:t xml:space="preserve"> </w:t>
      </w:r>
      <w:r w:rsidR="001860FD" w:rsidRPr="00BA1961">
        <w:rPr>
          <w:rFonts w:eastAsiaTheme="minorHAnsi"/>
          <w:color w:val="000000" w:themeColor="text1"/>
          <w:sz w:val="28"/>
          <w:szCs w:val="28"/>
          <w:lang w:eastAsia="en-US"/>
        </w:rPr>
        <w:t>Земельного</w:t>
      </w:r>
      <w:r w:rsidRPr="00BA1961">
        <w:rPr>
          <w:rFonts w:eastAsiaTheme="minorHAnsi"/>
          <w:color w:val="000000" w:themeColor="text1"/>
          <w:sz w:val="28"/>
          <w:szCs w:val="28"/>
          <w:lang w:eastAsia="en-US"/>
        </w:rPr>
        <w:t xml:space="preserve"> </w:t>
      </w:r>
      <w:r w:rsidR="00CB0625">
        <w:rPr>
          <w:rFonts w:eastAsiaTheme="minorHAnsi"/>
          <w:color w:val="000000" w:themeColor="text1"/>
          <w:sz w:val="28"/>
          <w:szCs w:val="28"/>
          <w:lang w:eastAsia="en-US"/>
        </w:rPr>
        <w:t>кодекс</w:t>
      </w:r>
      <w:r w:rsidRPr="00BA1961">
        <w:rPr>
          <w:rFonts w:eastAsiaTheme="minorHAnsi"/>
          <w:color w:val="000000" w:themeColor="text1"/>
          <w:sz w:val="28"/>
          <w:szCs w:val="28"/>
          <w:lang w:eastAsia="en-US"/>
        </w:rPr>
        <w:t>а. Сведения о публичных сервитутах вносятся в Единый государственный реестр недвижимости.</w:t>
      </w:r>
    </w:p>
    <w:p w:rsidR="00466CAA" w:rsidRPr="00BA1961" w:rsidRDefault="00466CAA" w:rsidP="00F625A0">
      <w:pPr>
        <w:pStyle w:val="aa"/>
        <w:widowControl/>
        <w:numPr>
          <w:ilvl w:val="0"/>
          <w:numId w:val="46"/>
        </w:numPr>
        <w:tabs>
          <w:tab w:val="left" w:pos="1134"/>
        </w:tabs>
        <w:spacing w:line="240" w:lineRule="auto"/>
        <w:ind w:left="0" w:firstLine="709"/>
        <w:textAlignment w:val="auto"/>
        <w:rPr>
          <w:rFonts w:eastAsiaTheme="minorHAnsi"/>
          <w:color w:val="000000" w:themeColor="text1"/>
          <w:sz w:val="28"/>
          <w:szCs w:val="28"/>
          <w:lang w:eastAsia="en-US"/>
        </w:rPr>
      </w:pPr>
      <w:r w:rsidRPr="00BA1961">
        <w:rPr>
          <w:rFonts w:eastAsiaTheme="minorHAnsi"/>
          <w:color w:val="000000" w:themeColor="text1"/>
          <w:sz w:val="28"/>
          <w:szCs w:val="28"/>
          <w:lang w:eastAsia="en-US"/>
        </w:rPr>
        <w:lastRenderedPageBreak/>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88" w:history="1">
        <w:r w:rsidRPr="00BA1961">
          <w:rPr>
            <w:rFonts w:eastAsiaTheme="minorHAnsi"/>
            <w:color w:val="000000" w:themeColor="text1"/>
            <w:sz w:val="28"/>
            <w:szCs w:val="28"/>
            <w:lang w:eastAsia="en-US"/>
          </w:rPr>
          <w:t>пунктом 4 статьи 39.24</w:t>
        </w:r>
      </w:hyperlink>
      <w:r w:rsidRPr="00BA1961">
        <w:rPr>
          <w:rFonts w:eastAsiaTheme="minorHAnsi"/>
          <w:color w:val="000000" w:themeColor="text1"/>
          <w:sz w:val="28"/>
          <w:szCs w:val="28"/>
          <w:lang w:eastAsia="en-US"/>
        </w:rPr>
        <w:t xml:space="preserve"> Земельного </w:t>
      </w:r>
      <w:r w:rsidR="00CB0625">
        <w:rPr>
          <w:rFonts w:eastAsiaTheme="minorHAnsi"/>
          <w:color w:val="000000" w:themeColor="text1"/>
          <w:sz w:val="28"/>
          <w:szCs w:val="28"/>
          <w:lang w:eastAsia="en-US"/>
        </w:rPr>
        <w:t>кодекс</w:t>
      </w:r>
      <w:r w:rsidRPr="00BA1961">
        <w:rPr>
          <w:rFonts w:eastAsiaTheme="minorHAnsi"/>
          <w:color w:val="000000" w:themeColor="text1"/>
          <w:sz w:val="28"/>
          <w:szCs w:val="28"/>
          <w:lang w:eastAsia="en-US"/>
        </w:rPr>
        <w:t>а.</w:t>
      </w:r>
    </w:p>
    <w:p w:rsidR="00466CAA" w:rsidRPr="00BA1961" w:rsidRDefault="00466CAA" w:rsidP="00E23BA8">
      <w:pPr>
        <w:pStyle w:val="aa"/>
        <w:widowControl/>
        <w:tabs>
          <w:tab w:val="left" w:pos="1134"/>
        </w:tabs>
        <w:spacing w:line="240" w:lineRule="auto"/>
        <w:ind w:left="709"/>
        <w:textAlignment w:val="auto"/>
        <w:rPr>
          <w:rFonts w:eastAsiaTheme="minorHAnsi"/>
          <w:color w:val="000000" w:themeColor="text1"/>
          <w:sz w:val="28"/>
          <w:szCs w:val="28"/>
          <w:lang w:eastAsia="en-US"/>
        </w:rPr>
      </w:pPr>
      <w:r w:rsidRPr="00BA1961">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466CAA" w:rsidRPr="00BA1961" w:rsidRDefault="00466CAA" w:rsidP="00E23BA8">
      <w:pPr>
        <w:pStyle w:val="aa"/>
        <w:widowControl/>
        <w:tabs>
          <w:tab w:val="left" w:pos="1134"/>
        </w:tabs>
        <w:spacing w:line="240" w:lineRule="auto"/>
        <w:ind w:left="0" w:firstLine="709"/>
        <w:textAlignment w:val="auto"/>
        <w:rPr>
          <w:rFonts w:eastAsiaTheme="minorHAnsi"/>
          <w:color w:val="000000" w:themeColor="text1"/>
          <w:sz w:val="28"/>
          <w:szCs w:val="28"/>
          <w:lang w:eastAsia="en-US"/>
        </w:rPr>
      </w:pPr>
      <w:r w:rsidRPr="00BA1961">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1860FD" w:rsidRPr="00BA1961" w:rsidRDefault="001860FD" w:rsidP="00F625A0">
      <w:pPr>
        <w:pStyle w:val="aa"/>
        <w:widowControl/>
        <w:numPr>
          <w:ilvl w:val="0"/>
          <w:numId w:val="46"/>
        </w:numPr>
        <w:tabs>
          <w:tab w:val="left" w:pos="1134"/>
        </w:tabs>
        <w:spacing w:line="240" w:lineRule="auto"/>
        <w:ind w:left="6" w:firstLine="703"/>
        <w:textAlignment w:val="auto"/>
        <w:rPr>
          <w:rFonts w:eastAsiaTheme="minorHAnsi"/>
          <w:bCs/>
          <w:color w:val="000000" w:themeColor="text1"/>
          <w:sz w:val="28"/>
          <w:szCs w:val="28"/>
          <w:lang w:eastAsia="en-US"/>
        </w:rPr>
      </w:pPr>
      <w:r w:rsidRPr="00BA1961">
        <w:rPr>
          <w:rFonts w:eastAsiaTheme="minorHAnsi"/>
          <w:bCs/>
          <w:color w:val="000000" w:themeColor="text1"/>
          <w:sz w:val="28"/>
          <w:szCs w:val="28"/>
          <w:lang w:eastAsia="en-US"/>
        </w:rPr>
        <w:t xml:space="preserve">Сервитут может быть прекращен по основаниям, предусмотренным гражданским </w:t>
      </w:r>
      <w:hyperlink r:id="rId89" w:history="1">
        <w:r w:rsidRPr="00BA1961">
          <w:rPr>
            <w:rFonts w:eastAsiaTheme="minorHAnsi"/>
            <w:bCs/>
            <w:color w:val="000000" w:themeColor="text1"/>
            <w:sz w:val="28"/>
            <w:szCs w:val="28"/>
            <w:lang w:eastAsia="en-US"/>
          </w:rPr>
          <w:t>законодательством</w:t>
        </w:r>
      </w:hyperlink>
      <w:r w:rsidRPr="00BA1961">
        <w:rPr>
          <w:rFonts w:eastAsiaTheme="minorHAnsi"/>
          <w:bCs/>
          <w:color w:val="000000" w:themeColor="text1"/>
          <w:sz w:val="28"/>
          <w:szCs w:val="28"/>
          <w:lang w:eastAsia="en-US"/>
        </w:rPr>
        <w:t>.</w:t>
      </w:r>
    </w:p>
    <w:p w:rsidR="001860FD" w:rsidRPr="00BA1961" w:rsidRDefault="00466CAA" w:rsidP="00F625A0">
      <w:pPr>
        <w:pStyle w:val="aa"/>
        <w:widowControl/>
        <w:numPr>
          <w:ilvl w:val="0"/>
          <w:numId w:val="4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Публичный сервитут, за исключением публичного сервитута, установленного в пор</w:t>
      </w:r>
      <w:r w:rsidR="00422057">
        <w:rPr>
          <w:rFonts w:eastAsiaTheme="minorHAnsi"/>
          <w:sz w:val="28"/>
          <w:szCs w:val="28"/>
          <w:lang w:eastAsia="en-US"/>
        </w:rPr>
        <w:t xml:space="preserve">ядке, предусмотренном частью 9 </w:t>
      </w:r>
      <w:r w:rsidRPr="00BA1961">
        <w:rPr>
          <w:rFonts w:eastAsiaTheme="minorHAnsi"/>
          <w:sz w:val="28"/>
          <w:szCs w:val="28"/>
          <w:lang w:eastAsia="en-US"/>
        </w:rPr>
        <w:t>настоящей статьи, может быть прекращен в случае отсутствия общественных нужд, для которых он был установлен, путем принятия акта об отмене сервитута.</w:t>
      </w:r>
    </w:p>
    <w:p w:rsidR="000F6D7B" w:rsidRPr="00BA1961" w:rsidRDefault="000F6D7B" w:rsidP="00E23BA8">
      <w:pPr>
        <w:widowControl/>
        <w:tabs>
          <w:tab w:val="left" w:pos="1134"/>
        </w:tabs>
        <w:spacing w:line="240" w:lineRule="auto"/>
        <w:textAlignment w:val="auto"/>
        <w:rPr>
          <w:sz w:val="28"/>
          <w:szCs w:val="28"/>
        </w:rPr>
      </w:pPr>
    </w:p>
    <w:p w:rsidR="00330DC6" w:rsidRPr="003346BA" w:rsidRDefault="00CB0625" w:rsidP="007862FA">
      <w:pPr>
        <w:pStyle w:val="afc"/>
        <w:spacing w:after="0" w:line="240" w:lineRule="auto"/>
        <w:outlineLvl w:val="1"/>
        <w:rPr>
          <w:spacing w:val="-10"/>
        </w:rPr>
      </w:pPr>
      <w:bookmarkStart w:id="132" w:name="_Toc108779104"/>
      <w:bookmarkStart w:id="133" w:name="_Toc176504295"/>
      <w:r w:rsidRPr="003346BA">
        <w:rPr>
          <w:spacing w:val="-10"/>
        </w:rPr>
        <w:t>Глава</w:t>
      </w:r>
      <w:r w:rsidR="00330DC6" w:rsidRPr="003346BA">
        <w:rPr>
          <w:spacing w:val="-10"/>
        </w:rPr>
        <w:t xml:space="preserve"> 7. Публичные слушания по вопросам землепользования и застройки территории </w:t>
      </w:r>
      <w:proofErr w:type="spellStart"/>
      <w:r w:rsidR="00330DC6" w:rsidRPr="003346BA">
        <w:rPr>
          <w:spacing w:val="-10"/>
        </w:rPr>
        <w:t>Татищевского</w:t>
      </w:r>
      <w:proofErr w:type="spellEnd"/>
      <w:r w:rsidR="00330DC6" w:rsidRPr="003346BA">
        <w:rPr>
          <w:spacing w:val="-10"/>
        </w:rPr>
        <w:t xml:space="preserve"> муниципального образования</w:t>
      </w:r>
      <w:bookmarkEnd w:id="132"/>
      <w:bookmarkEnd w:id="133"/>
    </w:p>
    <w:p w:rsidR="00330DC6" w:rsidRPr="003346BA" w:rsidRDefault="00330DC6" w:rsidP="007862FA">
      <w:pPr>
        <w:pStyle w:val="afc"/>
        <w:spacing w:after="0" w:line="240" w:lineRule="auto"/>
        <w:rPr>
          <w:spacing w:val="-10"/>
        </w:rPr>
      </w:pPr>
    </w:p>
    <w:p w:rsidR="00330DC6" w:rsidRPr="003346BA" w:rsidRDefault="00330DC6" w:rsidP="007862FA">
      <w:pPr>
        <w:pStyle w:val="afc"/>
        <w:spacing w:after="0" w:line="240" w:lineRule="auto"/>
        <w:outlineLvl w:val="2"/>
        <w:rPr>
          <w:spacing w:val="-10"/>
        </w:rPr>
      </w:pPr>
      <w:bookmarkStart w:id="134" w:name="_Toc108779105"/>
      <w:bookmarkStart w:id="135" w:name="_Toc176504296"/>
      <w:r w:rsidRPr="003346BA">
        <w:rPr>
          <w:spacing w:val="-10"/>
        </w:rPr>
        <w:t xml:space="preserve">Статья </w:t>
      </w:r>
      <w:r w:rsidR="000C74D6" w:rsidRPr="003346BA">
        <w:rPr>
          <w:spacing w:val="-10"/>
        </w:rPr>
        <w:t>3</w:t>
      </w:r>
      <w:r w:rsidR="009E590B" w:rsidRPr="003346BA">
        <w:rPr>
          <w:spacing w:val="-10"/>
        </w:rPr>
        <w:t>1</w:t>
      </w:r>
      <w:r w:rsidRPr="003346BA">
        <w:rPr>
          <w:spacing w:val="-10"/>
        </w:rPr>
        <w:t xml:space="preserve">. </w:t>
      </w:r>
      <w:r w:rsidRPr="003346BA">
        <w:rPr>
          <w:bCs/>
          <w:iCs/>
          <w:spacing w:val="-10"/>
        </w:rPr>
        <w:t>Общие положения о порядке п</w:t>
      </w:r>
      <w:r w:rsidRPr="003346BA">
        <w:rPr>
          <w:spacing w:val="-10"/>
        </w:rPr>
        <w:t xml:space="preserve">роведения публичных слушаний по вопросам землепользования и застройки территории </w:t>
      </w:r>
      <w:proofErr w:type="spellStart"/>
      <w:r w:rsidRPr="003346BA">
        <w:rPr>
          <w:spacing w:val="-10"/>
        </w:rPr>
        <w:t>Татищевского</w:t>
      </w:r>
      <w:proofErr w:type="spellEnd"/>
      <w:r w:rsidRPr="003346BA">
        <w:rPr>
          <w:spacing w:val="-10"/>
        </w:rPr>
        <w:t xml:space="preserve"> муниципального образования</w:t>
      </w:r>
      <w:bookmarkEnd w:id="134"/>
      <w:bookmarkEnd w:id="135"/>
    </w:p>
    <w:p w:rsidR="00330DC6"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Порядок проведения публичных слушаний по вопросам землепользования, застройки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образования</w:t>
      </w:r>
      <w:r w:rsidRPr="00BA1961">
        <w:rPr>
          <w:rFonts w:ascii="Times New Roman" w:hAnsi="Times New Roman" w:cs="Times New Roman"/>
          <w:b/>
          <w:sz w:val="28"/>
          <w:szCs w:val="28"/>
        </w:rPr>
        <w:t xml:space="preserve"> </w:t>
      </w:r>
      <w:r w:rsidRPr="00BA1961">
        <w:rPr>
          <w:rFonts w:ascii="Times New Roman" w:hAnsi="Times New Roman" w:cs="Times New Roman"/>
          <w:sz w:val="28"/>
          <w:szCs w:val="28"/>
        </w:rPr>
        <w:t xml:space="preserve">осуществляется в соответствии с Градостроительным </w:t>
      </w:r>
      <w:r w:rsidR="00CB0625">
        <w:rPr>
          <w:rFonts w:ascii="Times New Roman" w:hAnsi="Times New Roman" w:cs="Times New Roman"/>
          <w:sz w:val="28"/>
          <w:szCs w:val="28"/>
        </w:rPr>
        <w:t>кодекс</w:t>
      </w:r>
      <w:r w:rsidRPr="00BA1961">
        <w:rPr>
          <w:rFonts w:ascii="Times New Roman" w:hAnsi="Times New Roman" w:cs="Times New Roman"/>
          <w:sz w:val="28"/>
          <w:szCs w:val="28"/>
        </w:rPr>
        <w:t xml:space="preserve">ом Российской Федерации, Земельным </w:t>
      </w:r>
      <w:r w:rsidR="00CB0625">
        <w:rPr>
          <w:rFonts w:ascii="Times New Roman" w:hAnsi="Times New Roman" w:cs="Times New Roman"/>
          <w:sz w:val="28"/>
          <w:szCs w:val="28"/>
        </w:rPr>
        <w:t>кодекс</w:t>
      </w:r>
      <w:r w:rsidRPr="00BA1961">
        <w:rPr>
          <w:rFonts w:ascii="Times New Roman" w:hAnsi="Times New Roman" w:cs="Times New Roman"/>
          <w:sz w:val="28"/>
          <w:szCs w:val="28"/>
        </w:rPr>
        <w:t xml:space="preserve">ом Российской Федерации, </w:t>
      </w:r>
      <w:r w:rsidR="00BC5284" w:rsidRPr="00BA1961">
        <w:rPr>
          <w:rStyle w:val="FontStyle13"/>
          <w:rFonts w:ascii="Times New Roman" w:hAnsi="Times New Roman" w:cs="Times New Roman"/>
          <w:sz w:val="28"/>
          <w:szCs w:val="28"/>
        </w:rPr>
        <w:t>Законом Саратовской области от 9 октября 2006 № 96-ЗСО «О регулировании градостроительной деятельности в Саратовской области»</w:t>
      </w:r>
      <w:r w:rsidRPr="00BA1961">
        <w:rPr>
          <w:rFonts w:ascii="Times New Roman" w:hAnsi="Times New Roman" w:cs="Times New Roman"/>
          <w:sz w:val="28"/>
          <w:szCs w:val="28"/>
        </w:rPr>
        <w:t xml:space="preserve">, Уставом </w:t>
      </w:r>
      <w:proofErr w:type="spellStart"/>
      <w:r w:rsidR="00BC5284" w:rsidRPr="00BA1961">
        <w:rPr>
          <w:rFonts w:ascii="Times New Roman" w:hAnsi="Times New Roman" w:cs="Times New Roman"/>
          <w:sz w:val="28"/>
          <w:szCs w:val="28"/>
        </w:rPr>
        <w:t>Татищевского</w:t>
      </w:r>
      <w:proofErr w:type="spellEnd"/>
      <w:r w:rsidR="00BC5284" w:rsidRPr="00BA1961">
        <w:rPr>
          <w:rFonts w:ascii="Times New Roman" w:hAnsi="Times New Roman" w:cs="Times New Roman"/>
          <w:sz w:val="28"/>
          <w:szCs w:val="28"/>
        </w:rPr>
        <w:t xml:space="preserve"> </w:t>
      </w:r>
      <w:r w:rsidRPr="00BA1961">
        <w:rPr>
          <w:rFonts w:ascii="Times New Roman" w:hAnsi="Times New Roman" w:cs="Times New Roman"/>
          <w:sz w:val="28"/>
          <w:szCs w:val="28"/>
        </w:rPr>
        <w:t>муниципального района,</w:t>
      </w:r>
      <w:r w:rsidR="00BC5284" w:rsidRPr="00BA1961">
        <w:rPr>
          <w:rFonts w:ascii="Times New Roman" w:hAnsi="Times New Roman" w:cs="Times New Roman"/>
          <w:sz w:val="28"/>
          <w:szCs w:val="28"/>
        </w:rPr>
        <w:t xml:space="preserve"> Уставом </w:t>
      </w:r>
      <w:proofErr w:type="spellStart"/>
      <w:r w:rsidR="00BC5284" w:rsidRPr="00BA1961">
        <w:rPr>
          <w:rFonts w:ascii="Times New Roman" w:hAnsi="Times New Roman" w:cs="Times New Roman"/>
          <w:sz w:val="28"/>
          <w:szCs w:val="28"/>
        </w:rPr>
        <w:t>Татищевского</w:t>
      </w:r>
      <w:proofErr w:type="spellEnd"/>
      <w:r w:rsidR="00BC5284" w:rsidRPr="00BA1961">
        <w:rPr>
          <w:rFonts w:ascii="Times New Roman" w:hAnsi="Times New Roman" w:cs="Times New Roman"/>
          <w:sz w:val="28"/>
          <w:szCs w:val="28"/>
        </w:rPr>
        <w:t xml:space="preserve"> муниципального образования</w:t>
      </w:r>
      <w:r w:rsidRPr="00BA1961">
        <w:rPr>
          <w:rFonts w:ascii="Times New Roman" w:hAnsi="Times New Roman" w:cs="Times New Roman"/>
          <w:sz w:val="28"/>
          <w:szCs w:val="28"/>
        </w:rPr>
        <w:t>, настоящими Правилами</w:t>
      </w:r>
      <w:r w:rsidR="00BC5284" w:rsidRPr="00BA1961">
        <w:rPr>
          <w:rFonts w:ascii="Times New Roman" w:hAnsi="Times New Roman" w:cs="Times New Roman"/>
          <w:sz w:val="28"/>
          <w:szCs w:val="28"/>
        </w:rPr>
        <w:t xml:space="preserve"> и Положением</w:t>
      </w:r>
      <w:r w:rsidRPr="00BA1961">
        <w:rPr>
          <w:rFonts w:ascii="Times New Roman" w:hAnsi="Times New Roman" w:cs="Times New Roman"/>
          <w:sz w:val="28"/>
          <w:szCs w:val="28"/>
        </w:rPr>
        <w:t>.</w:t>
      </w:r>
    </w:p>
    <w:p w:rsidR="001D243A" w:rsidRPr="00BA1961" w:rsidRDefault="001D243A"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Публичные слушания являются формой участия населения муниципального образования в осуществлении местного самоуправления и представляют собой обсуждение проектов муниципальных правовых актов по вопросам местного значения с участием жителей муниципального образования.</w:t>
      </w:r>
    </w:p>
    <w:p w:rsidR="00291266"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Публичные слушания проводятся с целью</w:t>
      </w:r>
      <w:r w:rsidR="00291266" w:rsidRPr="00BA1961">
        <w:rPr>
          <w:rFonts w:ascii="Times New Roman" w:hAnsi="Times New Roman" w:cs="Times New Roman"/>
          <w:sz w:val="28"/>
          <w:szCs w:val="28"/>
        </w:rPr>
        <w:t xml:space="preserve"> с</w:t>
      </w:r>
      <w:r w:rsidR="00291266" w:rsidRPr="00BA1961">
        <w:rPr>
          <w:rFonts w:ascii="Times New Roman" w:eastAsiaTheme="minorHAnsi" w:hAnsi="Times New Roman" w:cs="Times New Roman"/>
          <w:sz w:val="28"/>
          <w:szCs w:val="28"/>
          <w:lang w:eastAsia="en-US"/>
        </w:rPr>
        <w:t>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291266" w:rsidRPr="00BA1961">
        <w:rPr>
          <w:rFonts w:ascii="Times New Roman" w:hAnsi="Times New Roman" w:cs="Times New Roman"/>
          <w:sz w:val="28"/>
          <w:szCs w:val="28"/>
        </w:rPr>
        <w:t>.</w:t>
      </w:r>
    </w:p>
    <w:p w:rsidR="00330DC6" w:rsidRPr="00BA1961" w:rsidRDefault="00EE439A"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D6771" w:rsidRPr="00BA1961">
        <w:rPr>
          <w:rFonts w:ascii="Times New Roman" w:hAnsi="Times New Roman" w:cs="Times New Roman"/>
          <w:sz w:val="28"/>
          <w:szCs w:val="28"/>
        </w:rPr>
        <w:t>публичных слушаниях участвуют ж</w:t>
      </w:r>
      <w:r w:rsidR="00330DC6" w:rsidRPr="00BA1961">
        <w:rPr>
          <w:rFonts w:ascii="Times New Roman" w:hAnsi="Times New Roman" w:cs="Times New Roman"/>
          <w:sz w:val="28"/>
          <w:szCs w:val="28"/>
        </w:rPr>
        <w:t>ители</w:t>
      </w:r>
      <w:r w:rsidR="001D6771" w:rsidRPr="00BA1961">
        <w:rPr>
          <w:rFonts w:ascii="Times New Roman" w:hAnsi="Times New Roman" w:cs="Times New Roman"/>
          <w:sz w:val="28"/>
          <w:szCs w:val="28"/>
        </w:rPr>
        <w:t xml:space="preserve"> </w:t>
      </w:r>
      <w:proofErr w:type="spellStart"/>
      <w:r w:rsidR="001D6771" w:rsidRPr="00BA1961">
        <w:rPr>
          <w:rFonts w:ascii="Times New Roman" w:hAnsi="Times New Roman" w:cs="Times New Roman"/>
          <w:sz w:val="28"/>
          <w:szCs w:val="28"/>
        </w:rPr>
        <w:t>Татищевского</w:t>
      </w:r>
      <w:proofErr w:type="spellEnd"/>
      <w:r w:rsidR="00330DC6" w:rsidRPr="00BA1961">
        <w:rPr>
          <w:rFonts w:ascii="Times New Roman" w:hAnsi="Times New Roman" w:cs="Times New Roman"/>
          <w:sz w:val="28"/>
          <w:szCs w:val="28"/>
        </w:rPr>
        <w:t xml:space="preserve"> </w:t>
      </w:r>
      <w:r w:rsidR="00ED6D42" w:rsidRPr="00BA1961">
        <w:rPr>
          <w:rFonts w:ascii="Times New Roman" w:hAnsi="Times New Roman" w:cs="Times New Roman"/>
          <w:sz w:val="28"/>
          <w:szCs w:val="28"/>
        </w:rPr>
        <w:t>муниципального образования</w:t>
      </w:r>
      <w:r w:rsidR="00330DC6" w:rsidRPr="00BA1961">
        <w:rPr>
          <w:rFonts w:ascii="Times New Roman" w:hAnsi="Times New Roman" w:cs="Times New Roman"/>
          <w:sz w:val="28"/>
          <w:szCs w:val="28"/>
        </w:rPr>
        <w:t xml:space="preserve"> и правообладатели объектов недвижимости.</w:t>
      </w:r>
    </w:p>
    <w:p w:rsidR="00330DC6"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В обязательном порядке на публичные слушания выносятся следующие вопросы:</w:t>
      </w:r>
    </w:p>
    <w:p w:rsidR="00330DC6" w:rsidRPr="00BA1961" w:rsidRDefault="00330DC6" w:rsidP="00F625A0">
      <w:pPr>
        <w:pStyle w:val="ConsPlusNormal"/>
        <w:widowControl/>
        <w:numPr>
          <w:ilvl w:val="1"/>
          <w:numId w:val="7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проект Правил, внесение изменений в указанные Правила;</w:t>
      </w:r>
    </w:p>
    <w:p w:rsidR="00330DC6" w:rsidRPr="00BA1961" w:rsidRDefault="00330DC6" w:rsidP="00F625A0">
      <w:pPr>
        <w:pStyle w:val="ConsPlusNormal"/>
        <w:widowControl/>
        <w:numPr>
          <w:ilvl w:val="1"/>
          <w:numId w:val="7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проекты планировки территорий и проекты межевания территорий;</w:t>
      </w:r>
    </w:p>
    <w:p w:rsidR="00330DC6" w:rsidRPr="00BA1961" w:rsidRDefault="00914005" w:rsidP="00F625A0">
      <w:pPr>
        <w:pStyle w:val="ConsPlusNormal"/>
        <w:widowControl/>
        <w:numPr>
          <w:ilvl w:val="1"/>
          <w:numId w:val="7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проект генерального плана </w:t>
      </w:r>
      <w:r w:rsidR="00330DC6" w:rsidRPr="00BA1961">
        <w:rPr>
          <w:rFonts w:ascii="Times New Roman" w:hAnsi="Times New Roman" w:cs="Times New Roman"/>
          <w:sz w:val="28"/>
          <w:szCs w:val="28"/>
        </w:rPr>
        <w:t>и внесение в него изменений;</w:t>
      </w:r>
    </w:p>
    <w:p w:rsidR="00330DC6" w:rsidRPr="00BA1961" w:rsidRDefault="00330DC6" w:rsidP="00F625A0">
      <w:pPr>
        <w:pStyle w:val="ConsPlusNormal"/>
        <w:widowControl/>
        <w:numPr>
          <w:ilvl w:val="1"/>
          <w:numId w:val="7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lastRenderedPageBreak/>
        <w:t>предоставление разрешения на условно разрешенный вид использования земельного участка и объекта капитального строительства;</w:t>
      </w:r>
    </w:p>
    <w:p w:rsidR="00330DC6" w:rsidRPr="00BA1961" w:rsidRDefault="00330DC6" w:rsidP="00F625A0">
      <w:pPr>
        <w:pStyle w:val="ConsPlusNormal"/>
        <w:widowControl/>
        <w:numPr>
          <w:ilvl w:val="1"/>
          <w:numId w:val="7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330DC6"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Решение о </w:t>
      </w:r>
      <w:r w:rsidR="00FD2F04" w:rsidRPr="00BA1961">
        <w:rPr>
          <w:rFonts w:ascii="Times New Roman" w:hAnsi="Times New Roman" w:cs="Times New Roman"/>
          <w:sz w:val="28"/>
          <w:szCs w:val="28"/>
        </w:rPr>
        <w:t>назначении</w:t>
      </w:r>
      <w:r w:rsidRPr="00BA1961">
        <w:rPr>
          <w:rFonts w:ascii="Times New Roman" w:hAnsi="Times New Roman" w:cs="Times New Roman"/>
          <w:sz w:val="28"/>
          <w:szCs w:val="28"/>
        </w:rPr>
        <w:t xml:space="preserve"> публичных слушаний принимается Советом депутатов.</w:t>
      </w:r>
    </w:p>
    <w:p w:rsidR="00330DC6"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Публичные слушания организуются</w:t>
      </w:r>
      <w:r w:rsidR="000D1798" w:rsidRPr="00BA1961">
        <w:rPr>
          <w:rFonts w:ascii="Times New Roman" w:hAnsi="Times New Roman" w:cs="Times New Roman"/>
          <w:sz w:val="28"/>
          <w:szCs w:val="28"/>
        </w:rPr>
        <w:t xml:space="preserve"> и проводятся</w:t>
      </w:r>
      <w:r w:rsidRPr="00BA1961">
        <w:rPr>
          <w:rFonts w:ascii="Times New Roman" w:hAnsi="Times New Roman" w:cs="Times New Roman"/>
          <w:sz w:val="28"/>
          <w:szCs w:val="28"/>
        </w:rPr>
        <w:t xml:space="preserve"> Комиссией.</w:t>
      </w:r>
    </w:p>
    <w:p w:rsidR="00330DC6" w:rsidRPr="00BA1961" w:rsidRDefault="009C2E9C"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Решение</w:t>
      </w:r>
      <w:r w:rsidR="00330DC6" w:rsidRPr="00BA1961">
        <w:rPr>
          <w:rFonts w:ascii="Times New Roman" w:hAnsi="Times New Roman" w:cs="Times New Roman"/>
          <w:sz w:val="28"/>
          <w:szCs w:val="28"/>
        </w:rPr>
        <w:t xml:space="preserve"> о </w:t>
      </w:r>
      <w:r w:rsidRPr="00BA1961">
        <w:rPr>
          <w:rFonts w:ascii="Times New Roman" w:hAnsi="Times New Roman" w:cs="Times New Roman"/>
          <w:sz w:val="28"/>
          <w:szCs w:val="28"/>
        </w:rPr>
        <w:t>назначении</w:t>
      </w:r>
      <w:r w:rsidR="00330DC6" w:rsidRPr="00BA1961">
        <w:rPr>
          <w:rFonts w:ascii="Times New Roman" w:hAnsi="Times New Roman" w:cs="Times New Roman"/>
          <w:sz w:val="28"/>
          <w:szCs w:val="28"/>
        </w:rPr>
        <w:t xml:space="preserve"> публичных слушаний </w:t>
      </w:r>
      <w:r w:rsidRPr="00BA1961">
        <w:rPr>
          <w:rFonts w:ascii="Times New Roman" w:hAnsi="Times New Roman" w:cs="Times New Roman"/>
          <w:sz w:val="28"/>
          <w:szCs w:val="28"/>
        </w:rPr>
        <w:t>подлежит обязательному опубликованию</w:t>
      </w:r>
      <w:r w:rsidR="00330DC6" w:rsidRPr="00BA1961">
        <w:rPr>
          <w:rFonts w:ascii="Times New Roman" w:hAnsi="Times New Roman" w:cs="Times New Roman"/>
          <w:sz w:val="28"/>
          <w:szCs w:val="28"/>
        </w:rPr>
        <w:t xml:space="preserve"> в</w:t>
      </w:r>
      <w:r w:rsidRPr="00BA1961">
        <w:rPr>
          <w:rFonts w:ascii="Times New Roman" w:hAnsi="Times New Roman" w:cs="Times New Roman"/>
          <w:sz w:val="28"/>
          <w:szCs w:val="28"/>
        </w:rPr>
        <w:t xml:space="preserve"> газете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 Саратовской области «Вестник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 Саратовской области», в течение 5 дней со дня его принятия</w:t>
      </w:r>
      <w:r w:rsidR="00330DC6" w:rsidRPr="00BA1961">
        <w:rPr>
          <w:rFonts w:ascii="Times New Roman" w:hAnsi="Times New Roman" w:cs="Times New Roman"/>
          <w:sz w:val="28"/>
          <w:szCs w:val="28"/>
        </w:rPr>
        <w:t xml:space="preserve"> </w:t>
      </w:r>
      <w:r w:rsidRPr="00BA1961">
        <w:rPr>
          <w:rFonts w:ascii="Times New Roman" w:hAnsi="Times New Roman" w:cs="Times New Roman"/>
          <w:sz w:val="28"/>
          <w:szCs w:val="28"/>
        </w:rPr>
        <w:t xml:space="preserve">и </w:t>
      </w:r>
      <w:r w:rsidR="00330DC6" w:rsidRPr="00BA1961">
        <w:rPr>
          <w:rFonts w:ascii="Times New Roman" w:hAnsi="Times New Roman" w:cs="Times New Roman"/>
          <w:sz w:val="28"/>
          <w:szCs w:val="28"/>
        </w:rPr>
        <w:t xml:space="preserve">размещается на официальном сайте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w:t>
      </w:r>
      <w:r w:rsidR="00330DC6" w:rsidRPr="00BA1961">
        <w:rPr>
          <w:rFonts w:ascii="Times New Roman" w:hAnsi="Times New Roman" w:cs="Times New Roman"/>
          <w:sz w:val="28"/>
          <w:szCs w:val="28"/>
        </w:rPr>
        <w:t>муниципального ра</w:t>
      </w:r>
      <w:r w:rsidRPr="00BA1961">
        <w:rPr>
          <w:rFonts w:ascii="Times New Roman" w:hAnsi="Times New Roman" w:cs="Times New Roman"/>
          <w:sz w:val="28"/>
          <w:szCs w:val="28"/>
        </w:rPr>
        <w:t>йона Саратовской области</w:t>
      </w:r>
      <w:r w:rsidR="009F50AA">
        <w:rPr>
          <w:rFonts w:ascii="Times New Roman" w:hAnsi="Times New Roman" w:cs="Times New Roman"/>
          <w:sz w:val="28"/>
          <w:szCs w:val="28"/>
        </w:rPr>
        <w:t>:</w:t>
      </w:r>
      <w:r w:rsidR="008C28E3" w:rsidRPr="00BA1961">
        <w:rPr>
          <w:rFonts w:ascii="Times New Roman" w:hAnsi="Times New Roman" w:cs="Times New Roman"/>
          <w:sz w:val="28"/>
          <w:szCs w:val="28"/>
        </w:rPr>
        <w:t xml:space="preserve"> </w:t>
      </w:r>
      <w:hyperlink r:id="rId90" w:history="1">
        <w:r w:rsidR="004A1CD1" w:rsidRPr="004A1CD1">
          <w:rPr>
            <w:rStyle w:val="ae"/>
            <w:rFonts w:ascii="Times New Roman" w:hAnsi="Times New Roman" w:cs="Times New Roman"/>
            <w:color w:val="000000" w:themeColor="text1"/>
            <w:sz w:val="28"/>
            <w:szCs w:val="28"/>
            <w:u w:val="none"/>
          </w:rPr>
          <w:t>http://tatishevo.saratov.gov.ru/</w:t>
        </w:r>
      </w:hyperlink>
      <w:r w:rsidR="004A1CD1" w:rsidRPr="004A1CD1">
        <w:rPr>
          <w:rStyle w:val="ae"/>
          <w:rFonts w:ascii="Times New Roman" w:hAnsi="Times New Roman" w:cs="Times New Roman"/>
          <w:color w:val="000000" w:themeColor="text1"/>
          <w:sz w:val="28"/>
          <w:szCs w:val="28"/>
          <w:u w:val="none"/>
        </w:rPr>
        <w:t>.</w:t>
      </w:r>
    </w:p>
    <w:p w:rsidR="00330DC6" w:rsidRPr="00BA1961" w:rsidRDefault="00B42A57"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Необходимые сведения, документы и м</w:t>
      </w:r>
      <w:r w:rsidR="00330DC6" w:rsidRPr="00BA1961">
        <w:rPr>
          <w:rFonts w:ascii="Times New Roman" w:hAnsi="Times New Roman" w:cs="Times New Roman"/>
          <w:sz w:val="28"/>
          <w:szCs w:val="28"/>
        </w:rPr>
        <w:t>атериалы для</w:t>
      </w:r>
      <w:r w:rsidR="00914005">
        <w:rPr>
          <w:rFonts w:ascii="Times New Roman" w:hAnsi="Times New Roman" w:cs="Times New Roman"/>
          <w:sz w:val="28"/>
          <w:szCs w:val="28"/>
        </w:rPr>
        <w:t xml:space="preserve"> проведения публичных слушаний </w:t>
      </w:r>
      <w:r w:rsidR="00330DC6" w:rsidRPr="00BA1961">
        <w:rPr>
          <w:rFonts w:ascii="Times New Roman" w:hAnsi="Times New Roman" w:cs="Times New Roman"/>
          <w:sz w:val="28"/>
          <w:szCs w:val="28"/>
        </w:rPr>
        <w:t xml:space="preserve">готовятся Комиссией, а также по запросу Комиссии органом, уполномоченным в области градостроительства, иными структурными подразделениями </w:t>
      </w:r>
      <w:r w:rsidRPr="00BA1961">
        <w:rPr>
          <w:rFonts w:ascii="Times New Roman" w:hAnsi="Times New Roman" w:cs="Times New Roman"/>
          <w:sz w:val="28"/>
          <w:szCs w:val="28"/>
        </w:rPr>
        <w:t>а</w:t>
      </w:r>
      <w:r w:rsidR="00330DC6" w:rsidRPr="00BA1961">
        <w:rPr>
          <w:rFonts w:ascii="Times New Roman" w:hAnsi="Times New Roman" w:cs="Times New Roman"/>
          <w:sz w:val="28"/>
          <w:szCs w:val="28"/>
        </w:rPr>
        <w:t>дминистрации</w:t>
      </w:r>
      <w:r w:rsidRPr="00BA1961">
        <w:rPr>
          <w:rFonts w:ascii="Times New Roman" w:hAnsi="Times New Roman" w:cs="Times New Roman"/>
          <w:sz w:val="28"/>
          <w:szCs w:val="28"/>
        </w:rPr>
        <w:t xml:space="preserve">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w:t>
      </w:r>
      <w:r w:rsidR="00330DC6" w:rsidRPr="00BA1961">
        <w:rPr>
          <w:rFonts w:ascii="Times New Roman" w:hAnsi="Times New Roman" w:cs="Times New Roman"/>
          <w:sz w:val="28"/>
          <w:szCs w:val="28"/>
        </w:rPr>
        <w:t>.</w:t>
      </w:r>
    </w:p>
    <w:p w:rsidR="00330DC6"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Продолжительность проведения публичных слушаний должна составлять:</w:t>
      </w:r>
    </w:p>
    <w:p w:rsidR="00330DC6" w:rsidRPr="00BA1961" w:rsidRDefault="00330DC6" w:rsidP="00F625A0">
      <w:pPr>
        <w:pStyle w:val="ConsPlusNormal"/>
        <w:widowControl/>
        <w:numPr>
          <w:ilvl w:val="1"/>
          <w:numId w:val="7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по проекту Правил</w:t>
      </w:r>
      <w:r w:rsidR="004401D4" w:rsidRPr="00BA1961">
        <w:rPr>
          <w:rFonts w:ascii="Times New Roman" w:hAnsi="Times New Roman" w:cs="Times New Roman"/>
          <w:sz w:val="28"/>
          <w:szCs w:val="28"/>
        </w:rPr>
        <w:t xml:space="preserve"> и внесению изменений в Правила</w:t>
      </w:r>
      <w:r w:rsidRPr="00BA1961">
        <w:rPr>
          <w:rFonts w:ascii="Times New Roman" w:hAnsi="Times New Roman" w:cs="Times New Roman"/>
          <w:sz w:val="28"/>
          <w:szCs w:val="28"/>
        </w:rPr>
        <w:t xml:space="preserve"> - не менее </w:t>
      </w:r>
      <w:r w:rsidR="006E0084" w:rsidRPr="00BA1961">
        <w:rPr>
          <w:rFonts w:ascii="Times New Roman" w:hAnsi="Times New Roman" w:cs="Times New Roman"/>
          <w:sz w:val="28"/>
          <w:szCs w:val="28"/>
        </w:rPr>
        <w:t>одного</w:t>
      </w:r>
      <w:r w:rsidRPr="00BA1961">
        <w:rPr>
          <w:rFonts w:ascii="Times New Roman" w:hAnsi="Times New Roman" w:cs="Times New Roman"/>
          <w:sz w:val="28"/>
          <w:szCs w:val="28"/>
        </w:rPr>
        <w:t xml:space="preserve"> и не более </w:t>
      </w:r>
      <w:r w:rsidR="006E0084" w:rsidRPr="00BA1961">
        <w:rPr>
          <w:rFonts w:ascii="Times New Roman" w:hAnsi="Times New Roman" w:cs="Times New Roman"/>
          <w:sz w:val="28"/>
          <w:szCs w:val="28"/>
        </w:rPr>
        <w:t>трех</w:t>
      </w:r>
      <w:r w:rsidRPr="00BA1961">
        <w:rPr>
          <w:rFonts w:ascii="Times New Roman" w:hAnsi="Times New Roman" w:cs="Times New Roman"/>
          <w:sz w:val="28"/>
          <w:szCs w:val="28"/>
        </w:rPr>
        <w:t xml:space="preserve"> месяцев со дня опубликования такого проекта;</w:t>
      </w:r>
    </w:p>
    <w:p w:rsidR="00330DC6" w:rsidRPr="00BA1961" w:rsidRDefault="00914005" w:rsidP="00F625A0">
      <w:pPr>
        <w:pStyle w:val="ConsPlusNormal"/>
        <w:widowControl/>
        <w:numPr>
          <w:ilvl w:val="1"/>
          <w:numId w:val="7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проекту генерального плана </w:t>
      </w:r>
      <w:r w:rsidR="00330DC6" w:rsidRPr="00BA1961">
        <w:rPr>
          <w:rFonts w:ascii="Times New Roman" w:hAnsi="Times New Roman" w:cs="Times New Roman"/>
          <w:sz w:val="28"/>
          <w:szCs w:val="28"/>
        </w:rPr>
        <w:t xml:space="preserve">и внесению изменений в генеральный план поселения - не менее одного и не более трех месяцев со дня оповещения </w:t>
      </w:r>
      <w:r w:rsidR="00DD6F3C">
        <w:rPr>
          <w:rFonts w:ascii="Times New Roman" w:hAnsi="Times New Roman" w:cs="Times New Roman"/>
          <w:sz w:val="28"/>
          <w:szCs w:val="28"/>
        </w:rPr>
        <w:t xml:space="preserve">жителей </w:t>
      </w:r>
      <w:r w:rsidR="00C8326C">
        <w:rPr>
          <w:rFonts w:ascii="Times New Roman" w:hAnsi="Times New Roman" w:cs="Times New Roman"/>
          <w:sz w:val="28"/>
          <w:szCs w:val="28"/>
        </w:rPr>
        <w:t xml:space="preserve">муниципального образования </w:t>
      </w:r>
      <w:r w:rsidR="00330DC6" w:rsidRPr="00BA1961">
        <w:rPr>
          <w:rFonts w:ascii="Times New Roman" w:hAnsi="Times New Roman" w:cs="Times New Roman"/>
          <w:sz w:val="28"/>
          <w:szCs w:val="28"/>
        </w:rPr>
        <w:t>до дня опубликования заключения</w:t>
      </w:r>
      <w:r w:rsidR="00C8326C">
        <w:rPr>
          <w:rFonts w:ascii="Times New Roman" w:hAnsi="Times New Roman" w:cs="Times New Roman"/>
          <w:sz w:val="28"/>
          <w:szCs w:val="28"/>
        </w:rPr>
        <w:t xml:space="preserve"> о результатах публичных слушаний</w:t>
      </w:r>
      <w:r w:rsidR="00330DC6" w:rsidRPr="00BA1961">
        <w:rPr>
          <w:rFonts w:ascii="Times New Roman" w:hAnsi="Times New Roman" w:cs="Times New Roman"/>
          <w:sz w:val="28"/>
          <w:szCs w:val="28"/>
        </w:rPr>
        <w:t>;</w:t>
      </w:r>
    </w:p>
    <w:p w:rsidR="00330DC6" w:rsidRPr="00BA1961" w:rsidRDefault="00330DC6" w:rsidP="00F625A0">
      <w:pPr>
        <w:pStyle w:val="ConsPlusNormal"/>
        <w:widowControl/>
        <w:numPr>
          <w:ilvl w:val="1"/>
          <w:numId w:val="7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по проектам планировки территории - не менее одного и не более трех месяцев со дня оповещения </w:t>
      </w:r>
      <w:r w:rsidR="00DD6F3C">
        <w:rPr>
          <w:rFonts w:ascii="Times New Roman" w:hAnsi="Times New Roman" w:cs="Times New Roman"/>
          <w:sz w:val="28"/>
          <w:szCs w:val="28"/>
        </w:rPr>
        <w:t>жителей</w:t>
      </w:r>
      <w:r w:rsidR="00C8326C">
        <w:rPr>
          <w:rFonts w:ascii="Times New Roman" w:hAnsi="Times New Roman" w:cs="Times New Roman"/>
          <w:sz w:val="28"/>
          <w:szCs w:val="28"/>
        </w:rPr>
        <w:t xml:space="preserve"> муниципального образования</w:t>
      </w:r>
      <w:r w:rsidRPr="00BA1961">
        <w:rPr>
          <w:rFonts w:ascii="Times New Roman" w:hAnsi="Times New Roman" w:cs="Times New Roman"/>
          <w:sz w:val="28"/>
          <w:szCs w:val="28"/>
        </w:rPr>
        <w:t xml:space="preserve"> до дня опубликования заключения</w:t>
      </w:r>
      <w:r w:rsidR="00C8326C">
        <w:rPr>
          <w:rFonts w:ascii="Times New Roman" w:hAnsi="Times New Roman" w:cs="Times New Roman"/>
          <w:sz w:val="28"/>
          <w:szCs w:val="28"/>
        </w:rPr>
        <w:t xml:space="preserve"> о результатах публичных слушаний</w:t>
      </w:r>
      <w:r w:rsidRPr="00BA1961">
        <w:rPr>
          <w:rFonts w:ascii="Times New Roman" w:hAnsi="Times New Roman" w:cs="Times New Roman"/>
          <w:sz w:val="28"/>
          <w:szCs w:val="28"/>
        </w:rPr>
        <w:t>;</w:t>
      </w:r>
    </w:p>
    <w:p w:rsidR="00330DC6" w:rsidRPr="00BA1961" w:rsidRDefault="00330DC6" w:rsidP="00F625A0">
      <w:pPr>
        <w:pStyle w:val="ConsPlusNormal"/>
        <w:widowControl/>
        <w:numPr>
          <w:ilvl w:val="1"/>
          <w:numId w:val="7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 </w:t>
      </w:r>
      <w:r w:rsidR="006E78B6" w:rsidRPr="00BA1961">
        <w:rPr>
          <w:rFonts w:ascii="Times New Roman" w:hAnsi="Times New Roman" w:cs="Times New Roman"/>
          <w:sz w:val="28"/>
          <w:szCs w:val="28"/>
        </w:rPr>
        <w:t xml:space="preserve">со дня оповещения </w:t>
      </w:r>
      <w:r w:rsidR="006E78B6">
        <w:rPr>
          <w:rFonts w:ascii="Times New Roman" w:hAnsi="Times New Roman" w:cs="Times New Roman"/>
          <w:sz w:val="28"/>
          <w:szCs w:val="28"/>
        </w:rPr>
        <w:t>жителей</w:t>
      </w:r>
      <w:r w:rsidR="00C8326C">
        <w:rPr>
          <w:rFonts w:ascii="Times New Roman" w:hAnsi="Times New Roman" w:cs="Times New Roman"/>
          <w:sz w:val="28"/>
          <w:szCs w:val="28"/>
        </w:rPr>
        <w:t xml:space="preserve"> муниципального образования</w:t>
      </w:r>
      <w:r w:rsidR="00E8523D" w:rsidRPr="00BA1961">
        <w:rPr>
          <w:rFonts w:ascii="Times New Roman" w:hAnsi="Times New Roman" w:cs="Times New Roman"/>
          <w:sz w:val="28"/>
          <w:szCs w:val="28"/>
        </w:rPr>
        <w:t xml:space="preserve"> до дня опубликования заключения</w:t>
      </w:r>
      <w:r w:rsidR="00C8326C">
        <w:rPr>
          <w:rFonts w:ascii="Times New Roman" w:hAnsi="Times New Roman" w:cs="Times New Roman"/>
          <w:sz w:val="28"/>
          <w:szCs w:val="28"/>
        </w:rPr>
        <w:t xml:space="preserve"> о результатах публичных слушаний</w:t>
      </w:r>
      <w:r w:rsidRPr="00BA1961">
        <w:rPr>
          <w:rFonts w:ascii="Times New Roman" w:hAnsi="Times New Roman" w:cs="Times New Roman"/>
          <w:sz w:val="28"/>
          <w:szCs w:val="28"/>
        </w:rPr>
        <w:t>.</w:t>
      </w:r>
    </w:p>
    <w:p w:rsidR="00330DC6" w:rsidRPr="00BA1961" w:rsidRDefault="003C23E9"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В решении о назначении</w:t>
      </w:r>
      <w:r w:rsidR="00330DC6" w:rsidRPr="00BA1961">
        <w:rPr>
          <w:rFonts w:ascii="Times New Roman" w:hAnsi="Times New Roman" w:cs="Times New Roman"/>
          <w:sz w:val="28"/>
          <w:szCs w:val="28"/>
        </w:rPr>
        <w:t xml:space="preserve"> публичных слушаний </w:t>
      </w:r>
      <w:r w:rsidR="007F501E" w:rsidRPr="00BA1961">
        <w:rPr>
          <w:rFonts w:ascii="Times New Roman" w:hAnsi="Times New Roman" w:cs="Times New Roman"/>
          <w:sz w:val="28"/>
          <w:szCs w:val="28"/>
        </w:rPr>
        <w:t>указываются</w:t>
      </w:r>
      <w:r w:rsidR="00330DC6" w:rsidRPr="00BA1961">
        <w:rPr>
          <w:rFonts w:ascii="Times New Roman" w:hAnsi="Times New Roman" w:cs="Times New Roman"/>
          <w:sz w:val="28"/>
          <w:szCs w:val="28"/>
        </w:rPr>
        <w:t xml:space="preserve"> следующие сведения:</w:t>
      </w:r>
    </w:p>
    <w:p w:rsidR="00330DC6" w:rsidRPr="00BA1961" w:rsidRDefault="00DE4C13" w:rsidP="00F625A0">
      <w:pPr>
        <w:pStyle w:val="ConsPlusNormal"/>
        <w:widowControl/>
        <w:numPr>
          <w:ilvl w:val="1"/>
          <w:numId w:val="80"/>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ф</w:t>
      </w:r>
      <w:r w:rsidR="005A6E0A" w:rsidRPr="00BA1961">
        <w:rPr>
          <w:rFonts w:ascii="Times New Roman" w:hAnsi="Times New Roman" w:cs="Times New Roman"/>
          <w:sz w:val="28"/>
          <w:szCs w:val="28"/>
        </w:rPr>
        <w:t>ормулировка выносимого на публичные слушания вопроса</w:t>
      </w:r>
      <w:r w:rsidR="00330DC6" w:rsidRPr="00BA1961">
        <w:rPr>
          <w:rFonts w:ascii="Times New Roman" w:hAnsi="Times New Roman" w:cs="Times New Roman"/>
          <w:sz w:val="28"/>
          <w:szCs w:val="28"/>
        </w:rPr>
        <w:t>;</w:t>
      </w:r>
    </w:p>
    <w:p w:rsidR="005A6E0A" w:rsidRPr="00BA1961" w:rsidRDefault="005A6E0A" w:rsidP="00F625A0">
      <w:pPr>
        <w:pStyle w:val="ConsPlusNormal"/>
        <w:widowControl/>
        <w:numPr>
          <w:ilvl w:val="1"/>
          <w:numId w:val="80"/>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состав Комиссии</w:t>
      </w:r>
      <w:r w:rsidR="00DE4C13" w:rsidRPr="00BA1961">
        <w:rPr>
          <w:rFonts w:ascii="Times New Roman" w:hAnsi="Times New Roman" w:cs="Times New Roman"/>
          <w:sz w:val="28"/>
          <w:szCs w:val="28"/>
        </w:rPr>
        <w:t>;</w:t>
      </w:r>
    </w:p>
    <w:p w:rsidR="00330DC6" w:rsidRPr="00BA1961" w:rsidRDefault="007F501E" w:rsidP="00F625A0">
      <w:pPr>
        <w:pStyle w:val="ConsPlusNormal"/>
        <w:widowControl/>
        <w:numPr>
          <w:ilvl w:val="1"/>
          <w:numId w:val="80"/>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дата, время, место проведения публичных слушаний</w:t>
      </w:r>
      <w:r w:rsidR="00330DC6" w:rsidRPr="00BA1961">
        <w:rPr>
          <w:rFonts w:ascii="Times New Roman" w:hAnsi="Times New Roman" w:cs="Times New Roman"/>
          <w:sz w:val="28"/>
          <w:szCs w:val="28"/>
        </w:rPr>
        <w:t>;</w:t>
      </w:r>
    </w:p>
    <w:p w:rsidR="00330DC6" w:rsidRPr="00BA1961" w:rsidRDefault="00330DC6" w:rsidP="00F625A0">
      <w:pPr>
        <w:pStyle w:val="ConsPlusNormal"/>
        <w:widowControl/>
        <w:numPr>
          <w:ilvl w:val="1"/>
          <w:numId w:val="80"/>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порядок и срок подачи замечаний и предл</w:t>
      </w:r>
      <w:r w:rsidR="00DE4C13" w:rsidRPr="00BA1961">
        <w:rPr>
          <w:rFonts w:ascii="Times New Roman" w:hAnsi="Times New Roman" w:cs="Times New Roman"/>
          <w:sz w:val="28"/>
          <w:szCs w:val="28"/>
        </w:rPr>
        <w:t>ожений к обсуждаемым материалам.</w:t>
      </w:r>
    </w:p>
    <w:p w:rsidR="007C60ED"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Со дня опубликования </w:t>
      </w:r>
      <w:r w:rsidR="00293B76" w:rsidRPr="00BA1961">
        <w:rPr>
          <w:rFonts w:ascii="Times New Roman" w:hAnsi="Times New Roman" w:cs="Times New Roman"/>
          <w:sz w:val="28"/>
          <w:szCs w:val="28"/>
        </w:rPr>
        <w:t xml:space="preserve">решения о назначении публичных </w:t>
      </w:r>
      <w:r w:rsidRPr="00BA1961">
        <w:rPr>
          <w:rFonts w:ascii="Times New Roman" w:hAnsi="Times New Roman" w:cs="Times New Roman"/>
          <w:sz w:val="28"/>
          <w:szCs w:val="28"/>
        </w:rPr>
        <w:t xml:space="preserve">слушаний заинтересованным лицам и гражданам в период рабочего времени Комиссией </w:t>
      </w:r>
      <w:r w:rsidRPr="00BA1961">
        <w:rPr>
          <w:rFonts w:ascii="Times New Roman" w:hAnsi="Times New Roman" w:cs="Times New Roman"/>
          <w:sz w:val="28"/>
          <w:szCs w:val="28"/>
        </w:rPr>
        <w:lastRenderedPageBreak/>
        <w:t>должна быть предоставлена возможность ознакомления с обсуждаемыми материалами.</w:t>
      </w:r>
    </w:p>
    <w:p w:rsidR="00293B76" w:rsidRPr="00BA1961" w:rsidRDefault="00293B76" w:rsidP="00F625A0">
      <w:pPr>
        <w:pStyle w:val="aa"/>
        <w:numPr>
          <w:ilvl w:val="1"/>
          <w:numId w:val="27"/>
        </w:numPr>
        <w:tabs>
          <w:tab w:val="left" w:pos="1134"/>
        </w:tabs>
        <w:suppressAutoHyphens/>
        <w:spacing w:line="240" w:lineRule="auto"/>
        <w:ind w:left="0" w:right="-5" w:firstLine="709"/>
        <w:rPr>
          <w:sz w:val="28"/>
          <w:szCs w:val="28"/>
        </w:rPr>
      </w:pPr>
      <w:r w:rsidRPr="00BA1961">
        <w:rPr>
          <w:sz w:val="28"/>
          <w:szCs w:val="28"/>
        </w:rPr>
        <w:t xml:space="preserve">Проект муниципального правового акта, выносимого на публичные слушания, подлежит опубликованию в газете </w:t>
      </w:r>
      <w:proofErr w:type="spellStart"/>
      <w:r w:rsidRPr="00BA1961">
        <w:rPr>
          <w:sz w:val="28"/>
          <w:szCs w:val="28"/>
        </w:rPr>
        <w:t>Татищевского</w:t>
      </w:r>
      <w:proofErr w:type="spellEnd"/>
      <w:r w:rsidRPr="00BA1961">
        <w:rPr>
          <w:sz w:val="28"/>
          <w:szCs w:val="28"/>
        </w:rPr>
        <w:t xml:space="preserve"> муниципаль</w:t>
      </w:r>
      <w:r w:rsidR="00DB7C4D" w:rsidRPr="00BA1961">
        <w:rPr>
          <w:sz w:val="28"/>
          <w:szCs w:val="28"/>
        </w:rPr>
        <w:t xml:space="preserve">ного района Саратовской области </w:t>
      </w:r>
      <w:r w:rsidRPr="00BA1961">
        <w:rPr>
          <w:sz w:val="28"/>
          <w:szCs w:val="28"/>
        </w:rPr>
        <w:t xml:space="preserve">«Вестник </w:t>
      </w:r>
      <w:proofErr w:type="spellStart"/>
      <w:r w:rsidRPr="00BA1961">
        <w:rPr>
          <w:sz w:val="28"/>
          <w:szCs w:val="28"/>
        </w:rPr>
        <w:t>Татищевского</w:t>
      </w:r>
      <w:proofErr w:type="spellEnd"/>
      <w:r w:rsidRPr="00BA1961">
        <w:rPr>
          <w:sz w:val="28"/>
          <w:szCs w:val="28"/>
        </w:rPr>
        <w:t xml:space="preserve"> муниципального района Саратовской области»</w:t>
      </w:r>
      <w:r w:rsidR="00E75915" w:rsidRPr="00BA1961">
        <w:rPr>
          <w:sz w:val="28"/>
          <w:szCs w:val="28"/>
        </w:rPr>
        <w:t xml:space="preserve"> и размещается на официальном сайте </w:t>
      </w:r>
      <w:proofErr w:type="spellStart"/>
      <w:r w:rsidR="00E75915" w:rsidRPr="00BA1961">
        <w:rPr>
          <w:sz w:val="28"/>
          <w:szCs w:val="28"/>
        </w:rPr>
        <w:t>Татищевского</w:t>
      </w:r>
      <w:proofErr w:type="spellEnd"/>
      <w:r w:rsidR="00E75915" w:rsidRPr="00BA1961">
        <w:rPr>
          <w:sz w:val="28"/>
          <w:szCs w:val="28"/>
        </w:rPr>
        <w:t xml:space="preserve"> муниципального района Саратовской области</w:t>
      </w:r>
      <w:r w:rsidRPr="00BA1961">
        <w:rPr>
          <w:sz w:val="28"/>
          <w:szCs w:val="28"/>
        </w:rPr>
        <w:t xml:space="preserve"> одновременно с решением Совета депутатов о назначении публичных слушаний. </w:t>
      </w:r>
    </w:p>
    <w:p w:rsidR="00293B76" w:rsidRPr="00BA1961" w:rsidRDefault="001D243A" w:rsidP="00F625A0">
      <w:pPr>
        <w:pStyle w:val="aa"/>
        <w:numPr>
          <w:ilvl w:val="1"/>
          <w:numId w:val="27"/>
        </w:numPr>
        <w:tabs>
          <w:tab w:val="left" w:pos="1134"/>
        </w:tabs>
        <w:suppressAutoHyphens/>
        <w:spacing w:line="240" w:lineRule="auto"/>
        <w:ind w:left="0" w:firstLine="709"/>
        <w:rPr>
          <w:sz w:val="28"/>
          <w:szCs w:val="28"/>
        </w:rPr>
      </w:pPr>
      <w:r w:rsidRPr="00BA1961">
        <w:rPr>
          <w:sz w:val="28"/>
          <w:szCs w:val="28"/>
        </w:rPr>
        <w:t>В случае</w:t>
      </w:r>
      <w:proofErr w:type="gramStart"/>
      <w:r w:rsidRPr="00BA1961">
        <w:rPr>
          <w:sz w:val="28"/>
          <w:szCs w:val="28"/>
        </w:rPr>
        <w:t>,</w:t>
      </w:r>
      <w:proofErr w:type="gramEnd"/>
      <w:r w:rsidRPr="00BA1961">
        <w:rPr>
          <w:sz w:val="28"/>
          <w:szCs w:val="28"/>
        </w:rPr>
        <w:t xml:space="preserve"> </w:t>
      </w:r>
      <w:r w:rsidR="00293B76" w:rsidRPr="00BA1961">
        <w:rPr>
          <w:sz w:val="28"/>
          <w:szCs w:val="28"/>
        </w:rPr>
        <w:t xml:space="preserve">если решением Совета депутатов о назначении публичных слушаний установлен иной порядок ознакомления с муниципальным правовым актом, граждане имеют право ознакомиться с муниципальным правовым актом в порядке, установленном решением Совета депутатов о назначении публичных слушаний. </w:t>
      </w:r>
    </w:p>
    <w:p w:rsidR="00E75915" w:rsidRPr="00BA1961" w:rsidRDefault="00E75915" w:rsidP="00F625A0">
      <w:pPr>
        <w:pStyle w:val="aa"/>
        <w:numPr>
          <w:ilvl w:val="1"/>
          <w:numId w:val="27"/>
        </w:numPr>
        <w:tabs>
          <w:tab w:val="left" w:pos="1134"/>
        </w:tabs>
        <w:suppressAutoHyphens/>
        <w:spacing w:line="240" w:lineRule="auto"/>
        <w:ind w:left="0" w:firstLine="709"/>
        <w:rPr>
          <w:sz w:val="28"/>
          <w:szCs w:val="28"/>
        </w:rPr>
      </w:pPr>
      <w:proofErr w:type="gramStart"/>
      <w:r w:rsidRPr="00BA1961">
        <w:rPr>
          <w:sz w:val="28"/>
          <w:szCs w:val="28"/>
        </w:rPr>
        <w:t xml:space="preserve">Для размещения материалов и информации, относящихся к проведению публичных слушаний, обеспечения возможности предоставления жителями муниципального образования своих замечаний и предложений по проекту муниципального правового акта, а также для участия жителей в публичных слушаниях с соблюдением требований об обязательном использовании для таких целей официального сайта </w:t>
      </w:r>
      <w:proofErr w:type="spellStart"/>
      <w:r w:rsidRPr="00BA1961">
        <w:rPr>
          <w:sz w:val="28"/>
          <w:szCs w:val="28"/>
        </w:rPr>
        <w:t>Татищевского</w:t>
      </w:r>
      <w:proofErr w:type="spellEnd"/>
      <w:r w:rsidRPr="00BA1961">
        <w:rPr>
          <w:sz w:val="28"/>
          <w:szCs w:val="28"/>
        </w:rPr>
        <w:t xml:space="preserve"> муниципального района Саратовской области в сети «Интернет» может использоваться федеральная государственная информационная система «Единый портал</w:t>
      </w:r>
      <w:proofErr w:type="gramEnd"/>
      <w:r w:rsidRPr="00BA1961">
        <w:rPr>
          <w:sz w:val="28"/>
          <w:szCs w:val="28"/>
        </w:rPr>
        <w:t xml:space="preserve"> </w:t>
      </w:r>
      <w:proofErr w:type="gramStart"/>
      <w:r w:rsidRPr="00BA1961">
        <w:rPr>
          <w:sz w:val="28"/>
          <w:szCs w:val="28"/>
        </w:rPr>
        <w:t>государственных и муниципальных услуг (функций)»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установленными Постановлением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roofErr w:type="gramEnd"/>
    </w:p>
    <w:p w:rsidR="007C60ED"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Со дня опубликования </w:t>
      </w:r>
      <w:r w:rsidR="007C60ED" w:rsidRPr="00BA1961">
        <w:rPr>
          <w:rFonts w:ascii="Times New Roman" w:hAnsi="Times New Roman" w:cs="Times New Roman"/>
          <w:sz w:val="28"/>
          <w:szCs w:val="28"/>
        </w:rPr>
        <w:t>решения о назначении</w:t>
      </w:r>
      <w:r w:rsidRPr="00BA1961">
        <w:rPr>
          <w:rFonts w:ascii="Times New Roman" w:hAnsi="Times New Roman" w:cs="Times New Roman"/>
          <w:sz w:val="28"/>
          <w:szCs w:val="28"/>
        </w:rPr>
        <w:t xml:space="preserve"> публичных слушаний заинтересованные лица и граждане вправе в письменной форме направлять в Комисс</w:t>
      </w:r>
      <w:r w:rsidR="007C60ED" w:rsidRPr="00BA1961">
        <w:rPr>
          <w:rFonts w:ascii="Times New Roman" w:hAnsi="Times New Roman" w:cs="Times New Roman"/>
          <w:sz w:val="28"/>
          <w:szCs w:val="28"/>
        </w:rPr>
        <w:t>ию свои предложения и замечания к обсуждаемым материалам</w:t>
      </w:r>
      <w:r w:rsidRPr="00BA1961">
        <w:rPr>
          <w:rFonts w:ascii="Times New Roman" w:hAnsi="Times New Roman" w:cs="Times New Roman"/>
          <w:sz w:val="28"/>
          <w:szCs w:val="28"/>
        </w:rPr>
        <w:t>.</w:t>
      </w:r>
    </w:p>
    <w:p w:rsidR="00392EA6"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Данные предложения и замечания подлежат обязательной регистрации в </w:t>
      </w:r>
      <w:r w:rsidR="007C60ED" w:rsidRPr="00BA1961">
        <w:rPr>
          <w:rFonts w:ascii="Times New Roman" w:hAnsi="Times New Roman" w:cs="Times New Roman"/>
          <w:sz w:val="28"/>
          <w:szCs w:val="28"/>
        </w:rPr>
        <w:t>а</w:t>
      </w:r>
      <w:r w:rsidRPr="00BA1961">
        <w:rPr>
          <w:rFonts w:ascii="Times New Roman" w:hAnsi="Times New Roman" w:cs="Times New Roman"/>
          <w:sz w:val="28"/>
          <w:szCs w:val="28"/>
        </w:rPr>
        <w:t>дминистрации</w:t>
      </w:r>
      <w:r w:rsidR="007C60ED" w:rsidRPr="00BA1961">
        <w:rPr>
          <w:rFonts w:ascii="Times New Roman" w:hAnsi="Times New Roman" w:cs="Times New Roman"/>
          <w:sz w:val="28"/>
          <w:szCs w:val="28"/>
        </w:rPr>
        <w:t xml:space="preserve"> </w:t>
      </w:r>
      <w:proofErr w:type="spellStart"/>
      <w:r w:rsidR="007C60ED" w:rsidRPr="00BA1961">
        <w:rPr>
          <w:rFonts w:ascii="Times New Roman" w:hAnsi="Times New Roman" w:cs="Times New Roman"/>
          <w:sz w:val="28"/>
          <w:szCs w:val="28"/>
        </w:rPr>
        <w:t>Татищевского</w:t>
      </w:r>
      <w:proofErr w:type="spellEnd"/>
      <w:r w:rsidR="007C60ED" w:rsidRPr="00BA1961">
        <w:rPr>
          <w:rFonts w:ascii="Times New Roman" w:hAnsi="Times New Roman" w:cs="Times New Roman"/>
          <w:sz w:val="28"/>
          <w:szCs w:val="28"/>
        </w:rPr>
        <w:t xml:space="preserve"> муниципального района</w:t>
      </w:r>
      <w:r w:rsidRPr="00BA1961">
        <w:rPr>
          <w:rFonts w:ascii="Times New Roman" w:hAnsi="Times New Roman" w:cs="Times New Roman"/>
          <w:sz w:val="28"/>
          <w:szCs w:val="28"/>
        </w:rPr>
        <w:t xml:space="preserve">, рассмотрению Комиссией и </w:t>
      </w:r>
      <w:r w:rsidR="007C60ED" w:rsidRPr="00BA1961">
        <w:rPr>
          <w:rFonts w:ascii="Times New Roman" w:hAnsi="Times New Roman" w:cs="Times New Roman"/>
          <w:sz w:val="28"/>
          <w:szCs w:val="28"/>
        </w:rPr>
        <w:t>приобщаются к</w:t>
      </w:r>
      <w:r w:rsidRPr="00BA1961">
        <w:rPr>
          <w:rFonts w:ascii="Times New Roman" w:hAnsi="Times New Roman" w:cs="Times New Roman"/>
          <w:sz w:val="28"/>
          <w:szCs w:val="28"/>
        </w:rPr>
        <w:t xml:space="preserve"> протокол</w:t>
      </w:r>
      <w:r w:rsidR="00392EA6" w:rsidRPr="00BA1961">
        <w:rPr>
          <w:rFonts w:ascii="Times New Roman" w:hAnsi="Times New Roman" w:cs="Times New Roman"/>
          <w:sz w:val="28"/>
          <w:szCs w:val="28"/>
        </w:rPr>
        <w:t>у</w:t>
      </w:r>
      <w:r w:rsidRPr="00BA1961">
        <w:rPr>
          <w:rFonts w:ascii="Times New Roman" w:hAnsi="Times New Roman" w:cs="Times New Roman"/>
          <w:sz w:val="28"/>
          <w:szCs w:val="28"/>
        </w:rPr>
        <w:t xml:space="preserve"> публичных слушаний.</w:t>
      </w:r>
    </w:p>
    <w:p w:rsidR="00330DC6"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Комиссия по результатам публичных слушаний оформляет протокол результатов публичных слушаний (далее - Протокол).</w:t>
      </w:r>
    </w:p>
    <w:p w:rsidR="000D5F74" w:rsidRPr="00BA1961" w:rsidRDefault="000D5F74" w:rsidP="00F625A0">
      <w:pPr>
        <w:pStyle w:val="ConsPlusNormal"/>
        <w:widowControl/>
        <w:numPr>
          <w:ilvl w:val="1"/>
          <w:numId w:val="27"/>
        </w:numPr>
        <w:tabs>
          <w:tab w:val="left" w:pos="0"/>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В </w:t>
      </w:r>
      <w:r w:rsidR="0062722B">
        <w:rPr>
          <w:rFonts w:ascii="Times New Roman" w:hAnsi="Times New Roman" w:cs="Times New Roman"/>
          <w:sz w:val="28"/>
          <w:szCs w:val="28"/>
        </w:rPr>
        <w:t>П</w:t>
      </w:r>
      <w:r w:rsidRPr="00BA1961">
        <w:rPr>
          <w:rFonts w:ascii="Times New Roman" w:hAnsi="Times New Roman" w:cs="Times New Roman"/>
          <w:sz w:val="28"/>
          <w:szCs w:val="28"/>
        </w:rPr>
        <w:t xml:space="preserve">ротоколе указываются дата и место проведения публичных слушаний, количество присутствующих, фамилия, имя, отчество председателя и секретаря публичных слушаний, фамилия, имя, отчество выступающих участников публичных слушаний, содержание выступлений, результаты голосования и принятые решения, предложения, а также иные необходимые сведения. </w:t>
      </w:r>
    </w:p>
    <w:p w:rsidR="00330DC6"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К Протоколу прилагаются:</w:t>
      </w:r>
    </w:p>
    <w:p w:rsidR="00330DC6" w:rsidRPr="00BA1961" w:rsidRDefault="00330DC6" w:rsidP="00F625A0">
      <w:pPr>
        <w:pStyle w:val="ConsPlusNormal"/>
        <w:widowControl/>
        <w:numPr>
          <w:ilvl w:val="1"/>
          <w:numId w:val="7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копия решения о назначении публичных слушаний;</w:t>
      </w:r>
    </w:p>
    <w:p w:rsidR="00330DC6" w:rsidRPr="00BA1961" w:rsidRDefault="00330DC6" w:rsidP="00F625A0">
      <w:pPr>
        <w:pStyle w:val="ConsPlusNormal"/>
        <w:widowControl/>
        <w:numPr>
          <w:ilvl w:val="1"/>
          <w:numId w:val="7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lastRenderedPageBreak/>
        <w:t xml:space="preserve">копии предложений и замечаний заинтересованных лиц и граждан, поступивших в письменном виде в Комиссию </w:t>
      </w:r>
      <w:r w:rsidR="00392EA6" w:rsidRPr="00BA1961">
        <w:rPr>
          <w:rFonts w:ascii="Times New Roman" w:hAnsi="Times New Roman" w:cs="Times New Roman"/>
          <w:sz w:val="28"/>
          <w:szCs w:val="28"/>
        </w:rPr>
        <w:t>до дня</w:t>
      </w:r>
      <w:r w:rsidRPr="00BA1961">
        <w:rPr>
          <w:rFonts w:ascii="Times New Roman" w:hAnsi="Times New Roman" w:cs="Times New Roman"/>
          <w:sz w:val="28"/>
          <w:szCs w:val="28"/>
        </w:rPr>
        <w:t xml:space="preserve"> проведения публичных слушаний;</w:t>
      </w:r>
    </w:p>
    <w:p w:rsidR="00330DC6" w:rsidRPr="00BA1961" w:rsidRDefault="00330DC6" w:rsidP="00F625A0">
      <w:pPr>
        <w:pStyle w:val="ConsPlusNormal"/>
        <w:widowControl/>
        <w:numPr>
          <w:ilvl w:val="1"/>
          <w:numId w:val="7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копии публикаций в средствах массовой инфор</w:t>
      </w:r>
      <w:r w:rsidR="00392EA6" w:rsidRPr="00BA1961">
        <w:rPr>
          <w:rFonts w:ascii="Times New Roman" w:hAnsi="Times New Roman" w:cs="Times New Roman"/>
          <w:sz w:val="28"/>
          <w:szCs w:val="28"/>
        </w:rPr>
        <w:t>мации по обсуждаемым материалам;</w:t>
      </w:r>
    </w:p>
    <w:p w:rsidR="000D5F74" w:rsidRPr="00BA1961" w:rsidRDefault="00994C0A" w:rsidP="00F625A0">
      <w:pPr>
        <w:pStyle w:val="ConsPlusNormal"/>
        <w:widowControl/>
        <w:numPr>
          <w:ilvl w:val="1"/>
          <w:numId w:val="7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список граждан, принявших участие в публичных слушаниях.</w:t>
      </w:r>
    </w:p>
    <w:p w:rsidR="000D5F74" w:rsidRPr="00BA1961" w:rsidRDefault="000D5F74" w:rsidP="00F625A0">
      <w:pPr>
        <w:pStyle w:val="aa"/>
        <w:numPr>
          <w:ilvl w:val="1"/>
          <w:numId w:val="27"/>
        </w:numPr>
        <w:tabs>
          <w:tab w:val="left" w:pos="1134"/>
        </w:tabs>
        <w:suppressAutoHyphens/>
        <w:ind w:left="0" w:firstLine="709"/>
        <w:rPr>
          <w:sz w:val="28"/>
          <w:szCs w:val="28"/>
        </w:rPr>
      </w:pPr>
      <w:r w:rsidRPr="00BA1961">
        <w:rPr>
          <w:sz w:val="28"/>
          <w:szCs w:val="28"/>
        </w:rPr>
        <w:t xml:space="preserve">Протокол публичных слушаний оформляется секретарем </w:t>
      </w:r>
      <w:proofErr w:type="spellStart"/>
      <w:r w:rsidRPr="00BA1961">
        <w:rPr>
          <w:sz w:val="28"/>
          <w:szCs w:val="28"/>
        </w:rPr>
        <w:t>Комисии</w:t>
      </w:r>
      <w:proofErr w:type="spellEnd"/>
      <w:r w:rsidRPr="00BA1961">
        <w:rPr>
          <w:sz w:val="28"/>
          <w:szCs w:val="28"/>
        </w:rPr>
        <w:t xml:space="preserve"> в течение трех рабочих дней в двух экземплярах, один из которых находится у субъекта правотворческой инициативы, второй направляется в Совет депутатов.</w:t>
      </w:r>
    </w:p>
    <w:p w:rsidR="00B56FB0" w:rsidRPr="00BA1961" w:rsidRDefault="00330DC6"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Протокол подписывается </w:t>
      </w:r>
      <w:r w:rsidR="00994C0A" w:rsidRPr="00BA1961">
        <w:rPr>
          <w:rFonts w:ascii="Times New Roman" w:hAnsi="Times New Roman" w:cs="Times New Roman"/>
          <w:sz w:val="28"/>
          <w:szCs w:val="28"/>
        </w:rPr>
        <w:t>председателем и секретарем</w:t>
      </w:r>
      <w:r w:rsidRPr="00BA1961">
        <w:rPr>
          <w:rFonts w:ascii="Times New Roman" w:hAnsi="Times New Roman" w:cs="Times New Roman"/>
          <w:sz w:val="28"/>
          <w:szCs w:val="28"/>
        </w:rPr>
        <w:t xml:space="preserve"> Комиссии.</w:t>
      </w:r>
    </w:p>
    <w:p w:rsidR="00BD1292" w:rsidRPr="00BA1961" w:rsidRDefault="00BD1292"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Заключение по результатам публичных слушаний принимается простым большинством голосов от числа зарегистрированных участников публичных слушаний и подписывается всеми членами Комиссии.</w:t>
      </w:r>
    </w:p>
    <w:p w:rsidR="00330DC6" w:rsidRPr="00BA1961" w:rsidRDefault="00BD1292"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Секретарь Комиссии не позднее трех рабочих дней со дня проведения публичных слушаний оформляет заключение по результатам публичных слушаний и обеспечивает его опубликование в газете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 Саратовской области «Вестник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 Саратовской области» </w:t>
      </w:r>
      <w:r w:rsidR="00330DC6" w:rsidRPr="00BA1961">
        <w:rPr>
          <w:rFonts w:ascii="Times New Roman" w:hAnsi="Times New Roman" w:cs="Times New Roman"/>
          <w:sz w:val="28"/>
          <w:szCs w:val="28"/>
        </w:rPr>
        <w:t xml:space="preserve">и </w:t>
      </w:r>
      <w:r w:rsidR="00330DC6" w:rsidRPr="00BA1961">
        <w:rPr>
          <w:rFonts w:ascii="Times New Roman" w:hAnsi="Times New Roman" w:cs="Times New Roman"/>
          <w:sz w:val="28"/>
          <w:szCs w:val="28"/>
          <w:shd w:val="clear" w:color="auto" w:fill="FFFFFF"/>
        </w:rPr>
        <w:t>размещает</w:t>
      </w:r>
      <w:r w:rsidR="00330DC6" w:rsidRPr="00BA1961">
        <w:rPr>
          <w:rFonts w:ascii="Times New Roman" w:hAnsi="Times New Roman" w:cs="Times New Roman"/>
          <w:sz w:val="28"/>
          <w:szCs w:val="28"/>
        </w:rPr>
        <w:t xml:space="preserve"> на официальном сайте </w:t>
      </w:r>
      <w:proofErr w:type="spellStart"/>
      <w:r w:rsidR="00330DC6" w:rsidRPr="00BA1961">
        <w:rPr>
          <w:rFonts w:ascii="Times New Roman" w:hAnsi="Times New Roman" w:cs="Times New Roman"/>
          <w:sz w:val="28"/>
          <w:szCs w:val="28"/>
        </w:rPr>
        <w:t>Татищевского</w:t>
      </w:r>
      <w:proofErr w:type="spellEnd"/>
      <w:r w:rsidR="00330DC6" w:rsidRPr="00BA1961">
        <w:rPr>
          <w:rFonts w:ascii="Times New Roman" w:hAnsi="Times New Roman" w:cs="Times New Roman"/>
          <w:sz w:val="28"/>
          <w:szCs w:val="28"/>
        </w:rPr>
        <w:t xml:space="preserve"> муниципального района в сети «Интернет».</w:t>
      </w:r>
    </w:p>
    <w:p w:rsidR="00DB560C" w:rsidRPr="00BA1961" w:rsidRDefault="00DB560C"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Заключение по результатам п</w:t>
      </w:r>
      <w:r w:rsidR="00914005">
        <w:rPr>
          <w:rFonts w:ascii="Times New Roman" w:hAnsi="Times New Roman" w:cs="Times New Roman"/>
          <w:sz w:val="28"/>
          <w:szCs w:val="28"/>
        </w:rPr>
        <w:t xml:space="preserve">убличных слушаний оформляется в </w:t>
      </w:r>
      <w:r w:rsidRPr="00BA1961">
        <w:rPr>
          <w:rFonts w:ascii="Times New Roman" w:hAnsi="Times New Roman" w:cs="Times New Roman"/>
          <w:sz w:val="28"/>
          <w:szCs w:val="28"/>
        </w:rPr>
        <w:t>двух  экземплярах, один из которых находится у субъекта правотворческой инициативы, второй направляется в Совет депутатов.</w:t>
      </w:r>
    </w:p>
    <w:p w:rsidR="00330DC6" w:rsidRPr="00BA1961" w:rsidRDefault="0002132E"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Протокол публичных слушаний с приложением списка граждан, принявших участие в публичных слушаниях, письменных замечаний и предложений, а также заключение по результатам публичных слушаний направляется в Совет депутатов.</w:t>
      </w:r>
    </w:p>
    <w:p w:rsidR="00BD1292" w:rsidRPr="00BA1961" w:rsidRDefault="0002132E" w:rsidP="00F625A0">
      <w:pPr>
        <w:pStyle w:val="ConsPlusNormal"/>
        <w:widowControl/>
        <w:numPr>
          <w:ilvl w:val="1"/>
          <w:numId w:val="2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Результаты публичных слушаний носят рекомендательный характер.</w:t>
      </w:r>
    </w:p>
    <w:p w:rsidR="004E6842" w:rsidRPr="00BA1961" w:rsidRDefault="004E6842" w:rsidP="00E23BA8">
      <w:pPr>
        <w:pStyle w:val="ConsPlusNormal"/>
        <w:widowControl/>
        <w:jc w:val="both"/>
        <w:rPr>
          <w:rFonts w:ascii="Times New Roman" w:hAnsi="Times New Roman" w:cs="Times New Roman"/>
          <w:sz w:val="28"/>
          <w:szCs w:val="28"/>
        </w:rPr>
      </w:pPr>
    </w:p>
    <w:p w:rsidR="00330DC6" w:rsidRPr="003346BA" w:rsidRDefault="00330DC6" w:rsidP="009D3565">
      <w:pPr>
        <w:pStyle w:val="afc"/>
        <w:spacing w:after="0" w:line="240" w:lineRule="auto"/>
        <w:outlineLvl w:val="2"/>
        <w:rPr>
          <w:spacing w:val="-10"/>
        </w:rPr>
      </w:pPr>
      <w:bookmarkStart w:id="136" w:name="_Toc108779106"/>
      <w:bookmarkStart w:id="137" w:name="_Toc176504297"/>
      <w:r w:rsidRPr="003346BA">
        <w:rPr>
          <w:spacing w:val="-10"/>
        </w:rPr>
        <w:t>Статья 3</w:t>
      </w:r>
      <w:r w:rsidR="009E590B" w:rsidRPr="003346BA">
        <w:rPr>
          <w:spacing w:val="-10"/>
        </w:rPr>
        <w:t>2</w:t>
      </w:r>
      <w:r w:rsidRPr="003346BA">
        <w:rPr>
          <w:spacing w:val="-10"/>
        </w:rPr>
        <w:t>. Публичные слушания по вопросам предоставления разрешений на условно разрешенные виды использования земельных участков или объектов капитального строительства</w:t>
      </w:r>
      <w:bookmarkEnd w:id="136"/>
      <w:bookmarkEnd w:id="137"/>
      <w:r w:rsidRPr="003346BA">
        <w:rPr>
          <w:spacing w:val="-10"/>
        </w:rPr>
        <w:t xml:space="preserve"> </w:t>
      </w:r>
    </w:p>
    <w:p w:rsidR="00330DC6" w:rsidRPr="00BA1961" w:rsidRDefault="00330DC6" w:rsidP="0062722B">
      <w:pPr>
        <w:pStyle w:val="ConsPlusNormal"/>
        <w:widowControl/>
        <w:numPr>
          <w:ilvl w:val="2"/>
          <w:numId w:val="55"/>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Публичные слушания по вопросам предоставления разрешений на условно разрешенные виды использования земельных участков или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 В случае</w:t>
      </w:r>
      <w:proofErr w:type="gramStart"/>
      <w:r w:rsidRPr="00BA1961">
        <w:rPr>
          <w:rFonts w:ascii="Times New Roman" w:hAnsi="Times New Roman" w:cs="Times New Roman"/>
          <w:sz w:val="28"/>
          <w:szCs w:val="28"/>
        </w:rPr>
        <w:t>,</w:t>
      </w:r>
      <w:proofErr w:type="gramEnd"/>
      <w:r w:rsidRPr="00BA1961">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30DC6" w:rsidRPr="00BA1961" w:rsidRDefault="00330DC6" w:rsidP="0062722B">
      <w:pPr>
        <w:pStyle w:val="ConsPlusNormal"/>
        <w:widowControl/>
        <w:numPr>
          <w:ilvl w:val="2"/>
          <w:numId w:val="55"/>
        </w:numPr>
        <w:tabs>
          <w:tab w:val="left" w:pos="1134"/>
        </w:tabs>
        <w:ind w:left="0" w:firstLine="709"/>
        <w:jc w:val="both"/>
        <w:rPr>
          <w:rFonts w:ascii="Times New Roman" w:hAnsi="Times New Roman" w:cs="Times New Roman"/>
          <w:sz w:val="28"/>
          <w:szCs w:val="28"/>
        </w:rPr>
      </w:pPr>
      <w:proofErr w:type="gramStart"/>
      <w:r w:rsidRPr="00BA1961">
        <w:rPr>
          <w:rFonts w:ascii="Times New Roman" w:hAnsi="Times New Roman" w:cs="Times New Roman"/>
          <w:sz w:val="28"/>
          <w:szCs w:val="28"/>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w:t>
      </w:r>
      <w:r w:rsidRPr="00BA1961">
        <w:rPr>
          <w:rFonts w:ascii="Times New Roman" w:hAnsi="Times New Roman" w:cs="Times New Roman"/>
          <w:sz w:val="28"/>
          <w:szCs w:val="28"/>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A1961">
        <w:rPr>
          <w:rFonts w:ascii="Times New Roman" w:hAnsi="Times New Roman" w:cs="Times New Roman"/>
          <w:sz w:val="28"/>
          <w:szCs w:val="28"/>
        </w:rPr>
        <w:t xml:space="preserve"> к </w:t>
      </w:r>
      <w:proofErr w:type="gramStart"/>
      <w:r w:rsidRPr="00BA1961">
        <w:rPr>
          <w:rFonts w:ascii="Times New Roman" w:hAnsi="Times New Roman" w:cs="Times New Roman"/>
          <w:sz w:val="28"/>
          <w:szCs w:val="28"/>
        </w:rPr>
        <w:t>которому</w:t>
      </w:r>
      <w:proofErr w:type="gramEnd"/>
      <w:r w:rsidRPr="00BA1961">
        <w:rPr>
          <w:rFonts w:ascii="Times New Roman" w:hAnsi="Times New Roman" w:cs="Times New Roman"/>
          <w:sz w:val="28"/>
          <w:szCs w:val="28"/>
        </w:rPr>
        <w:t xml:space="preserve"> запрашивается данное разрешение. </w:t>
      </w:r>
    </w:p>
    <w:p w:rsidR="00330DC6" w:rsidRPr="00BA1961" w:rsidRDefault="00330DC6" w:rsidP="0062722B">
      <w:pPr>
        <w:pStyle w:val="ConsPlusNormal"/>
        <w:widowControl/>
        <w:numPr>
          <w:ilvl w:val="2"/>
          <w:numId w:val="55"/>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или объектов капитального строительства.</w:t>
      </w:r>
    </w:p>
    <w:p w:rsidR="00330DC6" w:rsidRPr="00BA1961" w:rsidRDefault="00330DC6" w:rsidP="0062722B">
      <w:pPr>
        <w:pStyle w:val="ConsPlusNormal"/>
        <w:widowControl/>
        <w:numPr>
          <w:ilvl w:val="2"/>
          <w:numId w:val="55"/>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Заключение о результатах публичных слушаний подлежит опубликованию в </w:t>
      </w:r>
      <w:proofErr w:type="gramStart"/>
      <w:r w:rsidRPr="00BA1961">
        <w:rPr>
          <w:rFonts w:ascii="Times New Roman" w:hAnsi="Times New Roman" w:cs="Times New Roman"/>
          <w:sz w:val="28"/>
          <w:szCs w:val="28"/>
        </w:rPr>
        <w:t>порядке, установленном для официального опубликования муниципальных правовых актов и размещается</w:t>
      </w:r>
      <w:proofErr w:type="gramEnd"/>
      <w:r w:rsidRPr="00BA1961">
        <w:rPr>
          <w:rFonts w:ascii="Times New Roman" w:hAnsi="Times New Roman" w:cs="Times New Roman"/>
          <w:sz w:val="28"/>
          <w:szCs w:val="28"/>
        </w:rPr>
        <w:t xml:space="preserve"> на официальном сайте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w:t>
      </w:r>
      <w:r w:rsidR="00FF057E" w:rsidRPr="00BA1961">
        <w:rPr>
          <w:rFonts w:ascii="Times New Roman" w:hAnsi="Times New Roman" w:cs="Times New Roman"/>
          <w:sz w:val="28"/>
          <w:szCs w:val="28"/>
        </w:rPr>
        <w:t>ального района в сети «Интернет</w:t>
      </w:r>
      <w:r w:rsidRPr="00BA1961">
        <w:rPr>
          <w:rFonts w:ascii="Times New Roman" w:hAnsi="Times New Roman" w:cs="Times New Roman"/>
          <w:sz w:val="28"/>
          <w:szCs w:val="28"/>
        </w:rPr>
        <w:t>».</w:t>
      </w:r>
    </w:p>
    <w:p w:rsidR="00330DC6" w:rsidRPr="00BA1961" w:rsidRDefault="00330DC6" w:rsidP="0062722B">
      <w:pPr>
        <w:pStyle w:val="ConsPlusNormal"/>
        <w:widowControl/>
        <w:numPr>
          <w:ilvl w:val="2"/>
          <w:numId w:val="55"/>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Срок проведения публичных слушаний не </w:t>
      </w:r>
      <w:r w:rsidR="00386C01" w:rsidRPr="00BA1961">
        <w:rPr>
          <w:rFonts w:ascii="Times New Roman" w:hAnsi="Times New Roman" w:cs="Times New Roman"/>
          <w:sz w:val="28"/>
          <w:szCs w:val="28"/>
        </w:rPr>
        <w:t>может быть более</w:t>
      </w:r>
      <w:r w:rsidRPr="00BA1961">
        <w:rPr>
          <w:rFonts w:ascii="Times New Roman" w:hAnsi="Times New Roman" w:cs="Times New Roman"/>
          <w:sz w:val="28"/>
          <w:szCs w:val="28"/>
        </w:rPr>
        <w:t xml:space="preserve"> 1 месяц</w:t>
      </w:r>
      <w:r w:rsidR="00386C01" w:rsidRPr="00BA1961">
        <w:rPr>
          <w:rFonts w:ascii="Times New Roman" w:hAnsi="Times New Roman" w:cs="Times New Roman"/>
          <w:sz w:val="28"/>
          <w:szCs w:val="28"/>
        </w:rPr>
        <w:t>а</w:t>
      </w:r>
      <w:r w:rsidRPr="00BA1961">
        <w:rPr>
          <w:rFonts w:ascii="Times New Roman" w:hAnsi="Times New Roman" w:cs="Times New Roman"/>
          <w:sz w:val="28"/>
          <w:szCs w:val="28"/>
        </w:rPr>
        <w:t xml:space="preserve"> со дня оповещения граждан до дня</w:t>
      </w:r>
      <w:r w:rsidR="00386C01" w:rsidRPr="00BA1961">
        <w:rPr>
          <w:rFonts w:ascii="Times New Roman" w:hAnsi="Times New Roman" w:cs="Times New Roman"/>
          <w:sz w:val="28"/>
          <w:szCs w:val="28"/>
        </w:rPr>
        <w:t xml:space="preserve"> опубликования заключения о </w:t>
      </w:r>
      <w:r w:rsidRPr="00BA1961">
        <w:rPr>
          <w:rFonts w:ascii="Times New Roman" w:hAnsi="Times New Roman" w:cs="Times New Roman"/>
          <w:sz w:val="28"/>
          <w:szCs w:val="28"/>
        </w:rPr>
        <w:t>результатах</w:t>
      </w:r>
      <w:r w:rsidR="00386C01" w:rsidRPr="00BA1961">
        <w:rPr>
          <w:rFonts w:ascii="Times New Roman" w:hAnsi="Times New Roman" w:cs="Times New Roman"/>
          <w:sz w:val="28"/>
          <w:szCs w:val="28"/>
        </w:rPr>
        <w:t xml:space="preserve"> публичных слушаний</w:t>
      </w:r>
      <w:r w:rsidRPr="00BA1961">
        <w:rPr>
          <w:rFonts w:ascii="Times New Roman" w:hAnsi="Times New Roman" w:cs="Times New Roman"/>
          <w:sz w:val="28"/>
          <w:szCs w:val="28"/>
        </w:rPr>
        <w:t>.</w:t>
      </w:r>
    </w:p>
    <w:p w:rsidR="00386C01" w:rsidRPr="00BA1961" w:rsidRDefault="00386C01" w:rsidP="0062722B">
      <w:pPr>
        <w:pStyle w:val="ConsPlusNormal"/>
        <w:widowControl/>
        <w:numPr>
          <w:ilvl w:val="2"/>
          <w:numId w:val="55"/>
        </w:numPr>
        <w:tabs>
          <w:tab w:val="left" w:pos="1134"/>
        </w:tabs>
        <w:ind w:left="0" w:firstLine="709"/>
        <w:jc w:val="both"/>
        <w:rPr>
          <w:rFonts w:ascii="Times New Roman" w:hAnsi="Times New Roman" w:cs="Times New Roman"/>
          <w:sz w:val="28"/>
          <w:szCs w:val="28"/>
        </w:rPr>
      </w:pPr>
      <w:r w:rsidRPr="00BA1961">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82F58" w:rsidRPr="00BA1961" w:rsidRDefault="00682F58" w:rsidP="0062722B">
      <w:pPr>
        <w:pStyle w:val="ConsPlusNormal"/>
        <w:widowControl/>
        <w:numPr>
          <w:ilvl w:val="2"/>
          <w:numId w:val="55"/>
        </w:numPr>
        <w:tabs>
          <w:tab w:val="left" w:pos="1134"/>
        </w:tabs>
        <w:ind w:left="0" w:firstLine="709"/>
        <w:jc w:val="both"/>
        <w:rPr>
          <w:rFonts w:ascii="Times New Roman" w:hAnsi="Times New Roman" w:cs="Times New Roman"/>
          <w:sz w:val="28"/>
          <w:szCs w:val="28"/>
        </w:rPr>
      </w:pPr>
      <w:proofErr w:type="gramStart"/>
      <w:r w:rsidRPr="00BA1961">
        <w:rPr>
          <w:rFonts w:ascii="Times New Roman" w:eastAsiaTheme="minorHAnsi" w:hAnsi="Times New Roman" w:cs="Times New Roman"/>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proofErr w:type="spellStart"/>
      <w:r w:rsidRPr="00BA1961">
        <w:rPr>
          <w:rFonts w:ascii="Times New Roman" w:eastAsiaTheme="minorHAnsi" w:hAnsi="Times New Roman" w:cs="Times New Roman"/>
          <w:sz w:val="28"/>
          <w:szCs w:val="28"/>
          <w:lang w:eastAsia="en-US"/>
        </w:rPr>
        <w:t>Татищевского</w:t>
      </w:r>
      <w:proofErr w:type="spellEnd"/>
      <w:r w:rsidRPr="00BA1961">
        <w:rPr>
          <w:rFonts w:ascii="Times New Roman" w:eastAsiaTheme="minorHAnsi" w:hAnsi="Times New Roman" w:cs="Times New Roman"/>
          <w:sz w:val="28"/>
          <w:szCs w:val="28"/>
          <w:lang w:eastAsia="en-US"/>
        </w:rPr>
        <w:t xml:space="preserve"> муниципального </w:t>
      </w:r>
      <w:r w:rsidR="00560701" w:rsidRPr="00BA1961">
        <w:rPr>
          <w:rFonts w:ascii="Times New Roman" w:eastAsiaTheme="minorHAnsi" w:hAnsi="Times New Roman" w:cs="Times New Roman"/>
          <w:sz w:val="28"/>
          <w:szCs w:val="28"/>
          <w:lang w:eastAsia="en-US"/>
        </w:rPr>
        <w:t>района</w:t>
      </w:r>
      <w:r w:rsidRPr="00BA1961">
        <w:rPr>
          <w:rFonts w:ascii="Times New Roman" w:eastAsiaTheme="minorHAnsi" w:hAnsi="Times New Roman" w:cs="Times New Roman"/>
          <w:sz w:val="28"/>
          <w:szCs w:val="28"/>
          <w:lang w:eastAsia="en-US"/>
        </w:rPr>
        <w:t>.</w:t>
      </w:r>
      <w:proofErr w:type="gramEnd"/>
    </w:p>
    <w:p w:rsidR="00682F58" w:rsidRPr="00BA1961" w:rsidRDefault="00330DC6" w:rsidP="0062722B">
      <w:pPr>
        <w:pStyle w:val="ConsPlusNormal"/>
        <w:widowControl/>
        <w:numPr>
          <w:ilvl w:val="2"/>
          <w:numId w:val="55"/>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На основании </w:t>
      </w:r>
      <w:r w:rsidR="00C8326C">
        <w:rPr>
          <w:rFonts w:ascii="Times New Roman" w:hAnsi="Times New Roman" w:cs="Times New Roman"/>
          <w:sz w:val="28"/>
          <w:szCs w:val="28"/>
        </w:rPr>
        <w:t xml:space="preserve">указанных в части 7 </w:t>
      </w:r>
      <w:r w:rsidR="00D300E3">
        <w:rPr>
          <w:rFonts w:ascii="Times New Roman" w:hAnsi="Times New Roman" w:cs="Times New Roman"/>
          <w:sz w:val="28"/>
          <w:szCs w:val="28"/>
        </w:rPr>
        <w:t>настоящей статьи</w:t>
      </w:r>
      <w:r w:rsidR="00560701" w:rsidRPr="00BA1961">
        <w:rPr>
          <w:rFonts w:ascii="Times New Roman" w:hAnsi="Times New Roman" w:cs="Times New Roman"/>
          <w:sz w:val="28"/>
          <w:szCs w:val="28"/>
        </w:rPr>
        <w:t xml:space="preserve"> </w:t>
      </w:r>
      <w:r w:rsidRPr="00BA1961">
        <w:rPr>
          <w:rFonts w:ascii="Times New Roman" w:hAnsi="Times New Roman" w:cs="Times New Roman"/>
          <w:sz w:val="28"/>
          <w:szCs w:val="28"/>
        </w:rPr>
        <w:t xml:space="preserve">рекомендаций </w:t>
      </w:r>
      <w:r w:rsidR="00CB0625">
        <w:rPr>
          <w:rFonts w:ascii="Times New Roman" w:eastAsiaTheme="minorHAnsi" w:hAnsi="Times New Roman" w:cs="Times New Roman"/>
          <w:sz w:val="28"/>
          <w:szCs w:val="28"/>
          <w:lang w:eastAsia="en-US"/>
        </w:rPr>
        <w:t>глава</w:t>
      </w:r>
      <w:r w:rsidR="00682F58" w:rsidRPr="00BA1961">
        <w:rPr>
          <w:rFonts w:ascii="Times New Roman" w:eastAsiaTheme="minorHAnsi" w:hAnsi="Times New Roman" w:cs="Times New Roman"/>
          <w:sz w:val="28"/>
          <w:szCs w:val="28"/>
          <w:lang w:eastAsia="en-US"/>
        </w:rPr>
        <w:t xml:space="preserve"> </w:t>
      </w:r>
      <w:proofErr w:type="spellStart"/>
      <w:r w:rsidR="00560701" w:rsidRPr="00BA1961">
        <w:rPr>
          <w:rFonts w:ascii="Times New Roman" w:eastAsiaTheme="minorHAnsi" w:hAnsi="Times New Roman" w:cs="Times New Roman"/>
          <w:sz w:val="28"/>
          <w:szCs w:val="28"/>
          <w:lang w:eastAsia="en-US"/>
        </w:rPr>
        <w:t>Татищевского</w:t>
      </w:r>
      <w:proofErr w:type="spellEnd"/>
      <w:r w:rsidR="00560701" w:rsidRPr="00BA1961">
        <w:rPr>
          <w:rFonts w:ascii="Times New Roman" w:eastAsiaTheme="minorHAnsi" w:hAnsi="Times New Roman" w:cs="Times New Roman"/>
          <w:sz w:val="28"/>
          <w:szCs w:val="28"/>
          <w:lang w:eastAsia="en-US"/>
        </w:rPr>
        <w:t xml:space="preserve"> муниципального района</w:t>
      </w:r>
      <w:r w:rsidR="00682F58" w:rsidRPr="00BA1961">
        <w:rPr>
          <w:rFonts w:ascii="Times New Roman" w:eastAsiaTheme="minorHAnsi" w:hAnsi="Times New Roman" w:cs="Times New Roman"/>
          <w:sz w:val="28"/>
          <w:szCs w:val="28"/>
          <w:lang w:eastAsia="en-US"/>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330DC6" w:rsidRPr="00BA1961" w:rsidRDefault="00682F58" w:rsidP="0062722B">
      <w:pPr>
        <w:pStyle w:val="ConsPlusNormal"/>
        <w:widowControl/>
        <w:numPr>
          <w:ilvl w:val="2"/>
          <w:numId w:val="55"/>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 </w:t>
      </w:r>
      <w:r w:rsidR="00330DC6" w:rsidRPr="00BA1961">
        <w:rPr>
          <w:rFonts w:ascii="Times New Roman" w:hAnsi="Times New Roman" w:cs="Times New Roman"/>
          <w:sz w:val="28"/>
          <w:szCs w:val="28"/>
        </w:rPr>
        <w:t xml:space="preserve">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330DC6" w:rsidRPr="00BA1961">
        <w:rPr>
          <w:rFonts w:ascii="Times New Roman" w:hAnsi="Times New Roman" w:cs="Times New Roman"/>
          <w:sz w:val="28"/>
          <w:szCs w:val="28"/>
        </w:rPr>
        <w:t>Татищевского</w:t>
      </w:r>
      <w:proofErr w:type="spellEnd"/>
      <w:r w:rsidR="00330DC6" w:rsidRPr="00BA1961">
        <w:rPr>
          <w:rFonts w:ascii="Times New Roman" w:hAnsi="Times New Roman" w:cs="Times New Roman"/>
          <w:sz w:val="28"/>
          <w:szCs w:val="28"/>
        </w:rPr>
        <w:t xml:space="preserve"> муниципального района в сети «Интернет</w:t>
      </w:r>
      <w:r w:rsidR="003B28D0">
        <w:rPr>
          <w:rFonts w:ascii="Times New Roman" w:hAnsi="Times New Roman" w:cs="Times New Roman"/>
          <w:sz w:val="28"/>
          <w:szCs w:val="28"/>
        </w:rPr>
        <w:t>»</w:t>
      </w:r>
      <w:r w:rsidR="00330DC6" w:rsidRPr="00BA1961">
        <w:rPr>
          <w:rFonts w:ascii="Times New Roman" w:hAnsi="Times New Roman" w:cs="Times New Roman"/>
          <w:sz w:val="28"/>
          <w:szCs w:val="28"/>
        </w:rPr>
        <w:t>.</w:t>
      </w:r>
    </w:p>
    <w:p w:rsidR="00330DC6" w:rsidRDefault="00330DC6" w:rsidP="00E23BA8">
      <w:pPr>
        <w:pStyle w:val="ConsPlusNormal"/>
        <w:widowControl/>
        <w:ind w:firstLine="709"/>
        <w:jc w:val="both"/>
        <w:rPr>
          <w:rFonts w:ascii="Times New Roman" w:hAnsi="Times New Roman" w:cs="Times New Roman"/>
          <w:sz w:val="28"/>
          <w:szCs w:val="28"/>
        </w:rPr>
      </w:pPr>
    </w:p>
    <w:p w:rsidR="006B386F" w:rsidRDefault="006B386F" w:rsidP="00E23BA8">
      <w:pPr>
        <w:pStyle w:val="ConsPlusNormal"/>
        <w:widowControl/>
        <w:ind w:firstLine="709"/>
        <w:jc w:val="both"/>
        <w:rPr>
          <w:rFonts w:ascii="Times New Roman" w:hAnsi="Times New Roman" w:cs="Times New Roman"/>
          <w:sz w:val="28"/>
          <w:szCs w:val="28"/>
        </w:rPr>
      </w:pPr>
    </w:p>
    <w:p w:rsidR="006B386F" w:rsidRPr="00BA1961" w:rsidRDefault="006B386F" w:rsidP="00E23BA8">
      <w:pPr>
        <w:pStyle w:val="ConsPlusNormal"/>
        <w:widowControl/>
        <w:ind w:firstLine="709"/>
        <w:jc w:val="both"/>
        <w:rPr>
          <w:rFonts w:ascii="Times New Roman" w:hAnsi="Times New Roman" w:cs="Times New Roman"/>
          <w:sz w:val="28"/>
          <w:szCs w:val="28"/>
        </w:rPr>
      </w:pPr>
    </w:p>
    <w:p w:rsidR="00330DC6" w:rsidRPr="00AE32F5" w:rsidRDefault="00330DC6" w:rsidP="009D3565">
      <w:pPr>
        <w:pStyle w:val="afc"/>
        <w:spacing w:after="0" w:line="240" w:lineRule="auto"/>
        <w:outlineLvl w:val="2"/>
        <w:rPr>
          <w:spacing w:val="-10"/>
        </w:rPr>
      </w:pPr>
      <w:bookmarkStart w:id="138" w:name="_Toc108779107"/>
      <w:bookmarkStart w:id="139" w:name="_Toc176504298"/>
      <w:r w:rsidRPr="00AE32F5">
        <w:rPr>
          <w:spacing w:val="-10"/>
        </w:rPr>
        <w:lastRenderedPageBreak/>
        <w:t>Статья 3</w:t>
      </w:r>
      <w:r w:rsidR="009E590B" w:rsidRPr="00AE32F5">
        <w:rPr>
          <w:spacing w:val="-10"/>
        </w:rPr>
        <w:t>3</w:t>
      </w:r>
      <w:r w:rsidR="007472E1" w:rsidRPr="00AE32F5">
        <w:rPr>
          <w:spacing w:val="-10"/>
        </w:rPr>
        <w:t>.</w:t>
      </w:r>
      <w:r w:rsidRPr="00AE32F5">
        <w:rPr>
          <w:spacing w:val="-10"/>
        </w:rPr>
        <w:t xml:space="preserve">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bookmarkEnd w:id="138"/>
      <w:bookmarkEnd w:id="139"/>
    </w:p>
    <w:p w:rsidR="00330DC6" w:rsidRPr="00BA1961" w:rsidRDefault="00330DC6" w:rsidP="00F625A0">
      <w:pPr>
        <w:pStyle w:val="ConsPlusNormal"/>
        <w:widowControl/>
        <w:numPr>
          <w:ilvl w:val="1"/>
          <w:numId w:val="56"/>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w:t>
      </w:r>
      <w:r w:rsidR="00D300E3">
        <w:rPr>
          <w:rFonts w:ascii="Times New Roman" w:hAnsi="Times New Roman" w:cs="Times New Roman"/>
          <w:sz w:val="28"/>
          <w:szCs w:val="28"/>
        </w:rPr>
        <w:t xml:space="preserve">ия, инженерно-геологические или </w:t>
      </w:r>
      <w:r w:rsidRPr="00BA1961">
        <w:rPr>
          <w:rFonts w:ascii="Times New Roman" w:hAnsi="Times New Roman" w:cs="Times New Roman"/>
          <w:sz w:val="28"/>
          <w:szCs w:val="28"/>
        </w:rPr>
        <w:t>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30DC6" w:rsidRPr="00BA1961" w:rsidRDefault="00330DC6" w:rsidP="00F625A0">
      <w:pPr>
        <w:pStyle w:val="ConsPlusNormal"/>
        <w:widowControl/>
        <w:numPr>
          <w:ilvl w:val="1"/>
          <w:numId w:val="56"/>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35B" w:rsidRPr="00BA1961" w:rsidRDefault="00330DC6" w:rsidP="00F625A0">
      <w:pPr>
        <w:pStyle w:val="ConsPlusNormal"/>
        <w:widowControl/>
        <w:numPr>
          <w:ilvl w:val="1"/>
          <w:numId w:val="56"/>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330DC6" w:rsidRPr="00BA1961" w:rsidRDefault="00330DC6" w:rsidP="00F625A0">
      <w:pPr>
        <w:pStyle w:val="ConsPlusNormal"/>
        <w:widowControl/>
        <w:numPr>
          <w:ilvl w:val="1"/>
          <w:numId w:val="56"/>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Комиссия выполняет следующие функции:</w:t>
      </w:r>
    </w:p>
    <w:p w:rsidR="00330DC6" w:rsidRPr="00BA1961" w:rsidRDefault="00330DC6" w:rsidP="00F625A0">
      <w:pPr>
        <w:pStyle w:val="ConsPlusNormal"/>
        <w:widowControl/>
        <w:numPr>
          <w:ilvl w:val="0"/>
          <w:numId w:val="5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обеспечивает информирование граждан о проведении публичных слушаний;</w:t>
      </w:r>
    </w:p>
    <w:p w:rsidR="00330DC6" w:rsidRPr="00BA1961" w:rsidRDefault="00330DC6" w:rsidP="00F625A0">
      <w:pPr>
        <w:pStyle w:val="ConsPlusNormal"/>
        <w:widowControl/>
        <w:numPr>
          <w:ilvl w:val="0"/>
          <w:numId w:val="5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FD64B7" w:rsidRPr="00BA1961" w:rsidRDefault="00330DC6" w:rsidP="00F625A0">
      <w:pPr>
        <w:pStyle w:val="ConsPlusNormal"/>
        <w:widowControl/>
        <w:numPr>
          <w:ilvl w:val="0"/>
          <w:numId w:val="57"/>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в случае</w:t>
      </w:r>
      <w:proofErr w:type="gramStart"/>
      <w:r w:rsidRPr="00BA1961">
        <w:rPr>
          <w:rFonts w:ascii="Times New Roman" w:hAnsi="Times New Roman" w:cs="Times New Roman"/>
          <w:sz w:val="28"/>
          <w:szCs w:val="28"/>
        </w:rPr>
        <w:t>,</w:t>
      </w:r>
      <w:proofErr w:type="gramEnd"/>
      <w:r w:rsidRPr="00BA1961">
        <w:rPr>
          <w:rFonts w:ascii="Times New Roman" w:hAnsi="Times New Roman" w:cs="Times New Roman"/>
          <w:sz w:val="28"/>
          <w:szCs w:val="28"/>
        </w:rPr>
        <w:t xml:space="preserve">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330DC6" w:rsidRPr="00BA1961" w:rsidRDefault="00330DC6" w:rsidP="00F625A0">
      <w:pPr>
        <w:pStyle w:val="ConsPlusNormal"/>
        <w:widowControl/>
        <w:numPr>
          <w:ilvl w:val="1"/>
          <w:numId w:val="56"/>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330DC6" w:rsidRPr="00BA1961" w:rsidRDefault="00330DC6" w:rsidP="00F625A0">
      <w:pPr>
        <w:pStyle w:val="ConsPlusNormal"/>
        <w:widowControl/>
        <w:numPr>
          <w:ilvl w:val="1"/>
          <w:numId w:val="56"/>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Заключение о результатах публичных слушаний подлежит опубликованию в </w:t>
      </w:r>
      <w:proofErr w:type="gramStart"/>
      <w:r w:rsidRPr="00BA1961">
        <w:rPr>
          <w:rFonts w:ascii="Times New Roman" w:hAnsi="Times New Roman" w:cs="Times New Roman"/>
          <w:sz w:val="28"/>
          <w:szCs w:val="28"/>
        </w:rPr>
        <w:t>порядке, установленном для официального опубликования муниципальных правовых актов и может</w:t>
      </w:r>
      <w:proofErr w:type="gramEnd"/>
      <w:r w:rsidRPr="00BA1961">
        <w:rPr>
          <w:rFonts w:ascii="Times New Roman" w:hAnsi="Times New Roman" w:cs="Times New Roman"/>
          <w:sz w:val="28"/>
          <w:szCs w:val="28"/>
        </w:rPr>
        <w:t xml:space="preserve"> размещаться на официальном сайте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 в сети «Интернет».</w:t>
      </w:r>
    </w:p>
    <w:p w:rsidR="00A60E0C" w:rsidRPr="00BA1961" w:rsidRDefault="00A60E0C" w:rsidP="00F625A0">
      <w:pPr>
        <w:pStyle w:val="ConsPlusNormal"/>
        <w:widowControl/>
        <w:numPr>
          <w:ilvl w:val="1"/>
          <w:numId w:val="56"/>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Срок проведения публичных слушаний не может быть более 1 месяца со дня оповещения граждан до дня опубликования заключения о результатах публичных слушаний.</w:t>
      </w:r>
    </w:p>
    <w:p w:rsidR="003255E0" w:rsidRPr="00BA1961" w:rsidRDefault="003255E0" w:rsidP="00F625A0">
      <w:pPr>
        <w:pStyle w:val="ConsPlusNormal"/>
        <w:widowControl/>
        <w:numPr>
          <w:ilvl w:val="1"/>
          <w:numId w:val="56"/>
        </w:numPr>
        <w:tabs>
          <w:tab w:val="left" w:pos="1134"/>
        </w:tabs>
        <w:ind w:left="0" w:firstLine="709"/>
        <w:jc w:val="both"/>
        <w:rPr>
          <w:rFonts w:ascii="Times New Roman" w:hAnsi="Times New Roman" w:cs="Times New Roman"/>
          <w:sz w:val="28"/>
          <w:szCs w:val="28"/>
        </w:rPr>
      </w:pPr>
      <w:proofErr w:type="gramStart"/>
      <w:r w:rsidRPr="00BA1961">
        <w:rPr>
          <w:rFonts w:ascii="Times New Roman" w:eastAsiaTheme="minorHAnsi" w:hAnsi="Times New Roman" w:cs="Times New Roman"/>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w:t>
      </w:r>
      <w:r w:rsidRPr="00BA1961">
        <w:rPr>
          <w:rFonts w:ascii="Times New Roman" w:eastAsiaTheme="minorHAnsi" w:hAnsi="Times New Roman" w:cs="Times New Roman"/>
          <w:sz w:val="28"/>
          <w:szCs w:val="28"/>
          <w:lang w:eastAsia="en-US"/>
        </w:rPr>
        <w:lastRenderedPageBreak/>
        <w:t>об отказе в предоставлении такого разрешения с указанием причин принятого решения и</w:t>
      </w:r>
      <w:proofErr w:type="gramEnd"/>
      <w:r w:rsidRPr="00BA1961">
        <w:rPr>
          <w:rFonts w:ascii="Times New Roman" w:eastAsiaTheme="minorHAnsi" w:hAnsi="Times New Roman" w:cs="Times New Roman"/>
          <w:sz w:val="28"/>
          <w:szCs w:val="28"/>
          <w:lang w:eastAsia="en-US"/>
        </w:rPr>
        <w:t xml:space="preserve"> направляет указанные рекомендации главе </w:t>
      </w:r>
      <w:proofErr w:type="spellStart"/>
      <w:r w:rsidRPr="00BA1961">
        <w:rPr>
          <w:rFonts w:ascii="Times New Roman" w:eastAsiaTheme="minorHAnsi" w:hAnsi="Times New Roman" w:cs="Times New Roman"/>
          <w:sz w:val="28"/>
          <w:szCs w:val="28"/>
          <w:lang w:eastAsia="en-US"/>
        </w:rPr>
        <w:t>Татищевского</w:t>
      </w:r>
      <w:proofErr w:type="spellEnd"/>
      <w:r w:rsidRPr="00BA1961">
        <w:rPr>
          <w:rFonts w:ascii="Times New Roman" w:eastAsiaTheme="minorHAnsi" w:hAnsi="Times New Roman" w:cs="Times New Roman"/>
          <w:sz w:val="28"/>
          <w:szCs w:val="28"/>
          <w:lang w:eastAsia="en-US"/>
        </w:rPr>
        <w:t xml:space="preserve"> муниципального района.</w:t>
      </w:r>
    </w:p>
    <w:p w:rsidR="003255E0" w:rsidRPr="00BA1961" w:rsidRDefault="00CB0625" w:rsidP="00F625A0">
      <w:pPr>
        <w:pStyle w:val="ConsPlusNormal"/>
        <w:widowControl/>
        <w:numPr>
          <w:ilvl w:val="1"/>
          <w:numId w:val="56"/>
        </w:numPr>
        <w:tabs>
          <w:tab w:val="left" w:pos="1134"/>
        </w:tabs>
        <w:ind w:left="0" w:firstLine="709"/>
        <w:jc w:val="both"/>
        <w:rPr>
          <w:rFonts w:ascii="Times New Roman" w:hAnsi="Times New Roman" w:cs="Times New Roman"/>
          <w:color w:val="000000" w:themeColor="text1"/>
          <w:sz w:val="28"/>
          <w:szCs w:val="28"/>
        </w:rPr>
      </w:pPr>
      <w:r>
        <w:rPr>
          <w:rFonts w:ascii="Times New Roman" w:eastAsiaTheme="minorHAnsi" w:hAnsi="Times New Roman" w:cs="Times New Roman"/>
          <w:color w:val="000000" w:themeColor="text1"/>
          <w:sz w:val="28"/>
          <w:szCs w:val="28"/>
          <w:lang w:eastAsia="en-US"/>
        </w:rPr>
        <w:t>Глава</w:t>
      </w:r>
      <w:r w:rsidR="003255E0" w:rsidRPr="00BA1961">
        <w:rPr>
          <w:rFonts w:ascii="Times New Roman" w:eastAsiaTheme="minorHAnsi" w:hAnsi="Times New Roman" w:cs="Times New Roman"/>
          <w:color w:val="000000" w:themeColor="text1"/>
          <w:sz w:val="28"/>
          <w:szCs w:val="28"/>
          <w:lang w:eastAsia="en-US"/>
        </w:rPr>
        <w:t xml:space="preserve"> </w:t>
      </w:r>
      <w:proofErr w:type="spellStart"/>
      <w:r w:rsidR="00AF6900" w:rsidRPr="00BA1961">
        <w:rPr>
          <w:rFonts w:ascii="Times New Roman" w:eastAsiaTheme="minorHAnsi" w:hAnsi="Times New Roman" w:cs="Times New Roman"/>
          <w:color w:val="000000" w:themeColor="text1"/>
          <w:sz w:val="28"/>
          <w:szCs w:val="28"/>
          <w:lang w:eastAsia="en-US"/>
        </w:rPr>
        <w:t>Татищевского</w:t>
      </w:r>
      <w:proofErr w:type="spellEnd"/>
      <w:r w:rsidR="00AF6900" w:rsidRPr="00BA1961">
        <w:rPr>
          <w:rFonts w:ascii="Times New Roman" w:eastAsiaTheme="minorHAnsi" w:hAnsi="Times New Roman" w:cs="Times New Roman"/>
          <w:color w:val="000000" w:themeColor="text1"/>
          <w:sz w:val="28"/>
          <w:szCs w:val="28"/>
          <w:lang w:eastAsia="en-US"/>
        </w:rPr>
        <w:t xml:space="preserve"> муниципального района</w:t>
      </w:r>
      <w:r w:rsidR="003255E0" w:rsidRPr="00BA1961">
        <w:rPr>
          <w:rFonts w:ascii="Times New Roman" w:eastAsiaTheme="minorHAnsi" w:hAnsi="Times New Roman" w:cs="Times New Roman"/>
          <w:color w:val="000000" w:themeColor="text1"/>
          <w:sz w:val="28"/>
          <w:szCs w:val="28"/>
          <w:lang w:eastAsia="en-US"/>
        </w:rPr>
        <w:t xml:space="preserve"> в течение семи дней со дня поступления указанных в </w:t>
      </w:r>
      <w:hyperlink r:id="rId91" w:history="1">
        <w:r w:rsidR="003255E0" w:rsidRPr="00BA1961">
          <w:rPr>
            <w:rFonts w:ascii="Times New Roman" w:eastAsiaTheme="minorHAnsi" w:hAnsi="Times New Roman" w:cs="Times New Roman"/>
            <w:color w:val="000000" w:themeColor="text1"/>
            <w:sz w:val="28"/>
            <w:szCs w:val="28"/>
            <w:lang w:eastAsia="en-US"/>
          </w:rPr>
          <w:t xml:space="preserve">части </w:t>
        </w:r>
        <w:r w:rsidR="00C00097" w:rsidRPr="00BA1961">
          <w:rPr>
            <w:rFonts w:ascii="Times New Roman" w:eastAsiaTheme="minorHAnsi" w:hAnsi="Times New Roman" w:cs="Times New Roman"/>
            <w:color w:val="000000" w:themeColor="text1"/>
            <w:sz w:val="28"/>
            <w:szCs w:val="28"/>
            <w:lang w:eastAsia="en-US"/>
          </w:rPr>
          <w:t>8</w:t>
        </w:r>
      </w:hyperlink>
      <w:r w:rsidR="003255E0" w:rsidRPr="00BA1961">
        <w:rPr>
          <w:rFonts w:ascii="Times New Roman" w:eastAsiaTheme="minorHAnsi" w:hAnsi="Times New Roman" w:cs="Times New Roman"/>
          <w:color w:val="000000" w:themeColor="text1"/>
          <w:sz w:val="28"/>
          <w:szCs w:val="28"/>
          <w:lang w:eastAsia="en-US"/>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30DC6" w:rsidRPr="00BA1961" w:rsidRDefault="00330DC6" w:rsidP="00F625A0">
      <w:pPr>
        <w:pStyle w:val="ConsPlusNormal"/>
        <w:widowControl/>
        <w:numPr>
          <w:ilvl w:val="1"/>
          <w:numId w:val="56"/>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 в сети «Интернет».</w:t>
      </w:r>
    </w:p>
    <w:p w:rsidR="00F62E85" w:rsidRPr="00BA1961" w:rsidRDefault="00F62E85" w:rsidP="00F625A0">
      <w:pPr>
        <w:pStyle w:val="ConsPlusNormal"/>
        <w:widowControl/>
        <w:numPr>
          <w:ilvl w:val="1"/>
          <w:numId w:val="56"/>
        </w:numPr>
        <w:tabs>
          <w:tab w:val="left" w:pos="1134"/>
        </w:tabs>
        <w:ind w:left="0" w:firstLine="709"/>
        <w:jc w:val="both"/>
        <w:rPr>
          <w:rFonts w:ascii="Times New Roman" w:hAnsi="Times New Roman" w:cs="Times New Roman"/>
          <w:sz w:val="28"/>
          <w:szCs w:val="28"/>
        </w:rPr>
      </w:pPr>
      <w:r w:rsidRPr="00BA1961">
        <w:rPr>
          <w:rFonts w:ascii="Times New Roman" w:eastAsiaTheme="minorHAnsi" w:hAnsi="Times New Roman" w:cs="Times New Roman"/>
          <w:sz w:val="28"/>
          <w:szCs w:val="28"/>
          <w:lang w:eastAsia="en-U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BA1961">
        <w:rPr>
          <w:rFonts w:ascii="Times New Roman" w:eastAsiaTheme="minorHAnsi" w:hAnsi="Times New Roman" w:cs="Times New Roman"/>
          <w:sz w:val="28"/>
          <w:szCs w:val="28"/>
          <w:lang w:eastAsia="en-US"/>
        </w:rPr>
        <w:t>приаэродромной</w:t>
      </w:r>
      <w:proofErr w:type="spellEnd"/>
      <w:r w:rsidRPr="00BA1961">
        <w:rPr>
          <w:rFonts w:ascii="Times New Roman" w:eastAsiaTheme="minorHAnsi" w:hAnsi="Times New Roman" w:cs="Times New Roman"/>
          <w:sz w:val="28"/>
          <w:szCs w:val="28"/>
          <w:lang w:eastAsia="en-US"/>
        </w:rPr>
        <w:t xml:space="preserve"> территории.</w:t>
      </w:r>
    </w:p>
    <w:p w:rsidR="00330DC6" w:rsidRPr="00BA1961" w:rsidRDefault="00330DC6" w:rsidP="00E23BA8">
      <w:pPr>
        <w:pStyle w:val="ConsPlusNormal"/>
        <w:widowControl/>
        <w:rPr>
          <w:rFonts w:ascii="Times New Roman" w:hAnsi="Times New Roman" w:cs="Times New Roman"/>
          <w:b/>
          <w:bCs/>
          <w:iCs/>
          <w:sz w:val="28"/>
          <w:szCs w:val="28"/>
        </w:rPr>
      </w:pPr>
    </w:p>
    <w:p w:rsidR="00330DC6" w:rsidRPr="00AE32F5" w:rsidRDefault="00330DC6" w:rsidP="009D3565">
      <w:pPr>
        <w:pStyle w:val="afc"/>
        <w:spacing w:after="0" w:line="240" w:lineRule="auto"/>
        <w:outlineLvl w:val="2"/>
        <w:rPr>
          <w:spacing w:val="-10"/>
        </w:rPr>
      </w:pPr>
      <w:bookmarkStart w:id="140" w:name="_Toc108779108"/>
      <w:bookmarkStart w:id="141" w:name="_Toc176504299"/>
      <w:r w:rsidRPr="00AE32F5">
        <w:rPr>
          <w:spacing w:val="-10"/>
        </w:rPr>
        <w:t>Статья 3</w:t>
      </w:r>
      <w:r w:rsidR="009E590B" w:rsidRPr="00AE32F5">
        <w:rPr>
          <w:spacing w:val="-10"/>
        </w:rPr>
        <w:t>4</w:t>
      </w:r>
      <w:r w:rsidR="007472E1" w:rsidRPr="00AE32F5">
        <w:rPr>
          <w:spacing w:val="-10"/>
        </w:rPr>
        <w:t>.</w:t>
      </w:r>
      <w:r w:rsidRPr="00AE32F5">
        <w:rPr>
          <w:spacing w:val="-10"/>
        </w:rPr>
        <w:t xml:space="preserve"> Публичные слушания по обсуждению документации по планировке территории</w:t>
      </w:r>
      <w:bookmarkEnd w:id="140"/>
      <w:bookmarkEnd w:id="141"/>
    </w:p>
    <w:p w:rsidR="00330DC6" w:rsidRPr="00BA1961" w:rsidRDefault="00330DC6" w:rsidP="00F625A0">
      <w:pPr>
        <w:pStyle w:val="ConsPlusNormal"/>
        <w:widowControl/>
        <w:numPr>
          <w:ilvl w:val="0"/>
          <w:numId w:val="5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Порядок проведения публичных слушаний по обсуждению документации по планировке территории устанавливается Градостроительным </w:t>
      </w:r>
      <w:r w:rsidR="00CB0625">
        <w:rPr>
          <w:rFonts w:ascii="Times New Roman" w:hAnsi="Times New Roman" w:cs="Times New Roman"/>
          <w:sz w:val="28"/>
          <w:szCs w:val="28"/>
        </w:rPr>
        <w:t>кодекс</w:t>
      </w:r>
      <w:r w:rsidRPr="00BA1961">
        <w:rPr>
          <w:rFonts w:ascii="Times New Roman" w:hAnsi="Times New Roman" w:cs="Times New Roman"/>
          <w:sz w:val="28"/>
          <w:szCs w:val="28"/>
        </w:rPr>
        <w:t xml:space="preserve">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w:t>
      </w:r>
      <w:proofErr w:type="spellStart"/>
      <w:r w:rsidR="00AF6900" w:rsidRPr="00BA1961">
        <w:rPr>
          <w:rFonts w:ascii="Times New Roman" w:hAnsi="Times New Roman" w:cs="Times New Roman"/>
          <w:sz w:val="28"/>
          <w:szCs w:val="28"/>
        </w:rPr>
        <w:t>Татищевского</w:t>
      </w:r>
      <w:proofErr w:type="spellEnd"/>
      <w:r w:rsidR="00AF6900" w:rsidRPr="00BA1961">
        <w:rPr>
          <w:rFonts w:ascii="Times New Roman" w:hAnsi="Times New Roman" w:cs="Times New Roman"/>
          <w:sz w:val="28"/>
          <w:szCs w:val="28"/>
        </w:rPr>
        <w:t xml:space="preserve"> </w:t>
      </w:r>
      <w:r w:rsidRPr="00BA1961">
        <w:rPr>
          <w:rFonts w:ascii="Times New Roman" w:hAnsi="Times New Roman" w:cs="Times New Roman"/>
          <w:sz w:val="28"/>
          <w:szCs w:val="28"/>
        </w:rPr>
        <w:t>муниципального района.</w:t>
      </w:r>
    </w:p>
    <w:p w:rsidR="00330DC6" w:rsidRPr="00BA1961" w:rsidRDefault="00330DC6" w:rsidP="00F625A0">
      <w:pPr>
        <w:pStyle w:val="ConsPlusNormal"/>
        <w:widowControl/>
        <w:numPr>
          <w:ilvl w:val="0"/>
          <w:numId w:val="5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Документация по планировке территории до ее утверждения подлежит обсуждению на публичных слушаниях.</w:t>
      </w:r>
    </w:p>
    <w:p w:rsidR="003A420E" w:rsidRPr="00BA1961" w:rsidRDefault="003A420E" w:rsidP="00F625A0">
      <w:pPr>
        <w:pStyle w:val="aa"/>
        <w:widowControl/>
        <w:numPr>
          <w:ilvl w:val="0"/>
          <w:numId w:val="58"/>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Общественные обсуждения или публичные слушания по проекту планировки территории и проекту межевания территории не проводятся в случаях:</w:t>
      </w:r>
    </w:p>
    <w:p w:rsidR="003A420E" w:rsidRPr="00BA1961" w:rsidRDefault="003A420E" w:rsidP="00F625A0">
      <w:pPr>
        <w:pStyle w:val="aa"/>
        <w:widowControl/>
        <w:numPr>
          <w:ilvl w:val="3"/>
          <w:numId w:val="56"/>
        </w:numPr>
        <w:tabs>
          <w:tab w:val="left" w:pos="1134"/>
        </w:tabs>
        <w:spacing w:line="240" w:lineRule="auto"/>
        <w:ind w:left="0" w:firstLine="709"/>
        <w:textAlignment w:val="auto"/>
        <w:rPr>
          <w:rFonts w:eastAsiaTheme="minorHAnsi"/>
          <w:sz w:val="28"/>
          <w:szCs w:val="28"/>
          <w:lang w:eastAsia="en-US"/>
        </w:rPr>
      </w:pPr>
      <w:proofErr w:type="gramStart"/>
      <w:r w:rsidRPr="00BA1961">
        <w:rPr>
          <w:rFonts w:eastAsiaTheme="minorHAnsi"/>
          <w:sz w:val="28"/>
          <w:szCs w:val="28"/>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w:t>
      </w:r>
      <w:proofErr w:type="gramEnd"/>
      <w:r w:rsidRPr="00BA1961">
        <w:rPr>
          <w:rFonts w:eastAsiaTheme="minorHAnsi"/>
          <w:sz w:val="28"/>
          <w:szCs w:val="28"/>
          <w:lang w:eastAsia="en-US"/>
        </w:rPr>
        <w:t xml:space="preserve"> такие установление, изменение красных линий влекут за собой изменение границ территории общего пользования.</w:t>
      </w:r>
    </w:p>
    <w:p w:rsidR="003A420E" w:rsidRPr="00BA1961" w:rsidRDefault="003A420E" w:rsidP="00F625A0">
      <w:pPr>
        <w:pStyle w:val="aa"/>
        <w:widowControl/>
        <w:numPr>
          <w:ilvl w:val="3"/>
          <w:numId w:val="56"/>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BA1961">
        <w:rPr>
          <w:rFonts w:eastAsiaTheme="minorHAnsi"/>
          <w:color w:val="000000" w:themeColor="text1"/>
          <w:sz w:val="28"/>
          <w:szCs w:val="28"/>
          <w:lang w:eastAsia="en-US"/>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w:t>
      </w:r>
      <w:r w:rsidRPr="00BA1961">
        <w:rPr>
          <w:rFonts w:eastAsiaTheme="minorHAnsi"/>
          <w:color w:val="000000" w:themeColor="text1"/>
          <w:sz w:val="28"/>
          <w:szCs w:val="28"/>
          <w:lang w:eastAsia="en-US"/>
        </w:rPr>
        <w:lastRenderedPageBreak/>
        <w:t>в связи с необходимостью уточнения границ зон планируемого размещения указанных объектов, не требуется направление изменений на</w:t>
      </w:r>
      <w:proofErr w:type="gramEnd"/>
      <w:r w:rsidRPr="00BA1961">
        <w:rPr>
          <w:rFonts w:eastAsiaTheme="minorHAnsi"/>
          <w:color w:val="000000" w:themeColor="text1"/>
          <w:sz w:val="28"/>
          <w:szCs w:val="28"/>
          <w:lang w:eastAsia="en-US"/>
        </w:rPr>
        <w:t xml:space="preserve"> </w:t>
      </w:r>
      <w:proofErr w:type="gramStart"/>
      <w:r w:rsidRPr="00BA1961">
        <w:rPr>
          <w:rFonts w:eastAsiaTheme="minorHAnsi"/>
          <w:color w:val="000000" w:themeColor="text1"/>
          <w:sz w:val="28"/>
          <w:szCs w:val="28"/>
          <w:lang w:eastAsia="en-US"/>
        </w:rPr>
        <w:t xml:space="preserve">согласование в соответствии с </w:t>
      </w:r>
      <w:hyperlink r:id="rId92" w:history="1">
        <w:r w:rsidRPr="00BA1961">
          <w:rPr>
            <w:rFonts w:eastAsiaTheme="minorHAnsi"/>
            <w:color w:val="000000" w:themeColor="text1"/>
            <w:sz w:val="28"/>
            <w:szCs w:val="28"/>
            <w:lang w:eastAsia="en-US"/>
          </w:rPr>
          <w:t>частями 12.7</w:t>
        </w:r>
      </w:hyperlink>
      <w:r w:rsidRPr="00BA1961">
        <w:rPr>
          <w:rFonts w:eastAsiaTheme="minorHAnsi"/>
          <w:color w:val="000000" w:themeColor="text1"/>
          <w:sz w:val="28"/>
          <w:szCs w:val="28"/>
          <w:lang w:eastAsia="en-US"/>
        </w:rPr>
        <w:t xml:space="preserve"> и </w:t>
      </w:r>
      <w:hyperlink r:id="rId93" w:history="1">
        <w:r w:rsidRPr="00BA1961">
          <w:rPr>
            <w:rFonts w:eastAsiaTheme="minorHAnsi"/>
            <w:color w:val="000000" w:themeColor="text1"/>
            <w:sz w:val="28"/>
            <w:szCs w:val="28"/>
            <w:lang w:eastAsia="en-US"/>
          </w:rPr>
          <w:t>12.12</w:t>
        </w:r>
      </w:hyperlink>
      <w:r w:rsidRPr="00BA1961">
        <w:rPr>
          <w:rFonts w:eastAsiaTheme="minorHAnsi"/>
          <w:color w:val="000000" w:themeColor="text1"/>
          <w:sz w:val="28"/>
          <w:szCs w:val="28"/>
          <w:lang w:eastAsia="en-US"/>
        </w:rPr>
        <w:t xml:space="preserve"> статьи</w:t>
      </w:r>
      <w:r w:rsidR="00013B85" w:rsidRPr="00BA1961">
        <w:rPr>
          <w:rFonts w:eastAsiaTheme="minorHAnsi"/>
          <w:color w:val="000000" w:themeColor="text1"/>
          <w:sz w:val="28"/>
          <w:szCs w:val="28"/>
          <w:lang w:eastAsia="en-US"/>
        </w:rPr>
        <w:t xml:space="preserve"> 45 Градостроительного </w:t>
      </w:r>
      <w:r w:rsidR="00CB0625">
        <w:rPr>
          <w:rFonts w:eastAsiaTheme="minorHAnsi"/>
          <w:color w:val="000000" w:themeColor="text1"/>
          <w:sz w:val="28"/>
          <w:szCs w:val="28"/>
          <w:lang w:eastAsia="en-US"/>
        </w:rPr>
        <w:t>кодекс</w:t>
      </w:r>
      <w:r w:rsidR="00013B85" w:rsidRPr="00BA1961">
        <w:rPr>
          <w:rFonts w:eastAsiaTheme="minorHAnsi"/>
          <w:color w:val="000000" w:themeColor="text1"/>
          <w:sz w:val="28"/>
          <w:szCs w:val="28"/>
          <w:lang w:eastAsia="en-US"/>
        </w:rPr>
        <w:t>а</w:t>
      </w:r>
      <w:r w:rsidRPr="00BA1961">
        <w:rPr>
          <w:rFonts w:eastAsiaTheme="minorHAnsi"/>
          <w:color w:val="000000" w:themeColor="text1"/>
          <w:sz w:val="28"/>
          <w:szCs w:val="28"/>
          <w:lang w:eastAsia="en-US"/>
        </w:rPr>
        <w:t xml:space="preserve">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94" w:history="1">
        <w:r w:rsidRPr="00BA1961">
          <w:rPr>
            <w:rFonts w:eastAsiaTheme="minorHAnsi"/>
            <w:color w:val="000000" w:themeColor="text1"/>
            <w:sz w:val="28"/>
            <w:szCs w:val="28"/>
            <w:lang w:eastAsia="en-US"/>
          </w:rPr>
          <w:t>частью 12.4</w:t>
        </w:r>
      </w:hyperlink>
      <w:r w:rsidRPr="00BA1961">
        <w:rPr>
          <w:rFonts w:eastAsiaTheme="minorHAnsi"/>
          <w:color w:val="000000" w:themeColor="text1"/>
          <w:sz w:val="28"/>
          <w:szCs w:val="28"/>
          <w:lang w:eastAsia="en-US"/>
        </w:rPr>
        <w:t xml:space="preserve"> </w:t>
      </w:r>
      <w:r w:rsidR="00013B85" w:rsidRPr="00BA1961">
        <w:rPr>
          <w:rFonts w:eastAsiaTheme="minorHAnsi"/>
          <w:color w:val="000000" w:themeColor="text1"/>
          <w:sz w:val="28"/>
          <w:szCs w:val="28"/>
          <w:lang w:eastAsia="en-US"/>
        </w:rPr>
        <w:t xml:space="preserve">статьи 45 Градостроительного </w:t>
      </w:r>
      <w:r w:rsidR="00CB0625">
        <w:rPr>
          <w:rFonts w:eastAsiaTheme="minorHAnsi"/>
          <w:color w:val="000000" w:themeColor="text1"/>
          <w:sz w:val="28"/>
          <w:szCs w:val="28"/>
          <w:lang w:eastAsia="en-US"/>
        </w:rPr>
        <w:t>кодекс</w:t>
      </w:r>
      <w:r w:rsidR="00013B85" w:rsidRPr="00BA1961">
        <w:rPr>
          <w:rFonts w:eastAsiaTheme="minorHAnsi"/>
          <w:color w:val="000000" w:themeColor="text1"/>
          <w:sz w:val="28"/>
          <w:szCs w:val="28"/>
          <w:lang w:eastAsia="en-US"/>
        </w:rPr>
        <w:t xml:space="preserve">а </w:t>
      </w:r>
      <w:r w:rsidRPr="00BA1961">
        <w:rPr>
          <w:rFonts w:eastAsiaTheme="minorHAnsi"/>
          <w:color w:val="000000" w:themeColor="text1"/>
          <w:sz w:val="28"/>
          <w:szCs w:val="28"/>
          <w:lang w:eastAsia="en-US"/>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w:t>
      </w:r>
      <w:proofErr w:type="gramEnd"/>
      <w:r w:rsidRPr="00BA1961">
        <w:rPr>
          <w:rFonts w:eastAsiaTheme="minorHAnsi"/>
          <w:color w:val="000000" w:themeColor="text1"/>
          <w:sz w:val="28"/>
          <w:szCs w:val="28"/>
          <w:lang w:eastAsia="en-US"/>
        </w:rPr>
        <w:t xml:space="preserve"> участков и (или) расположенных на них объектов недвижимого имущества для государственных или муниципальных нужд.</w:t>
      </w:r>
    </w:p>
    <w:p w:rsidR="003A420E" w:rsidRPr="00BA1961" w:rsidRDefault="003A420E" w:rsidP="00F625A0">
      <w:pPr>
        <w:pStyle w:val="aa"/>
        <w:widowControl/>
        <w:numPr>
          <w:ilvl w:val="3"/>
          <w:numId w:val="5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если проект планировки территории и проект межевания территории подготовлены в отношении:</w:t>
      </w:r>
    </w:p>
    <w:p w:rsidR="003A420E" w:rsidRPr="00BA1961" w:rsidRDefault="00013B85"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 xml:space="preserve">а) </w:t>
      </w:r>
      <w:r w:rsidR="003A420E" w:rsidRPr="00BA1961">
        <w:rPr>
          <w:rFonts w:eastAsiaTheme="minorHAnsi"/>
          <w:sz w:val="28"/>
          <w:szCs w:val="28"/>
          <w:lang w:eastAsia="en-US"/>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13B85" w:rsidRPr="00BA1961" w:rsidRDefault="00013B85" w:rsidP="00E23BA8">
      <w:pPr>
        <w:pStyle w:val="aa"/>
        <w:widowControl/>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б) </w:t>
      </w:r>
      <w:r w:rsidR="003A420E" w:rsidRPr="00BA1961">
        <w:rPr>
          <w:rFonts w:eastAsiaTheme="minorHAnsi"/>
          <w:sz w:val="28"/>
          <w:szCs w:val="28"/>
          <w:lang w:eastAsia="en-US"/>
        </w:rPr>
        <w:t>территории для размещения линейных объектов в границах земель лесного фонда.</w:t>
      </w:r>
    </w:p>
    <w:p w:rsidR="00330DC6" w:rsidRPr="00BA1961" w:rsidRDefault="00330DC6" w:rsidP="00F625A0">
      <w:pPr>
        <w:pStyle w:val="ConsPlusNormal"/>
        <w:widowControl/>
        <w:numPr>
          <w:ilvl w:val="0"/>
          <w:numId w:val="5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Публичные слушания организует и проводит Комиссия по землепользованию и застройке.</w:t>
      </w:r>
    </w:p>
    <w:p w:rsidR="00330DC6" w:rsidRPr="00BA1961" w:rsidRDefault="00330DC6" w:rsidP="00F625A0">
      <w:pPr>
        <w:pStyle w:val="ConsPlusNormal"/>
        <w:widowControl/>
        <w:numPr>
          <w:ilvl w:val="0"/>
          <w:numId w:val="5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Правом обсуждения документации по планировке территории на публичных слушаниях обладают лица:</w:t>
      </w:r>
    </w:p>
    <w:p w:rsidR="00330DC6" w:rsidRPr="00BA1961" w:rsidRDefault="00330DC6" w:rsidP="00F625A0">
      <w:pPr>
        <w:pStyle w:val="ConsPlusNormal"/>
        <w:widowControl/>
        <w:numPr>
          <w:ilvl w:val="0"/>
          <w:numId w:val="5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проживающие на территории, применительно к которой подготовлена документация по планировке территории;</w:t>
      </w:r>
    </w:p>
    <w:p w:rsidR="00330DC6" w:rsidRPr="00BA1961" w:rsidRDefault="00330DC6" w:rsidP="00F625A0">
      <w:pPr>
        <w:pStyle w:val="ConsPlusNormal"/>
        <w:widowControl/>
        <w:numPr>
          <w:ilvl w:val="0"/>
          <w:numId w:val="5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330DC6" w:rsidRPr="00BA1961" w:rsidRDefault="00330DC6" w:rsidP="00F625A0">
      <w:pPr>
        <w:pStyle w:val="ConsPlusNormal"/>
        <w:widowControl/>
        <w:numPr>
          <w:ilvl w:val="0"/>
          <w:numId w:val="5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проживающие и обладающие объектами капитального строительства, расположенными на территориях, примыкающих к территории, применительно к которой подготовлена документация по планировке территории;</w:t>
      </w:r>
    </w:p>
    <w:p w:rsidR="00013B85" w:rsidRPr="00BA1961" w:rsidRDefault="00330DC6" w:rsidP="00F625A0">
      <w:pPr>
        <w:pStyle w:val="ConsPlusNormal"/>
        <w:widowControl/>
        <w:numPr>
          <w:ilvl w:val="0"/>
          <w:numId w:val="5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иные лица, чьи интересы затрагиваются в связи с планируемой реализацией документации по планировке территории.</w:t>
      </w:r>
    </w:p>
    <w:p w:rsidR="00330DC6" w:rsidRPr="00BA1961" w:rsidRDefault="00330DC6" w:rsidP="00F625A0">
      <w:pPr>
        <w:pStyle w:val="ConsPlusNormal"/>
        <w:widowControl/>
        <w:numPr>
          <w:ilvl w:val="0"/>
          <w:numId w:val="5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Предметом публичных слушаний документации по планировке территории являются вопросы соответствия этой документации:</w:t>
      </w:r>
    </w:p>
    <w:p w:rsidR="00330DC6" w:rsidRPr="00BA1961" w:rsidRDefault="00330DC6" w:rsidP="00E23BA8">
      <w:pPr>
        <w:pStyle w:val="ConsPlusNormal"/>
        <w:widowControl/>
        <w:tabs>
          <w:tab w:val="left" w:pos="1134"/>
        </w:tabs>
        <w:ind w:firstLine="709"/>
        <w:jc w:val="both"/>
        <w:rPr>
          <w:rFonts w:ascii="Times New Roman" w:hAnsi="Times New Roman" w:cs="Times New Roman"/>
          <w:sz w:val="28"/>
          <w:szCs w:val="28"/>
        </w:rPr>
      </w:pPr>
      <w:r w:rsidRPr="00BA1961">
        <w:rPr>
          <w:rFonts w:ascii="Times New Roman" w:hAnsi="Times New Roman" w:cs="Times New Roman"/>
          <w:sz w:val="28"/>
          <w:szCs w:val="28"/>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330DC6" w:rsidRPr="00BA1961" w:rsidRDefault="00330DC6" w:rsidP="00E23BA8">
      <w:pPr>
        <w:pStyle w:val="ConsPlusNormal"/>
        <w:widowControl/>
        <w:tabs>
          <w:tab w:val="left" w:pos="1134"/>
        </w:tabs>
        <w:ind w:firstLine="709"/>
        <w:jc w:val="both"/>
        <w:rPr>
          <w:rFonts w:ascii="Times New Roman" w:hAnsi="Times New Roman" w:cs="Times New Roman"/>
          <w:sz w:val="28"/>
          <w:szCs w:val="28"/>
        </w:rPr>
      </w:pPr>
      <w:r w:rsidRPr="00BA1961">
        <w:rPr>
          <w:rFonts w:ascii="Times New Roman" w:hAnsi="Times New Roman" w:cs="Times New Roman"/>
          <w:sz w:val="28"/>
          <w:szCs w:val="28"/>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330DC6" w:rsidRPr="00BA1961" w:rsidRDefault="00330DC6" w:rsidP="00E23BA8">
      <w:pPr>
        <w:pStyle w:val="ConsPlusNormal"/>
        <w:widowControl/>
        <w:tabs>
          <w:tab w:val="left" w:pos="1134"/>
        </w:tabs>
        <w:ind w:firstLine="709"/>
        <w:jc w:val="both"/>
        <w:rPr>
          <w:rFonts w:ascii="Times New Roman" w:hAnsi="Times New Roman" w:cs="Times New Roman"/>
          <w:sz w:val="28"/>
          <w:szCs w:val="28"/>
        </w:rPr>
      </w:pPr>
      <w:r w:rsidRPr="00BA1961">
        <w:rPr>
          <w:rFonts w:ascii="Times New Roman" w:hAnsi="Times New Roman" w:cs="Times New Roman"/>
          <w:sz w:val="28"/>
          <w:szCs w:val="28"/>
        </w:rPr>
        <w:t>3) градостроительным регламентам, содержащимся в настоящих Правилах;</w:t>
      </w:r>
    </w:p>
    <w:p w:rsidR="00330DC6" w:rsidRPr="00BA1961" w:rsidRDefault="00330DC6" w:rsidP="00E23BA8">
      <w:pPr>
        <w:pStyle w:val="ConsPlusNormal"/>
        <w:widowControl/>
        <w:tabs>
          <w:tab w:val="left" w:pos="1134"/>
        </w:tabs>
        <w:ind w:firstLine="709"/>
        <w:jc w:val="both"/>
        <w:rPr>
          <w:rFonts w:ascii="Times New Roman" w:hAnsi="Times New Roman" w:cs="Times New Roman"/>
          <w:sz w:val="28"/>
          <w:szCs w:val="28"/>
        </w:rPr>
      </w:pPr>
      <w:r w:rsidRPr="00BA1961">
        <w:rPr>
          <w:rFonts w:ascii="Times New Roman" w:hAnsi="Times New Roman" w:cs="Times New Roman"/>
          <w:sz w:val="28"/>
          <w:szCs w:val="28"/>
        </w:rPr>
        <w:lastRenderedPageBreak/>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330DC6" w:rsidRPr="00BA1961" w:rsidRDefault="00330DC6" w:rsidP="00E23BA8">
      <w:pPr>
        <w:pStyle w:val="ConsPlusNormal"/>
        <w:widowControl/>
        <w:tabs>
          <w:tab w:val="left" w:pos="1134"/>
        </w:tabs>
        <w:ind w:firstLine="709"/>
        <w:jc w:val="both"/>
        <w:rPr>
          <w:rFonts w:ascii="Times New Roman" w:hAnsi="Times New Roman" w:cs="Times New Roman"/>
          <w:sz w:val="28"/>
          <w:szCs w:val="28"/>
        </w:rPr>
      </w:pPr>
      <w:r w:rsidRPr="00BA1961">
        <w:rPr>
          <w:rFonts w:ascii="Times New Roman" w:hAnsi="Times New Roman" w:cs="Times New Roman"/>
          <w:sz w:val="28"/>
          <w:szCs w:val="28"/>
        </w:rPr>
        <w:t>5) иным требованиям, установленным законодательством о градостроительной деятельности.</w:t>
      </w:r>
    </w:p>
    <w:p w:rsidR="00013B85" w:rsidRPr="00BA1961" w:rsidRDefault="00330DC6" w:rsidP="00E23BA8">
      <w:pPr>
        <w:pStyle w:val="ConsPlusNormal"/>
        <w:widowControl/>
        <w:ind w:firstLine="709"/>
        <w:jc w:val="both"/>
        <w:rPr>
          <w:rFonts w:ascii="Times New Roman" w:hAnsi="Times New Roman" w:cs="Times New Roman"/>
          <w:sz w:val="28"/>
          <w:szCs w:val="28"/>
        </w:rPr>
      </w:pPr>
      <w:r w:rsidRPr="00BA1961">
        <w:rPr>
          <w:rFonts w:ascii="Times New Roman" w:hAnsi="Times New Roman" w:cs="Times New Roman"/>
          <w:sz w:val="28"/>
          <w:szCs w:val="28"/>
        </w:rPr>
        <w:t>Предмет обсуждения устанавливается Комиссией в соответствии с требованиями законодательства с учетом особенностей рассматрива</w:t>
      </w:r>
      <w:r w:rsidR="00D300E3">
        <w:rPr>
          <w:rFonts w:ascii="Times New Roman" w:hAnsi="Times New Roman" w:cs="Times New Roman"/>
          <w:sz w:val="28"/>
          <w:szCs w:val="28"/>
        </w:rPr>
        <w:t xml:space="preserve">емой документации по планировке территории и </w:t>
      </w:r>
      <w:r w:rsidRPr="00BA1961">
        <w:rPr>
          <w:rFonts w:ascii="Times New Roman" w:hAnsi="Times New Roman" w:cs="Times New Roman"/>
          <w:sz w:val="28"/>
          <w:szCs w:val="28"/>
        </w:rPr>
        <w:t>содержания решаемых посредством этой документации вопросов.</w:t>
      </w:r>
    </w:p>
    <w:p w:rsidR="00330DC6" w:rsidRPr="00BA1961" w:rsidRDefault="00330DC6" w:rsidP="00F625A0">
      <w:pPr>
        <w:pStyle w:val="ConsPlusNormal"/>
        <w:widowControl/>
        <w:numPr>
          <w:ilvl w:val="0"/>
          <w:numId w:val="5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Информацию о проведении публичных слушаний размещается в средствах массовой информации и на официальном сайте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 в сети «Интернет</w:t>
      </w:r>
      <w:r w:rsidR="00E72342" w:rsidRPr="00BA1961">
        <w:rPr>
          <w:rFonts w:ascii="Times New Roman" w:hAnsi="Times New Roman" w:cs="Times New Roman"/>
          <w:sz w:val="28"/>
          <w:szCs w:val="28"/>
        </w:rPr>
        <w:t>»</w:t>
      </w:r>
      <w:r w:rsidRPr="00BA1961">
        <w:rPr>
          <w:rFonts w:ascii="Times New Roman" w:hAnsi="Times New Roman" w:cs="Times New Roman"/>
          <w:sz w:val="28"/>
          <w:szCs w:val="28"/>
        </w:rPr>
        <w:t>.</w:t>
      </w:r>
    </w:p>
    <w:p w:rsidR="00330DC6" w:rsidRPr="00BA1961" w:rsidRDefault="00330DC6" w:rsidP="00F625A0">
      <w:pPr>
        <w:pStyle w:val="ConsPlusNormal"/>
        <w:widowControl/>
        <w:numPr>
          <w:ilvl w:val="0"/>
          <w:numId w:val="5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Комиссия обеспечивает гражданам возможность предварительного ознакомления с материалами документации по планировке территории.</w:t>
      </w:r>
    </w:p>
    <w:p w:rsidR="00330DC6" w:rsidRPr="00BA1961" w:rsidRDefault="00330DC6" w:rsidP="00F625A0">
      <w:pPr>
        <w:pStyle w:val="ConsPlusNormal"/>
        <w:widowControl/>
        <w:numPr>
          <w:ilvl w:val="0"/>
          <w:numId w:val="5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Во время проведения публичных слушаний ведется протокол.</w:t>
      </w:r>
      <w:r w:rsidR="00DA0C43" w:rsidRPr="00BA1961">
        <w:rPr>
          <w:rFonts w:ascii="Times New Roman" w:hAnsi="Times New Roman" w:cs="Times New Roman"/>
          <w:sz w:val="28"/>
          <w:szCs w:val="28"/>
        </w:rPr>
        <w:t xml:space="preserve"> </w:t>
      </w:r>
      <w:r w:rsidRPr="00BA1961">
        <w:rPr>
          <w:rFonts w:ascii="Times New Roman" w:hAnsi="Times New Roman" w:cs="Times New Roman"/>
          <w:sz w:val="28"/>
          <w:szCs w:val="28"/>
        </w:rPr>
        <w:t>Любое заинтересованное лицо вправе обратиться в Комиссию и получить копию протокола публичных слушаний.</w:t>
      </w:r>
    </w:p>
    <w:p w:rsidR="00330DC6" w:rsidRPr="00BA1961" w:rsidRDefault="00330DC6" w:rsidP="00F625A0">
      <w:pPr>
        <w:pStyle w:val="ConsPlusNormal"/>
        <w:widowControl/>
        <w:numPr>
          <w:ilvl w:val="0"/>
          <w:numId w:val="58"/>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 в сети «Интернет».</w:t>
      </w:r>
    </w:p>
    <w:p w:rsidR="00E72342" w:rsidRPr="00BA1961" w:rsidRDefault="00E72342" w:rsidP="00F625A0">
      <w:pPr>
        <w:pStyle w:val="ConsPlusNormal"/>
        <w:widowControl/>
        <w:numPr>
          <w:ilvl w:val="0"/>
          <w:numId w:val="58"/>
        </w:numPr>
        <w:tabs>
          <w:tab w:val="left" w:pos="1134"/>
        </w:tabs>
        <w:ind w:left="0" w:firstLine="709"/>
        <w:jc w:val="both"/>
        <w:rPr>
          <w:rFonts w:ascii="Times New Roman" w:hAnsi="Times New Roman" w:cs="Times New Roman"/>
          <w:sz w:val="28"/>
          <w:szCs w:val="28"/>
        </w:rPr>
      </w:pPr>
      <w:proofErr w:type="gramStart"/>
      <w:r w:rsidRPr="00BA1961">
        <w:rPr>
          <w:rFonts w:ascii="Times New Roman" w:eastAsiaTheme="minorHAnsi" w:hAnsi="Times New Roman" w:cs="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C07312" w:rsidRDefault="00DA0C43" w:rsidP="00616830">
      <w:pPr>
        <w:pStyle w:val="ConsPlusNormal"/>
        <w:widowControl/>
        <w:numPr>
          <w:ilvl w:val="0"/>
          <w:numId w:val="58"/>
        </w:numPr>
        <w:tabs>
          <w:tab w:val="left" w:pos="1134"/>
        </w:tabs>
        <w:ind w:left="0" w:firstLine="709"/>
        <w:jc w:val="both"/>
        <w:rPr>
          <w:rFonts w:ascii="Times New Roman" w:hAnsi="Times New Roman" w:cs="Times New Roman"/>
          <w:sz w:val="28"/>
          <w:szCs w:val="28"/>
        </w:rPr>
      </w:pPr>
      <w:proofErr w:type="gramStart"/>
      <w:r w:rsidRPr="00BA1961">
        <w:rPr>
          <w:rFonts w:ascii="Times New Roman" w:eastAsiaTheme="minorHAnsi" w:hAnsi="Times New Roman" w:cs="Times New Roman"/>
          <w:sz w:val="28"/>
          <w:szCs w:val="28"/>
          <w:lang w:eastAsia="en-US"/>
        </w:rPr>
        <w:t xml:space="preserve">Администрация </w:t>
      </w:r>
      <w:proofErr w:type="spellStart"/>
      <w:r w:rsidRPr="00BA1961">
        <w:rPr>
          <w:rFonts w:ascii="Times New Roman" w:eastAsiaTheme="minorHAnsi" w:hAnsi="Times New Roman" w:cs="Times New Roman"/>
          <w:sz w:val="28"/>
          <w:szCs w:val="28"/>
          <w:lang w:eastAsia="en-US"/>
        </w:rPr>
        <w:t>Татищевского</w:t>
      </w:r>
      <w:proofErr w:type="spellEnd"/>
      <w:r w:rsidRPr="00BA1961">
        <w:rPr>
          <w:rFonts w:ascii="Times New Roman" w:eastAsiaTheme="minorHAnsi" w:hAnsi="Times New Roman" w:cs="Times New Roman"/>
          <w:sz w:val="28"/>
          <w:szCs w:val="28"/>
          <w:lang w:eastAsia="en-US"/>
        </w:rPr>
        <w:t xml:space="preserve">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w:t>
      </w:r>
      <w:proofErr w:type="gramEnd"/>
      <w:r w:rsidRPr="00BA1961">
        <w:rPr>
          <w:rFonts w:ascii="Times New Roman" w:eastAsiaTheme="minorHAnsi" w:hAnsi="Times New Roman" w:cs="Times New Roman"/>
          <w:sz w:val="28"/>
          <w:szCs w:val="28"/>
          <w:lang w:eastAsia="en-US"/>
        </w:rPr>
        <w:t xml:space="preserve"> публичных слушаний.</w:t>
      </w:r>
    </w:p>
    <w:p w:rsidR="00AE32F5" w:rsidRPr="00AE32F5" w:rsidRDefault="00AE32F5" w:rsidP="00AE32F5">
      <w:pPr>
        <w:pStyle w:val="ConsPlusNormal"/>
        <w:widowControl/>
        <w:tabs>
          <w:tab w:val="left" w:pos="1134"/>
        </w:tabs>
        <w:ind w:left="709"/>
        <w:jc w:val="both"/>
        <w:rPr>
          <w:rFonts w:ascii="Times New Roman" w:hAnsi="Times New Roman" w:cs="Times New Roman"/>
          <w:sz w:val="28"/>
          <w:szCs w:val="28"/>
        </w:rPr>
      </w:pPr>
    </w:p>
    <w:p w:rsidR="00330DC6" w:rsidRPr="00AE32F5" w:rsidRDefault="00CB0625" w:rsidP="00616830">
      <w:pPr>
        <w:pStyle w:val="afc"/>
        <w:tabs>
          <w:tab w:val="left" w:pos="1134"/>
        </w:tabs>
        <w:spacing w:after="0" w:line="240" w:lineRule="auto"/>
        <w:outlineLvl w:val="1"/>
        <w:rPr>
          <w:spacing w:val="-10"/>
        </w:rPr>
      </w:pPr>
      <w:bookmarkStart w:id="142" w:name="_Toc108779109"/>
      <w:bookmarkStart w:id="143" w:name="_Toc176504300"/>
      <w:r w:rsidRPr="00AE32F5">
        <w:rPr>
          <w:spacing w:val="-10"/>
        </w:rPr>
        <w:t>Глава</w:t>
      </w:r>
      <w:r w:rsidR="00330DC6" w:rsidRPr="00AE32F5">
        <w:rPr>
          <w:spacing w:val="-10"/>
        </w:rPr>
        <w:t xml:space="preserve"> 8. Порядок внесения изменений в настоящие Правила</w:t>
      </w:r>
      <w:bookmarkEnd w:id="142"/>
      <w:bookmarkEnd w:id="143"/>
    </w:p>
    <w:p w:rsidR="00330DC6" w:rsidRPr="00AE32F5" w:rsidRDefault="00330DC6" w:rsidP="00616830">
      <w:pPr>
        <w:pStyle w:val="3"/>
        <w:tabs>
          <w:tab w:val="left" w:pos="1134"/>
        </w:tabs>
        <w:spacing w:line="240" w:lineRule="auto"/>
        <w:ind w:firstLine="709"/>
        <w:rPr>
          <w:rFonts w:ascii="Times New Roman" w:hAnsi="Times New Roman" w:cs="Times New Roman"/>
          <w:color w:val="auto"/>
          <w:spacing w:val="-10"/>
          <w:sz w:val="28"/>
          <w:szCs w:val="28"/>
        </w:rPr>
      </w:pPr>
      <w:bookmarkStart w:id="144" w:name="_Toc108779110"/>
      <w:bookmarkStart w:id="145" w:name="_Toc176504301"/>
      <w:r w:rsidRPr="00AE32F5">
        <w:rPr>
          <w:rFonts w:ascii="Times New Roman" w:hAnsi="Times New Roman" w:cs="Times New Roman"/>
          <w:bCs w:val="0"/>
          <w:color w:val="auto"/>
          <w:spacing w:val="-10"/>
          <w:sz w:val="28"/>
          <w:szCs w:val="28"/>
        </w:rPr>
        <w:t>Статья 3</w:t>
      </w:r>
      <w:r w:rsidR="009E590B" w:rsidRPr="00AE32F5">
        <w:rPr>
          <w:rFonts w:ascii="Times New Roman" w:hAnsi="Times New Roman" w:cs="Times New Roman"/>
          <w:bCs w:val="0"/>
          <w:color w:val="auto"/>
          <w:spacing w:val="-10"/>
          <w:sz w:val="28"/>
          <w:szCs w:val="28"/>
        </w:rPr>
        <w:t>5</w:t>
      </w:r>
      <w:r w:rsidRPr="00AE32F5">
        <w:rPr>
          <w:rFonts w:ascii="Times New Roman" w:hAnsi="Times New Roman" w:cs="Times New Roman"/>
          <w:bCs w:val="0"/>
          <w:color w:val="auto"/>
          <w:spacing w:val="-10"/>
          <w:sz w:val="28"/>
          <w:szCs w:val="28"/>
        </w:rPr>
        <w:t>. Основани</w:t>
      </w:r>
      <w:r w:rsidR="0001548D" w:rsidRPr="00AE32F5">
        <w:rPr>
          <w:rFonts w:ascii="Times New Roman" w:hAnsi="Times New Roman" w:cs="Times New Roman"/>
          <w:bCs w:val="0"/>
          <w:color w:val="auto"/>
          <w:spacing w:val="-10"/>
          <w:sz w:val="28"/>
          <w:szCs w:val="28"/>
        </w:rPr>
        <w:t>я</w:t>
      </w:r>
      <w:r w:rsidRPr="00AE32F5">
        <w:rPr>
          <w:rFonts w:ascii="Times New Roman" w:hAnsi="Times New Roman" w:cs="Times New Roman"/>
          <w:bCs w:val="0"/>
          <w:color w:val="auto"/>
          <w:spacing w:val="-10"/>
          <w:sz w:val="28"/>
          <w:szCs w:val="28"/>
        </w:rPr>
        <w:t xml:space="preserve"> </w:t>
      </w:r>
      <w:r w:rsidR="0001548D" w:rsidRPr="00AE32F5">
        <w:rPr>
          <w:rFonts w:ascii="Times New Roman" w:hAnsi="Times New Roman" w:cs="Times New Roman"/>
          <w:bCs w:val="0"/>
          <w:color w:val="auto"/>
          <w:spacing w:val="-10"/>
          <w:sz w:val="28"/>
          <w:szCs w:val="28"/>
        </w:rPr>
        <w:t>для</w:t>
      </w:r>
      <w:r w:rsidRPr="00AE32F5">
        <w:rPr>
          <w:rFonts w:ascii="Times New Roman" w:hAnsi="Times New Roman" w:cs="Times New Roman"/>
          <w:bCs w:val="0"/>
          <w:color w:val="auto"/>
          <w:spacing w:val="-10"/>
          <w:sz w:val="28"/>
          <w:szCs w:val="28"/>
        </w:rPr>
        <w:t xml:space="preserve"> внесения изменений в Правила</w:t>
      </w:r>
      <w:bookmarkEnd w:id="144"/>
      <w:bookmarkEnd w:id="145"/>
    </w:p>
    <w:p w:rsidR="0001548D" w:rsidRPr="00BA1961" w:rsidRDefault="0001548D" w:rsidP="00E23BA8">
      <w:pPr>
        <w:pStyle w:val="ac"/>
        <w:tabs>
          <w:tab w:val="left" w:pos="1134"/>
        </w:tabs>
        <w:rPr>
          <w:sz w:val="28"/>
          <w:szCs w:val="28"/>
          <w:lang w:val="ru-RU"/>
        </w:rPr>
      </w:pPr>
      <w:r w:rsidRPr="00BA1961">
        <w:rPr>
          <w:sz w:val="28"/>
          <w:szCs w:val="28"/>
          <w:lang w:val="ru-RU"/>
        </w:rPr>
        <w:t xml:space="preserve">Основаниями для рассмотрения вопроса о внесении изменений в Правила являются: </w:t>
      </w:r>
    </w:p>
    <w:p w:rsidR="0001548D" w:rsidRPr="00BA1961" w:rsidRDefault="0001548D" w:rsidP="00A33F6F">
      <w:pPr>
        <w:pStyle w:val="ac"/>
        <w:numPr>
          <w:ilvl w:val="0"/>
          <w:numId w:val="1"/>
        </w:numPr>
        <w:tabs>
          <w:tab w:val="left" w:pos="1134"/>
        </w:tabs>
        <w:ind w:left="0" w:firstLine="709"/>
        <w:rPr>
          <w:sz w:val="28"/>
          <w:szCs w:val="28"/>
          <w:lang w:val="ru-RU"/>
        </w:rPr>
      </w:pPr>
      <w:r w:rsidRPr="00BA1961">
        <w:rPr>
          <w:sz w:val="28"/>
          <w:szCs w:val="28"/>
          <w:lang w:val="ru-RU"/>
        </w:rPr>
        <w:t>несоответ</w:t>
      </w:r>
      <w:r w:rsidR="00914005">
        <w:rPr>
          <w:sz w:val="28"/>
          <w:szCs w:val="28"/>
          <w:lang w:val="ru-RU"/>
        </w:rPr>
        <w:t xml:space="preserve">ствие </w:t>
      </w:r>
      <w:r w:rsidR="002954C9">
        <w:rPr>
          <w:sz w:val="28"/>
          <w:szCs w:val="28"/>
          <w:lang w:val="ru-RU"/>
        </w:rPr>
        <w:t>П</w:t>
      </w:r>
      <w:r w:rsidR="00914005">
        <w:rPr>
          <w:sz w:val="28"/>
          <w:szCs w:val="28"/>
          <w:lang w:val="ru-RU"/>
        </w:rPr>
        <w:t xml:space="preserve">равил генеральному плану </w:t>
      </w:r>
      <w:proofErr w:type="spellStart"/>
      <w:r w:rsidRPr="00BA1961">
        <w:rPr>
          <w:sz w:val="28"/>
          <w:szCs w:val="28"/>
          <w:lang w:val="ru-RU"/>
        </w:rPr>
        <w:t>Татищевского</w:t>
      </w:r>
      <w:proofErr w:type="spellEnd"/>
      <w:r w:rsidRPr="00BA1961">
        <w:rPr>
          <w:sz w:val="28"/>
          <w:szCs w:val="28"/>
          <w:lang w:val="ru-RU"/>
        </w:rPr>
        <w:t xml:space="preserve"> муниципального образования, схеме территориального планирования </w:t>
      </w:r>
      <w:proofErr w:type="spellStart"/>
      <w:r w:rsidRPr="00BA1961">
        <w:rPr>
          <w:sz w:val="28"/>
          <w:szCs w:val="28"/>
          <w:lang w:val="ru-RU"/>
        </w:rPr>
        <w:t>Татищевского</w:t>
      </w:r>
      <w:proofErr w:type="spellEnd"/>
      <w:r w:rsidRPr="00BA1961">
        <w:rPr>
          <w:sz w:val="28"/>
          <w:szCs w:val="28"/>
          <w:lang w:val="ru-RU"/>
        </w:rPr>
        <w:t xml:space="preserve"> муниципального района, возникшее в результате внесения в такие </w:t>
      </w:r>
      <w:r w:rsidRPr="00BA1961">
        <w:rPr>
          <w:sz w:val="28"/>
          <w:szCs w:val="28"/>
          <w:lang w:val="ru-RU"/>
        </w:rPr>
        <w:lastRenderedPageBreak/>
        <w:t>генеральные планы или схему территориального планирования муниципального района изменений;</w:t>
      </w:r>
    </w:p>
    <w:p w:rsidR="0001548D" w:rsidRPr="00BA1961" w:rsidRDefault="0001548D" w:rsidP="00A33F6F">
      <w:pPr>
        <w:pStyle w:val="aa"/>
        <w:widowControl/>
        <w:numPr>
          <w:ilvl w:val="0"/>
          <w:numId w:val="1"/>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A1961">
        <w:rPr>
          <w:rFonts w:eastAsiaTheme="minorHAnsi"/>
          <w:sz w:val="28"/>
          <w:szCs w:val="28"/>
          <w:lang w:eastAsia="en-US"/>
        </w:rPr>
        <w:t>приаэродромной</w:t>
      </w:r>
      <w:proofErr w:type="spellEnd"/>
      <w:r w:rsidRPr="00BA1961">
        <w:rPr>
          <w:rFonts w:eastAsiaTheme="minorHAnsi"/>
          <w:sz w:val="28"/>
          <w:szCs w:val="28"/>
          <w:lang w:eastAsia="en-US"/>
        </w:rPr>
        <w:t xml:space="preserve"> территории, которые допущены в правилах землепользования и застройки поселения, городского округа, межселенной территории;</w:t>
      </w:r>
    </w:p>
    <w:p w:rsidR="0001548D" w:rsidRPr="00BA1961" w:rsidRDefault="0001548D" w:rsidP="00E23BA8">
      <w:pPr>
        <w:pStyle w:val="ac"/>
        <w:numPr>
          <w:ilvl w:val="0"/>
          <w:numId w:val="1"/>
        </w:numPr>
        <w:tabs>
          <w:tab w:val="left" w:pos="1134"/>
        </w:tabs>
        <w:ind w:left="0" w:firstLine="709"/>
        <w:rPr>
          <w:sz w:val="28"/>
          <w:szCs w:val="28"/>
          <w:lang w:val="ru-RU"/>
        </w:rPr>
      </w:pPr>
      <w:r w:rsidRPr="00BA1961">
        <w:rPr>
          <w:sz w:val="28"/>
          <w:szCs w:val="28"/>
          <w:lang w:val="ru-RU"/>
        </w:rPr>
        <w:t>поступление предложений об изменении границ территориальных зон, изменении градостроительных регламентов;</w:t>
      </w:r>
    </w:p>
    <w:p w:rsidR="0001548D" w:rsidRPr="00BA1961" w:rsidRDefault="0001548D" w:rsidP="00E23BA8">
      <w:pPr>
        <w:pStyle w:val="ac"/>
        <w:numPr>
          <w:ilvl w:val="0"/>
          <w:numId w:val="1"/>
        </w:numPr>
        <w:tabs>
          <w:tab w:val="left" w:pos="1134"/>
        </w:tabs>
        <w:ind w:left="0" w:firstLine="709"/>
        <w:rPr>
          <w:sz w:val="28"/>
          <w:szCs w:val="28"/>
          <w:lang w:val="ru-RU"/>
        </w:rPr>
      </w:pPr>
      <w:r w:rsidRPr="00BA1961">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1548D" w:rsidRPr="00BA1961" w:rsidRDefault="0001548D" w:rsidP="00E23BA8">
      <w:pPr>
        <w:pStyle w:val="ac"/>
        <w:numPr>
          <w:ilvl w:val="0"/>
          <w:numId w:val="1"/>
        </w:numPr>
        <w:tabs>
          <w:tab w:val="left" w:pos="1134"/>
        </w:tabs>
        <w:ind w:left="0" w:firstLine="709"/>
        <w:rPr>
          <w:sz w:val="28"/>
          <w:szCs w:val="28"/>
          <w:lang w:val="ru-RU"/>
        </w:rPr>
      </w:pPr>
      <w:r w:rsidRPr="00BA1961">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1548D" w:rsidRPr="00BA1961" w:rsidRDefault="0001548D" w:rsidP="00E23BA8">
      <w:pPr>
        <w:pStyle w:val="ac"/>
        <w:numPr>
          <w:ilvl w:val="0"/>
          <w:numId w:val="1"/>
        </w:numPr>
        <w:tabs>
          <w:tab w:val="left" w:pos="1134"/>
        </w:tabs>
        <w:ind w:left="0" w:firstLine="709"/>
        <w:rPr>
          <w:sz w:val="28"/>
          <w:szCs w:val="28"/>
          <w:lang w:val="ru-RU"/>
        </w:rPr>
      </w:pPr>
      <w:r w:rsidRPr="00BA1961">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1548D" w:rsidRPr="00BA1961" w:rsidRDefault="0001548D" w:rsidP="00E23BA8">
      <w:pPr>
        <w:pStyle w:val="ac"/>
        <w:numPr>
          <w:ilvl w:val="0"/>
          <w:numId w:val="1"/>
        </w:numPr>
        <w:tabs>
          <w:tab w:val="left" w:pos="1134"/>
        </w:tabs>
        <w:ind w:left="0" w:firstLine="709"/>
        <w:rPr>
          <w:sz w:val="28"/>
          <w:szCs w:val="28"/>
          <w:lang w:val="ru-RU"/>
        </w:rPr>
      </w:pPr>
      <w:r w:rsidRPr="00BA1961">
        <w:rPr>
          <w:sz w:val="28"/>
          <w:szCs w:val="28"/>
          <w:lang w:val="ru-RU" w:eastAsia="ru-RU"/>
        </w:rPr>
        <w:t>принятие решения о комплексном развитии территории;</w:t>
      </w:r>
    </w:p>
    <w:p w:rsidR="00665113" w:rsidRPr="00BA1961" w:rsidRDefault="0001548D" w:rsidP="00665113">
      <w:pPr>
        <w:pStyle w:val="ac"/>
        <w:numPr>
          <w:ilvl w:val="0"/>
          <w:numId w:val="1"/>
        </w:numPr>
        <w:tabs>
          <w:tab w:val="left" w:pos="1134"/>
        </w:tabs>
        <w:ind w:left="0" w:firstLine="709"/>
        <w:rPr>
          <w:sz w:val="28"/>
          <w:szCs w:val="28"/>
          <w:lang w:val="ru-RU"/>
        </w:rPr>
      </w:pPr>
      <w:r w:rsidRPr="00BA1961">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2954C9">
        <w:rPr>
          <w:rFonts w:eastAsiaTheme="minorHAnsi"/>
          <w:sz w:val="28"/>
          <w:szCs w:val="28"/>
          <w:lang w:val="ru-RU" w:eastAsia="en-US"/>
        </w:rPr>
        <w:t>Татищевского</w:t>
      </w:r>
      <w:proofErr w:type="spellEnd"/>
      <w:r w:rsidR="002954C9">
        <w:rPr>
          <w:rFonts w:eastAsiaTheme="minorHAnsi"/>
          <w:sz w:val="28"/>
          <w:szCs w:val="28"/>
          <w:lang w:val="ru-RU" w:eastAsia="en-US"/>
        </w:rPr>
        <w:t xml:space="preserve"> муниципального образования</w:t>
      </w:r>
      <w:r w:rsidRPr="00BA1961">
        <w:rPr>
          <w:rFonts w:eastAsiaTheme="minorHAnsi"/>
          <w:sz w:val="28"/>
          <w:szCs w:val="28"/>
          <w:lang w:val="ru-RU" w:eastAsia="en-US"/>
        </w:rPr>
        <w:t>.</w:t>
      </w:r>
      <w:r w:rsidRPr="00BA1961">
        <w:rPr>
          <w:rStyle w:val="af9"/>
          <w:sz w:val="28"/>
          <w:szCs w:val="28"/>
          <w:lang w:val="ru-RU"/>
        </w:rPr>
        <w:t xml:space="preserve"> </w:t>
      </w:r>
    </w:p>
    <w:p w:rsidR="00665113" w:rsidRPr="00BA1961" w:rsidRDefault="00665113" w:rsidP="00665113">
      <w:pPr>
        <w:pStyle w:val="ac"/>
        <w:tabs>
          <w:tab w:val="left" w:pos="1134"/>
        </w:tabs>
        <w:ind w:left="709" w:firstLine="0"/>
        <w:rPr>
          <w:sz w:val="28"/>
          <w:szCs w:val="28"/>
          <w:lang w:val="ru-RU"/>
        </w:rPr>
      </w:pPr>
    </w:p>
    <w:p w:rsidR="0001548D" w:rsidRPr="00AE32F5" w:rsidRDefault="00330DC6" w:rsidP="009D3565">
      <w:pPr>
        <w:pStyle w:val="afc"/>
        <w:spacing w:after="0" w:line="240" w:lineRule="auto"/>
        <w:outlineLvl w:val="2"/>
        <w:rPr>
          <w:spacing w:val="-10"/>
          <w:lang w:eastAsia="ar-SA"/>
        </w:rPr>
      </w:pPr>
      <w:bookmarkStart w:id="146" w:name="_Toc108779111"/>
      <w:bookmarkStart w:id="147" w:name="_Toc176504302"/>
      <w:r w:rsidRPr="00AE32F5">
        <w:rPr>
          <w:spacing w:val="-10"/>
        </w:rPr>
        <w:t>Статья 3</w:t>
      </w:r>
      <w:r w:rsidR="009E590B" w:rsidRPr="00AE32F5">
        <w:rPr>
          <w:spacing w:val="-10"/>
        </w:rPr>
        <w:t>6</w:t>
      </w:r>
      <w:r w:rsidRPr="00AE32F5">
        <w:rPr>
          <w:spacing w:val="-10"/>
        </w:rPr>
        <w:t xml:space="preserve">. </w:t>
      </w:r>
      <w:r w:rsidR="0001548D" w:rsidRPr="00AE32F5">
        <w:rPr>
          <w:spacing w:val="-10"/>
          <w:lang w:eastAsia="ar-SA"/>
        </w:rPr>
        <w:t>Порядок внесения изменений в Правила</w:t>
      </w:r>
      <w:bookmarkEnd w:id="146"/>
      <w:bookmarkEnd w:id="147"/>
    </w:p>
    <w:p w:rsidR="0001548D" w:rsidRPr="00BA1961" w:rsidRDefault="0001548D" w:rsidP="00F625A0">
      <w:pPr>
        <w:pStyle w:val="ac"/>
        <w:numPr>
          <w:ilvl w:val="1"/>
          <w:numId w:val="59"/>
        </w:numPr>
        <w:tabs>
          <w:tab w:val="left" w:pos="1134"/>
        </w:tabs>
        <w:ind w:left="0" w:firstLine="709"/>
        <w:rPr>
          <w:sz w:val="28"/>
          <w:szCs w:val="28"/>
          <w:lang w:val="ru-RU"/>
        </w:rPr>
      </w:pPr>
      <w:r w:rsidRPr="00BA1961">
        <w:rPr>
          <w:sz w:val="28"/>
          <w:szCs w:val="28"/>
          <w:lang w:val="ru-RU"/>
        </w:rPr>
        <w:t>Предложения о внесении изменений в Правила в комиссию направляются:</w:t>
      </w:r>
    </w:p>
    <w:p w:rsidR="0001548D" w:rsidRPr="00BA1961" w:rsidRDefault="0001548D" w:rsidP="00E23BA8">
      <w:pPr>
        <w:pStyle w:val="ac"/>
        <w:numPr>
          <w:ilvl w:val="0"/>
          <w:numId w:val="1"/>
        </w:numPr>
        <w:tabs>
          <w:tab w:val="left" w:pos="1134"/>
        </w:tabs>
        <w:ind w:left="0" w:firstLine="709"/>
        <w:rPr>
          <w:sz w:val="28"/>
          <w:szCs w:val="28"/>
          <w:lang w:val="ru-RU"/>
        </w:rPr>
      </w:pPr>
      <w:r w:rsidRPr="00BA1961">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01548D" w:rsidRPr="00BA1961" w:rsidRDefault="0001548D" w:rsidP="00E23BA8">
      <w:pPr>
        <w:pStyle w:val="ac"/>
        <w:numPr>
          <w:ilvl w:val="0"/>
          <w:numId w:val="1"/>
        </w:numPr>
        <w:tabs>
          <w:tab w:val="left" w:pos="1134"/>
        </w:tabs>
        <w:ind w:left="0" w:firstLine="709"/>
        <w:rPr>
          <w:sz w:val="28"/>
          <w:szCs w:val="28"/>
          <w:lang w:val="ru-RU"/>
        </w:rPr>
      </w:pPr>
      <w:r w:rsidRPr="00BA1961">
        <w:rPr>
          <w:sz w:val="28"/>
          <w:szCs w:val="28"/>
          <w:lang w:val="ru-RU"/>
        </w:rPr>
        <w:lastRenderedPageBreak/>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01548D" w:rsidRPr="00BA1961" w:rsidRDefault="0001548D" w:rsidP="00E23BA8">
      <w:pPr>
        <w:pStyle w:val="ac"/>
        <w:numPr>
          <w:ilvl w:val="0"/>
          <w:numId w:val="1"/>
        </w:numPr>
        <w:tabs>
          <w:tab w:val="left" w:pos="1134"/>
        </w:tabs>
        <w:ind w:left="0" w:firstLine="709"/>
        <w:rPr>
          <w:sz w:val="28"/>
          <w:szCs w:val="28"/>
          <w:lang w:val="ru-RU"/>
        </w:rPr>
      </w:pPr>
      <w:r w:rsidRPr="00BA1961">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1548D" w:rsidRDefault="0001548D" w:rsidP="00E23BA8">
      <w:pPr>
        <w:pStyle w:val="ac"/>
        <w:numPr>
          <w:ilvl w:val="0"/>
          <w:numId w:val="1"/>
        </w:numPr>
        <w:tabs>
          <w:tab w:val="left" w:pos="1134"/>
        </w:tabs>
        <w:ind w:left="0" w:firstLine="709"/>
        <w:rPr>
          <w:sz w:val="28"/>
          <w:szCs w:val="28"/>
          <w:lang w:val="ru-RU"/>
        </w:rPr>
      </w:pPr>
      <w:r w:rsidRPr="00BA1961">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960F43" w:rsidRPr="00CB39A0" w:rsidRDefault="00960F43" w:rsidP="00960F43">
      <w:pPr>
        <w:pStyle w:val="ac"/>
        <w:numPr>
          <w:ilvl w:val="0"/>
          <w:numId w:val="1"/>
        </w:numPr>
        <w:tabs>
          <w:tab w:val="left" w:pos="1134"/>
        </w:tabs>
        <w:ind w:left="0" w:firstLine="709"/>
        <w:rPr>
          <w:sz w:val="28"/>
          <w:szCs w:val="28"/>
          <w:lang w:val="ru-RU"/>
        </w:rPr>
      </w:pPr>
      <w:proofErr w:type="gramStart"/>
      <w:r w:rsidRPr="00960F43">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CB39A0" w:rsidRPr="00960F43" w:rsidRDefault="00CB39A0" w:rsidP="00CB39A0">
      <w:pPr>
        <w:pStyle w:val="ac"/>
        <w:numPr>
          <w:ilvl w:val="0"/>
          <w:numId w:val="1"/>
        </w:numPr>
        <w:tabs>
          <w:tab w:val="left" w:pos="1134"/>
        </w:tabs>
        <w:ind w:left="0" w:firstLine="709"/>
        <w:rPr>
          <w:sz w:val="28"/>
          <w:szCs w:val="28"/>
          <w:lang w:val="ru-RU"/>
        </w:rPr>
      </w:pPr>
      <w:proofErr w:type="gramStart"/>
      <w:r w:rsidRPr="00CB39A0">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CB39A0">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330DC6" w:rsidRPr="00BA1961" w:rsidRDefault="00D45962" w:rsidP="00F625A0">
      <w:pPr>
        <w:pStyle w:val="ConsPlusNormal"/>
        <w:widowControl/>
        <w:numPr>
          <w:ilvl w:val="1"/>
          <w:numId w:val="59"/>
        </w:numPr>
        <w:tabs>
          <w:tab w:val="left" w:pos="1134"/>
        </w:tabs>
        <w:ind w:left="0" w:firstLine="709"/>
        <w:jc w:val="both"/>
        <w:rPr>
          <w:rFonts w:ascii="Times New Roman" w:hAnsi="Times New Roman" w:cs="Times New Roman"/>
          <w:sz w:val="28"/>
          <w:szCs w:val="28"/>
        </w:rPr>
      </w:pPr>
      <w:proofErr w:type="gramStart"/>
      <w:r w:rsidRPr="00BA1961">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proofErr w:type="spellStart"/>
      <w:r w:rsidRPr="00BA1961">
        <w:rPr>
          <w:rFonts w:ascii="Times New Roman" w:hAnsi="Times New Roman" w:cs="Times New Roman"/>
          <w:sz w:val="28"/>
          <w:szCs w:val="28"/>
        </w:rPr>
        <w:t>Татищевского</w:t>
      </w:r>
      <w:proofErr w:type="spellEnd"/>
      <w:r w:rsidRPr="00BA1961">
        <w:rPr>
          <w:rFonts w:ascii="Times New Roman" w:hAnsi="Times New Roman" w:cs="Times New Roman"/>
          <w:sz w:val="28"/>
          <w:szCs w:val="28"/>
        </w:rPr>
        <w:t xml:space="preserve"> муниципального района.</w:t>
      </w:r>
      <w:proofErr w:type="gramEnd"/>
    </w:p>
    <w:p w:rsidR="007C7FFB" w:rsidRPr="00BA1961" w:rsidRDefault="00CB0625" w:rsidP="00F625A0">
      <w:pPr>
        <w:pStyle w:val="ConsPlusNormal"/>
        <w:widowControl/>
        <w:numPr>
          <w:ilvl w:val="1"/>
          <w:numId w:val="5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Глава</w:t>
      </w:r>
      <w:r w:rsidR="007C7FFB" w:rsidRPr="00BA1961">
        <w:rPr>
          <w:rFonts w:ascii="Times New Roman" w:hAnsi="Times New Roman" w:cs="Times New Roman"/>
          <w:sz w:val="28"/>
          <w:szCs w:val="28"/>
        </w:rPr>
        <w:t xml:space="preserve"> </w:t>
      </w:r>
      <w:proofErr w:type="spellStart"/>
      <w:r w:rsidR="007C7FFB" w:rsidRPr="00BA1961">
        <w:rPr>
          <w:rFonts w:ascii="Times New Roman" w:hAnsi="Times New Roman" w:cs="Times New Roman"/>
          <w:sz w:val="28"/>
          <w:szCs w:val="28"/>
        </w:rPr>
        <w:t>Татищевского</w:t>
      </w:r>
      <w:proofErr w:type="spellEnd"/>
      <w:r w:rsidR="007C7FFB" w:rsidRPr="00BA1961">
        <w:rPr>
          <w:rFonts w:ascii="Times New Roman" w:hAnsi="Times New Roman" w:cs="Times New Roman"/>
          <w:sz w:val="28"/>
          <w:szCs w:val="28"/>
        </w:rPr>
        <w:t xml:space="preserve"> муниципального района с учетом рекомендаций, содержащихся в заключени</w:t>
      </w:r>
      <w:proofErr w:type="gramStart"/>
      <w:r w:rsidR="007C7FFB" w:rsidRPr="00BA1961">
        <w:rPr>
          <w:rFonts w:ascii="Times New Roman" w:hAnsi="Times New Roman" w:cs="Times New Roman"/>
          <w:sz w:val="28"/>
          <w:szCs w:val="28"/>
        </w:rPr>
        <w:t>и</w:t>
      </w:r>
      <w:proofErr w:type="gramEnd"/>
      <w:r w:rsidR="007C7FFB" w:rsidRPr="00BA1961">
        <w:rPr>
          <w:rFonts w:ascii="Times New Roman" w:hAnsi="Times New Roman" w:cs="Times New Roman"/>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D4051" w:rsidRPr="00BA1961" w:rsidRDefault="00BD4051" w:rsidP="00F625A0">
      <w:pPr>
        <w:pStyle w:val="ConsPlusNormal"/>
        <w:widowControl/>
        <w:numPr>
          <w:ilvl w:val="1"/>
          <w:numId w:val="5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lastRenderedPageBreak/>
        <w:t>Вопрос о назначении публичных слушаний рассматривается на заседании Совета депутатов не позднее чем через 10 дней со дня представления ходатайства Комиссии. По результатам рассмотрения ходатайства Комиссии, Совет депутатов принимает соответствующее решение.</w:t>
      </w:r>
    </w:p>
    <w:p w:rsidR="00330DC6" w:rsidRPr="00BA1961" w:rsidRDefault="00330DC6" w:rsidP="00F625A0">
      <w:pPr>
        <w:pStyle w:val="ConsPlusNormal"/>
        <w:widowControl/>
        <w:numPr>
          <w:ilvl w:val="1"/>
          <w:numId w:val="5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7 настоящих Правил.</w:t>
      </w:r>
    </w:p>
    <w:p w:rsidR="00330DC6" w:rsidRPr="00BA1961" w:rsidRDefault="00330DC6" w:rsidP="00F625A0">
      <w:pPr>
        <w:pStyle w:val="ConsPlusNormal"/>
        <w:widowControl/>
        <w:numPr>
          <w:ilvl w:val="1"/>
          <w:numId w:val="5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330DC6" w:rsidRPr="00BA1961" w:rsidRDefault="00330DC6" w:rsidP="00F625A0">
      <w:pPr>
        <w:pStyle w:val="ConsPlusNormal"/>
        <w:widowControl/>
        <w:numPr>
          <w:ilvl w:val="1"/>
          <w:numId w:val="59"/>
        </w:numPr>
        <w:tabs>
          <w:tab w:val="left" w:pos="1134"/>
        </w:tabs>
        <w:ind w:left="0" w:firstLine="709"/>
        <w:jc w:val="both"/>
        <w:rPr>
          <w:rFonts w:ascii="Times New Roman" w:hAnsi="Times New Roman" w:cs="Times New Roman"/>
          <w:sz w:val="28"/>
          <w:szCs w:val="28"/>
        </w:rPr>
      </w:pPr>
      <w:r w:rsidRPr="00BA1961">
        <w:rPr>
          <w:rFonts w:ascii="Times New Roman" w:hAnsi="Times New Roman" w:cs="Times New Roman"/>
          <w:sz w:val="28"/>
          <w:szCs w:val="28"/>
        </w:rPr>
        <w:t xml:space="preserve">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и представляет проект Правил с внесенными изменениями </w:t>
      </w:r>
      <w:r w:rsidR="00865AA5" w:rsidRPr="00BA1961">
        <w:rPr>
          <w:rFonts w:ascii="Times New Roman" w:hAnsi="Times New Roman" w:cs="Times New Roman"/>
          <w:sz w:val="28"/>
          <w:szCs w:val="28"/>
        </w:rPr>
        <w:t xml:space="preserve">главе </w:t>
      </w:r>
      <w:proofErr w:type="spellStart"/>
      <w:r w:rsidR="00865AA5" w:rsidRPr="00BA1961">
        <w:rPr>
          <w:rFonts w:ascii="Times New Roman" w:hAnsi="Times New Roman" w:cs="Times New Roman"/>
          <w:sz w:val="28"/>
          <w:szCs w:val="28"/>
        </w:rPr>
        <w:t>Татищевского</w:t>
      </w:r>
      <w:proofErr w:type="spellEnd"/>
      <w:r w:rsidR="00865AA5" w:rsidRPr="00BA1961">
        <w:rPr>
          <w:rFonts w:ascii="Times New Roman" w:hAnsi="Times New Roman" w:cs="Times New Roman"/>
          <w:sz w:val="28"/>
          <w:szCs w:val="28"/>
        </w:rPr>
        <w:t xml:space="preserve"> муниципального района</w:t>
      </w:r>
      <w:r w:rsidRPr="00BA1961">
        <w:rPr>
          <w:rFonts w:ascii="Times New Roman" w:hAnsi="Times New Roman" w:cs="Times New Roman"/>
          <w:sz w:val="28"/>
          <w:szCs w:val="28"/>
        </w:rPr>
        <w:t>. Обязательными приложениями к проекту Правил с внесенным</w:t>
      </w:r>
      <w:r w:rsidR="005B3F80" w:rsidRPr="00BA1961">
        <w:rPr>
          <w:rFonts w:ascii="Times New Roman" w:hAnsi="Times New Roman" w:cs="Times New Roman"/>
          <w:sz w:val="28"/>
          <w:szCs w:val="28"/>
        </w:rPr>
        <w:t>и изменениями являются протокол</w:t>
      </w:r>
      <w:r w:rsidRPr="00BA1961">
        <w:rPr>
          <w:rFonts w:ascii="Times New Roman" w:hAnsi="Times New Roman" w:cs="Times New Roman"/>
          <w:sz w:val="28"/>
          <w:szCs w:val="28"/>
        </w:rPr>
        <w:t xml:space="preserve"> публичных слушаний</w:t>
      </w:r>
      <w:r w:rsidR="005B3F80" w:rsidRPr="00BA1961">
        <w:rPr>
          <w:rFonts w:ascii="Times New Roman" w:hAnsi="Times New Roman" w:cs="Times New Roman"/>
          <w:sz w:val="28"/>
          <w:szCs w:val="28"/>
        </w:rPr>
        <w:t xml:space="preserve"> со списком граждан, принявших участие в публичных слушаниях, письменными замечаниями и предложениями, а также </w:t>
      </w:r>
      <w:r w:rsidRPr="00BA1961">
        <w:rPr>
          <w:rFonts w:ascii="Times New Roman" w:hAnsi="Times New Roman" w:cs="Times New Roman"/>
          <w:sz w:val="28"/>
          <w:szCs w:val="28"/>
        </w:rPr>
        <w:t>заключение о результатах публичных слушаний.</w:t>
      </w:r>
    </w:p>
    <w:p w:rsidR="00330DC6" w:rsidRPr="00BA1961" w:rsidRDefault="00CB0625" w:rsidP="00F625A0">
      <w:pPr>
        <w:pStyle w:val="ConsPlusNormal"/>
        <w:widowControl/>
        <w:numPr>
          <w:ilvl w:val="1"/>
          <w:numId w:val="5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Глава</w:t>
      </w:r>
      <w:r w:rsidR="00865AA5" w:rsidRPr="00BA1961">
        <w:rPr>
          <w:rFonts w:ascii="Times New Roman" w:hAnsi="Times New Roman" w:cs="Times New Roman"/>
          <w:sz w:val="28"/>
          <w:szCs w:val="28"/>
        </w:rPr>
        <w:t xml:space="preserve"> </w:t>
      </w:r>
      <w:proofErr w:type="spellStart"/>
      <w:r w:rsidR="00865AA5" w:rsidRPr="00BA1961">
        <w:rPr>
          <w:rFonts w:ascii="Times New Roman" w:hAnsi="Times New Roman" w:cs="Times New Roman"/>
          <w:sz w:val="28"/>
          <w:szCs w:val="28"/>
        </w:rPr>
        <w:t>Тати</w:t>
      </w:r>
      <w:r w:rsidR="00914005">
        <w:rPr>
          <w:rFonts w:ascii="Times New Roman" w:hAnsi="Times New Roman" w:cs="Times New Roman"/>
          <w:sz w:val="28"/>
          <w:szCs w:val="28"/>
        </w:rPr>
        <w:t>щевского</w:t>
      </w:r>
      <w:proofErr w:type="spellEnd"/>
      <w:r w:rsidR="00914005">
        <w:rPr>
          <w:rFonts w:ascii="Times New Roman" w:hAnsi="Times New Roman" w:cs="Times New Roman"/>
          <w:sz w:val="28"/>
          <w:szCs w:val="28"/>
        </w:rPr>
        <w:t xml:space="preserve"> муниципального района </w:t>
      </w:r>
      <w:r w:rsidR="00330DC6" w:rsidRPr="00BA1961">
        <w:rPr>
          <w:rFonts w:ascii="Times New Roman" w:hAnsi="Times New Roman" w:cs="Times New Roman"/>
          <w:sz w:val="28"/>
          <w:szCs w:val="28"/>
        </w:rPr>
        <w:t xml:space="preserve">в течение десяти дней после представления ему проекта Правил с внесенными в него изменениями принимает решение </w:t>
      </w:r>
      <w:r w:rsidR="00055451">
        <w:rPr>
          <w:rFonts w:ascii="Times New Roman" w:hAnsi="Times New Roman" w:cs="Times New Roman"/>
          <w:sz w:val="28"/>
          <w:szCs w:val="28"/>
        </w:rPr>
        <w:t xml:space="preserve">об утверждении Правил </w:t>
      </w:r>
      <w:r w:rsidR="00865AA5" w:rsidRPr="00BA1961">
        <w:rPr>
          <w:rFonts w:ascii="Times New Roman" w:hAnsi="Times New Roman" w:cs="Times New Roman"/>
          <w:sz w:val="28"/>
          <w:szCs w:val="28"/>
        </w:rPr>
        <w:t xml:space="preserve">и </w:t>
      </w:r>
      <w:r w:rsidR="00330DC6" w:rsidRPr="00BA1961">
        <w:rPr>
          <w:rFonts w:ascii="Times New Roman" w:hAnsi="Times New Roman" w:cs="Times New Roman"/>
          <w:sz w:val="28"/>
          <w:szCs w:val="28"/>
        </w:rPr>
        <w:t>направлении указанного проекта в Совет депутатов или об отклонении указанного проекта и о направлении его на доработку с указанием даты повторного представления.</w:t>
      </w:r>
    </w:p>
    <w:p w:rsidR="005669CC" w:rsidRPr="00BA1961" w:rsidRDefault="00330DC6" w:rsidP="00F625A0">
      <w:pPr>
        <w:pStyle w:val="aa"/>
        <w:numPr>
          <w:ilvl w:val="1"/>
          <w:numId w:val="59"/>
        </w:numPr>
        <w:tabs>
          <w:tab w:val="left" w:pos="1134"/>
        </w:tabs>
        <w:spacing w:line="240" w:lineRule="auto"/>
        <w:ind w:left="0" w:firstLine="709"/>
        <w:rPr>
          <w:sz w:val="28"/>
          <w:szCs w:val="28"/>
        </w:rPr>
      </w:pPr>
      <w:r w:rsidRPr="00BA1961">
        <w:rPr>
          <w:sz w:val="28"/>
          <w:szCs w:val="28"/>
        </w:rPr>
        <w:t>Решение Совет</w:t>
      </w:r>
      <w:r w:rsidR="00A517C8" w:rsidRPr="00BA1961">
        <w:rPr>
          <w:sz w:val="28"/>
          <w:szCs w:val="28"/>
        </w:rPr>
        <w:t>а</w:t>
      </w:r>
      <w:r w:rsidRPr="00BA1961">
        <w:rPr>
          <w:sz w:val="28"/>
          <w:szCs w:val="28"/>
        </w:rPr>
        <w:t xml:space="preserve"> депутатов о внесении изменений в Правила подлежит опубликованию в порядке, установленном для официального опубликования муниципальных правовых актов,</w:t>
      </w:r>
      <w:r w:rsidR="005669CC" w:rsidRPr="00BA1961">
        <w:rPr>
          <w:sz w:val="28"/>
          <w:szCs w:val="28"/>
        </w:rPr>
        <w:t xml:space="preserve"> иной официальной информации, в газете </w:t>
      </w:r>
      <w:proofErr w:type="spellStart"/>
      <w:r w:rsidR="005669CC" w:rsidRPr="00BA1961">
        <w:rPr>
          <w:sz w:val="28"/>
          <w:szCs w:val="28"/>
        </w:rPr>
        <w:t>Татищевского</w:t>
      </w:r>
      <w:proofErr w:type="spellEnd"/>
      <w:r w:rsidR="005669CC" w:rsidRPr="00BA1961">
        <w:rPr>
          <w:sz w:val="28"/>
          <w:szCs w:val="28"/>
        </w:rPr>
        <w:t xml:space="preserve"> муниципаль</w:t>
      </w:r>
      <w:r w:rsidR="003628E9">
        <w:rPr>
          <w:sz w:val="28"/>
          <w:szCs w:val="28"/>
        </w:rPr>
        <w:t xml:space="preserve">ного района Саратовской области </w:t>
      </w:r>
      <w:r w:rsidR="005669CC" w:rsidRPr="00BA1961">
        <w:rPr>
          <w:sz w:val="28"/>
          <w:szCs w:val="28"/>
        </w:rPr>
        <w:t xml:space="preserve">«Вестник </w:t>
      </w:r>
      <w:proofErr w:type="spellStart"/>
      <w:r w:rsidR="005669CC" w:rsidRPr="00BA1961">
        <w:rPr>
          <w:sz w:val="28"/>
          <w:szCs w:val="28"/>
        </w:rPr>
        <w:t>Татищевского</w:t>
      </w:r>
      <w:proofErr w:type="spellEnd"/>
      <w:r w:rsidR="005669CC" w:rsidRPr="00BA1961">
        <w:rPr>
          <w:sz w:val="28"/>
          <w:szCs w:val="28"/>
        </w:rPr>
        <w:t xml:space="preserve"> муниципального района Саратовской области» и </w:t>
      </w:r>
      <w:r w:rsidRPr="00BA1961">
        <w:rPr>
          <w:sz w:val="28"/>
          <w:szCs w:val="28"/>
        </w:rPr>
        <w:t xml:space="preserve">размещается на официальном сайте </w:t>
      </w:r>
      <w:proofErr w:type="spellStart"/>
      <w:r w:rsidRPr="00BA1961">
        <w:rPr>
          <w:sz w:val="28"/>
          <w:szCs w:val="28"/>
        </w:rPr>
        <w:t>Татищевского</w:t>
      </w:r>
      <w:proofErr w:type="spellEnd"/>
      <w:r w:rsidRPr="00BA1961">
        <w:rPr>
          <w:sz w:val="28"/>
          <w:szCs w:val="28"/>
        </w:rPr>
        <w:t xml:space="preserve"> муниципального </w:t>
      </w:r>
      <w:r w:rsidR="005669CC" w:rsidRPr="00BA1961">
        <w:rPr>
          <w:sz w:val="28"/>
          <w:szCs w:val="28"/>
        </w:rPr>
        <w:t>района в сети «Интернет»</w:t>
      </w:r>
      <w:r w:rsidRPr="00BA1961">
        <w:rPr>
          <w:sz w:val="28"/>
          <w:szCs w:val="28"/>
        </w:rPr>
        <w:t xml:space="preserve">. </w:t>
      </w:r>
    </w:p>
    <w:p w:rsidR="00330DC6" w:rsidRPr="00AE32F5" w:rsidRDefault="00CB0625" w:rsidP="00E23BA8">
      <w:pPr>
        <w:pStyle w:val="2"/>
        <w:tabs>
          <w:tab w:val="left" w:pos="1134"/>
        </w:tabs>
        <w:spacing w:line="240" w:lineRule="auto"/>
        <w:ind w:firstLine="709"/>
        <w:rPr>
          <w:rFonts w:ascii="Times New Roman" w:hAnsi="Times New Roman" w:cs="Times New Roman"/>
          <w:color w:val="auto"/>
          <w:spacing w:val="-10"/>
          <w:sz w:val="28"/>
          <w:szCs w:val="28"/>
        </w:rPr>
      </w:pPr>
      <w:bookmarkStart w:id="148" w:name="_Toc108779112"/>
      <w:bookmarkStart w:id="149" w:name="_Toc176504303"/>
      <w:r w:rsidRPr="00AE32F5">
        <w:rPr>
          <w:rFonts w:ascii="Times New Roman" w:hAnsi="Times New Roman" w:cs="Times New Roman"/>
          <w:color w:val="auto"/>
          <w:spacing w:val="-10"/>
          <w:sz w:val="28"/>
          <w:szCs w:val="28"/>
        </w:rPr>
        <w:t>Глава</w:t>
      </w:r>
      <w:r w:rsidR="00330DC6" w:rsidRPr="00AE32F5">
        <w:rPr>
          <w:rFonts w:ascii="Times New Roman" w:hAnsi="Times New Roman" w:cs="Times New Roman"/>
          <w:color w:val="auto"/>
          <w:spacing w:val="-10"/>
          <w:sz w:val="28"/>
          <w:szCs w:val="28"/>
        </w:rPr>
        <w:t xml:space="preserve"> 9. Отношение к ранее возникшим правам в связи с вве</w:t>
      </w:r>
      <w:r w:rsidR="00E33ED4" w:rsidRPr="00AE32F5">
        <w:rPr>
          <w:rFonts w:ascii="Times New Roman" w:hAnsi="Times New Roman" w:cs="Times New Roman"/>
          <w:color w:val="auto"/>
          <w:spacing w:val="-10"/>
          <w:sz w:val="28"/>
          <w:szCs w:val="28"/>
        </w:rPr>
        <w:t xml:space="preserve">дением </w:t>
      </w:r>
      <w:r w:rsidR="00330DC6" w:rsidRPr="00AE32F5">
        <w:rPr>
          <w:rFonts w:ascii="Times New Roman" w:hAnsi="Times New Roman" w:cs="Times New Roman"/>
          <w:color w:val="auto"/>
          <w:spacing w:val="-10"/>
          <w:sz w:val="28"/>
          <w:szCs w:val="28"/>
        </w:rPr>
        <w:t>Прав</w:t>
      </w:r>
      <w:r w:rsidR="00E33ED4" w:rsidRPr="00AE32F5">
        <w:rPr>
          <w:rFonts w:ascii="Times New Roman" w:hAnsi="Times New Roman" w:cs="Times New Roman"/>
          <w:color w:val="auto"/>
          <w:spacing w:val="-10"/>
          <w:sz w:val="28"/>
          <w:szCs w:val="28"/>
        </w:rPr>
        <w:t>ил</w:t>
      </w:r>
      <w:bookmarkEnd w:id="148"/>
      <w:bookmarkEnd w:id="149"/>
    </w:p>
    <w:p w:rsidR="00330DC6" w:rsidRPr="00AE32F5" w:rsidRDefault="00330DC6" w:rsidP="00E23BA8">
      <w:pPr>
        <w:pStyle w:val="3"/>
        <w:tabs>
          <w:tab w:val="left" w:pos="1134"/>
        </w:tabs>
        <w:spacing w:line="240" w:lineRule="auto"/>
        <w:ind w:firstLine="709"/>
        <w:rPr>
          <w:rFonts w:ascii="Times New Roman" w:hAnsi="Times New Roman" w:cs="Times New Roman"/>
          <w:color w:val="auto"/>
          <w:spacing w:val="-10"/>
          <w:sz w:val="28"/>
          <w:szCs w:val="28"/>
        </w:rPr>
      </w:pPr>
      <w:bookmarkStart w:id="150" w:name="_Toc108779113"/>
      <w:bookmarkStart w:id="151" w:name="_Toc176504304"/>
      <w:r w:rsidRPr="00AE32F5">
        <w:rPr>
          <w:rFonts w:ascii="Times New Roman" w:hAnsi="Times New Roman" w:cs="Times New Roman"/>
          <w:color w:val="auto"/>
          <w:spacing w:val="-10"/>
          <w:sz w:val="28"/>
          <w:szCs w:val="28"/>
        </w:rPr>
        <w:t>Статья 3</w:t>
      </w:r>
      <w:r w:rsidR="009E590B" w:rsidRPr="00AE32F5">
        <w:rPr>
          <w:rFonts w:ascii="Times New Roman" w:hAnsi="Times New Roman" w:cs="Times New Roman"/>
          <w:color w:val="auto"/>
          <w:spacing w:val="-10"/>
          <w:sz w:val="28"/>
          <w:szCs w:val="28"/>
        </w:rPr>
        <w:t>7</w:t>
      </w:r>
      <w:r w:rsidRPr="00AE32F5">
        <w:rPr>
          <w:rFonts w:ascii="Times New Roman" w:hAnsi="Times New Roman" w:cs="Times New Roman"/>
          <w:color w:val="auto"/>
          <w:spacing w:val="-10"/>
          <w:sz w:val="28"/>
          <w:szCs w:val="28"/>
        </w:rPr>
        <w:t>. Общие положения, относящиеся к ранее утвержденной документации по территориальному планированию и планировке территории</w:t>
      </w:r>
      <w:bookmarkEnd w:id="150"/>
      <w:bookmarkEnd w:id="151"/>
    </w:p>
    <w:p w:rsidR="00330DC6" w:rsidRPr="00BA1961" w:rsidRDefault="00330DC6" w:rsidP="00E23BA8">
      <w:pPr>
        <w:spacing w:line="240" w:lineRule="auto"/>
        <w:ind w:firstLine="709"/>
        <w:rPr>
          <w:sz w:val="28"/>
          <w:szCs w:val="28"/>
        </w:rPr>
      </w:pPr>
      <w:r w:rsidRPr="00BA1961">
        <w:rPr>
          <w:sz w:val="28"/>
          <w:szCs w:val="28"/>
        </w:rPr>
        <w:t xml:space="preserve">1. Со дня вступления в силу настоящих Правил, документация по территориальному планированию и планировке территории, </w:t>
      </w:r>
      <w:r w:rsidRPr="00BA1961">
        <w:rPr>
          <w:bCs/>
          <w:sz w:val="28"/>
          <w:szCs w:val="28"/>
        </w:rPr>
        <w:t>утвержденная в установленном порядке до введения в действие Правил</w:t>
      </w:r>
      <w:r w:rsidRPr="00BA1961">
        <w:rPr>
          <w:sz w:val="28"/>
          <w:szCs w:val="28"/>
        </w:rPr>
        <w:t>, действует в части, не противоречащей настоящим Правилам.</w:t>
      </w:r>
    </w:p>
    <w:p w:rsidR="00330DC6" w:rsidRPr="00BA1961" w:rsidRDefault="00330DC6" w:rsidP="00F625A0">
      <w:pPr>
        <w:pStyle w:val="aa"/>
        <w:numPr>
          <w:ilvl w:val="0"/>
          <w:numId w:val="56"/>
        </w:numPr>
        <w:tabs>
          <w:tab w:val="left" w:pos="1134"/>
        </w:tabs>
        <w:spacing w:line="240" w:lineRule="auto"/>
        <w:ind w:left="0" w:firstLine="709"/>
        <w:rPr>
          <w:sz w:val="28"/>
          <w:szCs w:val="28"/>
        </w:rPr>
      </w:pPr>
      <w:r w:rsidRPr="00BA1961">
        <w:rPr>
          <w:sz w:val="28"/>
          <w:szCs w:val="28"/>
        </w:rPr>
        <w:t xml:space="preserve">После вступления в силу настоящих Правил Совет депутатов по представлению заключений Комиссии вправе принимать решения по следующим </w:t>
      </w:r>
      <w:r w:rsidRPr="00BA1961">
        <w:rPr>
          <w:sz w:val="28"/>
          <w:szCs w:val="28"/>
        </w:rPr>
        <w:lastRenderedPageBreak/>
        <w:t>вопросам:</w:t>
      </w:r>
    </w:p>
    <w:p w:rsidR="00330DC6" w:rsidRPr="00BA1961" w:rsidRDefault="00330DC6" w:rsidP="00F625A0">
      <w:pPr>
        <w:pStyle w:val="aa"/>
        <w:numPr>
          <w:ilvl w:val="0"/>
          <w:numId w:val="60"/>
        </w:numPr>
        <w:tabs>
          <w:tab w:val="left" w:pos="1134"/>
        </w:tabs>
        <w:spacing w:line="240" w:lineRule="auto"/>
        <w:ind w:left="0" w:firstLine="709"/>
        <w:rPr>
          <w:sz w:val="28"/>
          <w:szCs w:val="28"/>
        </w:rPr>
      </w:pPr>
      <w:r w:rsidRPr="00BA1961">
        <w:rPr>
          <w:sz w:val="28"/>
          <w:szCs w:val="28"/>
        </w:rPr>
        <w:t>о подготовке предложений о внесении изменений в генеральный план с учетом настоящих Правил;</w:t>
      </w:r>
    </w:p>
    <w:p w:rsidR="00330DC6" w:rsidRPr="00BA1961" w:rsidRDefault="00330DC6" w:rsidP="00F625A0">
      <w:pPr>
        <w:pStyle w:val="aa"/>
        <w:numPr>
          <w:ilvl w:val="0"/>
          <w:numId w:val="60"/>
        </w:numPr>
        <w:tabs>
          <w:tab w:val="left" w:pos="1134"/>
        </w:tabs>
        <w:spacing w:line="240" w:lineRule="auto"/>
        <w:ind w:left="0" w:firstLine="709"/>
        <w:rPr>
          <w:sz w:val="28"/>
          <w:szCs w:val="28"/>
        </w:rPr>
      </w:pPr>
      <w:r w:rsidRPr="00BA1961">
        <w:rPr>
          <w:sz w:val="28"/>
          <w:szCs w:val="28"/>
        </w:rPr>
        <w:t xml:space="preserve">о приведении в соответствие с настоящими Правилами ранее утвержденной и нереализованной документации по планировке территории, в том числе </w:t>
      </w:r>
      <w:r w:rsidR="00384C2A">
        <w:rPr>
          <w:sz w:val="28"/>
          <w:szCs w:val="28"/>
        </w:rPr>
        <w:t>-</w:t>
      </w:r>
      <w:r w:rsidR="00384C2A">
        <w:rPr>
          <w:b/>
          <w:bCs/>
          <w:sz w:val="28"/>
          <w:szCs w:val="28"/>
        </w:rPr>
        <w:t xml:space="preserve"> </w:t>
      </w:r>
      <w:r w:rsidRPr="00BA1961">
        <w:rPr>
          <w:sz w:val="28"/>
          <w:szCs w:val="28"/>
        </w:rPr>
        <w:t>в части установленных настоящими Правилами градостроительных регламентов;</w:t>
      </w:r>
    </w:p>
    <w:p w:rsidR="00330DC6" w:rsidRPr="00BA1961" w:rsidRDefault="00330DC6" w:rsidP="00F625A0">
      <w:pPr>
        <w:pStyle w:val="aa"/>
        <w:numPr>
          <w:ilvl w:val="0"/>
          <w:numId w:val="60"/>
        </w:numPr>
        <w:tabs>
          <w:tab w:val="left" w:pos="1134"/>
        </w:tabs>
        <w:spacing w:line="240" w:lineRule="auto"/>
        <w:ind w:left="0" w:firstLine="709"/>
        <w:rPr>
          <w:bCs/>
          <w:sz w:val="28"/>
          <w:szCs w:val="28"/>
        </w:rPr>
      </w:pPr>
      <w:proofErr w:type="gramStart"/>
      <w:r w:rsidRPr="00BA1961">
        <w:rPr>
          <w:sz w:val="28"/>
          <w:szCs w:val="28"/>
        </w:rPr>
        <w:t>о подготовке документации по территориальному планированию и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w:t>
      </w:r>
      <w:proofErr w:type="gramEnd"/>
      <w:r w:rsidRPr="00BA1961">
        <w:rPr>
          <w:sz w:val="28"/>
          <w:szCs w:val="28"/>
        </w:rPr>
        <w:t xml:space="preserve"> зонам</w:t>
      </w:r>
      <w:r w:rsidRPr="00BA1961">
        <w:rPr>
          <w:bCs/>
          <w:sz w:val="28"/>
          <w:szCs w:val="28"/>
        </w:rPr>
        <w:t>.</w:t>
      </w:r>
    </w:p>
    <w:p w:rsidR="00330DC6" w:rsidRPr="00BA1961" w:rsidRDefault="00330DC6" w:rsidP="00F625A0">
      <w:pPr>
        <w:pStyle w:val="aa"/>
        <w:numPr>
          <w:ilvl w:val="0"/>
          <w:numId w:val="56"/>
        </w:numPr>
        <w:tabs>
          <w:tab w:val="left" w:pos="1134"/>
        </w:tabs>
        <w:spacing w:line="240" w:lineRule="auto"/>
        <w:ind w:left="0" w:firstLine="709"/>
        <w:rPr>
          <w:sz w:val="28"/>
          <w:szCs w:val="28"/>
        </w:rPr>
      </w:pPr>
      <w:r w:rsidRPr="00BA1961">
        <w:rPr>
          <w:sz w:val="28"/>
          <w:szCs w:val="28"/>
        </w:rPr>
        <w:t xml:space="preserve">Внесение изменений в генеральный план, утверждение иных документов территориального планирования (Российской Федерации, Саратовской области, </w:t>
      </w:r>
      <w:proofErr w:type="spellStart"/>
      <w:r w:rsidRPr="00BA1961">
        <w:rPr>
          <w:sz w:val="28"/>
          <w:szCs w:val="28"/>
        </w:rPr>
        <w:t>Татищевского</w:t>
      </w:r>
      <w:proofErr w:type="spellEnd"/>
      <w:r w:rsidRPr="00BA1961">
        <w:rPr>
          <w:rStyle w:val="affb"/>
          <w:sz w:val="28"/>
          <w:szCs w:val="28"/>
        </w:rPr>
        <w:t xml:space="preserve"> </w:t>
      </w:r>
      <w:r w:rsidRPr="00BA1961">
        <w:rPr>
          <w:sz w:val="28"/>
          <w:szCs w:val="28"/>
        </w:rPr>
        <w:t xml:space="preserve">муниципального района) и планировки (применительно к территории </w:t>
      </w:r>
      <w:proofErr w:type="spellStart"/>
      <w:r w:rsidRPr="00BA1961">
        <w:rPr>
          <w:sz w:val="28"/>
          <w:szCs w:val="28"/>
        </w:rPr>
        <w:t>Татищевского</w:t>
      </w:r>
      <w:proofErr w:type="spellEnd"/>
      <w:r w:rsidRPr="00BA1961">
        <w:rPr>
          <w:rStyle w:val="affb"/>
          <w:sz w:val="28"/>
          <w:szCs w:val="28"/>
        </w:rPr>
        <w:t xml:space="preserve"> </w:t>
      </w:r>
      <w:r w:rsidRPr="00BA1961">
        <w:rPr>
          <w:sz w:val="28"/>
          <w:szCs w:val="28"/>
        </w:rPr>
        <w:t>муниципального образования), внесение изменений в такие документы, утверждение новой документации по планировке территории, не влечет изменени</w:t>
      </w:r>
      <w:r w:rsidR="00EF6314" w:rsidRPr="00BA1961">
        <w:rPr>
          <w:sz w:val="28"/>
          <w:szCs w:val="28"/>
        </w:rPr>
        <w:t>е</w:t>
      </w:r>
      <w:r w:rsidRPr="00BA1961">
        <w:rPr>
          <w:sz w:val="28"/>
          <w:szCs w:val="28"/>
        </w:rPr>
        <w:t xml:space="preserve"> настоящих Правил.</w:t>
      </w:r>
    </w:p>
    <w:p w:rsidR="00330DC6" w:rsidRPr="00BA1961" w:rsidRDefault="00330DC6" w:rsidP="00F625A0">
      <w:pPr>
        <w:pStyle w:val="aa"/>
        <w:numPr>
          <w:ilvl w:val="0"/>
          <w:numId w:val="56"/>
        </w:numPr>
        <w:tabs>
          <w:tab w:val="left" w:pos="1134"/>
        </w:tabs>
        <w:spacing w:line="240" w:lineRule="auto"/>
        <w:ind w:left="0" w:firstLine="709"/>
        <w:rPr>
          <w:sz w:val="28"/>
          <w:szCs w:val="28"/>
        </w:rPr>
      </w:pPr>
      <w:r w:rsidRPr="00BA1961">
        <w:rPr>
          <w:sz w:val="28"/>
          <w:szCs w:val="28"/>
        </w:rPr>
        <w:t xml:space="preserve">Настоящие Правила могут быть изменены </w:t>
      </w:r>
      <w:r w:rsidR="00914005">
        <w:rPr>
          <w:sz w:val="28"/>
          <w:szCs w:val="28"/>
        </w:rPr>
        <w:t xml:space="preserve">только в установленном порядке </w:t>
      </w:r>
      <w:r w:rsidRPr="00BA1961">
        <w:rPr>
          <w:sz w:val="28"/>
          <w:szCs w:val="28"/>
        </w:rPr>
        <w:t>с учетом документов территориального планирования, документации по планировке территории,</w:t>
      </w:r>
      <w:r w:rsidR="002F7E34" w:rsidRPr="00BA1961">
        <w:rPr>
          <w:sz w:val="28"/>
          <w:szCs w:val="28"/>
        </w:rPr>
        <w:t xml:space="preserve"> внесения в них изменений</w:t>
      </w:r>
      <w:r w:rsidRPr="00BA1961">
        <w:rPr>
          <w:sz w:val="28"/>
          <w:szCs w:val="28"/>
        </w:rPr>
        <w:t>.</w:t>
      </w:r>
    </w:p>
    <w:p w:rsidR="00330DC6" w:rsidRPr="00AE32F5" w:rsidRDefault="00330DC6" w:rsidP="00E23BA8">
      <w:pPr>
        <w:pStyle w:val="3"/>
        <w:tabs>
          <w:tab w:val="left" w:pos="1134"/>
        </w:tabs>
        <w:spacing w:line="240" w:lineRule="auto"/>
        <w:ind w:firstLine="709"/>
        <w:rPr>
          <w:rFonts w:ascii="Times New Roman" w:hAnsi="Times New Roman" w:cs="Times New Roman"/>
          <w:color w:val="auto"/>
          <w:spacing w:val="-10"/>
          <w:sz w:val="28"/>
          <w:szCs w:val="28"/>
        </w:rPr>
      </w:pPr>
      <w:bookmarkStart w:id="152" w:name="_Toc108779114"/>
      <w:bookmarkStart w:id="153" w:name="_Toc176504305"/>
      <w:r w:rsidRPr="00AE32F5">
        <w:rPr>
          <w:rFonts w:ascii="Times New Roman" w:hAnsi="Times New Roman" w:cs="Times New Roman"/>
          <w:color w:val="auto"/>
          <w:spacing w:val="-10"/>
          <w:sz w:val="28"/>
          <w:szCs w:val="28"/>
        </w:rPr>
        <w:t>Статья 3</w:t>
      </w:r>
      <w:r w:rsidR="009E590B" w:rsidRPr="00AE32F5">
        <w:rPr>
          <w:rFonts w:ascii="Times New Roman" w:hAnsi="Times New Roman" w:cs="Times New Roman"/>
          <w:color w:val="auto"/>
          <w:spacing w:val="-10"/>
          <w:sz w:val="28"/>
          <w:szCs w:val="28"/>
        </w:rPr>
        <w:t>8</w:t>
      </w:r>
      <w:r w:rsidRPr="00AE32F5">
        <w:rPr>
          <w:rFonts w:ascii="Times New Roman" w:hAnsi="Times New Roman" w:cs="Times New Roman"/>
          <w:color w:val="auto"/>
          <w:spacing w:val="-10"/>
          <w:sz w:val="28"/>
          <w:szCs w:val="28"/>
        </w:rPr>
        <w:t>. Общие положения, относящиеся к ранее возникшим правам</w:t>
      </w:r>
      <w:bookmarkEnd w:id="152"/>
      <w:bookmarkEnd w:id="153"/>
    </w:p>
    <w:p w:rsidR="00330DC6" w:rsidRPr="00BA1961" w:rsidRDefault="00330DC6" w:rsidP="00F625A0">
      <w:pPr>
        <w:pStyle w:val="aa"/>
        <w:numPr>
          <w:ilvl w:val="1"/>
          <w:numId w:val="56"/>
        </w:numPr>
        <w:tabs>
          <w:tab w:val="left" w:pos="1134"/>
        </w:tabs>
        <w:spacing w:line="240" w:lineRule="auto"/>
        <w:ind w:left="0" w:firstLine="709"/>
        <w:rPr>
          <w:sz w:val="28"/>
          <w:szCs w:val="28"/>
        </w:rPr>
      </w:pPr>
      <w:r w:rsidRPr="00BA1961">
        <w:rPr>
          <w:sz w:val="28"/>
          <w:szCs w:val="28"/>
        </w:rPr>
        <w:t xml:space="preserve">Принятые до вступления в силу настоящих Правил правовые акты </w:t>
      </w:r>
      <w:proofErr w:type="spellStart"/>
      <w:r w:rsidRPr="00BA1961">
        <w:rPr>
          <w:sz w:val="28"/>
          <w:szCs w:val="28"/>
        </w:rPr>
        <w:t>Татищевского</w:t>
      </w:r>
      <w:proofErr w:type="spellEnd"/>
      <w:r w:rsidRPr="00BA1961">
        <w:rPr>
          <w:rStyle w:val="affb"/>
          <w:b w:val="0"/>
          <w:sz w:val="28"/>
          <w:szCs w:val="28"/>
        </w:rPr>
        <w:t xml:space="preserve"> </w:t>
      </w:r>
      <w:r w:rsidRPr="00BA1961">
        <w:rPr>
          <w:sz w:val="28"/>
          <w:szCs w:val="28"/>
        </w:rPr>
        <w:t>муниципаль</w:t>
      </w:r>
      <w:r w:rsidR="002C7881" w:rsidRPr="00BA1961">
        <w:rPr>
          <w:sz w:val="28"/>
          <w:szCs w:val="28"/>
        </w:rPr>
        <w:t xml:space="preserve">ного образования, правовые акты </w:t>
      </w:r>
      <w:proofErr w:type="spellStart"/>
      <w:r w:rsidRPr="00BA1961">
        <w:rPr>
          <w:sz w:val="28"/>
          <w:szCs w:val="28"/>
        </w:rPr>
        <w:t>Татищевского</w:t>
      </w:r>
      <w:proofErr w:type="spellEnd"/>
      <w:r w:rsidRPr="00BA1961">
        <w:rPr>
          <w:rStyle w:val="affb"/>
          <w:b w:val="0"/>
          <w:sz w:val="28"/>
          <w:szCs w:val="28"/>
        </w:rPr>
        <w:t xml:space="preserve"> муниципального района</w:t>
      </w:r>
      <w:r w:rsidRPr="00BA1961">
        <w:rPr>
          <w:sz w:val="28"/>
          <w:szCs w:val="28"/>
        </w:rPr>
        <w:t xml:space="preserve"> по вопросам землепользования и застройки применяются в части, не противоречащей настоящим Правилам.</w:t>
      </w:r>
    </w:p>
    <w:p w:rsidR="00330DC6" w:rsidRPr="00BA1961" w:rsidRDefault="00330DC6" w:rsidP="00F625A0">
      <w:pPr>
        <w:pStyle w:val="aa"/>
        <w:numPr>
          <w:ilvl w:val="1"/>
          <w:numId w:val="56"/>
        </w:numPr>
        <w:tabs>
          <w:tab w:val="left" w:pos="1134"/>
        </w:tabs>
        <w:spacing w:line="240" w:lineRule="auto"/>
        <w:ind w:left="0" w:firstLine="709"/>
        <w:rPr>
          <w:sz w:val="28"/>
          <w:szCs w:val="28"/>
        </w:rPr>
      </w:pPr>
      <w:r w:rsidRPr="00BA1961">
        <w:rPr>
          <w:sz w:val="28"/>
          <w:szCs w:val="28"/>
        </w:rPr>
        <w:t>Разрешения на строительство,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330DC6" w:rsidRPr="00BA1961" w:rsidRDefault="00330DC6" w:rsidP="00F625A0">
      <w:pPr>
        <w:pStyle w:val="aa"/>
        <w:numPr>
          <w:ilvl w:val="1"/>
          <w:numId w:val="56"/>
        </w:numPr>
        <w:tabs>
          <w:tab w:val="left" w:pos="1134"/>
        </w:tabs>
        <w:spacing w:line="240" w:lineRule="auto"/>
        <w:ind w:left="0" w:firstLine="709"/>
        <w:rPr>
          <w:sz w:val="28"/>
          <w:szCs w:val="28"/>
        </w:rPr>
      </w:pPr>
      <w:r w:rsidRPr="00BA1961">
        <w:rPr>
          <w:sz w:val="28"/>
          <w:szCs w:val="28"/>
        </w:rPr>
        <w:t xml:space="preserve">Объекты </w:t>
      </w:r>
      <w:r w:rsidR="00800696">
        <w:rPr>
          <w:sz w:val="28"/>
          <w:szCs w:val="28"/>
        </w:rPr>
        <w:t>недвижимости</w:t>
      </w:r>
      <w:r w:rsidRPr="00BA1961">
        <w:rPr>
          <w:sz w:val="28"/>
          <w:szCs w:val="28"/>
        </w:rPr>
        <w:t>,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330DC6" w:rsidRPr="00BA1961" w:rsidRDefault="00330DC6" w:rsidP="00F625A0">
      <w:pPr>
        <w:pStyle w:val="aa"/>
        <w:numPr>
          <w:ilvl w:val="0"/>
          <w:numId w:val="61"/>
        </w:numPr>
        <w:tabs>
          <w:tab w:val="left" w:pos="1134"/>
        </w:tabs>
        <w:spacing w:line="240" w:lineRule="auto"/>
        <w:ind w:left="0" w:firstLine="709"/>
        <w:rPr>
          <w:sz w:val="28"/>
          <w:szCs w:val="28"/>
        </w:rPr>
      </w:pPr>
      <w:r w:rsidRPr="00BA1961">
        <w:rPr>
          <w:sz w:val="28"/>
          <w:szCs w:val="28"/>
        </w:rPr>
        <w:t>имеют виды использования, которые не поименованы как разрешенные в регламентах соответствующих территориальных зон;</w:t>
      </w:r>
    </w:p>
    <w:p w:rsidR="00330DC6" w:rsidRPr="00BA1961" w:rsidRDefault="00330DC6" w:rsidP="00F625A0">
      <w:pPr>
        <w:pStyle w:val="aa"/>
        <w:numPr>
          <w:ilvl w:val="0"/>
          <w:numId w:val="61"/>
        </w:numPr>
        <w:tabs>
          <w:tab w:val="left" w:pos="1134"/>
        </w:tabs>
        <w:spacing w:line="240" w:lineRule="auto"/>
        <w:ind w:left="0" w:firstLine="709"/>
        <w:rPr>
          <w:sz w:val="28"/>
          <w:szCs w:val="28"/>
        </w:rPr>
      </w:pPr>
      <w:r w:rsidRPr="00BA1961">
        <w:rPr>
          <w:sz w:val="28"/>
          <w:szCs w:val="28"/>
        </w:rPr>
        <w:t>имеют виды использования, которые поименованы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330DC6" w:rsidRPr="00BA1961" w:rsidRDefault="00330DC6" w:rsidP="00F625A0">
      <w:pPr>
        <w:pStyle w:val="aa"/>
        <w:numPr>
          <w:ilvl w:val="0"/>
          <w:numId w:val="61"/>
        </w:numPr>
        <w:tabs>
          <w:tab w:val="left" w:pos="1134"/>
        </w:tabs>
        <w:spacing w:line="240" w:lineRule="auto"/>
        <w:ind w:left="0" w:firstLine="709"/>
        <w:rPr>
          <w:sz w:val="28"/>
          <w:szCs w:val="28"/>
        </w:rPr>
      </w:pPr>
      <w:r w:rsidRPr="00BA1961">
        <w:rPr>
          <w:sz w:val="28"/>
          <w:szCs w:val="28"/>
        </w:rPr>
        <w:t>имеют параметры построек (площ</w:t>
      </w:r>
      <w:r w:rsidR="002C7881" w:rsidRPr="00BA1961">
        <w:rPr>
          <w:sz w:val="28"/>
          <w:szCs w:val="28"/>
        </w:rPr>
        <w:t>адь застройки</w:t>
      </w:r>
      <w:r w:rsidRPr="00BA1961">
        <w:rPr>
          <w:sz w:val="28"/>
          <w:szCs w:val="28"/>
        </w:rPr>
        <w:t xml:space="preserve">, отступы построек от </w:t>
      </w:r>
      <w:r w:rsidRPr="00BA1961">
        <w:rPr>
          <w:sz w:val="28"/>
          <w:szCs w:val="28"/>
        </w:rPr>
        <w:lastRenderedPageBreak/>
        <w:t>границ участка, высота, этажность, процент застройки) меньше минимальных или больше максимальных значений, установленных регламентом использования соответствующих территориальных зон.</w:t>
      </w:r>
    </w:p>
    <w:p w:rsidR="00330DC6" w:rsidRPr="00BA1961" w:rsidRDefault="00330DC6" w:rsidP="00E23BA8">
      <w:pPr>
        <w:tabs>
          <w:tab w:val="left" w:pos="1134"/>
        </w:tabs>
        <w:spacing w:line="240" w:lineRule="auto"/>
        <w:ind w:firstLine="709"/>
        <w:rPr>
          <w:b/>
          <w:w w:val="92"/>
          <w:sz w:val="28"/>
          <w:szCs w:val="28"/>
        </w:rPr>
      </w:pPr>
      <w:r w:rsidRPr="00BA1961">
        <w:rPr>
          <w:sz w:val="28"/>
          <w:szCs w:val="28"/>
        </w:rPr>
        <w:t xml:space="preserve">4. Использование объектов недвижимости, указанных в </w:t>
      </w:r>
      <w:r w:rsidR="002D66B1">
        <w:rPr>
          <w:sz w:val="28"/>
          <w:szCs w:val="28"/>
        </w:rPr>
        <w:t>части 3</w:t>
      </w:r>
      <w:r w:rsidRPr="00BA1961">
        <w:rPr>
          <w:sz w:val="28"/>
          <w:szCs w:val="28"/>
        </w:rPr>
        <w:t xml:space="preserve"> настоящей статьи, определяется в соответствии с Градостроительным </w:t>
      </w:r>
      <w:r w:rsidR="00CB0625">
        <w:rPr>
          <w:sz w:val="28"/>
          <w:szCs w:val="28"/>
        </w:rPr>
        <w:t>кодекс</w:t>
      </w:r>
      <w:r w:rsidRPr="00BA1961">
        <w:rPr>
          <w:sz w:val="28"/>
          <w:szCs w:val="28"/>
        </w:rPr>
        <w:t>ом Российской Федерации.</w:t>
      </w:r>
    </w:p>
    <w:p w:rsidR="00330DC6" w:rsidRPr="00BA1961" w:rsidRDefault="00330DC6" w:rsidP="00E23BA8">
      <w:pPr>
        <w:tabs>
          <w:tab w:val="left" w:pos="1134"/>
        </w:tabs>
        <w:spacing w:line="240" w:lineRule="auto"/>
        <w:ind w:firstLine="709"/>
        <w:rPr>
          <w:sz w:val="28"/>
          <w:szCs w:val="28"/>
        </w:rPr>
      </w:pPr>
      <w:r w:rsidRPr="00BA1961">
        <w:rPr>
          <w:sz w:val="28"/>
          <w:szCs w:val="28"/>
        </w:rPr>
        <w:t>5.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6507E6" w:rsidRPr="00AE32F5" w:rsidRDefault="005A2695" w:rsidP="00E23BA8">
      <w:pPr>
        <w:pStyle w:val="Style5"/>
        <w:widowControl/>
        <w:spacing w:line="240" w:lineRule="auto"/>
        <w:ind w:firstLine="709"/>
        <w:outlineLvl w:val="0"/>
        <w:rPr>
          <w:rStyle w:val="FontStyle14"/>
          <w:color w:val="000000" w:themeColor="text1"/>
          <w:spacing w:val="-10"/>
          <w:sz w:val="28"/>
          <w:szCs w:val="28"/>
        </w:rPr>
      </w:pPr>
      <w:bookmarkStart w:id="154" w:name="_Toc108779115"/>
      <w:bookmarkStart w:id="155" w:name="_Toc176504306"/>
      <w:bookmarkEnd w:id="18"/>
      <w:r w:rsidRPr="00AE32F5">
        <w:rPr>
          <w:rStyle w:val="FontStyle14"/>
          <w:color w:val="000000" w:themeColor="text1"/>
          <w:spacing w:val="-10"/>
          <w:sz w:val="28"/>
          <w:szCs w:val="28"/>
        </w:rPr>
        <w:t>РАЗДЕЛ</w:t>
      </w:r>
      <w:r w:rsidR="00137DBE" w:rsidRPr="00AE32F5">
        <w:rPr>
          <w:rStyle w:val="FontStyle14"/>
          <w:color w:val="000000" w:themeColor="text1"/>
          <w:spacing w:val="-10"/>
          <w:sz w:val="28"/>
          <w:szCs w:val="28"/>
        </w:rPr>
        <w:t xml:space="preserve"> </w:t>
      </w:r>
      <w:r w:rsidR="009B47CA" w:rsidRPr="00AE32F5">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AE32F5">
        <w:rPr>
          <w:rStyle w:val="FontStyle14"/>
          <w:color w:val="000000" w:themeColor="text1"/>
          <w:spacing w:val="-10"/>
          <w:sz w:val="28"/>
          <w:szCs w:val="28"/>
        </w:rPr>
        <w:t>Й</w:t>
      </w:r>
      <w:bookmarkEnd w:id="154"/>
      <w:bookmarkEnd w:id="155"/>
    </w:p>
    <w:p w:rsidR="00651309" w:rsidRPr="00AE32F5" w:rsidRDefault="00CB0625" w:rsidP="00E23BA8">
      <w:pPr>
        <w:pStyle w:val="2"/>
        <w:spacing w:line="240" w:lineRule="auto"/>
        <w:ind w:firstLine="709"/>
        <w:rPr>
          <w:rFonts w:ascii="Times New Roman" w:hAnsi="Times New Roman" w:cs="Times New Roman"/>
          <w:color w:val="000000" w:themeColor="text1"/>
          <w:spacing w:val="-10"/>
          <w:sz w:val="28"/>
          <w:szCs w:val="28"/>
        </w:rPr>
      </w:pPr>
      <w:bookmarkStart w:id="156" w:name="_Toc108779116"/>
      <w:bookmarkStart w:id="157" w:name="_Toc176504307"/>
      <w:r w:rsidRPr="00AE32F5">
        <w:rPr>
          <w:rFonts w:ascii="Times New Roman" w:hAnsi="Times New Roman" w:cs="Times New Roman"/>
          <w:color w:val="000000" w:themeColor="text1"/>
          <w:spacing w:val="-10"/>
          <w:sz w:val="28"/>
          <w:szCs w:val="28"/>
        </w:rPr>
        <w:t>Глава</w:t>
      </w:r>
      <w:r w:rsidR="009E590B" w:rsidRPr="00AE32F5">
        <w:rPr>
          <w:rFonts w:ascii="Times New Roman" w:hAnsi="Times New Roman" w:cs="Times New Roman"/>
          <w:color w:val="000000" w:themeColor="text1"/>
          <w:spacing w:val="-10"/>
          <w:sz w:val="28"/>
          <w:szCs w:val="28"/>
        </w:rPr>
        <w:t xml:space="preserve"> </w:t>
      </w:r>
      <w:r w:rsidR="0003587D" w:rsidRPr="00AE32F5">
        <w:rPr>
          <w:rFonts w:ascii="Times New Roman" w:hAnsi="Times New Roman" w:cs="Times New Roman"/>
          <w:color w:val="000000" w:themeColor="text1"/>
          <w:spacing w:val="-10"/>
          <w:sz w:val="28"/>
          <w:szCs w:val="28"/>
        </w:rPr>
        <w:t>10</w:t>
      </w:r>
      <w:r w:rsidR="00651309" w:rsidRPr="00AE32F5">
        <w:rPr>
          <w:rFonts w:ascii="Times New Roman" w:hAnsi="Times New Roman" w:cs="Times New Roman"/>
          <w:color w:val="000000" w:themeColor="text1"/>
          <w:spacing w:val="-10"/>
          <w:sz w:val="28"/>
          <w:szCs w:val="28"/>
        </w:rPr>
        <w:t>. Г</w:t>
      </w:r>
      <w:r w:rsidR="002F2B92" w:rsidRPr="00AE32F5">
        <w:rPr>
          <w:rFonts w:ascii="Times New Roman" w:hAnsi="Times New Roman" w:cs="Times New Roman"/>
          <w:color w:val="000000" w:themeColor="text1"/>
          <w:spacing w:val="-10"/>
          <w:sz w:val="28"/>
          <w:szCs w:val="28"/>
        </w:rPr>
        <w:t>радостроительное зонирование</w:t>
      </w:r>
      <w:bookmarkEnd w:id="156"/>
      <w:bookmarkEnd w:id="157"/>
    </w:p>
    <w:p w:rsidR="00651309" w:rsidRPr="00AE32F5" w:rsidRDefault="00651309" w:rsidP="00E23BA8">
      <w:pPr>
        <w:spacing w:line="240" w:lineRule="auto"/>
        <w:rPr>
          <w:spacing w:val="-10"/>
          <w:sz w:val="28"/>
          <w:szCs w:val="28"/>
        </w:rPr>
      </w:pPr>
    </w:p>
    <w:p w:rsidR="003C444E" w:rsidRPr="00AE32F5" w:rsidRDefault="003C444E" w:rsidP="00C8212A">
      <w:pPr>
        <w:pStyle w:val="afa"/>
        <w:tabs>
          <w:tab w:val="left" w:pos="1134"/>
          <w:tab w:val="left" w:pos="1701"/>
        </w:tabs>
        <w:spacing w:after="0" w:line="240" w:lineRule="auto"/>
        <w:ind w:firstLine="709"/>
        <w:jc w:val="both"/>
        <w:outlineLvl w:val="2"/>
        <w:rPr>
          <w:rFonts w:eastAsia="Times New Roman"/>
          <w:bCs/>
          <w:color w:val="auto"/>
          <w:spacing w:val="-10"/>
          <w:lang w:eastAsia="ar-SA"/>
        </w:rPr>
      </w:pPr>
      <w:bookmarkStart w:id="158" w:name="_Toc108779117"/>
      <w:bookmarkStart w:id="159" w:name="_Toc176504308"/>
      <w:r w:rsidRPr="00AE32F5">
        <w:rPr>
          <w:rFonts w:eastAsia="Times New Roman"/>
          <w:bCs/>
          <w:color w:val="auto"/>
          <w:spacing w:val="-10"/>
          <w:lang w:eastAsia="ar-SA"/>
        </w:rPr>
        <w:t xml:space="preserve">Статья </w:t>
      </w:r>
      <w:r w:rsidR="0003587D" w:rsidRPr="00AE32F5">
        <w:rPr>
          <w:rFonts w:eastAsia="Times New Roman"/>
          <w:bCs/>
          <w:color w:val="auto"/>
          <w:spacing w:val="-10"/>
          <w:lang w:eastAsia="ar-SA"/>
        </w:rPr>
        <w:t>3</w:t>
      </w:r>
      <w:r w:rsidR="009E590B" w:rsidRPr="00AE32F5">
        <w:rPr>
          <w:rFonts w:eastAsia="Times New Roman"/>
          <w:bCs/>
          <w:color w:val="auto"/>
          <w:spacing w:val="-10"/>
          <w:lang w:eastAsia="ar-SA"/>
        </w:rPr>
        <w:t>9</w:t>
      </w:r>
      <w:r w:rsidR="0053621C" w:rsidRPr="00AE32F5">
        <w:rPr>
          <w:rFonts w:eastAsia="Times New Roman"/>
          <w:bCs/>
          <w:color w:val="auto"/>
          <w:spacing w:val="-10"/>
          <w:lang w:eastAsia="ar-SA"/>
        </w:rPr>
        <w:t>.</w:t>
      </w:r>
      <w:r w:rsidRPr="00AE32F5">
        <w:rPr>
          <w:rFonts w:eastAsia="Times New Roman"/>
          <w:bCs/>
          <w:color w:val="auto"/>
          <w:spacing w:val="-10"/>
          <w:lang w:eastAsia="ar-SA"/>
        </w:rPr>
        <w:t xml:space="preserve"> Карта градостроительного зонирования </w:t>
      </w:r>
      <w:proofErr w:type="spellStart"/>
      <w:r w:rsidR="00271A64" w:rsidRPr="00AE32F5">
        <w:rPr>
          <w:rFonts w:eastAsia="Times New Roman"/>
          <w:bCs/>
          <w:color w:val="auto"/>
          <w:spacing w:val="-10"/>
          <w:lang w:eastAsia="ar-SA"/>
        </w:rPr>
        <w:t>Татищевского</w:t>
      </w:r>
      <w:proofErr w:type="spellEnd"/>
      <w:r w:rsidRPr="00AE32F5">
        <w:rPr>
          <w:rFonts w:eastAsia="Times New Roman"/>
          <w:bCs/>
          <w:color w:val="auto"/>
          <w:spacing w:val="-10"/>
          <w:lang w:eastAsia="ar-SA"/>
        </w:rPr>
        <w:t xml:space="preserve"> муниципального образования. Карта зон с особыми ус</w:t>
      </w:r>
      <w:r w:rsidR="00557EB7" w:rsidRPr="00AE32F5">
        <w:rPr>
          <w:rFonts w:eastAsia="Times New Roman"/>
          <w:bCs/>
          <w:color w:val="auto"/>
          <w:spacing w:val="-10"/>
          <w:lang w:eastAsia="ar-SA"/>
        </w:rPr>
        <w:t>ловиями использования территорий</w:t>
      </w:r>
      <w:bookmarkEnd w:id="158"/>
      <w:bookmarkEnd w:id="159"/>
    </w:p>
    <w:p w:rsidR="00764ECF" w:rsidRPr="00BA1961" w:rsidRDefault="00FF4CC5" w:rsidP="00C8212A">
      <w:pPr>
        <w:pStyle w:val="ac"/>
        <w:tabs>
          <w:tab w:val="left" w:pos="1134"/>
        </w:tabs>
        <w:rPr>
          <w:color w:val="000000" w:themeColor="text1"/>
          <w:sz w:val="28"/>
          <w:szCs w:val="28"/>
          <w:lang w:val="ru-RU"/>
        </w:rPr>
      </w:pPr>
      <w:r w:rsidRPr="00BA1961">
        <w:rPr>
          <w:color w:val="000000" w:themeColor="text1"/>
          <w:sz w:val="28"/>
          <w:szCs w:val="28"/>
          <w:lang w:val="ru-RU"/>
        </w:rPr>
        <w:t xml:space="preserve">Карта градостроительного зонирования </w:t>
      </w:r>
      <w:proofErr w:type="spellStart"/>
      <w:r w:rsidR="00271A64" w:rsidRPr="00BA1961">
        <w:rPr>
          <w:color w:val="000000" w:themeColor="text1"/>
          <w:sz w:val="28"/>
          <w:szCs w:val="28"/>
          <w:lang w:val="ru-RU"/>
        </w:rPr>
        <w:t>Татищевского</w:t>
      </w:r>
      <w:proofErr w:type="spellEnd"/>
      <w:r w:rsidR="00BE772A" w:rsidRPr="00BA1961">
        <w:rPr>
          <w:color w:val="000000" w:themeColor="text1"/>
          <w:sz w:val="28"/>
          <w:szCs w:val="28"/>
          <w:lang w:val="ru-RU"/>
        </w:rPr>
        <w:t xml:space="preserve"> </w:t>
      </w:r>
      <w:r w:rsidRPr="00BA196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A1961">
        <w:rPr>
          <w:color w:val="000000" w:themeColor="text1"/>
          <w:sz w:val="28"/>
          <w:szCs w:val="28"/>
          <w:lang w:val="ru-RU"/>
        </w:rPr>
        <w:t xml:space="preserve"> зон с особыми ус</w:t>
      </w:r>
      <w:r w:rsidR="00557EB7" w:rsidRPr="00BA1961">
        <w:rPr>
          <w:color w:val="000000" w:themeColor="text1"/>
          <w:sz w:val="28"/>
          <w:szCs w:val="28"/>
          <w:lang w:val="ru-RU"/>
        </w:rPr>
        <w:t>ловиями использования территорий</w:t>
      </w:r>
      <w:r w:rsidR="008971D9">
        <w:rPr>
          <w:color w:val="000000" w:themeColor="text1"/>
          <w:sz w:val="28"/>
          <w:szCs w:val="28"/>
          <w:lang w:val="ru-RU"/>
        </w:rPr>
        <w:t>.</w:t>
      </w:r>
    </w:p>
    <w:p w:rsidR="00B061F9" w:rsidRPr="00BA1961" w:rsidRDefault="00B061F9" w:rsidP="00E23BA8">
      <w:pPr>
        <w:pStyle w:val="ac"/>
        <w:rPr>
          <w:color w:val="000000" w:themeColor="text1"/>
          <w:sz w:val="28"/>
          <w:szCs w:val="28"/>
          <w:lang w:val="ru-RU"/>
        </w:rPr>
      </w:pPr>
    </w:p>
    <w:p w:rsidR="00675752" w:rsidRPr="00AE32F5" w:rsidRDefault="005A2695" w:rsidP="00E23BA8">
      <w:pPr>
        <w:pStyle w:val="Style5"/>
        <w:widowControl/>
        <w:spacing w:line="240" w:lineRule="auto"/>
        <w:ind w:firstLine="709"/>
        <w:outlineLvl w:val="0"/>
        <w:rPr>
          <w:rStyle w:val="FontStyle14"/>
          <w:color w:val="000000" w:themeColor="text1"/>
          <w:spacing w:val="-10"/>
          <w:sz w:val="28"/>
          <w:szCs w:val="28"/>
        </w:rPr>
      </w:pPr>
      <w:bookmarkStart w:id="160" w:name="_Toc108779118"/>
      <w:bookmarkStart w:id="161" w:name="_Toc176504309"/>
      <w:r w:rsidRPr="00AE32F5">
        <w:rPr>
          <w:rStyle w:val="FontStyle14"/>
          <w:color w:val="000000" w:themeColor="text1"/>
          <w:spacing w:val="-10"/>
          <w:sz w:val="28"/>
          <w:szCs w:val="28"/>
        </w:rPr>
        <w:t>РАЗДЕЛ</w:t>
      </w:r>
      <w:r w:rsidR="00675752" w:rsidRPr="00AE32F5">
        <w:rPr>
          <w:rStyle w:val="FontStyle14"/>
          <w:color w:val="000000" w:themeColor="text1"/>
          <w:spacing w:val="-10"/>
          <w:sz w:val="28"/>
          <w:szCs w:val="28"/>
        </w:rPr>
        <w:t xml:space="preserve"> III. ГРАДОСТРОИТЕЛЬНЫЕ</w:t>
      </w:r>
      <w:r w:rsidR="00856CD1" w:rsidRPr="00AE32F5">
        <w:rPr>
          <w:rStyle w:val="FontStyle14"/>
          <w:color w:val="000000" w:themeColor="text1"/>
          <w:spacing w:val="-10"/>
          <w:sz w:val="28"/>
          <w:szCs w:val="28"/>
        </w:rPr>
        <w:t xml:space="preserve"> </w:t>
      </w:r>
      <w:r w:rsidR="00675752" w:rsidRPr="00AE32F5">
        <w:rPr>
          <w:rStyle w:val="FontStyle14"/>
          <w:color w:val="000000" w:themeColor="text1"/>
          <w:spacing w:val="-10"/>
          <w:sz w:val="28"/>
          <w:szCs w:val="28"/>
        </w:rPr>
        <w:t>РЕГЛАМЕНТЫ</w:t>
      </w:r>
      <w:bookmarkEnd w:id="160"/>
      <w:bookmarkEnd w:id="161"/>
    </w:p>
    <w:p w:rsidR="00BB6ECD" w:rsidRPr="00AE32F5" w:rsidRDefault="00CB0625" w:rsidP="00E23BA8">
      <w:pPr>
        <w:pStyle w:val="2"/>
        <w:spacing w:line="240" w:lineRule="auto"/>
        <w:ind w:firstLine="709"/>
        <w:rPr>
          <w:rFonts w:ascii="Times New Roman" w:hAnsi="Times New Roman" w:cs="Times New Roman"/>
          <w:i/>
          <w:color w:val="000000" w:themeColor="text1"/>
          <w:spacing w:val="-10"/>
          <w:sz w:val="28"/>
          <w:szCs w:val="28"/>
          <w:lang w:eastAsia="ar-SA"/>
        </w:rPr>
      </w:pPr>
      <w:bookmarkStart w:id="162" w:name="_Toc196878929"/>
      <w:bookmarkStart w:id="163" w:name="_Toc168826907"/>
      <w:bookmarkStart w:id="164" w:name="_Toc312188825"/>
      <w:bookmarkStart w:id="165" w:name="_Toc85619675"/>
      <w:bookmarkStart w:id="166" w:name="_Toc108779119"/>
      <w:bookmarkStart w:id="167" w:name="_Toc176504310"/>
      <w:r w:rsidRPr="00AE32F5">
        <w:rPr>
          <w:rFonts w:ascii="Times New Roman" w:hAnsi="Times New Roman" w:cs="Times New Roman"/>
          <w:color w:val="000000" w:themeColor="text1"/>
          <w:spacing w:val="-10"/>
          <w:sz w:val="28"/>
          <w:szCs w:val="28"/>
          <w:lang w:eastAsia="ar-SA"/>
        </w:rPr>
        <w:t>Глава</w:t>
      </w:r>
      <w:r w:rsidR="00BB6ECD" w:rsidRPr="00AE32F5">
        <w:rPr>
          <w:rFonts w:ascii="Times New Roman" w:hAnsi="Times New Roman" w:cs="Times New Roman"/>
          <w:color w:val="000000" w:themeColor="text1"/>
          <w:spacing w:val="-10"/>
          <w:sz w:val="28"/>
          <w:szCs w:val="28"/>
          <w:lang w:eastAsia="ar-SA"/>
        </w:rPr>
        <w:t xml:space="preserve"> 1</w:t>
      </w:r>
      <w:r w:rsidR="00925735" w:rsidRPr="00AE32F5">
        <w:rPr>
          <w:rFonts w:ascii="Times New Roman" w:hAnsi="Times New Roman" w:cs="Times New Roman"/>
          <w:color w:val="000000" w:themeColor="text1"/>
          <w:spacing w:val="-10"/>
          <w:sz w:val="28"/>
          <w:szCs w:val="28"/>
          <w:lang w:eastAsia="ar-SA"/>
        </w:rPr>
        <w:t>1</w:t>
      </w:r>
      <w:r w:rsidR="00BB6ECD" w:rsidRPr="00AE32F5">
        <w:rPr>
          <w:rFonts w:ascii="Times New Roman" w:hAnsi="Times New Roman" w:cs="Times New Roman"/>
          <w:color w:val="000000" w:themeColor="text1"/>
          <w:spacing w:val="-10"/>
          <w:sz w:val="28"/>
          <w:szCs w:val="28"/>
          <w:lang w:eastAsia="ar-SA"/>
        </w:rPr>
        <w:t xml:space="preserve">. </w:t>
      </w:r>
      <w:r w:rsidR="002F2B92" w:rsidRPr="00AE32F5">
        <w:rPr>
          <w:rFonts w:ascii="Times New Roman" w:hAnsi="Times New Roman" w:cs="Times New Roman"/>
          <w:color w:val="000000" w:themeColor="text1"/>
          <w:spacing w:val="-10"/>
          <w:sz w:val="28"/>
          <w:szCs w:val="28"/>
          <w:lang w:eastAsia="ar-SA"/>
        </w:rPr>
        <w:t>Градостроительные</w:t>
      </w:r>
      <w:r w:rsidR="00BB6ECD" w:rsidRPr="00AE32F5">
        <w:rPr>
          <w:rFonts w:ascii="Times New Roman" w:hAnsi="Times New Roman" w:cs="Times New Roman"/>
          <w:color w:val="000000" w:themeColor="text1"/>
          <w:spacing w:val="-10"/>
          <w:sz w:val="28"/>
          <w:szCs w:val="28"/>
          <w:lang w:eastAsia="ar-SA"/>
        </w:rPr>
        <w:t xml:space="preserve"> </w:t>
      </w:r>
      <w:r w:rsidR="009774C5" w:rsidRPr="00AE32F5">
        <w:rPr>
          <w:rFonts w:ascii="Times New Roman" w:hAnsi="Times New Roman" w:cs="Times New Roman"/>
          <w:color w:val="000000" w:themeColor="text1"/>
          <w:spacing w:val="-10"/>
          <w:sz w:val="28"/>
          <w:szCs w:val="28"/>
          <w:lang w:eastAsia="ar-SA"/>
        </w:rPr>
        <w:t xml:space="preserve">регламенты </w:t>
      </w:r>
      <w:r w:rsidR="002F2B92" w:rsidRPr="00AE32F5">
        <w:rPr>
          <w:rFonts w:ascii="Times New Roman" w:hAnsi="Times New Roman" w:cs="Times New Roman"/>
          <w:color w:val="000000" w:themeColor="text1"/>
          <w:spacing w:val="-10"/>
          <w:sz w:val="28"/>
          <w:szCs w:val="28"/>
          <w:lang w:eastAsia="ar-SA"/>
        </w:rPr>
        <w:t>о</w:t>
      </w:r>
      <w:r w:rsidR="00BB6ECD" w:rsidRPr="00AE32F5">
        <w:rPr>
          <w:rFonts w:ascii="Times New Roman" w:hAnsi="Times New Roman" w:cs="Times New Roman"/>
          <w:color w:val="000000" w:themeColor="text1"/>
          <w:spacing w:val="-10"/>
          <w:sz w:val="28"/>
          <w:szCs w:val="28"/>
          <w:lang w:eastAsia="ar-SA"/>
        </w:rPr>
        <w:t xml:space="preserve"> </w:t>
      </w:r>
      <w:r w:rsidR="002F2B92" w:rsidRPr="00AE32F5">
        <w:rPr>
          <w:rFonts w:ascii="Times New Roman" w:hAnsi="Times New Roman" w:cs="Times New Roman"/>
          <w:color w:val="000000" w:themeColor="text1"/>
          <w:spacing w:val="-10"/>
          <w:sz w:val="28"/>
          <w:szCs w:val="28"/>
          <w:lang w:eastAsia="ar-SA"/>
        </w:rPr>
        <w:t>видах</w:t>
      </w:r>
      <w:r w:rsidR="00BB6ECD" w:rsidRPr="00AE32F5">
        <w:rPr>
          <w:rFonts w:ascii="Times New Roman" w:hAnsi="Times New Roman" w:cs="Times New Roman"/>
          <w:color w:val="000000" w:themeColor="text1"/>
          <w:spacing w:val="-10"/>
          <w:sz w:val="28"/>
          <w:szCs w:val="28"/>
          <w:lang w:eastAsia="ar-SA"/>
        </w:rPr>
        <w:t xml:space="preserve"> </w:t>
      </w:r>
      <w:r w:rsidR="002F2B92" w:rsidRPr="00AE32F5">
        <w:rPr>
          <w:rFonts w:ascii="Times New Roman" w:hAnsi="Times New Roman" w:cs="Times New Roman"/>
          <w:color w:val="000000" w:themeColor="text1"/>
          <w:spacing w:val="-10"/>
          <w:sz w:val="28"/>
          <w:szCs w:val="28"/>
          <w:lang w:eastAsia="ar-SA"/>
        </w:rPr>
        <w:t xml:space="preserve">использования </w:t>
      </w:r>
      <w:bookmarkEnd w:id="162"/>
      <w:bookmarkEnd w:id="163"/>
      <w:bookmarkEnd w:id="164"/>
      <w:bookmarkEnd w:id="165"/>
      <w:r w:rsidR="002F2B92" w:rsidRPr="00AE32F5">
        <w:rPr>
          <w:rFonts w:ascii="Times New Roman" w:hAnsi="Times New Roman" w:cs="Times New Roman"/>
          <w:color w:val="000000" w:themeColor="text1"/>
          <w:spacing w:val="-10"/>
          <w:sz w:val="28"/>
          <w:szCs w:val="28"/>
          <w:lang w:eastAsia="ar-SA"/>
        </w:rPr>
        <w:t>территории</w:t>
      </w:r>
      <w:bookmarkEnd w:id="166"/>
      <w:bookmarkEnd w:id="167"/>
    </w:p>
    <w:p w:rsidR="00BB6ECD" w:rsidRPr="00AE32F5" w:rsidRDefault="00BB6ECD" w:rsidP="00E23BA8">
      <w:pPr>
        <w:pStyle w:val="3"/>
        <w:spacing w:line="240" w:lineRule="auto"/>
        <w:ind w:firstLine="709"/>
        <w:rPr>
          <w:rFonts w:ascii="Times New Roman" w:hAnsi="Times New Roman" w:cs="Times New Roman"/>
          <w:color w:val="000000" w:themeColor="text1"/>
          <w:spacing w:val="-10"/>
          <w:sz w:val="28"/>
          <w:szCs w:val="28"/>
          <w:lang w:eastAsia="ar-SA"/>
        </w:rPr>
      </w:pPr>
      <w:bookmarkStart w:id="168" w:name="_Toc196878930"/>
      <w:bookmarkStart w:id="169" w:name="_Toc168826908"/>
      <w:bookmarkStart w:id="170" w:name="_Toc312188826"/>
      <w:bookmarkStart w:id="171" w:name="_Toc85619676"/>
      <w:bookmarkStart w:id="172" w:name="_Toc108779120"/>
      <w:bookmarkStart w:id="173" w:name="_Toc176504311"/>
      <w:r w:rsidRPr="00AE32F5">
        <w:rPr>
          <w:rFonts w:ascii="Times New Roman" w:hAnsi="Times New Roman" w:cs="Times New Roman"/>
          <w:color w:val="000000" w:themeColor="text1"/>
          <w:spacing w:val="-10"/>
          <w:sz w:val="28"/>
          <w:szCs w:val="28"/>
          <w:lang w:eastAsia="ar-SA"/>
        </w:rPr>
        <w:t xml:space="preserve">Статья </w:t>
      </w:r>
      <w:r w:rsidR="009E590B" w:rsidRPr="00AE32F5">
        <w:rPr>
          <w:rFonts w:ascii="Times New Roman" w:hAnsi="Times New Roman" w:cs="Times New Roman"/>
          <w:color w:val="000000" w:themeColor="text1"/>
          <w:spacing w:val="-10"/>
          <w:sz w:val="28"/>
          <w:szCs w:val="28"/>
          <w:lang w:eastAsia="ar-SA"/>
        </w:rPr>
        <w:t>40</w:t>
      </w:r>
      <w:r w:rsidRPr="00AE32F5">
        <w:rPr>
          <w:rFonts w:ascii="Times New Roman" w:hAnsi="Times New Roman" w:cs="Times New Roman"/>
          <w:color w:val="000000" w:themeColor="text1"/>
          <w:spacing w:val="-10"/>
          <w:sz w:val="28"/>
          <w:szCs w:val="28"/>
          <w:lang w:eastAsia="ar-SA"/>
        </w:rPr>
        <w:t>. Общие положения</w:t>
      </w:r>
      <w:bookmarkEnd w:id="168"/>
      <w:bookmarkEnd w:id="169"/>
      <w:bookmarkEnd w:id="170"/>
      <w:bookmarkEnd w:id="171"/>
      <w:bookmarkEnd w:id="172"/>
      <w:bookmarkEnd w:id="173"/>
    </w:p>
    <w:p w:rsidR="00BB6ECD" w:rsidRPr="00BA1961" w:rsidRDefault="00BB6ECD" w:rsidP="00E23BA8">
      <w:pPr>
        <w:pStyle w:val="ac"/>
        <w:tabs>
          <w:tab w:val="left" w:pos="1134"/>
        </w:tabs>
        <w:rPr>
          <w:sz w:val="28"/>
          <w:szCs w:val="28"/>
          <w:lang w:val="ru-RU"/>
        </w:rPr>
      </w:pPr>
      <w:proofErr w:type="gramStart"/>
      <w:r w:rsidRPr="00BA1961">
        <w:rPr>
          <w:sz w:val="28"/>
          <w:szCs w:val="28"/>
          <w:lang w:val="ru-RU"/>
        </w:rPr>
        <w:t xml:space="preserve">Решения по землепользованию и застройке принимаются в соответствии с генеральным планом </w:t>
      </w:r>
      <w:proofErr w:type="spellStart"/>
      <w:r w:rsidR="00F07A64" w:rsidRPr="00BA1961">
        <w:rPr>
          <w:sz w:val="28"/>
          <w:szCs w:val="28"/>
          <w:lang w:val="ru-RU"/>
        </w:rPr>
        <w:t>Татищевского</w:t>
      </w:r>
      <w:proofErr w:type="spellEnd"/>
      <w:r w:rsidR="00F07A64" w:rsidRPr="00BA1961">
        <w:rPr>
          <w:sz w:val="28"/>
          <w:szCs w:val="28"/>
          <w:lang w:val="ru-RU"/>
        </w:rPr>
        <w:t xml:space="preserve"> </w:t>
      </w:r>
      <w:r w:rsidRPr="00BA1961">
        <w:rPr>
          <w:sz w:val="28"/>
          <w:szCs w:val="28"/>
          <w:lang w:val="ru-RU"/>
        </w:rPr>
        <w:t>муниципального образования,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roofErr w:type="gramEnd"/>
    </w:p>
    <w:p w:rsidR="00BB6ECD" w:rsidRPr="00BA1961" w:rsidRDefault="00BB6ECD" w:rsidP="00E23BA8">
      <w:pPr>
        <w:pStyle w:val="ac"/>
        <w:tabs>
          <w:tab w:val="left" w:pos="1134"/>
        </w:tabs>
        <w:rPr>
          <w:sz w:val="28"/>
          <w:szCs w:val="28"/>
          <w:lang w:val="ru-RU"/>
        </w:rPr>
      </w:pPr>
      <w:r w:rsidRPr="00BA1961">
        <w:rPr>
          <w:sz w:val="28"/>
          <w:szCs w:val="28"/>
          <w:lang w:val="ru-RU"/>
        </w:rPr>
        <w:t xml:space="preserve">Регламенты устанавливают разрешенные виды использования земельных участков и объектов </w:t>
      </w:r>
      <w:r w:rsidR="00A70356" w:rsidRPr="00BA1961">
        <w:rPr>
          <w:sz w:val="28"/>
          <w:szCs w:val="28"/>
          <w:lang w:val="ru-RU"/>
        </w:rPr>
        <w:t>капитального строительства</w:t>
      </w:r>
      <w:r w:rsidRPr="00BA1961">
        <w:rPr>
          <w:sz w:val="28"/>
          <w:szCs w:val="28"/>
          <w:lang w:val="ru-RU"/>
        </w:rPr>
        <w:t xml:space="preserve">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00786411" w:rsidRPr="00BA1961">
        <w:rPr>
          <w:sz w:val="28"/>
          <w:szCs w:val="28"/>
          <w:lang w:val="ru-RU"/>
        </w:rPr>
        <w:t xml:space="preserve">х являются: </w:t>
      </w:r>
      <w:r w:rsidRPr="00BA1961">
        <w:rPr>
          <w:sz w:val="28"/>
          <w:szCs w:val="28"/>
          <w:lang w:val="ru-RU"/>
        </w:rPr>
        <w:t xml:space="preserve">федеральные законодательные акты, </w:t>
      </w:r>
      <w:r w:rsidR="006A1994" w:rsidRPr="00BA1961">
        <w:rPr>
          <w:sz w:val="28"/>
          <w:szCs w:val="28"/>
          <w:lang w:val="ru-RU"/>
        </w:rPr>
        <w:t xml:space="preserve">постановления Правительства РФ, </w:t>
      </w:r>
      <w:r w:rsidRPr="00BA1961">
        <w:rPr>
          <w:sz w:val="28"/>
          <w:szCs w:val="28"/>
          <w:lang w:val="ru-RU"/>
        </w:rPr>
        <w:t xml:space="preserve">постановления </w:t>
      </w:r>
      <w:r w:rsidR="006A1994" w:rsidRPr="00BA1961">
        <w:rPr>
          <w:sz w:val="28"/>
          <w:szCs w:val="28"/>
          <w:lang w:val="ru-RU"/>
        </w:rPr>
        <w:t>Г</w:t>
      </w:r>
      <w:r w:rsidRPr="00BA1961">
        <w:rPr>
          <w:sz w:val="28"/>
          <w:szCs w:val="28"/>
          <w:lang w:val="ru-RU"/>
        </w:rPr>
        <w:t xml:space="preserve">лавы </w:t>
      </w:r>
      <w:proofErr w:type="spellStart"/>
      <w:r w:rsidR="00F07A64" w:rsidRPr="00BA1961">
        <w:rPr>
          <w:sz w:val="28"/>
          <w:szCs w:val="28"/>
          <w:lang w:val="ru-RU"/>
        </w:rPr>
        <w:t>Татищевского</w:t>
      </w:r>
      <w:proofErr w:type="spellEnd"/>
      <w:r w:rsidR="00F07A64" w:rsidRPr="00BA1961">
        <w:rPr>
          <w:sz w:val="28"/>
          <w:szCs w:val="28"/>
          <w:lang w:val="ru-RU"/>
        </w:rPr>
        <w:t xml:space="preserve"> </w:t>
      </w:r>
      <w:r w:rsidR="00CC6D75" w:rsidRPr="00BA1961">
        <w:rPr>
          <w:sz w:val="28"/>
          <w:szCs w:val="28"/>
          <w:lang w:val="ru-RU"/>
        </w:rPr>
        <w:t xml:space="preserve">муниципального района </w:t>
      </w:r>
      <w:r w:rsidRPr="00BA1961">
        <w:rPr>
          <w:sz w:val="28"/>
          <w:szCs w:val="28"/>
          <w:lang w:val="ru-RU"/>
        </w:rPr>
        <w:t>Саратовской области, тр</w:t>
      </w:r>
      <w:r w:rsidR="00CC6D75" w:rsidRPr="00BA1961">
        <w:rPr>
          <w:sz w:val="28"/>
          <w:szCs w:val="28"/>
          <w:lang w:val="ru-RU"/>
        </w:rPr>
        <w:t>ебования СНиПов, СанПиНов</w:t>
      </w:r>
      <w:r w:rsidRPr="00BA1961">
        <w:rPr>
          <w:sz w:val="28"/>
          <w:szCs w:val="28"/>
          <w:lang w:val="ru-RU"/>
        </w:rPr>
        <w:t>.</w:t>
      </w:r>
    </w:p>
    <w:p w:rsidR="00BB6ECD" w:rsidRPr="00AE32F5" w:rsidRDefault="00D44E26" w:rsidP="00AE32F5">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74" w:name="_Toc196878931"/>
      <w:bookmarkStart w:id="175" w:name="_Toc168826909"/>
      <w:bookmarkStart w:id="176" w:name="_Toc312188827"/>
      <w:bookmarkStart w:id="177" w:name="_Toc85619677"/>
      <w:bookmarkStart w:id="178" w:name="_Toc108779121"/>
      <w:bookmarkStart w:id="179" w:name="_Toc176504312"/>
      <w:r w:rsidRPr="00AE32F5">
        <w:rPr>
          <w:rFonts w:ascii="Times New Roman" w:hAnsi="Times New Roman" w:cs="Times New Roman"/>
          <w:color w:val="000000" w:themeColor="text1"/>
          <w:spacing w:val="-10"/>
          <w:sz w:val="28"/>
          <w:szCs w:val="28"/>
          <w:lang w:eastAsia="ar-SA"/>
        </w:rPr>
        <w:lastRenderedPageBreak/>
        <w:t xml:space="preserve">Статья </w:t>
      </w:r>
      <w:r w:rsidR="00925735" w:rsidRPr="00AE32F5">
        <w:rPr>
          <w:rFonts w:ascii="Times New Roman" w:hAnsi="Times New Roman" w:cs="Times New Roman"/>
          <w:color w:val="000000" w:themeColor="text1"/>
          <w:spacing w:val="-10"/>
          <w:sz w:val="28"/>
          <w:szCs w:val="28"/>
          <w:lang w:eastAsia="ar-SA"/>
        </w:rPr>
        <w:t>4</w:t>
      </w:r>
      <w:r w:rsidR="009E590B" w:rsidRPr="00AE32F5">
        <w:rPr>
          <w:rFonts w:ascii="Times New Roman" w:hAnsi="Times New Roman" w:cs="Times New Roman"/>
          <w:color w:val="000000" w:themeColor="text1"/>
          <w:spacing w:val="-10"/>
          <w:sz w:val="28"/>
          <w:szCs w:val="28"/>
          <w:lang w:eastAsia="ar-SA"/>
        </w:rPr>
        <w:t>1</w:t>
      </w:r>
      <w:r w:rsidRPr="00AE32F5">
        <w:rPr>
          <w:rFonts w:ascii="Times New Roman" w:hAnsi="Times New Roman" w:cs="Times New Roman"/>
          <w:color w:val="000000" w:themeColor="text1"/>
          <w:spacing w:val="-10"/>
          <w:sz w:val="28"/>
          <w:szCs w:val="28"/>
          <w:lang w:eastAsia="ar-SA"/>
        </w:rPr>
        <w:t xml:space="preserve">. </w:t>
      </w:r>
      <w:r w:rsidR="00BB6ECD" w:rsidRPr="00AE32F5">
        <w:rPr>
          <w:rFonts w:ascii="Times New Roman" w:hAnsi="Times New Roman" w:cs="Times New Roman"/>
          <w:color w:val="000000" w:themeColor="text1"/>
          <w:spacing w:val="-10"/>
          <w:sz w:val="28"/>
          <w:szCs w:val="28"/>
          <w:lang w:eastAsia="ar-SA"/>
        </w:rPr>
        <w:t>Перечень градостроительных регламентов и территориальных зон</w:t>
      </w:r>
      <w:bookmarkEnd w:id="174"/>
      <w:bookmarkEnd w:id="175"/>
      <w:bookmarkEnd w:id="176"/>
      <w:bookmarkEnd w:id="177"/>
      <w:bookmarkEnd w:id="178"/>
      <w:bookmarkEnd w:id="179"/>
    </w:p>
    <w:p w:rsidR="00BB6ECD" w:rsidRDefault="00BB6ECD" w:rsidP="007876FA">
      <w:pPr>
        <w:pStyle w:val="ac"/>
        <w:numPr>
          <w:ilvl w:val="1"/>
          <w:numId w:val="57"/>
        </w:numPr>
        <w:tabs>
          <w:tab w:val="left" w:pos="1134"/>
        </w:tabs>
        <w:ind w:left="0" w:firstLine="709"/>
        <w:rPr>
          <w:sz w:val="28"/>
          <w:szCs w:val="28"/>
          <w:lang w:val="ru-RU"/>
        </w:rPr>
      </w:pPr>
      <w:r w:rsidRPr="00BA1961">
        <w:rPr>
          <w:sz w:val="28"/>
          <w:szCs w:val="28"/>
          <w:lang w:val="ru-RU"/>
        </w:rPr>
        <w:t>Регламенты градостроительной деятельности в выделенных зонах представлены в табличной форме и включают вид</w:t>
      </w:r>
      <w:r w:rsidR="00CA23D5">
        <w:rPr>
          <w:sz w:val="28"/>
          <w:szCs w:val="28"/>
          <w:lang w:val="ru-RU"/>
        </w:rPr>
        <w:t>ы разрешенного</w:t>
      </w:r>
      <w:r w:rsidRPr="00BA1961">
        <w:rPr>
          <w:sz w:val="28"/>
          <w:szCs w:val="28"/>
          <w:lang w:val="ru-RU"/>
        </w:rPr>
        <w:t xml:space="preserve"> использования </w:t>
      </w:r>
      <w:r w:rsidR="00CA23D5">
        <w:rPr>
          <w:sz w:val="28"/>
          <w:szCs w:val="28"/>
          <w:lang w:val="ru-RU"/>
        </w:rPr>
        <w:t xml:space="preserve">земельных участков и объектов капитального строительства, </w:t>
      </w:r>
      <w:r w:rsidR="00CA23D5" w:rsidRPr="00CA23D5">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A23D5">
        <w:rPr>
          <w:sz w:val="28"/>
          <w:szCs w:val="28"/>
          <w:lang w:val="ru-RU"/>
        </w:rPr>
        <w:t>.</w:t>
      </w:r>
    </w:p>
    <w:p w:rsidR="00BB6ECD" w:rsidRPr="007876FA" w:rsidRDefault="00BB6ECD" w:rsidP="007876FA">
      <w:pPr>
        <w:pStyle w:val="ac"/>
        <w:numPr>
          <w:ilvl w:val="1"/>
          <w:numId w:val="57"/>
        </w:numPr>
        <w:tabs>
          <w:tab w:val="left" w:pos="1134"/>
        </w:tabs>
        <w:ind w:left="0" w:firstLine="709"/>
        <w:rPr>
          <w:sz w:val="28"/>
          <w:szCs w:val="28"/>
          <w:lang w:val="ru-RU"/>
        </w:rPr>
      </w:pPr>
      <w:r w:rsidRPr="007876FA">
        <w:rPr>
          <w:sz w:val="28"/>
          <w:szCs w:val="28"/>
          <w:lang w:val="ru-RU"/>
        </w:rPr>
        <w:t>Градостроительные регламенты устанавливаются с учетом:</w:t>
      </w:r>
    </w:p>
    <w:p w:rsidR="00BB6ECD" w:rsidRPr="00BA1961"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80" w:name="dst100579"/>
      <w:bookmarkEnd w:id="180"/>
      <w:r w:rsidRPr="00BA1961">
        <w:rPr>
          <w:sz w:val="28"/>
          <w:szCs w:val="28"/>
        </w:rPr>
        <w:t>фактического использования земельных участков и объектов капитального строительства в границах территориальной зоны;</w:t>
      </w:r>
    </w:p>
    <w:p w:rsidR="00BB6ECD" w:rsidRPr="00BA1961"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81" w:name="dst100580"/>
      <w:bookmarkEnd w:id="181"/>
      <w:r w:rsidRPr="00BA1961">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B6ECD" w:rsidRPr="00BA1961"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82" w:name="dst100581"/>
      <w:bookmarkEnd w:id="182"/>
      <w:r w:rsidRPr="00BA1961">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B6ECD" w:rsidRPr="00BA1961"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83" w:name="dst100582"/>
      <w:bookmarkEnd w:id="183"/>
      <w:r w:rsidRPr="00BA1961">
        <w:rPr>
          <w:sz w:val="28"/>
          <w:szCs w:val="28"/>
        </w:rPr>
        <w:t>видов территориальных зон;</w:t>
      </w:r>
    </w:p>
    <w:p w:rsidR="00BB6ECD" w:rsidRDefault="00BB6ECD" w:rsidP="00E23BA8">
      <w:pPr>
        <w:pStyle w:val="aa"/>
        <w:widowControl/>
        <w:numPr>
          <w:ilvl w:val="0"/>
          <w:numId w:val="5"/>
        </w:numPr>
        <w:tabs>
          <w:tab w:val="left" w:pos="1134"/>
        </w:tabs>
        <w:spacing w:line="240" w:lineRule="auto"/>
        <w:ind w:left="0" w:firstLine="709"/>
        <w:contextualSpacing/>
        <w:textAlignment w:val="auto"/>
        <w:rPr>
          <w:sz w:val="28"/>
          <w:szCs w:val="28"/>
        </w:rPr>
      </w:pPr>
      <w:bookmarkStart w:id="184" w:name="dst100583"/>
      <w:bookmarkEnd w:id="184"/>
      <w:r w:rsidRPr="00BA1961">
        <w:rPr>
          <w:sz w:val="28"/>
          <w:szCs w:val="28"/>
        </w:rPr>
        <w:t>требований охраны объектов культурного наследия, а также особо охраняемых природных территорий, иных природных объектов.</w:t>
      </w:r>
    </w:p>
    <w:p w:rsidR="00A249FC" w:rsidRPr="00A249FC" w:rsidRDefault="00A249FC" w:rsidP="00A249FC">
      <w:pPr>
        <w:tabs>
          <w:tab w:val="left" w:pos="1134"/>
        </w:tabs>
        <w:ind w:firstLine="709"/>
        <w:rPr>
          <w:sz w:val="28"/>
          <w:szCs w:val="28"/>
        </w:rPr>
      </w:pPr>
      <w:r w:rsidRPr="00A249FC">
        <w:rPr>
          <w:sz w:val="28"/>
          <w:szCs w:val="28"/>
        </w:rPr>
        <w:t>2.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A249FC" w:rsidRPr="00A249FC" w:rsidRDefault="00A249FC" w:rsidP="006B4310">
      <w:pPr>
        <w:pStyle w:val="aa"/>
        <w:numPr>
          <w:ilvl w:val="0"/>
          <w:numId w:val="96"/>
        </w:numPr>
        <w:tabs>
          <w:tab w:val="left" w:pos="1134"/>
        </w:tabs>
        <w:ind w:left="0" w:firstLine="709"/>
        <w:rPr>
          <w:sz w:val="28"/>
          <w:szCs w:val="28"/>
        </w:rPr>
      </w:pPr>
      <w:r w:rsidRPr="00A249FC">
        <w:rPr>
          <w:sz w:val="28"/>
          <w:szCs w:val="28"/>
        </w:rPr>
        <w:t>минимальная площадь земельных участков (ст. 4</w:t>
      </w:r>
      <w:r w:rsidR="006C6752">
        <w:rPr>
          <w:sz w:val="28"/>
          <w:szCs w:val="28"/>
        </w:rPr>
        <w:t>5</w:t>
      </w:r>
      <w:r w:rsidRPr="00A249FC">
        <w:rPr>
          <w:sz w:val="28"/>
          <w:szCs w:val="28"/>
        </w:rPr>
        <w:t>.</w:t>
      </w:r>
      <w:r w:rsidR="006C6752">
        <w:rPr>
          <w:sz w:val="28"/>
          <w:szCs w:val="28"/>
        </w:rPr>
        <w:t>3</w:t>
      </w:r>
      <w:r w:rsidRPr="00A249FC">
        <w:rPr>
          <w:sz w:val="28"/>
          <w:szCs w:val="28"/>
        </w:rPr>
        <w:t>);</w:t>
      </w:r>
    </w:p>
    <w:p w:rsidR="00A249FC" w:rsidRPr="00A249FC" w:rsidRDefault="00A249FC" w:rsidP="006B4310">
      <w:pPr>
        <w:pStyle w:val="aa"/>
        <w:numPr>
          <w:ilvl w:val="0"/>
          <w:numId w:val="96"/>
        </w:numPr>
        <w:tabs>
          <w:tab w:val="left" w:pos="1134"/>
        </w:tabs>
        <w:ind w:left="0" w:firstLine="709"/>
        <w:rPr>
          <w:sz w:val="28"/>
          <w:szCs w:val="28"/>
        </w:rPr>
      </w:pPr>
      <w:r w:rsidRPr="00A249FC">
        <w:rPr>
          <w:sz w:val="28"/>
          <w:szCs w:val="28"/>
        </w:rPr>
        <w:t>минимальные отступы зданий, строений, сооружений от границ земельных участков (ст. 4</w:t>
      </w:r>
      <w:r w:rsidR="006C6752">
        <w:rPr>
          <w:sz w:val="28"/>
          <w:szCs w:val="28"/>
        </w:rPr>
        <w:t>5</w:t>
      </w:r>
      <w:r w:rsidRPr="00A249FC">
        <w:rPr>
          <w:sz w:val="28"/>
          <w:szCs w:val="28"/>
        </w:rPr>
        <w:t>.</w:t>
      </w:r>
      <w:r w:rsidR="006C6752">
        <w:rPr>
          <w:sz w:val="28"/>
          <w:szCs w:val="28"/>
        </w:rPr>
        <w:t>4</w:t>
      </w:r>
      <w:r w:rsidRPr="00A249FC">
        <w:rPr>
          <w:sz w:val="28"/>
          <w:szCs w:val="28"/>
        </w:rPr>
        <w:t>);</w:t>
      </w:r>
    </w:p>
    <w:p w:rsidR="00A249FC" w:rsidRPr="00A249FC" w:rsidRDefault="00A249FC" w:rsidP="006B4310">
      <w:pPr>
        <w:pStyle w:val="aa"/>
        <w:numPr>
          <w:ilvl w:val="0"/>
          <w:numId w:val="96"/>
        </w:numPr>
        <w:tabs>
          <w:tab w:val="left" w:pos="1134"/>
        </w:tabs>
        <w:ind w:left="0" w:firstLine="709"/>
        <w:rPr>
          <w:sz w:val="28"/>
          <w:szCs w:val="28"/>
        </w:rPr>
      </w:pPr>
      <w:r w:rsidRPr="00A249FC">
        <w:rPr>
          <w:sz w:val="28"/>
          <w:szCs w:val="28"/>
        </w:rPr>
        <w:t>максимальная высота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 (ст. 4</w:t>
      </w:r>
      <w:r w:rsidR="006C6752">
        <w:rPr>
          <w:sz w:val="28"/>
          <w:szCs w:val="28"/>
        </w:rPr>
        <w:t>5</w:t>
      </w:r>
      <w:r w:rsidRPr="00A249FC">
        <w:rPr>
          <w:sz w:val="28"/>
          <w:szCs w:val="28"/>
        </w:rPr>
        <w:t>.</w:t>
      </w:r>
      <w:r w:rsidR="006C6752">
        <w:rPr>
          <w:sz w:val="28"/>
          <w:szCs w:val="28"/>
        </w:rPr>
        <w:t>5</w:t>
      </w:r>
      <w:r w:rsidRPr="00A249FC">
        <w:rPr>
          <w:sz w:val="28"/>
          <w:szCs w:val="28"/>
        </w:rPr>
        <w:t>);</w:t>
      </w:r>
    </w:p>
    <w:p w:rsidR="00A249FC" w:rsidRPr="00A249FC" w:rsidRDefault="00A249FC" w:rsidP="006B4310">
      <w:pPr>
        <w:pStyle w:val="aa"/>
        <w:numPr>
          <w:ilvl w:val="0"/>
          <w:numId w:val="96"/>
        </w:numPr>
        <w:tabs>
          <w:tab w:val="left" w:pos="1134"/>
        </w:tabs>
        <w:ind w:left="0" w:firstLine="709"/>
        <w:rPr>
          <w:sz w:val="28"/>
          <w:szCs w:val="28"/>
        </w:rPr>
      </w:pPr>
      <w:r w:rsidRPr="00A249FC">
        <w:rPr>
          <w:sz w:val="28"/>
          <w:szCs w:val="28"/>
        </w:rPr>
        <w:t xml:space="preserve">максимальная общая площадь объектов капитального строительства нежилого назначения на территории земельных участков. </w:t>
      </w:r>
      <w:proofErr w:type="gramStart"/>
      <w:r w:rsidRPr="00A249FC">
        <w:rPr>
          <w:sz w:val="28"/>
          <w:szCs w:val="28"/>
        </w:rPr>
        <w:t>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roofErr w:type="gramEnd"/>
    </w:p>
    <w:p w:rsidR="00A249FC" w:rsidRPr="00A249FC" w:rsidRDefault="00A249FC" w:rsidP="006B4310">
      <w:pPr>
        <w:pStyle w:val="aa"/>
        <w:numPr>
          <w:ilvl w:val="0"/>
          <w:numId w:val="96"/>
        </w:numPr>
        <w:tabs>
          <w:tab w:val="left" w:pos="1134"/>
        </w:tabs>
        <w:ind w:left="0" w:firstLine="709"/>
        <w:rPr>
          <w:sz w:val="28"/>
          <w:szCs w:val="28"/>
        </w:rPr>
      </w:pPr>
      <w:r w:rsidRPr="00A249FC">
        <w:rPr>
          <w:sz w:val="28"/>
          <w:szCs w:val="28"/>
        </w:rPr>
        <w:t>минимальная доля озелененной территории земельных участков (4</w:t>
      </w:r>
      <w:r w:rsidR="006C6752">
        <w:rPr>
          <w:sz w:val="28"/>
          <w:szCs w:val="28"/>
        </w:rPr>
        <w:t>5</w:t>
      </w:r>
      <w:r w:rsidRPr="00A249FC">
        <w:rPr>
          <w:sz w:val="28"/>
          <w:szCs w:val="28"/>
        </w:rPr>
        <w:t>.</w:t>
      </w:r>
      <w:r w:rsidR="006C6752">
        <w:rPr>
          <w:sz w:val="28"/>
          <w:szCs w:val="28"/>
        </w:rPr>
        <w:t>6</w:t>
      </w:r>
      <w:r w:rsidRPr="00A249FC">
        <w:rPr>
          <w:sz w:val="28"/>
          <w:szCs w:val="28"/>
        </w:rPr>
        <w:t>);</w:t>
      </w:r>
    </w:p>
    <w:p w:rsidR="00A249FC" w:rsidRPr="00A249FC" w:rsidRDefault="00A249FC" w:rsidP="006B4310">
      <w:pPr>
        <w:pStyle w:val="aa"/>
        <w:numPr>
          <w:ilvl w:val="0"/>
          <w:numId w:val="96"/>
        </w:numPr>
        <w:tabs>
          <w:tab w:val="left" w:pos="1134"/>
        </w:tabs>
        <w:ind w:left="0" w:firstLine="709"/>
        <w:rPr>
          <w:sz w:val="28"/>
          <w:szCs w:val="28"/>
        </w:rPr>
      </w:pPr>
      <w:r w:rsidRPr="00A249FC">
        <w:rPr>
          <w:sz w:val="28"/>
          <w:szCs w:val="28"/>
        </w:rPr>
        <w:t xml:space="preserve">минимальное количество </w:t>
      </w:r>
      <w:proofErr w:type="spellStart"/>
      <w:r w:rsidRPr="00A249FC">
        <w:rPr>
          <w:sz w:val="28"/>
          <w:szCs w:val="28"/>
        </w:rPr>
        <w:t>машино</w:t>
      </w:r>
      <w:proofErr w:type="spellEnd"/>
      <w:r w:rsidRPr="00A249FC">
        <w:rPr>
          <w:sz w:val="28"/>
          <w:szCs w:val="28"/>
        </w:rPr>
        <w:t>-мест для хранения индивидуального автотранспорта на территории земельных участков (4</w:t>
      </w:r>
      <w:r w:rsidR="006C6752">
        <w:rPr>
          <w:sz w:val="28"/>
          <w:szCs w:val="28"/>
        </w:rPr>
        <w:t>5</w:t>
      </w:r>
      <w:r w:rsidRPr="00A249FC">
        <w:rPr>
          <w:sz w:val="28"/>
          <w:szCs w:val="28"/>
        </w:rPr>
        <w:t>.</w:t>
      </w:r>
      <w:r w:rsidR="006C6752">
        <w:rPr>
          <w:sz w:val="28"/>
          <w:szCs w:val="28"/>
        </w:rPr>
        <w:t>7</w:t>
      </w:r>
      <w:r w:rsidRPr="00A249FC">
        <w:rPr>
          <w:sz w:val="28"/>
          <w:szCs w:val="28"/>
        </w:rPr>
        <w:t>);</w:t>
      </w:r>
    </w:p>
    <w:p w:rsidR="00A249FC" w:rsidRPr="00A249FC" w:rsidRDefault="00A249FC" w:rsidP="006B4310">
      <w:pPr>
        <w:pStyle w:val="aa"/>
        <w:numPr>
          <w:ilvl w:val="0"/>
          <w:numId w:val="96"/>
        </w:numPr>
        <w:tabs>
          <w:tab w:val="left" w:pos="1134"/>
        </w:tabs>
        <w:ind w:left="0" w:firstLine="709"/>
        <w:rPr>
          <w:sz w:val="28"/>
          <w:szCs w:val="28"/>
        </w:rPr>
      </w:pPr>
      <w:r w:rsidRPr="00A249FC">
        <w:rPr>
          <w:sz w:val="28"/>
          <w:szCs w:val="28"/>
        </w:rPr>
        <w:t>минимальное количество мест на погрузочно-разгрузочных площадках на территории земельных участков (4</w:t>
      </w:r>
      <w:r w:rsidR="006C6752">
        <w:rPr>
          <w:sz w:val="28"/>
          <w:szCs w:val="28"/>
        </w:rPr>
        <w:t>5</w:t>
      </w:r>
      <w:r w:rsidRPr="00A249FC">
        <w:rPr>
          <w:sz w:val="28"/>
          <w:szCs w:val="28"/>
        </w:rPr>
        <w:t>.</w:t>
      </w:r>
      <w:r w:rsidR="006C6752">
        <w:rPr>
          <w:sz w:val="28"/>
          <w:szCs w:val="28"/>
        </w:rPr>
        <w:t>8</w:t>
      </w:r>
      <w:r w:rsidRPr="00A249FC">
        <w:rPr>
          <w:sz w:val="28"/>
          <w:szCs w:val="28"/>
        </w:rPr>
        <w:t>);</w:t>
      </w:r>
    </w:p>
    <w:p w:rsidR="00A249FC" w:rsidRPr="009471C2" w:rsidRDefault="00A249FC" w:rsidP="006B4310">
      <w:pPr>
        <w:pStyle w:val="aa"/>
        <w:numPr>
          <w:ilvl w:val="0"/>
          <w:numId w:val="96"/>
        </w:numPr>
        <w:tabs>
          <w:tab w:val="left" w:pos="1134"/>
        </w:tabs>
        <w:ind w:left="0" w:firstLine="709"/>
        <w:rPr>
          <w:sz w:val="28"/>
          <w:szCs w:val="28"/>
        </w:rPr>
      </w:pPr>
      <w:r w:rsidRPr="00A249FC">
        <w:rPr>
          <w:sz w:val="28"/>
          <w:szCs w:val="28"/>
        </w:rPr>
        <w:t xml:space="preserve">максимальная высота ограждений в </w:t>
      </w:r>
      <w:proofErr w:type="gramStart"/>
      <w:r w:rsidRPr="00A249FC">
        <w:rPr>
          <w:sz w:val="28"/>
          <w:szCs w:val="28"/>
        </w:rPr>
        <w:t>архитектурном решении</w:t>
      </w:r>
      <w:proofErr w:type="gramEnd"/>
      <w:r w:rsidRPr="00A249FC">
        <w:rPr>
          <w:sz w:val="28"/>
          <w:szCs w:val="28"/>
        </w:rPr>
        <w:t xml:space="preserve"> ограждений земельных участков жилой зоны (4</w:t>
      </w:r>
      <w:r w:rsidR="006C6752">
        <w:rPr>
          <w:sz w:val="28"/>
          <w:szCs w:val="28"/>
        </w:rPr>
        <w:t>5</w:t>
      </w:r>
      <w:r w:rsidRPr="00A249FC">
        <w:rPr>
          <w:sz w:val="28"/>
          <w:szCs w:val="28"/>
        </w:rPr>
        <w:t>.</w:t>
      </w:r>
      <w:r w:rsidR="006C6752">
        <w:rPr>
          <w:sz w:val="28"/>
          <w:szCs w:val="28"/>
        </w:rPr>
        <w:t>9</w:t>
      </w:r>
      <w:r w:rsidRPr="00A249FC">
        <w:rPr>
          <w:sz w:val="28"/>
          <w:szCs w:val="28"/>
        </w:rPr>
        <w:t>)</w:t>
      </w:r>
      <w:r w:rsidR="00217A58">
        <w:rPr>
          <w:sz w:val="28"/>
          <w:szCs w:val="28"/>
        </w:rPr>
        <w:t>.</w:t>
      </w:r>
    </w:p>
    <w:p w:rsidR="00BB6ECD" w:rsidRPr="00BA1961" w:rsidRDefault="00BB6ECD" w:rsidP="004047E4">
      <w:pPr>
        <w:pStyle w:val="ac"/>
        <w:numPr>
          <w:ilvl w:val="1"/>
          <w:numId w:val="57"/>
        </w:numPr>
        <w:tabs>
          <w:tab w:val="left" w:pos="1134"/>
        </w:tabs>
        <w:ind w:left="0" w:firstLine="709"/>
        <w:rPr>
          <w:sz w:val="28"/>
          <w:szCs w:val="28"/>
          <w:lang w:val="ru-RU"/>
        </w:rPr>
      </w:pPr>
      <w:r w:rsidRPr="00BA1961">
        <w:rPr>
          <w:sz w:val="28"/>
          <w:szCs w:val="28"/>
          <w:lang w:val="ru-RU"/>
        </w:rPr>
        <w:lastRenderedPageBreak/>
        <w:t>Градостроительный регламент по видам разрешенного использования недвижимости включает:</w:t>
      </w:r>
    </w:p>
    <w:p w:rsidR="00BB6ECD" w:rsidRPr="00BA1961" w:rsidRDefault="00BB6ECD" w:rsidP="00E23BA8">
      <w:pPr>
        <w:pStyle w:val="ac"/>
        <w:numPr>
          <w:ilvl w:val="0"/>
          <w:numId w:val="1"/>
        </w:numPr>
        <w:tabs>
          <w:tab w:val="left" w:pos="1134"/>
        </w:tabs>
        <w:ind w:left="0" w:firstLine="709"/>
        <w:rPr>
          <w:sz w:val="28"/>
          <w:szCs w:val="28"/>
          <w:lang w:val="ru-RU"/>
        </w:rPr>
      </w:pPr>
      <w:r w:rsidRPr="00BA1961">
        <w:rPr>
          <w:sz w:val="28"/>
          <w:szCs w:val="28"/>
          <w:lang w:val="ru-RU"/>
        </w:rPr>
        <w:t>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BB6ECD" w:rsidRPr="00BA1961" w:rsidRDefault="00BB6ECD" w:rsidP="00E23BA8">
      <w:pPr>
        <w:pStyle w:val="ac"/>
        <w:numPr>
          <w:ilvl w:val="0"/>
          <w:numId w:val="1"/>
        </w:numPr>
        <w:tabs>
          <w:tab w:val="left" w:pos="1134"/>
        </w:tabs>
        <w:ind w:left="0" w:firstLine="709"/>
        <w:rPr>
          <w:sz w:val="28"/>
          <w:szCs w:val="28"/>
          <w:lang w:val="ru-RU"/>
        </w:rPr>
      </w:pPr>
      <w:r w:rsidRPr="00BA1961">
        <w:rPr>
          <w:sz w:val="28"/>
          <w:szCs w:val="28"/>
          <w:lang w:val="ru-RU"/>
        </w:rPr>
        <w:t>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 специальных согласований;</w:t>
      </w:r>
    </w:p>
    <w:p w:rsidR="00BB6ECD" w:rsidRPr="00BA1961" w:rsidRDefault="00BB6ECD" w:rsidP="00E23BA8">
      <w:pPr>
        <w:pStyle w:val="ac"/>
        <w:numPr>
          <w:ilvl w:val="0"/>
          <w:numId w:val="1"/>
        </w:numPr>
        <w:tabs>
          <w:tab w:val="left" w:pos="1134"/>
        </w:tabs>
        <w:ind w:left="0" w:firstLine="709"/>
        <w:rPr>
          <w:sz w:val="28"/>
          <w:szCs w:val="28"/>
          <w:lang w:val="ru-RU"/>
        </w:rPr>
      </w:pPr>
      <w:r w:rsidRPr="00BA1961">
        <w:rPr>
          <w:sz w:val="28"/>
          <w:szCs w:val="28"/>
          <w:lang w:val="ru-RU"/>
        </w:rPr>
        <w:t xml:space="preserve">вспомогательные виды разрешенного использования, допустимые только в качестве </w:t>
      </w:r>
      <w:proofErr w:type="gramStart"/>
      <w:r w:rsidRPr="00BA1961">
        <w:rPr>
          <w:sz w:val="28"/>
          <w:szCs w:val="28"/>
          <w:lang w:val="ru-RU"/>
        </w:rPr>
        <w:t>дополнительных</w:t>
      </w:r>
      <w:proofErr w:type="gramEnd"/>
      <w:r w:rsidRPr="00BA1961">
        <w:rPr>
          <w:sz w:val="28"/>
          <w:szCs w:val="28"/>
          <w:lang w:val="ru-RU"/>
        </w:rPr>
        <w:t xml:space="preserve"> по отношению к основным и условно разрешенным видам использования и осуществляемые совместно с ними.</w:t>
      </w:r>
    </w:p>
    <w:p w:rsidR="00BB6ECD" w:rsidRDefault="00BB6ECD" w:rsidP="004047E4">
      <w:pPr>
        <w:pStyle w:val="ac"/>
        <w:numPr>
          <w:ilvl w:val="1"/>
          <w:numId w:val="57"/>
        </w:numPr>
        <w:tabs>
          <w:tab w:val="left" w:pos="1134"/>
        </w:tabs>
        <w:ind w:left="0" w:firstLine="709"/>
        <w:rPr>
          <w:sz w:val="28"/>
          <w:szCs w:val="28"/>
          <w:lang w:val="ru-RU"/>
        </w:rPr>
      </w:pPr>
      <w:r w:rsidRPr="00BA1961">
        <w:rPr>
          <w:sz w:val="28"/>
          <w:szCs w:val="28"/>
          <w:lang w:val="ru-RU"/>
        </w:rPr>
        <w:t xml:space="preserve">Для каждой зоны, выделенной на карте градостроительного зонирования, устанавливаются, как правило, несколько видов разрешенного использования </w:t>
      </w:r>
      <w:r w:rsidR="009602DA">
        <w:rPr>
          <w:sz w:val="28"/>
          <w:szCs w:val="28"/>
          <w:lang w:val="ru-RU"/>
        </w:rPr>
        <w:t xml:space="preserve">объектов </w:t>
      </w:r>
      <w:r w:rsidRPr="00BA1961">
        <w:rPr>
          <w:sz w:val="28"/>
          <w:szCs w:val="28"/>
          <w:lang w:val="ru-RU"/>
        </w:rPr>
        <w:t>недвижимости.</w:t>
      </w:r>
    </w:p>
    <w:p w:rsidR="00CC61CD" w:rsidRPr="004047E4" w:rsidRDefault="00CC61CD" w:rsidP="00CE126F">
      <w:pPr>
        <w:pStyle w:val="ac"/>
        <w:numPr>
          <w:ilvl w:val="1"/>
          <w:numId w:val="57"/>
        </w:numPr>
        <w:tabs>
          <w:tab w:val="left" w:pos="1134"/>
        </w:tabs>
        <w:ind w:left="0" w:firstLine="709"/>
        <w:rPr>
          <w:sz w:val="28"/>
          <w:szCs w:val="28"/>
          <w:lang w:val="ru-RU"/>
        </w:rPr>
      </w:pPr>
      <w:r w:rsidRPr="004047E4">
        <w:rPr>
          <w:color w:val="000000" w:themeColor="text1"/>
          <w:sz w:val="28"/>
          <w:szCs w:val="28"/>
          <w:lang w:val="ru-RU"/>
        </w:rPr>
        <w:t>Наименования видов разрешенного использования</w:t>
      </w:r>
      <w:r w:rsidR="00ED297D" w:rsidRPr="004047E4">
        <w:rPr>
          <w:color w:val="000000" w:themeColor="text1"/>
          <w:sz w:val="28"/>
          <w:szCs w:val="28"/>
          <w:lang w:val="ru-RU"/>
        </w:rPr>
        <w:t xml:space="preserve"> земельных участков</w:t>
      </w:r>
      <w:r w:rsidRPr="004047E4">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картографии от 10 ноября 2020</w:t>
      </w:r>
      <w:r w:rsidRPr="004047E4">
        <w:rPr>
          <w:color w:val="000000" w:themeColor="text1"/>
          <w:sz w:val="28"/>
          <w:szCs w:val="28"/>
        </w:rPr>
        <w:t> </w:t>
      </w:r>
      <w:r w:rsidRPr="004047E4">
        <w:rPr>
          <w:color w:val="000000" w:themeColor="text1"/>
          <w:sz w:val="28"/>
          <w:szCs w:val="28"/>
          <w:lang w:val="ru-RU"/>
        </w:rPr>
        <w:t xml:space="preserve">№ </w:t>
      </w:r>
      <w:proofErr w:type="gramStart"/>
      <w:r w:rsidRPr="004047E4">
        <w:rPr>
          <w:color w:val="000000" w:themeColor="text1"/>
          <w:sz w:val="28"/>
          <w:szCs w:val="28"/>
          <w:lang w:val="ru-RU"/>
        </w:rPr>
        <w:t>П</w:t>
      </w:r>
      <w:proofErr w:type="gramEnd"/>
      <w:r w:rsidRPr="004047E4">
        <w:rPr>
          <w:color w:val="000000" w:themeColor="text1"/>
          <w:sz w:val="28"/>
          <w:szCs w:val="28"/>
          <w:lang w:val="ru-RU"/>
        </w:rPr>
        <w:t xml:space="preserve">/0412 «Об утверждении классификатора видов разрешенного использования земельных участков» </w:t>
      </w:r>
      <w:r w:rsidR="004C2B3D" w:rsidRPr="0005569F">
        <w:rPr>
          <w:color w:val="000000" w:themeColor="text1"/>
          <w:sz w:val="28"/>
          <w:szCs w:val="28"/>
          <w:lang w:val="ru-RU"/>
        </w:rPr>
        <w:t xml:space="preserve">(в ред. Приказов </w:t>
      </w:r>
      <w:proofErr w:type="spellStart"/>
      <w:r w:rsidR="004C2B3D" w:rsidRPr="0005569F">
        <w:rPr>
          <w:color w:val="000000" w:themeColor="text1"/>
          <w:sz w:val="28"/>
          <w:szCs w:val="28"/>
          <w:lang w:val="ru-RU"/>
        </w:rPr>
        <w:t>Росреестра</w:t>
      </w:r>
      <w:proofErr w:type="spellEnd"/>
      <w:r w:rsidR="004C2B3D" w:rsidRPr="0005569F">
        <w:rPr>
          <w:color w:val="000000" w:themeColor="text1"/>
          <w:sz w:val="28"/>
          <w:szCs w:val="28"/>
          <w:lang w:val="ru-RU"/>
        </w:rPr>
        <w:t xml:space="preserve"> от 20.04.2021 № П/0166, от 30.07.2021 № П/0326, от 16.09.2021 № П/0414, от 23.06.2022 № П/0246).</w:t>
      </w:r>
    </w:p>
    <w:p w:rsidR="000A2C75" w:rsidRPr="004047E4" w:rsidRDefault="000A2C75" w:rsidP="009602DA">
      <w:pPr>
        <w:pStyle w:val="ac"/>
        <w:numPr>
          <w:ilvl w:val="1"/>
          <w:numId w:val="57"/>
        </w:numPr>
        <w:tabs>
          <w:tab w:val="left" w:pos="1134"/>
        </w:tabs>
        <w:ind w:left="0" w:firstLine="709"/>
        <w:rPr>
          <w:sz w:val="28"/>
          <w:szCs w:val="28"/>
          <w:lang w:val="ru-RU"/>
        </w:rPr>
      </w:pPr>
      <w:r w:rsidRPr="004047E4">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A1961" w:rsidRDefault="000A2C75" w:rsidP="009602DA">
      <w:pPr>
        <w:pStyle w:val="aa"/>
        <w:widowControl/>
        <w:numPr>
          <w:ilvl w:val="0"/>
          <w:numId w:val="7"/>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A1961" w:rsidRDefault="00CC61CD" w:rsidP="009602DA">
      <w:pPr>
        <w:pStyle w:val="ac"/>
        <w:numPr>
          <w:ilvl w:val="0"/>
          <w:numId w:val="7"/>
        </w:numPr>
        <w:tabs>
          <w:tab w:val="left" w:pos="1134"/>
        </w:tabs>
        <w:ind w:left="0" w:firstLine="709"/>
        <w:rPr>
          <w:color w:val="000000" w:themeColor="text1"/>
          <w:sz w:val="28"/>
          <w:szCs w:val="28"/>
          <w:lang w:val="ru-RU"/>
        </w:rPr>
      </w:pPr>
      <w:r w:rsidRPr="00BA196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A1961" w:rsidRDefault="00CC61CD" w:rsidP="009602DA">
      <w:pPr>
        <w:pStyle w:val="ac"/>
        <w:numPr>
          <w:ilvl w:val="0"/>
          <w:numId w:val="7"/>
        </w:numPr>
        <w:tabs>
          <w:tab w:val="left" w:pos="1134"/>
        </w:tabs>
        <w:ind w:left="0" w:firstLine="709"/>
        <w:rPr>
          <w:color w:val="000000" w:themeColor="text1"/>
          <w:sz w:val="28"/>
          <w:szCs w:val="28"/>
          <w:lang w:val="ru-RU"/>
        </w:rPr>
      </w:pPr>
      <w:r w:rsidRPr="00BA1961">
        <w:rPr>
          <w:color w:val="000000" w:themeColor="text1"/>
          <w:sz w:val="28"/>
          <w:szCs w:val="28"/>
          <w:lang w:val="ru-RU"/>
        </w:rPr>
        <w:t>предельное количество этажей или предельную высоту зданий, строений, сооружений;</w:t>
      </w:r>
    </w:p>
    <w:p w:rsidR="00CC61CD" w:rsidRPr="00BA1961" w:rsidRDefault="00CC61CD" w:rsidP="009602DA">
      <w:pPr>
        <w:pStyle w:val="ac"/>
        <w:numPr>
          <w:ilvl w:val="0"/>
          <w:numId w:val="7"/>
        </w:numPr>
        <w:tabs>
          <w:tab w:val="left" w:pos="1134"/>
        </w:tabs>
        <w:ind w:left="0" w:firstLine="709"/>
        <w:rPr>
          <w:color w:val="000000" w:themeColor="text1"/>
          <w:sz w:val="28"/>
          <w:szCs w:val="28"/>
          <w:lang w:val="ru-RU"/>
        </w:rPr>
      </w:pPr>
      <w:r w:rsidRPr="00BA196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A1961">
        <w:rPr>
          <w:color w:val="000000" w:themeColor="text1"/>
          <w:sz w:val="28"/>
          <w:szCs w:val="28"/>
          <w:lang w:val="ru-RU"/>
        </w:rPr>
        <w:t>всей площади земельного участка.</w:t>
      </w:r>
    </w:p>
    <w:p w:rsidR="00177861" w:rsidRDefault="00CC61CD" w:rsidP="004047E4">
      <w:pPr>
        <w:pStyle w:val="ac"/>
        <w:numPr>
          <w:ilvl w:val="1"/>
          <w:numId w:val="57"/>
        </w:numPr>
        <w:tabs>
          <w:tab w:val="left" w:pos="1134"/>
        </w:tabs>
        <w:ind w:left="0" w:firstLine="709"/>
        <w:rPr>
          <w:color w:val="000000" w:themeColor="text1"/>
          <w:sz w:val="28"/>
          <w:szCs w:val="28"/>
          <w:lang w:val="ru-RU"/>
        </w:rPr>
      </w:pPr>
      <w:r w:rsidRPr="00BA196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CC61CD" w:rsidRDefault="00CC61CD" w:rsidP="00E23BA8">
      <w:pPr>
        <w:pStyle w:val="ac"/>
        <w:numPr>
          <w:ilvl w:val="1"/>
          <w:numId w:val="57"/>
        </w:numPr>
        <w:tabs>
          <w:tab w:val="left" w:pos="1134"/>
        </w:tabs>
        <w:ind w:left="0" w:firstLine="709"/>
        <w:rPr>
          <w:color w:val="000000" w:themeColor="text1"/>
          <w:sz w:val="28"/>
          <w:szCs w:val="28"/>
          <w:lang w:val="ru-RU"/>
        </w:rPr>
      </w:pPr>
      <w:r w:rsidRPr="004047E4">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4047E4" w:rsidRPr="004047E4" w:rsidRDefault="00BB6ECD" w:rsidP="004047E4">
      <w:pPr>
        <w:pStyle w:val="ac"/>
        <w:numPr>
          <w:ilvl w:val="1"/>
          <w:numId w:val="57"/>
        </w:numPr>
        <w:tabs>
          <w:tab w:val="left" w:pos="1134"/>
        </w:tabs>
        <w:ind w:left="0" w:firstLine="709"/>
        <w:rPr>
          <w:color w:val="000000" w:themeColor="text1"/>
          <w:sz w:val="28"/>
          <w:szCs w:val="28"/>
          <w:lang w:val="ru-RU"/>
        </w:rPr>
      </w:pPr>
      <w:r w:rsidRPr="004047E4">
        <w:rPr>
          <w:sz w:val="28"/>
          <w:szCs w:val="28"/>
          <w:lang w:val="ru-RU"/>
        </w:rPr>
        <w:lastRenderedPageBreak/>
        <w:t>Применительно к зонам с особыми условиями использования территорий градостроител</w:t>
      </w:r>
      <w:r w:rsidR="00377178" w:rsidRPr="004047E4">
        <w:rPr>
          <w:sz w:val="28"/>
          <w:szCs w:val="28"/>
          <w:lang w:val="ru-RU"/>
        </w:rPr>
        <w:t xml:space="preserve">ьные регламенты устанавливаются </w:t>
      </w:r>
      <w:r w:rsidRPr="004047E4">
        <w:rPr>
          <w:sz w:val="28"/>
          <w:szCs w:val="28"/>
          <w:lang w:val="ru-RU"/>
        </w:rPr>
        <w:t>в соответствии с законодательством Российской Федерации.</w:t>
      </w:r>
    </w:p>
    <w:p w:rsidR="00BB6ECD" w:rsidRPr="004047E4" w:rsidRDefault="009602DA" w:rsidP="004047E4">
      <w:pPr>
        <w:pStyle w:val="ac"/>
        <w:numPr>
          <w:ilvl w:val="1"/>
          <w:numId w:val="57"/>
        </w:numPr>
        <w:tabs>
          <w:tab w:val="left" w:pos="1134"/>
        </w:tabs>
        <w:ind w:left="0" w:firstLine="709"/>
        <w:rPr>
          <w:color w:val="000000" w:themeColor="text1"/>
          <w:sz w:val="28"/>
          <w:szCs w:val="28"/>
          <w:lang w:val="ru-RU"/>
        </w:rPr>
      </w:pPr>
      <w:r w:rsidRPr="004047E4">
        <w:rPr>
          <w:sz w:val="28"/>
          <w:szCs w:val="28"/>
          <w:lang w:val="ru-RU"/>
        </w:rPr>
        <w:t xml:space="preserve"> </w:t>
      </w:r>
      <w:r w:rsidRPr="004047E4">
        <w:rPr>
          <w:color w:val="000000" w:themeColor="text1"/>
          <w:sz w:val="28"/>
          <w:szCs w:val="28"/>
          <w:lang w:val="ru-RU"/>
        </w:rPr>
        <w:t>Дополнительные градостроительные регламенты в</w:t>
      </w:r>
      <w:r w:rsidRPr="004047E4">
        <w:rPr>
          <w:bCs/>
          <w:sz w:val="28"/>
          <w:szCs w:val="28"/>
          <w:lang w:val="ru-RU"/>
        </w:rPr>
        <w:t xml:space="preserve"> зонах с особыми условиями использования территории</w:t>
      </w:r>
      <w:r w:rsidR="001311F8" w:rsidRPr="004047E4">
        <w:rPr>
          <w:bCs/>
          <w:sz w:val="28"/>
          <w:szCs w:val="28"/>
          <w:lang w:val="ru-RU"/>
        </w:rPr>
        <w:t xml:space="preserve"> определены в главе 12</w:t>
      </w:r>
      <w:r w:rsidRPr="004047E4">
        <w:rPr>
          <w:bCs/>
          <w:sz w:val="28"/>
          <w:szCs w:val="28"/>
          <w:lang w:val="ru-RU"/>
        </w:rPr>
        <w:t xml:space="preserve"> настоящих Правил.</w:t>
      </w:r>
    </w:p>
    <w:p w:rsidR="00925735" w:rsidRDefault="00CC61CD" w:rsidP="004047E4">
      <w:pPr>
        <w:pStyle w:val="ac"/>
        <w:numPr>
          <w:ilvl w:val="1"/>
          <w:numId w:val="57"/>
        </w:numPr>
        <w:tabs>
          <w:tab w:val="left" w:pos="1134"/>
        </w:tabs>
        <w:ind w:left="0" w:firstLine="709"/>
        <w:rPr>
          <w:color w:val="000000" w:themeColor="text1"/>
          <w:sz w:val="28"/>
          <w:szCs w:val="28"/>
          <w:lang w:val="ru-RU"/>
        </w:rPr>
      </w:pPr>
      <w:r w:rsidRPr="004047E4">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proofErr w:type="spellStart"/>
      <w:r w:rsidR="00F07A64" w:rsidRPr="004047E4">
        <w:rPr>
          <w:color w:val="000000" w:themeColor="text1"/>
          <w:sz w:val="28"/>
          <w:szCs w:val="28"/>
          <w:lang w:val="ru-RU"/>
        </w:rPr>
        <w:t>Татищевского</w:t>
      </w:r>
      <w:proofErr w:type="spellEnd"/>
      <w:r w:rsidR="00F07A64" w:rsidRPr="004047E4">
        <w:rPr>
          <w:color w:val="000000" w:themeColor="text1"/>
          <w:sz w:val="28"/>
          <w:szCs w:val="28"/>
          <w:lang w:val="ru-RU"/>
        </w:rPr>
        <w:t xml:space="preserve"> </w:t>
      </w:r>
      <w:r w:rsidRPr="004047E4">
        <w:rPr>
          <w:color w:val="000000" w:themeColor="text1"/>
          <w:sz w:val="28"/>
          <w:szCs w:val="28"/>
          <w:lang w:val="ru-RU"/>
        </w:rPr>
        <w:t>муниципального образования</w:t>
      </w:r>
      <w:r w:rsidR="009602DA" w:rsidRPr="004047E4">
        <w:rPr>
          <w:color w:val="000000" w:themeColor="text1"/>
          <w:sz w:val="28"/>
          <w:szCs w:val="28"/>
          <w:lang w:val="ru-RU"/>
        </w:rPr>
        <w:t xml:space="preserve"> </w:t>
      </w:r>
      <w:proofErr w:type="spellStart"/>
      <w:r w:rsidR="009602DA" w:rsidRPr="004047E4">
        <w:rPr>
          <w:color w:val="000000" w:themeColor="text1"/>
          <w:sz w:val="28"/>
          <w:szCs w:val="28"/>
          <w:lang w:val="ru-RU"/>
        </w:rPr>
        <w:t>Татищевского</w:t>
      </w:r>
      <w:proofErr w:type="spellEnd"/>
      <w:r w:rsidR="009602DA" w:rsidRPr="004047E4">
        <w:rPr>
          <w:color w:val="000000" w:themeColor="text1"/>
          <w:sz w:val="28"/>
          <w:szCs w:val="28"/>
          <w:lang w:val="ru-RU"/>
        </w:rPr>
        <w:t xml:space="preserve"> муниципального района Саратовской области</w:t>
      </w:r>
      <w:r w:rsidRPr="004047E4">
        <w:rPr>
          <w:color w:val="000000" w:themeColor="text1"/>
          <w:sz w:val="28"/>
          <w:szCs w:val="28"/>
          <w:lang w:val="ru-RU"/>
        </w:rPr>
        <w:t>.</w:t>
      </w:r>
    </w:p>
    <w:p w:rsidR="006801EF" w:rsidRPr="00114ADD" w:rsidRDefault="006801EF" w:rsidP="006801EF">
      <w:pPr>
        <w:pStyle w:val="3"/>
        <w:tabs>
          <w:tab w:val="left" w:pos="1134"/>
        </w:tabs>
        <w:spacing w:line="240" w:lineRule="auto"/>
        <w:ind w:firstLine="709"/>
        <w:rPr>
          <w:rFonts w:ascii="Times New Roman" w:eastAsia="WenQuanYi Micro Hei" w:hAnsi="Times New Roman" w:cs="Times New Roman"/>
          <w:color w:val="auto"/>
          <w:kern w:val="2"/>
          <w:sz w:val="28"/>
          <w:szCs w:val="28"/>
          <w:lang w:eastAsia="zh-CN" w:bidi="hi-IN"/>
        </w:rPr>
      </w:pPr>
      <w:bookmarkStart w:id="185" w:name="_Toc149670495"/>
      <w:bookmarkStart w:id="186" w:name="_Toc176504313"/>
      <w:r w:rsidRPr="00114ADD">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42</w:t>
      </w:r>
      <w:r w:rsidRPr="00114ADD">
        <w:rPr>
          <w:rFonts w:ascii="Times New Roman" w:hAnsi="Times New Roman" w:cs="Times New Roman"/>
          <w:color w:val="000000" w:themeColor="text1"/>
          <w:spacing w:val="-10"/>
          <w:sz w:val="28"/>
          <w:szCs w:val="28"/>
          <w:lang w:eastAsia="ar-SA"/>
        </w:rPr>
        <w:t xml:space="preserve">. </w:t>
      </w:r>
      <w:bookmarkEnd w:id="185"/>
      <w:r w:rsidR="00317075" w:rsidRPr="00317075">
        <w:rPr>
          <w:rFonts w:ascii="Times New Roman" w:eastAsia="WenQuanYi Micro Hei" w:hAnsi="Times New Roman" w:cs="Times New Roman"/>
          <w:color w:val="auto"/>
          <w:kern w:val="2"/>
          <w:sz w:val="28"/>
          <w:szCs w:val="28"/>
          <w:lang w:eastAsia="zh-CN" w:bidi="hi-IN"/>
        </w:rPr>
        <w:t>Требования к архитектурно-градостроительному облику объе</w:t>
      </w:r>
      <w:r w:rsidR="00317075">
        <w:rPr>
          <w:rFonts w:ascii="Times New Roman" w:eastAsia="WenQuanYi Micro Hei" w:hAnsi="Times New Roman" w:cs="Times New Roman"/>
          <w:color w:val="auto"/>
          <w:kern w:val="2"/>
          <w:sz w:val="28"/>
          <w:szCs w:val="28"/>
          <w:lang w:eastAsia="zh-CN" w:bidi="hi-IN"/>
        </w:rPr>
        <w:t>ктов капитального строительства</w:t>
      </w:r>
      <w:bookmarkEnd w:id="186"/>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 xml:space="preserve">           Требования к архитектурно-градостроительному облику объекта капитального строительства установлены в градостроительном регламенте в границах территорий зоны ОД, в соответствии ч. 5.3  ст.30 Градостроительного кодекса Российской Федерации.</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 xml:space="preserve">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 xml:space="preserve">          В градостроительном регламенте согласно ч. 6.2  ст. 30 Градостроительного кодекса Российской Федерации и Требований к архитектурно-градостроительному облику объекта капитального строительства, утвержденных постановлением Правительства Российской Федерации от 29.05.2023 № 857  установлены:</w:t>
      </w:r>
    </w:p>
    <w:p w:rsidR="000233F9" w:rsidRPr="00CB3DB5" w:rsidRDefault="000233F9" w:rsidP="000233F9">
      <w:pPr>
        <w:pStyle w:val="ac"/>
        <w:tabs>
          <w:tab w:val="left" w:pos="1134"/>
        </w:tabs>
        <w:rPr>
          <w:color w:val="000000" w:themeColor="text1"/>
          <w:sz w:val="28"/>
          <w:szCs w:val="28"/>
          <w:u w:val="single"/>
          <w:lang w:val="ru-RU"/>
        </w:rPr>
      </w:pPr>
      <w:r w:rsidRPr="000233F9">
        <w:rPr>
          <w:color w:val="000000" w:themeColor="text1"/>
          <w:sz w:val="28"/>
          <w:szCs w:val="28"/>
          <w:lang w:val="ru-RU"/>
        </w:rPr>
        <w:t xml:space="preserve">          </w:t>
      </w:r>
      <w:r w:rsidRPr="00CB3DB5">
        <w:rPr>
          <w:color w:val="000000" w:themeColor="text1"/>
          <w:sz w:val="28"/>
          <w:szCs w:val="28"/>
          <w:u w:val="single"/>
          <w:lang w:val="ru-RU"/>
        </w:rPr>
        <w:t xml:space="preserve">1. Требования к объемно-пространственным характеристикам объекта капитального строительства: </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местных нормативов</w:t>
      </w:r>
      <w:r>
        <w:rPr>
          <w:rFonts w:eastAsia="WenQuanYi Micro Hei"/>
          <w:kern w:val="2"/>
          <w:sz w:val="28"/>
          <w:szCs w:val="28"/>
          <w:lang w:eastAsia="zh-CN" w:bidi="hi-IN"/>
        </w:rPr>
        <w:t xml:space="preserve"> </w:t>
      </w:r>
      <w:r w:rsidRPr="00BA6795">
        <w:rPr>
          <w:rFonts w:eastAsia="WenQuanYi Micro Hei"/>
          <w:kern w:val="2"/>
          <w:sz w:val="28"/>
          <w:szCs w:val="28"/>
          <w:lang w:eastAsia="zh-CN" w:bidi="hi-IN"/>
        </w:rPr>
        <w:t>градостроительного проектирования, а также правил благоустройства территории муниципального образования в части нормируемого комплекса элементов благоустройства и парковочных мест.</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Требования к объемно-пространственным и архитектурным решениям:</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1) требования к объемно-пространственным и </w:t>
      </w:r>
      <w:proofErr w:type="gramStart"/>
      <w:r w:rsidRPr="00BA6795">
        <w:rPr>
          <w:rFonts w:eastAsia="WenQuanYi Micro Hei"/>
          <w:kern w:val="2"/>
          <w:sz w:val="28"/>
          <w:szCs w:val="28"/>
          <w:lang w:eastAsia="zh-CN" w:bidi="hi-IN"/>
        </w:rPr>
        <w:t>архитектурным решениям</w:t>
      </w:r>
      <w:proofErr w:type="gramEnd"/>
      <w:r w:rsidRPr="00BA6795">
        <w:rPr>
          <w:rFonts w:eastAsia="WenQuanYi Micro Hei"/>
          <w:kern w:val="2"/>
          <w:sz w:val="28"/>
          <w:szCs w:val="28"/>
          <w:lang w:eastAsia="zh-CN" w:bidi="hi-IN"/>
        </w:rPr>
        <w:t xml:space="preserve"> входных групп:</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основной вход (входы) в здание должен быть организован с уровня земли/в одном уровне с прилегающим твердым покрытием с учетом создания «</w:t>
      </w:r>
      <w:proofErr w:type="spellStart"/>
      <w:r w:rsidRPr="00BA6795">
        <w:rPr>
          <w:rFonts w:eastAsia="WenQuanYi Micro Hei"/>
          <w:kern w:val="2"/>
          <w:sz w:val="28"/>
          <w:szCs w:val="28"/>
          <w:lang w:eastAsia="zh-CN" w:bidi="hi-IN"/>
        </w:rPr>
        <w:t>безбарьерной</w:t>
      </w:r>
      <w:proofErr w:type="spellEnd"/>
      <w:r w:rsidRPr="00BA6795">
        <w:rPr>
          <w:rFonts w:eastAsia="WenQuanYi Micro Hei"/>
          <w:kern w:val="2"/>
          <w:sz w:val="28"/>
          <w:szCs w:val="28"/>
          <w:lang w:eastAsia="zh-CN" w:bidi="hi-IN"/>
        </w:rPr>
        <w:t xml:space="preserve"> среды», с учетом доступности и безопасности для маломобильных групп;</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главный вход в здание необходимо выявить (акцентировать), второстепенные входы (служебные, технические, эвакуационные) - нивелировать;</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lastRenderedPageBreak/>
        <w:t>г) предусмотреть устройство козырьков (навесов) над каждым входом в целях защиты от атмосферных осадков;</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proofErr w:type="gramStart"/>
      <w:r w:rsidRPr="00BA6795">
        <w:rPr>
          <w:rFonts w:eastAsia="WenQuanYi Micro Hei"/>
          <w:kern w:val="2"/>
          <w:sz w:val="28"/>
          <w:szCs w:val="28"/>
          <w:lang w:eastAsia="zh-CN" w:bidi="hi-IN"/>
        </w:rPr>
        <w:t>д)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roofErr w:type="gramEnd"/>
    </w:p>
    <w:p w:rsidR="00CB3DB5" w:rsidRDefault="00CB3DB5" w:rsidP="00CB3DB5">
      <w:pPr>
        <w:pStyle w:val="ac"/>
        <w:tabs>
          <w:tab w:val="left" w:pos="1134"/>
        </w:tabs>
        <w:rPr>
          <w:rFonts w:eastAsia="WenQuanYi Micro Hei"/>
          <w:kern w:val="2"/>
          <w:sz w:val="28"/>
          <w:szCs w:val="28"/>
          <w:lang w:val="ru-RU" w:eastAsia="zh-CN" w:bidi="hi-IN"/>
        </w:rPr>
      </w:pPr>
      <w:r w:rsidRPr="00CB3DB5">
        <w:rPr>
          <w:rFonts w:eastAsia="WenQuanYi Micro Hei"/>
          <w:kern w:val="2"/>
          <w:sz w:val="28"/>
          <w:szCs w:val="28"/>
          <w:lang w:val="ru-RU" w:eastAsia="zh-CN" w:bidi="hi-IN"/>
        </w:rPr>
        <w:t>е) предусмотреть информационно-навигационное оформление входа.</w:t>
      </w:r>
    </w:p>
    <w:p w:rsidR="000233F9" w:rsidRPr="00CB3DB5" w:rsidRDefault="000233F9" w:rsidP="00CB3DB5">
      <w:pPr>
        <w:pStyle w:val="ac"/>
        <w:tabs>
          <w:tab w:val="left" w:pos="1134"/>
        </w:tabs>
        <w:rPr>
          <w:color w:val="000000" w:themeColor="text1"/>
          <w:sz w:val="28"/>
          <w:szCs w:val="28"/>
          <w:u w:val="single"/>
          <w:lang w:val="ru-RU"/>
        </w:rPr>
      </w:pPr>
      <w:r w:rsidRPr="00CB3DB5">
        <w:rPr>
          <w:color w:val="000000" w:themeColor="text1"/>
          <w:sz w:val="28"/>
          <w:szCs w:val="28"/>
          <w:lang w:val="ru-RU"/>
        </w:rPr>
        <w:t xml:space="preserve">        </w:t>
      </w:r>
      <w:r w:rsidRPr="00CB3DB5">
        <w:rPr>
          <w:color w:val="000000" w:themeColor="text1"/>
          <w:sz w:val="28"/>
          <w:szCs w:val="28"/>
          <w:u w:val="single"/>
          <w:lang w:val="ru-RU"/>
        </w:rPr>
        <w:t xml:space="preserve">  2. Требования к архитектурно-стилистическим характеристикам объекта капитального строительства: </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1.При формировании внешнего облика зданий руководствоваться принципами </w:t>
      </w:r>
      <w:proofErr w:type="spellStart"/>
      <w:r w:rsidRPr="00BA6795">
        <w:rPr>
          <w:rFonts w:eastAsia="WenQuanYi Micro Hei"/>
          <w:kern w:val="2"/>
          <w:sz w:val="28"/>
          <w:szCs w:val="28"/>
          <w:lang w:eastAsia="zh-CN" w:bidi="hi-IN"/>
        </w:rPr>
        <w:t>сомасштабности</w:t>
      </w:r>
      <w:proofErr w:type="spellEnd"/>
      <w:r w:rsidRPr="00BA6795">
        <w:rPr>
          <w:rFonts w:eastAsia="WenQuanYi Micro Hei"/>
          <w:kern w:val="2"/>
          <w:sz w:val="28"/>
          <w:szCs w:val="28"/>
          <w:lang w:eastAsia="zh-CN" w:bidi="hi-IN"/>
        </w:rPr>
        <w:t xml:space="preserve">, </w:t>
      </w:r>
      <w:proofErr w:type="spellStart"/>
      <w:r w:rsidRPr="00BA6795">
        <w:rPr>
          <w:rFonts w:eastAsia="WenQuanYi Micro Hei"/>
          <w:kern w:val="2"/>
          <w:sz w:val="28"/>
          <w:szCs w:val="28"/>
          <w:lang w:eastAsia="zh-CN" w:bidi="hi-IN"/>
        </w:rPr>
        <w:t>ансамблевости</w:t>
      </w:r>
      <w:proofErr w:type="spellEnd"/>
      <w:r w:rsidRPr="00BA6795">
        <w:rPr>
          <w:rFonts w:eastAsia="WenQuanYi Micro Hei"/>
          <w:kern w:val="2"/>
          <w:sz w:val="28"/>
          <w:szCs w:val="28"/>
          <w:lang w:eastAsia="zh-CN" w:bidi="hi-IN"/>
        </w:rPr>
        <w:t xml:space="preserve"> и гармонии, предусмотрев:</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 избегать значительного диссонанса, обязательно обосновывать решения);</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выявление функционального назначения проектируемого здания;</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взаимную увязку и обоснование планировочных, объемно-пространственных и фасадных решений.</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Решения должны иметь обоснование.</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Требования к размещению, типоразмерам и стилистическим характеристикам</w:t>
      </w:r>
      <w:r>
        <w:rPr>
          <w:rFonts w:eastAsia="WenQuanYi Micro Hei"/>
          <w:kern w:val="2"/>
          <w:sz w:val="28"/>
          <w:szCs w:val="28"/>
          <w:lang w:eastAsia="zh-CN" w:bidi="hi-IN"/>
        </w:rPr>
        <w:t xml:space="preserve"> </w:t>
      </w:r>
      <w:proofErr w:type="spellStart"/>
      <w:r w:rsidRPr="00BA6795">
        <w:rPr>
          <w:rFonts w:eastAsia="WenQuanYi Micro Hei"/>
          <w:kern w:val="2"/>
          <w:sz w:val="28"/>
          <w:szCs w:val="28"/>
          <w:lang w:eastAsia="zh-CN" w:bidi="hi-IN"/>
        </w:rPr>
        <w:t>светопрозрачных</w:t>
      </w:r>
      <w:proofErr w:type="spellEnd"/>
      <w:r w:rsidRPr="00BA6795">
        <w:rPr>
          <w:rFonts w:eastAsia="WenQuanYi Micro Hei"/>
          <w:kern w:val="2"/>
          <w:sz w:val="28"/>
          <w:szCs w:val="28"/>
          <w:lang w:eastAsia="zh-CN" w:bidi="hi-IN"/>
        </w:rPr>
        <w:t xml:space="preserve"> конструкций:</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1) размещение </w:t>
      </w:r>
      <w:proofErr w:type="spellStart"/>
      <w:r w:rsidRPr="00BA6795">
        <w:rPr>
          <w:rFonts w:eastAsia="WenQuanYi Micro Hei"/>
          <w:kern w:val="2"/>
          <w:sz w:val="28"/>
          <w:szCs w:val="28"/>
          <w:lang w:eastAsia="zh-CN" w:bidi="hi-IN"/>
        </w:rPr>
        <w:t>светопрозрачных</w:t>
      </w:r>
      <w:proofErr w:type="spellEnd"/>
      <w:r w:rsidRPr="00BA6795">
        <w:rPr>
          <w:rFonts w:eastAsia="WenQuanYi Micro Hei"/>
          <w:kern w:val="2"/>
          <w:sz w:val="28"/>
          <w:szCs w:val="28"/>
          <w:lang w:eastAsia="zh-CN" w:bidi="hi-IN"/>
        </w:rPr>
        <w:t xml:space="preserve"> конструкций (оконные проемы, витражи) на фасаде должно быть обусловлено планировочными и композиционными решениями;</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2) типоразмер </w:t>
      </w:r>
      <w:proofErr w:type="spellStart"/>
      <w:r w:rsidRPr="00BA6795">
        <w:rPr>
          <w:rFonts w:eastAsia="WenQuanYi Micro Hei"/>
          <w:kern w:val="2"/>
          <w:sz w:val="28"/>
          <w:szCs w:val="28"/>
          <w:lang w:eastAsia="zh-CN" w:bidi="hi-IN"/>
        </w:rPr>
        <w:t>светопрозрачных</w:t>
      </w:r>
      <w:proofErr w:type="spellEnd"/>
      <w:r w:rsidRPr="00BA6795">
        <w:rPr>
          <w:rFonts w:eastAsia="WenQuanYi Micro Hei"/>
          <w:kern w:val="2"/>
          <w:sz w:val="28"/>
          <w:szCs w:val="28"/>
          <w:lang w:eastAsia="zh-CN" w:bidi="hi-IN"/>
        </w:rPr>
        <w:t xml:space="preserve"> конструкций (оконные проемы, витражи) следует принимать, исходя из функционального назначения помещений, указанных на поэтажных планах;</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исключение использования типологических приемов, характерных для жилищного строительства.</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Требования к архитектурно-стилистическим характеристикам входных групп:</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козырек (навес) главного входа должен визуально отличаться от второстепенных входов, при этом должен подчиняться единому стилю объекта;</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2) устройство козырьков (навесов) над всеми входными группами должно быть выполнено с учетом стилистической </w:t>
      </w:r>
      <w:proofErr w:type="spellStart"/>
      <w:r w:rsidRPr="00BA6795">
        <w:rPr>
          <w:rFonts w:eastAsia="WenQuanYi Micro Hei"/>
          <w:kern w:val="2"/>
          <w:sz w:val="28"/>
          <w:szCs w:val="28"/>
          <w:lang w:eastAsia="zh-CN" w:bidi="hi-IN"/>
        </w:rPr>
        <w:t>взаимоувязки</w:t>
      </w:r>
      <w:proofErr w:type="spellEnd"/>
      <w:r w:rsidRPr="00BA6795">
        <w:rPr>
          <w:rFonts w:eastAsia="WenQuanYi Micro Hei"/>
          <w:kern w:val="2"/>
          <w:sz w:val="28"/>
          <w:szCs w:val="28"/>
          <w:lang w:eastAsia="zh-CN" w:bidi="hi-IN"/>
        </w:rPr>
        <w:t xml:space="preserve"> с фасадными решениями.</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Требования к архитектурно-стилистическим характеристикам элементов</w:t>
      </w:r>
    </w:p>
    <w:p w:rsidR="00CB3DB5" w:rsidRPr="00BA6795" w:rsidRDefault="00CB3DB5" w:rsidP="00CB3DB5">
      <w:pPr>
        <w:widowControl/>
        <w:tabs>
          <w:tab w:val="left" w:pos="1134"/>
        </w:tabs>
        <w:suppressAutoHyphens/>
        <w:autoSpaceDE/>
        <w:autoSpaceDN/>
        <w:adjustRightInd/>
        <w:spacing w:line="240" w:lineRule="auto"/>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благоустройства:</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lastRenderedPageBreak/>
        <w:t>- элементы благоустройства территории (ограждение, уличная мебель и т. д.) должны быть выполнены в увязке с общим стилистическим и колористическим решением объекта.</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6. Требования к архитектурно-стилистическим характеристикам системы</w:t>
      </w:r>
    </w:p>
    <w:p w:rsidR="00CB3DB5" w:rsidRPr="00BA6795" w:rsidRDefault="00CB3DB5" w:rsidP="00CB3DB5">
      <w:pPr>
        <w:widowControl/>
        <w:tabs>
          <w:tab w:val="left" w:pos="1134"/>
        </w:tabs>
        <w:suppressAutoHyphens/>
        <w:autoSpaceDE/>
        <w:autoSpaceDN/>
        <w:adjustRightInd/>
        <w:spacing w:line="240" w:lineRule="auto"/>
        <w:textAlignment w:val="auto"/>
        <w:rPr>
          <w:rFonts w:eastAsia="WenQuanYi Micro Hei"/>
          <w:kern w:val="2"/>
          <w:sz w:val="28"/>
          <w:szCs w:val="28"/>
          <w:lang w:eastAsia="zh-CN" w:bidi="hi-IN"/>
        </w:rPr>
      </w:pPr>
      <w:r w:rsidRPr="00BA6795">
        <w:rPr>
          <w:rFonts w:eastAsia="WenQuanYi Micro Hei"/>
          <w:kern w:val="2"/>
          <w:sz w:val="28"/>
          <w:szCs w:val="28"/>
          <w:lang w:eastAsia="zh-CN" w:bidi="hi-IN"/>
        </w:rPr>
        <w:t>навигации:</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1) необходимо формировать комплексную систему навигации и информационного обеспечения с учетом масштаба и качества шрифтовых композиций, элементов </w:t>
      </w:r>
      <w:proofErr w:type="spellStart"/>
      <w:r w:rsidRPr="00BA6795">
        <w:rPr>
          <w:rFonts w:eastAsia="WenQuanYi Micro Hei"/>
          <w:kern w:val="2"/>
          <w:sz w:val="28"/>
          <w:szCs w:val="28"/>
          <w:lang w:eastAsia="zh-CN" w:bidi="hi-IN"/>
        </w:rPr>
        <w:t>инфографики</w:t>
      </w:r>
      <w:proofErr w:type="spellEnd"/>
      <w:r w:rsidRPr="00BA6795">
        <w:rPr>
          <w:rFonts w:eastAsia="WenQuanYi Micro Hei"/>
          <w:kern w:val="2"/>
          <w:sz w:val="28"/>
          <w:szCs w:val="28"/>
          <w:lang w:eastAsia="zh-CN" w:bidi="hi-IN"/>
        </w:rPr>
        <w:t xml:space="preserve">, а также мест их размещения во </w:t>
      </w:r>
      <w:proofErr w:type="spellStart"/>
      <w:r w:rsidRPr="00BA6795">
        <w:rPr>
          <w:rFonts w:eastAsia="WenQuanYi Micro Hei"/>
          <w:kern w:val="2"/>
          <w:sz w:val="28"/>
          <w:szCs w:val="28"/>
          <w:lang w:eastAsia="zh-CN" w:bidi="hi-IN"/>
        </w:rPr>
        <w:t>взаимоувязке</w:t>
      </w:r>
      <w:proofErr w:type="spellEnd"/>
      <w:r w:rsidRPr="00BA6795">
        <w:rPr>
          <w:rFonts w:eastAsia="WenQuanYi Micro Hei"/>
          <w:kern w:val="2"/>
          <w:sz w:val="28"/>
          <w:szCs w:val="28"/>
          <w:lang w:eastAsia="zh-CN" w:bidi="hi-IN"/>
        </w:rPr>
        <w:t xml:space="preserve"> с общим стилистическим и композиционным решением фасадов здания;</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масштаб шрифтовой композиции с названием объекта должен учитывать визуальное восприятие со стороны основного пешеходного потока посетителей, а также автомобильных дорог. Возможны различные варианты размещения композиции (кровля, козырек главного входа, отдельно стоящая стела и т.п.).</w:t>
      </w:r>
    </w:p>
    <w:p w:rsidR="000233F9" w:rsidRPr="00CB3DB5" w:rsidRDefault="000233F9" w:rsidP="000233F9">
      <w:pPr>
        <w:pStyle w:val="ac"/>
        <w:tabs>
          <w:tab w:val="left" w:pos="1134"/>
        </w:tabs>
        <w:rPr>
          <w:color w:val="000000" w:themeColor="text1"/>
          <w:sz w:val="28"/>
          <w:szCs w:val="28"/>
          <w:u w:val="single"/>
          <w:lang w:val="ru-RU"/>
        </w:rPr>
      </w:pPr>
      <w:r w:rsidRPr="00CB3DB5">
        <w:rPr>
          <w:color w:val="000000" w:themeColor="text1"/>
          <w:sz w:val="28"/>
          <w:szCs w:val="28"/>
          <w:lang w:val="ru-RU"/>
        </w:rPr>
        <w:t xml:space="preserve">         </w:t>
      </w:r>
      <w:r w:rsidRPr="00CB3DB5">
        <w:rPr>
          <w:color w:val="000000" w:themeColor="text1"/>
          <w:sz w:val="28"/>
          <w:szCs w:val="28"/>
          <w:u w:val="single"/>
          <w:lang w:val="ru-RU"/>
        </w:rPr>
        <w:t xml:space="preserve"> 3. Требования к цветовым решениям объектов капитального строительства: </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Цветовые решения внешней отделки фасадов объектов должны соответствовать требованиям, установленным в правилах благоустройства территории муниципального образования.</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Общие требования к цветовым решениям:</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цветовое решение должно быть обосновано и</w:t>
      </w:r>
      <w:r>
        <w:rPr>
          <w:rFonts w:eastAsia="WenQuanYi Micro Hei"/>
          <w:kern w:val="2"/>
          <w:sz w:val="28"/>
          <w:szCs w:val="28"/>
          <w:lang w:eastAsia="zh-CN" w:bidi="hi-IN"/>
        </w:rPr>
        <w:t xml:space="preserve"> выполнено во взаимной увязке с </w:t>
      </w:r>
      <w:r w:rsidRPr="00BA6795">
        <w:rPr>
          <w:rFonts w:eastAsia="WenQuanYi Micro Hei"/>
          <w:kern w:val="2"/>
          <w:sz w:val="28"/>
          <w:szCs w:val="28"/>
          <w:lang w:eastAsia="zh-CN" w:bidi="hi-IN"/>
        </w:rPr>
        <w:t>композиционными решениями здания, тектоникой объема, оконными проемами;</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при разработке цветовых решений необходимо:</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избегать соотношения цветов на фасаде в пропорции 1:1; должен быть основной, базовый цвет и дополнительные, акцентные цвета;</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 руководствоваться принципом гармоничного сочетания с окружающей застройкой территории;</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исключить случайное использование цвета; учитывать, что цветовые акценты выявляют объемно-пластические свойства объектов;</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г) при выборе цветовых решений оконных, витражных, дверных переплетов использовать белый цвет (RAL 9010, 9016, 9003, 9001 или аналог) только в случае его обоснования архитектурно-художественным решением.</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4. В качестве базового цвета не допускается применять оттенки открытой и агрессивной цветовой гаммы, которые будут </w:t>
      </w:r>
      <w:proofErr w:type="gramStart"/>
      <w:r w:rsidRPr="00BA6795">
        <w:rPr>
          <w:rFonts w:eastAsia="WenQuanYi Micro Hei"/>
          <w:kern w:val="2"/>
          <w:sz w:val="28"/>
          <w:szCs w:val="28"/>
          <w:lang w:eastAsia="zh-CN" w:bidi="hi-IN"/>
        </w:rPr>
        <w:t>доминировать</w:t>
      </w:r>
      <w:proofErr w:type="gramEnd"/>
      <w:r w:rsidRPr="00BA6795">
        <w:rPr>
          <w:rFonts w:eastAsia="WenQuanYi Micro Hei"/>
          <w:kern w:val="2"/>
          <w:sz w:val="28"/>
          <w:szCs w:val="28"/>
          <w:lang w:eastAsia="zh-CN" w:bidi="hi-IN"/>
        </w:rPr>
        <w:t xml:space="preserve"> и разрушать общую композицию объема.</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5. При выборе цветовых решений, необходимо учитывать, что при использовании технологии оштукатуривания возможно использование только светлых, </w:t>
      </w:r>
      <w:proofErr w:type="spellStart"/>
      <w:r w:rsidRPr="00BA6795">
        <w:rPr>
          <w:rFonts w:eastAsia="WenQuanYi Micro Hei"/>
          <w:kern w:val="2"/>
          <w:sz w:val="28"/>
          <w:szCs w:val="28"/>
          <w:lang w:eastAsia="zh-CN" w:bidi="hi-IN"/>
        </w:rPr>
        <w:t>разбеленных</w:t>
      </w:r>
      <w:proofErr w:type="spellEnd"/>
      <w:r w:rsidRPr="00BA6795">
        <w:rPr>
          <w:rFonts w:eastAsia="WenQuanYi Micro Hei"/>
          <w:kern w:val="2"/>
          <w:sz w:val="28"/>
          <w:szCs w:val="28"/>
          <w:lang w:eastAsia="zh-CN" w:bidi="hi-IN"/>
        </w:rPr>
        <w:t>, натуральных оттенков и цветов, в целях предупреждения выгорания в процессе эксплуатации. Возможно применение белого, бежевого и светло-серого цвета.</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lastRenderedPageBreak/>
        <w:t>6. При разработке системы навигации и рекламно-информационного обеспечения учитывать общую цветовую палитру проекта.</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7. Исключить визуальное восприятие крепежных изделий; выполнять крепежные изделия с учетом цвета основных элементов.</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8. При использовании двух и более цветов штукатурки обеспечивать их стыковку в разных (смещенных друг относительно друга) плоскостях с перепадом или разрывом не менее 20 мм.</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9.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FD0ACF" w:rsidRPr="00CB3DB5" w:rsidRDefault="000233F9" w:rsidP="00FD0ACF">
      <w:pPr>
        <w:widowControl/>
        <w:tabs>
          <w:tab w:val="left" w:pos="1134"/>
        </w:tabs>
        <w:suppressAutoHyphens/>
        <w:autoSpaceDE/>
        <w:autoSpaceDN/>
        <w:adjustRightInd/>
        <w:spacing w:line="240" w:lineRule="auto"/>
        <w:ind w:firstLine="709"/>
        <w:textAlignment w:val="auto"/>
        <w:rPr>
          <w:color w:val="000000" w:themeColor="text1"/>
          <w:sz w:val="28"/>
          <w:szCs w:val="28"/>
          <w:u w:val="single"/>
        </w:rPr>
      </w:pPr>
      <w:r w:rsidRPr="000233F9">
        <w:rPr>
          <w:color w:val="000000" w:themeColor="text1"/>
          <w:sz w:val="28"/>
          <w:szCs w:val="28"/>
        </w:rPr>
        <w:t xml:space="preserve">          </w:t>
      </w:r>
      <w:r w:rsidRPr="00CB3DB5">
        <w:rPr>
          <w:color w:val="000000" w:themeColor="text1"/>
          <w:sz w:val="28"/>
          <w:szCs w:val="28"/>
          <w:u w:val="single"/>
        </w:rPr>
        <w:t xml:space="preserve">4. Требования к отделочным и (или) строительным материалам, определяющие архитектурный облик объектов капитального строительства: </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1.Общие требования к отделочным и (или) строительным материалам:</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1) применять долговечные, износостойкие, </w:t>
      </w:r>
      <w:proofErr w:type="spellStart"/>
      <w:r w:rsidRPr="00BA6795">
        <w:rPr>
          <w:rFonts w:eastAsia="WenQuanYi Micro Hei"/>
          <w:kern w:val="2"/>
          <w:sz w:val="28"/>
          <w:szCs w:val="28"/>
          <w:lang w:eastAsia="zh-CN" w:bidi="hi-IN"/>
        </w:rPr>
        <w:t>ремонтопригодные</w:t>
      </w:r>
      <w:proofErr w:type="spellEnd"/>
      <w:r w:rsidRPr="00BA6795">
        <w:rPr>
          <w:rFonts w:eastAsia="WenQuanYi Micro Hei"/>
          <w:kern w:val="2"/>
          <w:sz w:val="28"/>
          <w:szCs w:val="28"/>
          <w:lang w:eastAsia="zh-CN" w:bidi="hi-IN"/>
        </w:rPr>
        <w:t xml:space="preserve"> материалы (учитывать дальнейшую эксплуатацию);</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2) выполнять первые этажи и цоколь из устойчивых к атмосферным явлениям, </w:t>
      </w:r>
      <w:proofErr w:type="spellStart"/>
      <w:r w:rsidRPr="00BA6795">
        <w:rPr>
          <w:rFonts w:eastAsia="WenQuanYi Micro Hei"/>
          <w:kern w:val="2"/>
          <w:sz w:val="28"/>
          <w:szCs w:val="28"/>
          <w:lang w:eastAsia="zh-CN" w:bidi="hi-IN"/>
        </w:rPr>
        <w:t>вандалостойких</w:t>
      </w:r>
      <w:proofErr w:type="spellEnd"/>
      <w:r w:rsidRPr="00BA6795">
        <w:rPr>
          <w:rFonts w:eastAsia="WenQuanYi Micro Hei"/>
          <w:kern w:val="2"/>
          <w:sz w:val="28"/>
          <w:szCs w:val="28"/>
          <w:lang w:eastAsia="zh-CN" w:bidi="hi-IN"/>
        </w:rPr>
        <w:t xml:space="preserve"> и визуально привлекательных материалов;</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3) предусматривать систему разрезки облицовочных панелей с учетом </w:t>
      </w:r>
      <w:proofErr w:type="gramStart"/>
      <w:r w:rsidRPr="00BA6795">
        <w:rPr>
          <w:rFonts w:eastAsia="WenQuanYi Micro Hei"/>
          <w:kern w:val="2"/>
          <w:sz w:val="28"/>
          <w:szCs w:val="28"/>
          <w:lang w:eastAsia="zh-CN" w:bidi="hi-IN"/>
        </w:rPr>
        <w:t>архитектурных решений</w:t>
      </w:r>
      <w:proofErr w:type="gramEnd"/>
      <w:r w:rsidRPr="00BA6795">
        <w:rPr>
          <w:rFonts w:eastAsia="WenQuanYi Micro Hei"/>
          <w:kern w:val="2"/>
          <w:sz w:val="28"/>
          <w:szCs w:val="28"/>
          <w:lang w:eastAsia="zh-CN" w:bidi="hi-IN"/>
        </w:rPr>
        <w:t xml:space="preserve"> и габаритов дверных и оконных проемов.</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Материалы для применения в отделке (финишные материалы):</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proofErr w:type="gramStart"/>
      <w:r w:rsidRPr="00BA6795">
        <w:rPr>
          <w:rFonts w:eastAsia="WenQuanYi Micro Hei"/>
          <w:kern w:val="2"/>
          <w:sz w:val="28"/>
          <w:szCs w:val="28"/>
          <w:lang w:eastAsia="zh-CN" w:bidi="hi-IN"/>
        </w:rPr>
        <w:t xml:space="preserve">1) кровля, элементы кровли: </w:t>
      </w:r>
      <w:proofErr w:type="spellStart"/>
      <w:r w:rsidRPr="00BA6795">
        <w:rPr>
          <w:rFonts w:eastAsia="WenQuanYi Micro Hei"/>
          <w:kern w:val="2"/>
          <w:sz w:val="28"/>
          <w:szCs w:val="28"/>
          <w:lang w:eastAsia="zh-CN" w:bidi="hi-IN"/>
        </w:rPr>
        <w:t>фальцевая</w:t>
      </w:r>
      <w:proofErr w:type="spellEnd"/>
      <w:r w:rsidRPr="00BA6795">
        <w:rPr>
          <w:rFonts w:eastAsia="WenQuanYi Micro Hei"/>
          <w:kern w:val="2"/>
          <w:sz w:val="28"/>
          <w:szCs w:val="28"/>
          <w:lang w:eastAsia="zh-CN" w:bidi="hi-IN"/>
        </w:rPr>
        <w:t xml:space="preserve"> кровля, мягкая черепица, наливная кровля, мембрана, засыпка с фиксацией, сланцевая кровля, песчано-цементная черепица, керамическая черепица, </w:t>
      </w:r>
      <w:proofErr w:type="spellStart"/>
      <w:r w:rsidRPr="00BA6795">
        <w:rPr>
          <w:rFonts w:eastAsia="WenQuanYi Micro Hei"/>
          <w:kern w:val="2"/>
          <w:sz w:val="28"/>
          <w:szCs w:val="28"/>
          <w:lang w:eastAsia="zh-CN" w:bidi="hi-IN"/>
        </w:rPr>
        <w:t>светопрозрачные</w:t>
      </w:r>
      <w:proofErr w:type="spellEnd"/>
      <w:r w:rsidRPr="00BA6795">
        <w:rPr>
          <w:rFonts w:eastAsia="WenQuanYi Micro Hei"/>
          <w:kern w:val="2"/>
          <w:sz w:val="28"/>
          <w:szCs w:val="28"/>
          <w:lang w:eastAsia="zh-CN" w:bidi="hi-IN"/>
        </w:rPr>
        <w:t xml:space="preserve"> конструкции и другие износостойкие материалы (включая материалы, используемые для эксплуатируемой кровли);</w:t>
      </w:r>
      <w:proofErr w:type="gramEnd"/>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2) цоколь: природный камень (гранит или аналог), клинкерный кирпич, </w:t>
      </w:r>
      <w:proofErr w:type="spellStart"/>
      <w:r w:rsidRPr="00BA6795">
        <w:rPr>
          <w:rFonts w:eastAsia="WenQuanYi Micro Hei"/>
          <w:kern w:val="2"/>
          <w:sz w:val="28"/>
          <w:szCs w:val="28"/>
          <w:lang w:eastAsia="zh-CN" w:bidi="hi-IN"/>
        </w:rPr>
        <w:t>керамогранит</w:t>
      </w:r>
      <w:proofErr w:type="spellEnd"/>
      <w:r w:rsidRPr="00BA6795">
        <w:rPr>
          <w:rFonts w:eastAsia="WenQuanYi Micro Hei"/>
          <w:kern w:val="2"/>
          <w:sz w:val="28"/>
          <w:szCs w:val="28"/>
          <w:lang w:eastAsia="zh-CN" w:bidi="hi-IN"/>
        </w:rPr>
        <w:t xml:space="preserve"> (толщина не менее 10 мм), панели из бетонных композитов, бетон и другие износостойкие материалы;</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стены: облицовочный полнотелый кирпич (клинкерный, керамический), железобетонные стеновые панели, облицовочные навесные конструкции. В том числе подшивка нависающих частей, (</w:t>
      </w:r>
      <w:proofErr w:type="spellStart"/>
      <w:r w:rsidRPr="00BA6795">
        <w:rPr>
          <w:rFonts w:eastAsia="WenQuanYi Micro Hei"/>
          <w:kern w:val="2"/>
          <w:sz w:val="28"/>
          <w:szCs w:val="28"/>
          <w:lang w:eastAsia="zh-CN" w:bidi="hi-IN"/>
        </w:rPr>
        <w:t>керамогранит</w:t>
      </w:r>
      <w:proofErr w:type="spellEnd"/>
      <w:r w:rsidRPr="00BA6795">
        <w:rPr>
          <w:rFonts w:eastAsia="WenQuanYi Micro Hei"/>
          <w:kern w:val="2"/>
          <w:sz w:val="28"/>
          <w:szCs w:val="28"/>
          <w:lang w:eastAsia="zh-CN" w:bidi="hi-IN"/>
        </w:rPr>
        <w:t xml:space="preserve"> (толщина не менее 10 мм), композит, архитектурный бетон, природный камень (гранит или аналог), </w:t>
      </w:r>
      <w:proofErr w:type="spellStart"/>
      <w:r w:rsidRPr="00BA6795">
        <w:rPr>
          <w:rFonts w:eastAsia="WenQuanYi Micro Hei"/>
          <w:kern w:val="2"/>
          <w:sz w:val="28"/>
          <w:szCs w:val="28"/>
          <w:lang w:eastAsia="zh-CN" w:bidi="hi-IN"/>
        </w:rPr>
        <w:t>металлокассеты</w:t>
      </w:r>
      <w:proofErr w:type="spellEnd"/>
      <w:r w:rsidRPr="00BA6795">
        <w:rPr>
          <w:rFonts w:eastAsia="WenQuanYi Micro Hei"/>
          <w:kern w:val="2"/>
          <w:sz w:val="28"/>
          <w:szCs w:val="28"/>
          <w:lang w:eastAsia="zh-CN" w:bidi="hi-IN"/>
        </w:rPr>
        <w:t xml:space="preserve">, в том числе профилированные, </w:t>
      </w:r>
      <w:proofErr w:type="spellStart"/>
      <w:r w:rsidRPr="00BA6795">
        <w:rPr>
          <w:rFonts w:eastAsia="WenQuanYi Micro Hei"/>
          <w:kern w:val="2"/>
          <w:sz w:val="28"/>
          <w:szCs w:val="28"/>
          <w:lang w:eastAsia="zh-CN" w:bidi="hi-IN"/>
        </w:rPr>
        <w:t>аквапанель</w:t>
      </w:r>
      <w:proofErr w:type="spellEnd"/>
      <w:r w:rsidRPr="00BA6795">
        <w:rPr>
          <w:rFonts w:eastAsia="WenQuanYi Micro Hei"/>
          <w:kern w:val="2"/>
          <w:sz w:val="28"/>
          <w:szCs w:val="28"/>
          <w:lang w:eastAsia="zh-CN" w:bidi="hi-IN"/>
        </w:rPr>
        <w:t>, HPL-панель, линеарная панель) и другие износостойкие материалы;</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4) входные группы: </w:t>
      </w:r>
      <w:proofErr w:type="spellStart"/>
      <w:r w:rsidRPr="00BA6795">
        <w:rPr>
          <w:rFonts w:eastAsia="WenQuanYi Micro Hei"/>
          <w:kern w:val="2"/>
          <w:sz w:val="28"/>
          <w:szCs w:val="28"/>
          <w:lang w:eastAsia="zh-CN" w:bidi="hi-IN"/>
        </w:rPr>
        <w:t>светопрозрачные</w:t>
      </w:r>
      <w:proofErr w:type="spellEnd"/>
      <w:r w:rsidRPr="00BA6795">
        <w:rPr>
          <w:rFonts w:eastAsia="WenQuanYi Micro Hei"/>
          <w:kern w:val="2"/>
          <w:sz w:val="28"/>
          <w:szCs w:val="28"/>
          <w:lang w:eastAsia="zh-CN" w:bidi="hi-IN"/>
        </w:rPr>
        <w:t xml:space="preserve">, </w:t>
      </w:r>
      <w:proofErr w:type="spellStart"/>
      <w:r w:rsidRPr="00BA6795">
        <w:rPr>
          <w:rFonts w:eastAsia="WenQuanYi Micro Hei"/>
          <w:kern w:val="2"/>
          <w:sz w:val="28"/>
          <w:szCs w:val="28"/>
          <w:lang w:eastAsia="zh-CN" w:bidi="hi-IN"/>
        </w:rPr>
        <w:t>вандалостойкие</w:t>
      </w:r>
      <w:proofErr w:type="spellEnd"/>
      <w:r w:rsidRPr="00BA6795">
        <w:rPr>
          <w:rFonts w:eastAsia="WenQuanYi Micro Hei"/>
          <w:kern w:val="2"/>
          <w:sz w:val="28"/>
          <w:szCs w:val="28"/>
          <w:lang w:eastAsia="zh-CN" w:bidi="hi-IN"/>
        </w:rPr>
        <w:t xml:space="preserve"> конструкции с применением алюминиевого и/или стального профиля со стеклопакетом (остекление не менее 60% дверного полотна в составе витражных конструкций); материалы примыкания к </w:t>
      </w:r>
      <w:proofErr w:type="spellStart"/>
      <w:r w:rsidRPr="00BA6795">
        <w:rPr>
          <w:rFonts w:eastAsia="WenQuanYi Micro Hei"/>
          <w:kern w:val="2"/>
          <w:sz w:val="28"/>
          <w:szCs w:val="28"/>
          <w:lang w:eastAsia="zh-CN" w:bidi="hi-IN"/>
        </w:rPr>
        <w:t>светопрозрачным</w:t>
      </w:r>
      <w:proofErr w:type="spellEnd"/>
      <w:r w:rsidRPr="00BA6795">
        <w:rPr>
          <w:rFonts w:eastAsia="WenQuanYi Micro Hei"/>
          <w:kern w:val="2"/>
          <w:sz w:val="28"/>
          <w:szCs w:val="28"/>
          <w:lang w:eastAsia="zh-CN" w:bidi="hi-IN"/>
        </w:rPr>
        <w:t xml:space="preserve"> конструкциям должны быть выполнены из долговечных и </w:t>
      </w:r>
      <w:proofErr w:type="spellStart"/>
      <w:r w:rsidRPr="00BA6795">
        <w:rPr>
          <w:rFonts w:eastAsia="WenQuanYi Micro Hei"/>
          <w:kern w:val="2"/>
          <w:sz w:val="28"/>
          <w:szCs w:val="28"/>
          <w:lang w:eastAsia="zh-CN" w:bidi="hi-IN"/>
        </w:rPr>
        <w:t>вандалостойких</w:t>
      </w:r>
      <w:proofErr w:type="spellEnd"/>
      <w:r w:rsidRPr="00BA6795">
        <w:rPr>
          <w:rFonts w:eastAsia="WenQuanYi Micro Hei"/>
          <w:kern w:val="2"/>
          <w:sz w:val="28"/>
          <w:szCs w:val="28"/>
          <w:lang w:eastAsia="zh-CN" w:bidi="hi-IN"/>
        </w:rPr>
        <w:t xml:space="preserve"> материалов;</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5) закрытие нижней части (метровой зоны) балкона/лоджии при сплошном остеклении: </w:t>
      </w:r>
      <w:proofErr w:type="spellStart"/>
      <w:r w:rsidRPr="00BA6795">
        <w:rPr>
          <w:rFonts w:eastAsia="WenQuanYi Micro Hei"/>
          <w:kern w:val="2"/>
          <w:sz w:val="28"/>
          <w:szCs w:val="28"/>
          <w:lang w:eastAsia="zh-CN" w:bidi="hi-IN"/>
        </w:rPr>
        <w:t>стемалит</w:t>
      </w:r>
      <w:proofErr w:type="spellEnd"/>
      <w:r w:rsidRPr="00BA6795">
        <w:rPr>
          <w:rFonts w:eastAsia="WenQuanYi Micro Hei"/>
          <w:kern w:val="2"/>
          <w:sz w:val="28"/>
          <w:szCs w:val="28"/>
          <w:lang w:eastAsia="zh-CN" w:bidi="hi-IN"/>
        </w:rPr>
        <w:t xml:space="preserve">, стекло, тонированное в массе в заводских условиях, </w:t>
      </w:r>
      <w:r w:rsidRPr="00BA6795">
        <w:rPr>
          <w:rFonts w:eastAsia="WenQuanYi Micro Hei"/>
          <w:kern w:val="2"/>
          <w:sz w:val="28"/>
          <w:szCs w:val="28"/>
          <w:lang w:eastAsia="zh-CN" w:bidi="hi-IN"/>
        </w:rPr>
        <w:lastRenderedPageBreak/>
        <w:t>декоративная решетка, материал основной поверхности фасада и другие износостойкие материалы;</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6) декоративные элементы: гипс, </w:t>
      </w:r>
      <w:proofErr w:type="spellStart"/>
      <w:r w:rsidRPr="00BA6795">
        <w:rPr>
          <w:rFonts w:eastAsia="WenQuanYi Micro Hei"/>
          <w:kern w:val="2"/>
          <w:sz w:val="28"/>
          <w:szCs w:val="28"/>
          <w:lang w:eastAsia="zh-CN" w:bidi="hi-IN"/>
        </w:rPr>
        <w:t>стеклофибробетон</w:t>
      </w:r>
      <w:proofErr w:type="spellEnd"/>
      <w:r w:rsidRPr="00BA6795">
        <w:rPr>
          <w:rFonts w:eastAsia="WenQuanYi Micro Hei"/>
          <w:kern w:val="2"/>
          <w:sz w:val="28"/>
          <w:szCs w:val="28"/>
          <w:lang w:eastAsia="zh-CN" w:bidi="hi-IN"/>
        </w:rPr>
        <w:t>, природный камень (гранит или аналог), металл и другие износостойкие материалы;</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7) материалы, используемые для создания произведений декоративно-прикладного искусства</w:t>
      </w:r>
      <w:r>
        <w:rPr>
          <w:rFonts w:eastAsia="WenQuanYi Micro Hei"/>
          <w:kern w:val="2"/>
          <w:sz w:val="28"/>
          <w:szCs w:val="28"/>
          <w:lang w:eastAsia="zh-CN" w:bidi="hi-IN"/>
        </w:rPr>
        <w:t xml:space="preserve"> </w:t>
      </w:r>
      <w:r w:rsidRPr="00BA6795">
        <w:rPr>
          <w:rFonts w:eastAsia="WenQuanYi Micro Hei"/>
          <w:kern w:val="2"/>
          <w:sz w:val="28"/>
          <w:szCs w:val="28"/>
          <w:lang w:eastAsia="zh-CN" w:bidi="hi-IN"/>
        </w:rPr>
        <w:t>панно должны соответствовать требованиям долговечности, ремонтопригодности, экономичности в эксплуатации.</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3. При отделке фасадов не допускается:</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1) применение </w:t>
      </w:r>
      <w:proofErr w:type="spellStart"/>
      <w:r w:rsidRPr="00BA6795">
        <w:rPr>
          <w:rFonts w:eastAsia="WenQuanYi Micro Hei"/>
          <w:kern w:val="2"/>
          <w:sz w:val="28"/>
          <w:szCs w:val="28"/>
          <w:lang w:eastAsia="zh-CN" w:bidi="hi-IN"/>
        </w:rPr>
        <w:t>керамогранита</w:t>
      </w:r>
      <w:proofErr w:type="spellEnd"/>
      <w:r w:rsidRPr="00BA6795">
        <w:rPr>
          <w:rFonts w:eastAsia="WenQuanYi Micro Hei"/>
          <w:kern w:val="2"/>
          <w:sz w:val="28"/>
          <w:szCs w:val="28"/>
          <w:lang w:eastAsia="zh-CN" w:bidi="hi-IN"/>
        </w:rPr>
        <w:t xml:space="preserve"> с креплением на </w:t>
      </w:r>
      <w:proofErr w:type="gramStart"/>
      <w:r w:rsidRPr="00BA6795">
        <w:rPr>
          <w:rFonts w:eastAsia="WenQuanYi Micro Hei"/>
          <w:kern w:val="2"/>
          <w:sz w:val="28"/>
          <w:szCs w:val="28"/>
          <w:lang w:eastAsia="zh-CN" w:bidi="hi-IN"/>
        </w:rPr>
        <w:t>видимых</w:t>
      </w:r>
      <w:proofErr w:type="gramEnd"/>
      <w:r w:rsidRPr="00BA6795">
        <w:rPr>
          <w:rFonts w:eastAsia="WenQuanYi Micro Hei"/>
          <w:kern w:val="2"/>
          <w:sz w:val="28"/>
          <w:szCs w:val="28"/>
          <w:lang w:eastAsia="zh-CN" w:bidi="hi-IN"/>
        </w:rPr>
        <w:t xml:space="preserve"> </w:t>
      </w:r>
      <w:proofErr w:type="spellStart"/>
      <w:r w:rsidRPr="00BA6795">
        <w:rPr>
          <w:rFonts w:eastAsia="WenQuanYi Micro Hei"/>
          <w:kern w:val="2"/>
          <w:sz w:val="28"/>
          <w:szCs w:val="28"/>
          <w:lang w:eastAsia="zh-CN" w:bidi="hi-IN"/>
        </w:rPr>
        <w:t>клямерах</w:t>
      </w:r>
      <w:proofErr w:type="spellEnd"/>
      <w:r w:rsidRPr="00BA6795">
        <w:rPr>
          <w:rFonts w:eastAsia="WenQuanYi Micro Hei"/>
          <w:kern w:val="2"/>
          <w:sz w:val="28"/>
          <w:szCs w:val="28"/>
          <w:lang w:eastAsia="zh-CN" w:bidi="hi-IN"/>
        </w:rPr>
        <w:t xml:space="preserve"> в отделке</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фасадов первых и вторых этажей;</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2) </w:t>
      </w:r>
      <w:proofErr w:type="spellStart"/>
      <w:r w:rsidRPr="00BA6795">
        <w:rPr>
          <w:rFonts w:eastAsia="WenQuanYi Micro Hei"/>
          <w:kern w:val="2"/>
          <w:sz w:val="28"/>
          <w:szCs w:val="28"/>
          <w:lang w:eastAsia="zh-CN" w:bidi="hi-IN"/>
        </w:rPr>
        <w:t>опирание</w:t>
      </w:r>
      <w:proofErr w:type="spellEnd"/>
      <w:r w:rsidRPr="00BA6795">
        <w:rPr>
          <w:rFonts w:eastAsia="WenQuanYi Micro Hei"/>
          <w:kern w:val="2"/>
          <w:sz w:val="28"/>
          <w:szCs w:val="28"/>
          <w:lang w:eastAsia="zh-CN" w:bidi="hi-IN"/>
        </w:rPr>
        <w:t xml:space="preserve"> фасада навесного, оштукатуренного, </w:t>
      </w:r>
      <w:proofErr w:type="spellStart"/>
      <w:r w:rsidRPr="00BA6795">
        <w:rPr>
          <w:rFonts w:eastAsia="WenQuanYi Micro Hei"/>
          <w:kern w:val="2"/>
          <w:sz w:val="28"/>
          <w:szCs w:val="28"/>
          <w:lang w:eastAsia="zh-CN" w:bidi="hi-IN"/>
        </w:rPr>
        <w:t>фиброцементного</w:t>
      </w:r>
      <w:proofErr w:type="spellEnd"/>
      <w:r w:rsidRPr="00BA6795">
        <w:rPr>
          <w:rFonts w:eastAsia="WenQuanYi Micro Hei"/>
          <w:kern w:val="2"/>
          <w:sz w:val="28"/>
          <w:szCs w:val="28"/>
          <w:lang w:eastAsia="zh-CN" w:bidi="hi-IN"/>
        </w:rPr>
        <w:t xml:space="preserve">, </w:t>
      </w:r>
      <w:proofErr w:type="spellStart"/>
      <w:r w:rsidRPr="00BA6795">
        <w:rPr>
          <w:rFonts w:eastAsia="WenQuanYi Micro Hei"/>
          <w:kern w:val="2"/>
          <w:sz w:val="28"/>
          <w:szCs w:val="28"/>
          <w:lang w:eastAsia="zh-CN" w:bidi="hi-IN"/>
        </w:rPr>
        <w:t>алюмокомпозитного</w:t>
      </w:r>
      <w:proofErr w:type="spellEnd"/>
      <w:r w:rsidRPr="00BA6795">
        <w:rPr>
          <w:rFonts w:eastAsia="WenQuanYi Micro Hei"/>
          <w:kern w:val="2"/>
          <w:sz w:val="28"/>
          <w:szCs w:val="28"/>
          <w:lang w:eastAsia="zh-CN" w:bidi="hi-IN"/>
        </w:rPr>
        <w:t xml:space="preserve"> без устройства цоколя на отметке земли; необходимо исключить примыкание элементов отделки к уровню грунта (</w:t>
      </w:r>
      <w:proofErr w:type="spellStart"/>
      <w:r w:rsidRPr="00BA6795">
        <w:rPr>
          <w:rFonts w:eastAsia="WenQuanYi Micro Hei"/>
          <w:kern w:val="2"/>
          <w:sz w:val="28"/>
          <w:szCs w:val="28"/>
          <w:lang w:eastAsia="zh-CN" w:bidi="hi-IN"/>
        </w:rPr>
        <w:t>отмостки</w:t>
      </w:r>
      <w:proofErr w:type="spellEnd"/>
      <w:r w:rsidRPr="00BA6795">
        <w:rPr>
          <w:rFonts w:eastAsia="WenQuanYi Micro Hei"/>
          <w:kern w:val="2"/>
          <w:sz w:val="28"/>
          <w:szCs w:val="28"/>
          <w:lang w:eastAsia="zh-CN" w:bidi="hi-IN"/>
        </w:rPr>
        <w:t>);</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3) использование </w:t>
      </w:r>
      <w:proofErr w:type="gramStart"/>
      <w:r w:rsidRPr="00BA6795">
        <w:rPr>
          <w:rFonts w:eastAsia="WenQuanYi Micro Hei"/>
          <w:kern w:val="2"/>
          <w:sz w:val="28"/>
          <w:szCs w:val="28"/>
          <w:lang w:eastAsia="zh-CN" w:bidi="hi-IN"/>
        </w:rPr>
        <w:t>сэндвич-панелей</w:t>
      </w:r>
      <w:proofErr w:type="gramEnd"/>
      <w:r w:rsidRPr="00BA6795">
        <w:rPr>
          <w:rFonts w:eastAsia="WenQuanYi Micro Hei"/>
          <w:kern w:val="2"/>
          <w:sz w:val="28"/>
          <w:szCs w:val="28"/>
          <w:lang w:eastAsia="zh-CN" w:bidi="hi-IN"/>
        </w:rPr>
        <w:t xml:space="preserve"> с открытым типом крепления (визуально заметные соединения панелей, видимые крепежные элементы (винты, дюбели, заклепки);</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сопряжение в одной плоскости поверхностей с различными отделочными материалами без раскреповки (за исключением мозаичных панно).</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Запрещенные для применения в отделке (финишные материалы) материалы:</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бетонные блоки без финишной отделки;</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б) фасад: сотовый или профилированный поликарбонат, </w:t>
      </w:r>
      <w:proofErr w:type="spellStart"/>
      <w:r w:rsidRPr="00BA6795">
        <w:rPr>
          <w:rFonts w:eastAsia="WenQuanYi Micro Hei"/>
          <w:kern w:val="2"/>
          <w:sz w:val="28"/>
          <w:szCs w:val="28"/>
          <w:lang w:eastAsia="zh-CN" w:bidi="hi-IN"/>
        </w:rPr>
        <w:t>профлист</w:t>
      </w:r>
      <w:proofErr w:type="spellEnd"/>
      <w:r w:rsidRPr="00BA6795">
        <w:rPr>
          <w:rFonts w:eastAsia="WenQuanYi Micro Hei"/>
          <w:kern w:val="2"/>
          <w:sz w:val="28"/>
          <w:szCs w:val="28"/>
          <w:lang w:eastAsia="zh-CN" w:bidi="hi-IN"/>
        </w:rPr>
        <w:t xml:space="preserve">, металлический и пластиковый </w:t>
      </w:r>
      <w:proofErr w:type="spellStart"/>
      <w:r w:rsidRPr="00BA6795">
        <w:rPr>
          <w:rFonts w:eastAsia="WenQuanYi Micro Hei"/>
          <w:kern w:val="2"/>
          <w:sz w:val="28"/>
          <w:szCs w:val="28"/>
          <w:lang w:eastAsia="zh-CN" w:bidi="hi-IN"/>
        </w:rPr>
        <w:t>сайдинг</w:t>
      </w:r>
      <w:proofErr w:type="spellEnd"/>
      <w:r w:rsidRPr="00BA6795">
        <w:rPr>
          <w:rFonts w:eastAsia="WenQuanYi Micro Hei"/>
          <w:kern w:val="2"/>
          <w:sz w:val="28"/>
          <w:szCs w:val="28"/>
          <w:lang w:eastAsia="zh-CN" w:bidi="hi-IN"/>
        </w:rPr>
        <w:t>, цветная и тонирующая самоклеющаяся пленка, сэндвич-панель с открытым типом крепления;</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в) цоколь: </w:t>
      </w:r>
      <w:proofErr w:type="spellStart"/>
      <w:r w:rsidRPr="00BA6795">
        <w:rPr>
          <w:rFonts w:eastAsia="WenQuanYi Micro Hei"/>
          <w:kern w:val="2"/>
          <w:sz w:val="28"/>
          <w:szCs w:val="28"/>
          <w:lang w:eastAsia="zh-CN" w:bidi="hi-IN"/>
        </w:rPr>
        <w:t>фиброцементные</w:t>
      </w:r>
      <w:proofErr w:type="spellEnd"/>
      <w:r w:rsidRPr="00BA6795">
        <w:rPr>
          <w:rFonts w:eastAsia="WenQuanYi Micro Hei"/>
          <w:kern w:val="2"/>
          <w:sz w:val="28"/>
          <w:szCs w:val="28"/>
          <w:lang w:eastAsia="zh-CN" w:bidi="hi-IN"/>
        </w:rPr>
        <w:t xml:space="preserve"> панели, </w:t>
      </w:r>
      <w:proofErr w:type="spellStart"/>
      <w:r w:rsidRPr="00BA6795">
        <w:rPr>
          <w:rFonts w:eastAsia="WenQuanYi Micro Hei"/>
          <w:kern w:val="2"/>
          <w:sz w:val="28"/>
          <w:szCs w:val="28"/>
          <w:lang w:eastAsia="zh-CN" w:bidi="hi-IN"/>
        </w:rPr>
        <w:t>металлокассеты</w:t>
      </w:r>
      <w:proofErr w:type="spellEnd"/>
      <w:r w:rsidRPr="00BA6795">
        <w:rPr>
          <w:rFonts w:eastAsia="WenQuanYi Micro Hei"/>
          <w:kern w:val="2"/>
          <w:sz w:val="28"/>
          <w:szCs w:val="28"/>
          <w:lang w:eastAsia="zh-CN" w:bidi="hi-IN"/>
        </w:rPr>
        <w:t xml:space="preserve">, </w:t>
      </w:r>
      <w:proofErr w:type="gramStart"/>
      <w:r w:rsidRPr="00BA6795">
        <w:rPr>
          <w:rFonts w:eastAsia="WenQuanYi Micro Hei"/>
          <w:kern w:val="2"/>
          <w:sz w:val="28"/>
          <w:szCs w:val="28"/>
          <w:lang w:eastAsia="zh-CN" w:bidi="hi-IN"/>
        </w:rPr>
        <w:t>сэндвич-панели</w:t>
      </w:r>
      <w:proofErr w:type="gramEnd"/>
      <w:r w:rsidRPr="00BA6795">
        <w:rPr>
          <w:rFonts w:eastAsia="WenQuanYi Micro Hei"/>
          <w:kern w:val="2"/>
          <w:sz w:val="28"/>
          <w:szCs w:val="28"/>
          <w:lang w:eastAsia="zh-CN" w:bidi="hi-IN"/>
        </w:rPr>
        <w:t xml:space="preserve">, </w:t>
      </w:r>
      <w:proofErr w:type="spellStart"/>
      <w:r w:rsidRPr="00BA6795">
        <w:rPr>
          <w:rFonts w:eastAsia="WenQuanYi Micro Hei"/>
          <w:kern w:val="2"/>
          <w:sz w:val="28"/>
          <w:szCs w:val="28"/>
          <w:lang w:eastAsia="zh-CN" w:bidi="hi-IN"/>
        </w:rPr>
        <w:t>профлист</w:t>
      </w:r>
      <w:proofErr w:type="spellEnd"/>
      <w:r w:rsidRPr="00BA6795">
        <w:rPr>
          <w:rFonts w:eastAsia="WenQuanYi Micro Hei"/>
          <w:kern w:val="2"/>
          <w:sz w:val="28"/>
          <w:szCs w:val="28"/>
          <w:lang w:eastAsia="zh-CN" w:bidi="hi-IN"/>
        </w:rPr>
        <w:t xml:space="preserve">, </w:t>
      </w:r>
      <w:proofErr w:type="spellStart"/>
      <w:r w:rsidRPr="00BA6795">
        <w:rPr>
          <w:rFonts w:eastAsia="WenQuanYi Micro Hei"/>
          <w:kern w:val="2"/>
          <w:sz w:val="28"/>
          <w:szCs w:val="28"/>
          <w:lang w:eastAsia="zh-CN" w:bidi="hi-IN"/>
        </w:rPr>
        <w:t>вентфасад</w:t>
      </w:r>
      <w:proofErr w:type="spellEnd"/>
      <w:r w:rsidRPr="00BA6795">
        <w:rPr>
          <w:rFonts w:eastAsia="WenQuanYi Micro Hei"/>
          <w:kern w:val="2"/>
          <w:sz w:val="28"/>
          <w:szCs w:val="28"/>
          <w:lang w:eastAsia="zh-CN" w:bidi="hi-IN"/>
        </w:rPr>
        <w:t xml:space="preserve"> с облицовкой </w:t>
      </w:r>
      <w:proofErr w:type="spellStart"/>
      <w:r w:rsidRPr="00BA6795">
        <w:rPr>
          <w:rFonts w:eastAsia="WenQuanYi Micro Hei"/>
          <w:kern w:val="2"/>
          <w:sz w:val="28"/>
          <w:szCs w:val="28"/>
          <w:lang w:eastAsia="zh-CN" w:bidi="hi-IN"/>
        </w:rPr>
        <w:t>керамогранитом</w:t>
      </w:r>
      <w:proofErr w:type="spellEnd"/>
      <w:r w:rsidRPr="00BA6795">
        <w:rPr>
          <w:rFonts w:eastAsia="WenQuanYi Micro Hei"/>
          <w:kern w:val="2"/>
          <w:sz w:val="28"/>
          <w:szCs w:val="28"/>
          <w:lang w:eastAsia="zh-CN" w:bidi="hi-IN"/>
        </w:rPr>
        <w:t xml:space="preserve"> или плиткой;</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г) первый этаж, входные группы, витражные конструкции: поливинилхлорид (ПВХ).</w:t>
      </w:r>
    </w:p>
    <w:p w:rsidR="006801EF" w:rsidRPr="00BA6795" w:rsidRDefault="006801EF" w:rsidP="006801E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Не рекомендуется в облицовке фасада использование технологии оштукатуривания. В случае ее использования рекомендуется применение только штукатурки, окрашенной в массе. Допускается применение штукатурных фасадов со сроком дальнейшей эксплуатации без потери качества не менее 15 лет.</w:t>
      </w:r>
    </w:p>
    <w:p w:rsidR="000233F9" w:rsidRPr="00CB3DB5" w:rsidRDefault="000233F9" w:rsidP="000233F9">
      <w:pPr>
        <w:pStyle w:val="ac"/>
        <w:tabs>
          <w:tab w:val="left" w:pos="1134"/>
        </w:tabs>
        <w:rPr>
          <w:color w:val="000000" w:themeColor="text1"/>
          <w:sz w:val="28"/>
          <w:szCs w:val="28"/>
          <w:u w:val="single"/>
          <w:lang w:val="ru-RU"/>
        </w:rPr>
      </w:pPr>
      <w:r w:rsidRPr="000233F9">
        <w:rPr>
          <w:color w:val="000000" w:themeColor="text1"/>
          <w:sz w:val="28"/>
          <w:szCs w:val="28"/>
          <w:lang w:val="ru-RU"/>
        </w:rPr>
        <w:t xml:space="preserve">          </w:t>
      </w:r>
      <w:r w:rsidRPr="00CB3DB5">
        <w:rPr>
          <w:color w:val="000000" w:themeColor="text1"/>
          <w:sz w:val="28"/>
          <w:szCs w:val="28"/>
          <w:u w:val="single"/>
          <w:lang w:val="ru-RU"/>
        </w:rPr>
        <w:t xml:space="preserve">5. Требования к размещению технического и инженерного оборудования на фасадах и кровлях объектов капитального строительства: </w:t>
      </w:r>
    </w:p>
    <w:p w:rsidR="00FD0ACF" w:rsidRPr="00BA6795" w:rsidRDefault="00FD0ACF" w:rsidP="00FD0AC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FD0ACF" w:rsidRPr="00BA6795" w:rsidRDefault="00FD0ACF" w:rsidP="00FD0AC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2. Исключить размещение инженерного оборудования на декоративных элементах здания.</w:t>
      </w:r>
    </w:p>
    <w:p w:rsidR="00FD0ACF" w:rsidRPr="00BA6795" w:rsidRDefault="00FD0ACF" w:rsidP="00FD0AC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 xml:space="preserve">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w:t>
      </w:r>
      <w:r w:rsidRPr="00BA6795">
        <w:rPr>
          <w:rFonts w:eastAsia="WenQuanYi Micro Hei"/>
          <w:kern w:val="2"/>
          <w:sz w:val="28"/>
          <w:szCs w:val="28"/>
          <w:lang w:eastAsia="zh-CN" w:bidi="hi-IN"/>
        </w:rPr>
        <w:lastRenderedPageBreak/>
        <w:t>наружные плоскости стен (отсутствие сопровождающей проводки на плоскости фасадов).</w:t>
      </w:r>
    </w:p>
    <w:p w:rsidR="00FD0ACF" w:rsidRPr="00BA6795" w:rsidRDefault="00FD0ACF" w:rsidP="00FD0AC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4. 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двух сторон.</w:t>
      </w:r>
    </w:p>
    <w:p w:rsidR="00FD0ACF" w:rsidRPr="00BA6795" w:rsidRDefault="00FD0ACF" w:rsidP="00FD0ACF">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5. При устройстве открытой водосточной системы на фасаде и козырьках (навесах), предусмотреть скрытый отвод поверхностных стоков или их интеграцию в общее стилистическое решение.</w:t>
      </w:r>
    </w:p>
    <w:p w:rsidR="00CB3DB5" w:rsidRPr="006801EF" w:rsidRDefault="000233F9" w:rsidP="000233F9">
      <w:pPr>
        <w:pStyle w:val="ac"/>
        <w:tabs>
          <w:tab w:val="left" w:pos="1134"/>
        </w:tabs>
        <w:rPr>
          <w:color w:val="000000" w:themeColor="text1"/>
          <w:sz w:val="28"/>
          <w:szCs w:val="28"/>
          <w:u w:val="single"/>
          <w:lang w:val="ru-RU"/>
        </w:rPr>
      </w:pPr>
      <w:r w:rsidRPr="000233F9">
        <w:rPr>
          <w:color w:val="000000" w:themeColor="text1"/>
          <w:sz w:val="28"/>
          <w:szCs w:val="28"/>
          <w:lang w:val="ru-RU"/>
        </w:rPr>
        <w:t xml:space="preserve"> </w:t>
      </w:r>
      <w:r w:rsidRPr="006801EF">
        <w:rPr>
          <w:color w:val="000000" w:themeColor="text1"/>
          <w:sz w:val="28"/>
          <w:szCs w:val="28"/>
          <w:u w:val="single"/>
          <w:lang w:val="ru-RU"/>
        </w:rPr>
        <w:t xml:space="preserve">6. Требования к подсветке фасадов объектов капитального строительства:  </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1. При формировании внешнего облика зданий с элементами декоративного освещения, необходимо предусмотреть:</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а) освещение входной группы (фасадные светильники);</w:t>
      </w:r>
    </w:p>
    <w:p w:rsidR="00CB3DB5" w:rsidRPr="00BA679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б) освещение домовых знаков в темное время суток;</w:t>
      </w:r>
    </w:p>
    <w:p w:rsidR="00CB3DB5" w:rsidRDefault="00CB3DB5" w:rsidP="00CB3DB5">
      <w:pPr>
        <w:widowControl/>
        <w:tabs>
          <w:tab w:val="left" w:pos="1134"/>
        </w:tabs>
        <w:suppressAutoHyphens/>
        <w:autoSpaceDE/>
        <w:autoSpaceDN/>
        <w:adjustRightInd/>
        <w:spacing w:line="240" w:lineRule="auto"/>
        <w:ind w:firstLine="709"/>
        <w:textAlignment w:val="auto"/>
        <w:rPr>
          <w:rFonts w:eastAsia="WenQuanYi Micro Hei"/>
          <w:kern w:val="2"/>
          <w:sz w:val="28"/>
          <w:szCs w:val="28"/>
          <w:lang w:eastAsia="zh-CN" w:bidi="hi-IN"/>
        </w:rPr>
      </w:pPr>
      <w:r w:rsidRPr="00BA6795">
        <w:rPr>
          <w:rFonts w:eastAsia="WenQuanYi Micro Hei"/>
          <w:kern w:val="2"/>
          <w:sz w:val="28"/>
          <w:szCs w:val="28"/>
          <w:lang w:eastAsia="zh-CN" w:bidi="hi-IN"/>
        </w:rPr>
        <w:t>в) размещение архитектурно-художественного освещения на фасадах зданий, визуально воспринимаемых со стороны улиц, дорог (если предусмотрено техническим заданием).</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 xml:space="preserve">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 5.3 ст. 30 Градостроительного кодекса Российской Федерации, за исключением случаев, предусмотренных ч. 2 ст. 40.1 Градостроительного кодекса Российской Федерации.</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 xml:space="preserve">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 1 - 4 ч. 2 ст. 40.1 Градостроительного кодекса Российской Федерации, а также в отношении:</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а) гидротехнических сооружений;</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б) объектов и инженерных сооружений, предназначенных для производства и поставок товаров в сферах электр</w:t>
      </w:r>
      <w:proofErr w:type="gramStart"/>
      <w:r w:rsidRPr="000233F9">
        <w:rPr>
          <w:color w:val="000000" w:themeColor="text1"/>
          <w:sz w:val="28"/>
          <w:szCs w:val="28"/>
          <w:lang w:val="ru-RU"/>
        </w:rPr>
        <w:t>о-</w:t>
      </w:r>
      <w:proofErr w:type="gramEnd"/>
      <w:r w:rsidRPr="000233F9">
        <w:rPr>
          <w:color w:val="000000" w:themeColor="text1"/>
          <w:sz w:val="28"/>
          <w:szCs w:val="28"/>
          <w:lang w:val="ru-RU"/>
        </w:rPr>
        <w:t>, газо-, тепло-, водоснабжения и водоотведения;</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в) подземных сооружений;</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е) объектов капитального строительства, предназначенных для обезвреживания, размещения и утилизации медицинских отходов;</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ж) объектов капитального строительства, предназначенных для хранения, переработки и утилизации биологических отходов;</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lastRenderedPageBreak/>
        <w:t>з) объектов капитального строительства, связанных с обращением с радиоактивными отходами;</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и) объектов капитального строительства, связанных с обращением веществ, разрушающих озоновый слой;</w:t>
      </w:r>
    </w:p>
    <w:p w:rsidR="000233F9" w:rsidRPr="000233F9" w:rsidRDefault="000233F9" w:rsidP="000233F9">
      <w:pPr>
        <w:pStyle w:val="ac"/>
        <w:tabs>
          <w:tab w:val="left" w:pos="1134"/>
        </w:tabs>
        <w:rPr>
          <w:color w:val="000000" w:themeColor="text1"/>
          <w:sz w:val="28"/>
          <w:szCs w:val="28"/>
          <w:lang w:val="ru-RU"/>
        </w:rPr>
      </w:pPr>
      <w:r w:rsidRPr="000233F9">
        <w:rPr>
          <w:color w:val="000000" w:themeColor="text1"/>
          <w:sz w:val="28"/>
          <w:szCs w:val="28"/>
          <w:lang w:val="ru-RU"/>
        </w:rPr>
        <w:t>к) объектов использования атомной энергии;</w:t>
      </w:r>
    </w:p>
    <w:p w:rsidR="000233F9" w:rsidRDefault="000233F9" w:rsidP="000233F9">
      <w:pPr>
        <w:pStyle w:val="ac"/>
        <w:tabs>
          <w:tab w:val="left" w:pos="1134"/>
        </w:tabs>
        <w:ind w:firstLine="0"/>
        <w:rPr>
          <w:color w:val="000000" w:themeColor="text1"/>
          <w:sz w:val="28"/>
          <w:szCs w:val="28"/>
          <w:lang w:val="ru-RU"/>
        </w:rPr>
      </w:pPr>
      <w:r w:rsidRPr="000233F9">
        <w:rPr>
          <w:color w:val="000000" w:themeColor="text1"/>
          <w:sz w:val="28"/>
          <w:szCs w:val="28"/>
          <w:lang w:val="ru-RU"/>
        </w:rPr>
        <w:t>л) опасных производственных объектов, определяемых в соответствии с законодательством Российской Федерации.</w:t>
      </w:r>
    </w:p>
    <w:p w:rsidR="00062F8D" w:rsidRPr="004047E4" w:rsidRDefault="00062F8D" w:rsidP="00062F8D">
      <w:pPr>
        <w:pStyle w:val="ac"/>
        <w:tabs>
          <w:tab w:val="left" w:pos="1134"/>
        </w:tabs>
        <w:rPr>
          <w:color w:val="000000" w:themeColor="text1"/>
          <w:sz w:val="28"/>
          <w:szCs w:val="28"/>
          <w:lang w:val="ru-RU"/>
        </w:rPr>
      </w:pPr>
    </w:p>
    <w:p w:rsidR="00E5141B" w:rsidRPr="00AE32F5" w:rsidRDefault="00BB6ECD" w:rsidP="009D3565">
      <w:pPr>
        <w:pStyle w:val="afc"/>
        <w:tabs>
          <w:tab w:val="left" w:pos="1134"/>
        </w:tabs>
        <w:spacing w:after="0" w:line="240" w:lineRule="auto"/>
        <w:outlineLvl w:val="2"/>
        <w:rPr>
          <w:spacing w:val="-10"/>
          <w:lang w:eastAsia="ar-SA"/>
        </w:rPr>
      </w:pPr>
      <w:bookmarkStart w:id="187" w:name="_Toc312188828"/>
      <w:bookmarkStart w:id="188" w:name="_Toc85619678"/>
      <w:bookmarkStart w:id="189" w:name="_Toc108779122"/>
      <w:bookmarkStart w:id="190" w:name="_Toc176504314"/>
      <w:r w:rsidRPr="00AE32F5">
        <w:rPr>
          <w:spacing w:val="-10"/>
          <w:lang w:eastAsia="ar-SA"/>
        </w:rPr>
        <w:t xml:space="preserve">Статья </w:t>
      </w:r>
      <w:r w:rsidR="002C7881" w:rsidRPr="00AE32F5">
        <w:rPr>
          <w:spacing w:val="-10"/>
          <w:lang w:eastAsia="ar-SA"/>
        </w:rPr>
        <w:t>4</w:t>
      </w:r>
      <w:r w:rsidR="00062F8D">
        <w:rPr>
          <w:spacing w:val="-10"/>
          <w:lang w:eastAsia="ar-SA"/>
        </w:rPr>
        <w:t>3</w:t>
      </w:r>
      <w:r w:rsidRPr="00AE32F5">
        <w:rPr>
          <w:spacing w:val="-10"/>
          <w:lang w:eastAsia="ar-SA"/>
        </w:rPr>
        <w:t>. Перечень территориальных зон</w:t>
      </w:r>
      <w:bookmarkEnd w:id="187"/>
      <w:bookmarkEnd w:id="188"/>
      <w:bookmarkEnd w:id="189"/>
      <w:bookmarkEnd w:id="19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8422"/>
      </w:tblGrid>
      <w:tr w:rsidR="00BB6ECD" w:rsidRPr="00E23BA8" w:rsidTr="00CA5800">
        <w:trPr>
          <w:trHeight w:val="352"/>
        </w:trPr>
        <w:tc>
          <w:tcPr>
            <w:tcW w:w="10060" w:type="dxa"/>
            <w:gridSpan w:val="2"/>
          </w:tcPr>
          <w:p w:rsidR="00BB6ECD" w:rsidRPr="00E23BA8" w:rsidRDefault="00BB6ECD" w:rsidP="00E23BA8">
            <w:pPr>
              <w:suppressAutoHyphens/>
              <w:spacing w:line="240" w:lineRule="auto"/>
              <w:jc w:val="center"/>
              <w:rPr>
                <w:b/>
                <w:bCs/>
                <w:sz w:val="28"/>
                <w:szCs w:val="28"/>
                <w:highlight w:val="yellow"/>
                <w:lang w:eastAsia="ar-SA"/>
              </w:rPr>
            </w:pPr>
            <w:r w:rsidRPr="00FC78E2">
              <w:rPr>
                <w:b/>
                <w:bCs/>
                <w:sz w:val="28"/>
                <w:szCs w:val="28"/>
                <w:lang w:eastAsia="ar-SA"/>
              </w:rPr>
              <w:t>I. Жилые зоны</w:t>
            </w:r>
          </w:p>
        </w:tc>
      </w:tr>
      <w:tr w:rsidR="00BB6ECD" w:rsidRPr="00E23BA8" w:rsidTr="00CA5800">
        <w:tc>
          <w:tcPr>
            <w:tcW w:w="1638" w:type="dxa"/>
          </w:tcPr>
          <w:p w:rsidR="00BB6ECD" w:rsidRPr="00FC78E2" w:rsidRDefault="00BB6ECD" w:rsidP="00E23BA8">
            <w:pPr>
              <w:suppressAutoHyphens/>
              <w:spacing w:line="240" w:lineRule="auto"/>
              <w:jc w:val="center"/>
              <w:rPr>
                <w:sz w:val="28"/>
                <w:szCs w:val="28"/>
                <w:lang w:eastAsia="ar-SA"/>
              </w:rPr>
            </w:pPr>
            <w:r w:rsidRPr="00FC78E2">
              <w:rPr>
                <w:sz w:val="28"/>
                <w:szCs w:val="28"/>
                <w:lang w:eastAsia="ar-SA"/>
              </w:rPr>
              <w:t>Ж</w:t>
            </w:r>
            <w:proofErr w:type="gramStart"/>
            <w:r w:rsidRPr="00FC78E2">
              <w:rPr>
                <w:sz w:val="28"/>
                <w:szCs w:val="28"/>
                <w:lang w:eastAsia="ar-SA"/>
              </w:rPr>
              <w:t>1</w:t>
            </w:r>
            <w:proofErr w:type="gramEnd"/>
          </w:p>
        </w:tc>
        <w:tc>
          <w:tcPr>
            <w:tcW w:w="8422" w:type="dxa"/>
          </w:tcPr>
          <w:p w:rsidR="00BB6ECD" w:rsidRPr="00E23BA8" w:rsidRDefault="00BB6ECD" w:rsidP="00E23BA8">
            <w:pPr>
              <w:suppressAutoHyphens/>
              <w:spacing w:line="240" w:lineRule="auto"/>
              <w:rPr>
                <w:sz w:val="28"/>
                <w:szCs w:val="28"/>
                <w:highlight w:val="yellow"/>
                <w:lang w:eastAsia="ar-SA"/>
              </w:rPr>
            </w:pPr>
            <w:r w:rsidRPr="00A82C79">
              <w:rPr>
                <w:sz w:val="28"/>
                <w:szCs w:val="28"/>
                <w:lang w:eastAsia="ar-SA"/>
              </w:rPr>
              <w:t>Зона застройки индивидуальными жилыми домами</w:t>
            </w:r>
          </w:p>
        </w:tc>
      </w:tr>
      <w:tr w:rsidR="00271A64" w:rsidRPr="00E23BA8" w:rsidTr="00CA5800">
        <w:tc>
          <w:tcPr>
            <w:tcW w:w="1638" w:type="dxa"/>
          </w:tcPr>
          <w:p w:rsidR="00271A64" w:rsidRPr="00FC78E2" w:rsidRDefault="00271A64" w:rsidP="00E23BA8">
            <w:pPr>
              <w:suppressAutoHyphens/>
              <w:spacing w:line="240" w:lineRule="auto"/>
              <w:jc w:val="center"/>
              <w:rPr>
                <w:sz w:val="28"/>
                <w:szCs w:val="28"/>
                <w:lang w:eastAsia="ar-SA"/>
              </w:rPr>
            </w:pPr>
            <w:r w:rsidRPr="00FC78E2">
              <w:rPr>
                <w:sz w:val="28"/>
                <w:szCs w:val="28"/>
                <w:lang w:eastAsia="ar-SA"/>
              </w:rPr>
              <w:t>Ж</w:t>
            </w:r>
            <w:proofErr w:type="gramStart"/>
            <w:r w:rsidRPr="00FC78E2">
              <w:rPr>
                <w:sz w:val="28"/>
                <w:szCs w:val="28"/>
                <w:lang w:eastAsia="ar-SA"/>
              </w:rPr>
              <w:t>2</w:t>
            </w:r>
            <w:proofErr w:type="gramEnd"/>
          </w:p>
        </w:tc>
        <w:tc>
          <w:tcPr>
            <w:tcW w:w="8422" w:type="dxa"/>
          </w:tcPr>
          <w:p w:rsidR="00271A64" w:rsidRPr="00E23BA8" w:rsidRDefault="00271A64" w:rsidP="00226F15">
            <w:pPr>
              <w:suppressAutoHyphens/>
              <w:spacing w:line="240" w:lineRule="auto"/>
              <w:rPr>
                <w:sz w:val="28"/>
                <w:szCs w:val="28"/>
                <w:highlight w:val="yellow"/>
                <w:lang w:eastAsia="ar-SA"/>
              </w:rPr>
            </w:pPr>
            <w:r w:rsidRPr="00A82C79">
              <w:rPr>
                <w:sz w:val="28"/>
                <w:szCs w:val="28"/>
                <w:lang w:eastAsia="ar-SA"/>
              </w:rPr>
              <w:t xml:space="preserve">Зона застройки малоэтажными </w:t>
            </w:r>
            <w:r w:rsidR="00F82AF4">
              <w:rPr>
                <w:sz w:val="28"/>
                <w:szCs w:val="28"/>
                <w:lang w:eastAsia="ar-SA"/>
              </w:rPr>
              <w:t xml:space="preserve">и </w:t>
            </w:r>
            <w:proofErr w:type="spellStart"/>
            <w:r w:rsidR="00F82AF4">
              <w:rPr>
                <w:sz w:val="28"/>
                <w:szCs w:val="28"/>
                <w:lang w:eastAsia="ar-SA"/>
              </w:rPr>
              <w:t>среднеэтажными</w:t>
            </w:r>
            <w:proofErr w:type="spellEnd"/>
            <w:r w:rsidR="00F82AF4">
              <w:rPr>
                <w:sz w:val="28"/>
                <w:szCs w:val="28"/>
                <w:lang w:eastAsia="ar-SA"/>
              </w:rPr>
              <w:t xml:space="preserve"> </w:t>
            </w:r>
            <w:r w:rsidRPr="00A82C79">
              <w:rPr>
                <w:sz w:val="28"/>
                <w:szCs w:val="28"/>
                <w:lang w:eastAsia="ar-SA"/>
              </w:rPr>
              <w:t>жилыми домами</w:t>
            </w:r>
            <w:r w:rsidR="00320026" w:rsidRPr="00320026">
              <w:rPr>
                <w:sz w:val="28"/>
                <w:szCs w:val="28"/>
                <w:lang w:eastAsia="ar-SA"/>
              </w:rPr>
              <w:t xml:space="preserve"> (</w:t>
            </w:r>
            <w:r w:rsidR="00320026">
              <w:rPr>
                <w:sz w:val="28"/>
                <w:szCs w:val="28"/>
                <w:lang w:eastAsia="ar-SA"/>
              </w:rPr>
              <w:t xml:space="preserve">до </w:t>
            </w:r>
            <w:r w:rsidR="00226F15">
              <w:rPr>
                <w:sz w:val="28"/>
                <w:szCs w:val="28"/>
                <w:lang w:eastAsia="ar-SA"/>
              </w:rPr>
              <w:t>6</w:t>
            </w:r>
            <w:r w:rsidR="00320026">
              <w:rPr>
                <w:sz w:val="28"/>
                <w:szCs w:val="28"/>
                <w:lang w:eastAsia="ar-SA"/>
              </w:rPr>
              <w:t xml:space="preserve"> этажей</w:t>
            </w:r>
            <w:r w:rsidR="00226F15">
              <w:rPr>
                <w:sz w:val="28"/>
                <w:szCs w:val="28"/>
                <w:lang w:eastAsia="ar-SA"/>
              </w:rPr>
              <w:t>,</w:t>
            </w:r>
            <w:r w:rsidR="00320026">
              <w:rPr>
                <w:sz w:val="28"/>
                <w:szCs w:val="28"/>
                <w:lang w:eastAsia="ar-SA"/>
              </w:rPr>
              <w:t xml:space="preserve"> включая </w:t>
            </w:r>
            <w:proofErr w:type="gramStart"/>
            <w:r w:rsidR="00320026">
              <w:rPr>
                <w:sz w:val="28"/>
                <w:szCs w:val="28"/>
                <w:lang w:eastAsia="ar-SA"/>
              </w:rPr>
              <w:t>мансардный</w:t>
            </w:r>
            <w:proofErr w:type="gramEnd"/>
            <w:r w:rsidR="00320026">
              <w:rPr>
                <w:sz w:val="28"/>
                <w:szCs w:val="28"/>
                <w:lang w:eastAsia="ar-SA"/>
              </w:rPr>
              <w:t>)</w:t>
            </w:r>
            <w:r w:rsidR="009F14A7" w:rsidRPr="00A82C79">
              <w:rPr>
                <w:sz w:val="28"/>
                <w:szCs w:val="28"/>
                <w:lang w:eastAsia="ar-SA"/>
              </w:rPr>
              <w:t xml:space="preserve"> </w:t>
            </w:r>
          </w:p>
        </w:tc>
      </w:tr>
      <w:tr w:rsidR="007003BF" w:rsidRPr="00E23BA8" w:rsidTr="00CA5800">
        <w:tc>
          <w:tcPr>
            <w:tcW w:w="1638" w:type="dxa"/>
          </w:tcPr>
          <w:p w:rsidR="007003BF" w:rsidRPr="00FC78E2" w:rsidRDefault="007003BF" w:rsidP="00E23BA8">
            <w:pPr>
              <w:suppressAutoHyphens/>
              <w:spacing w:line="240" w:lineRule="auto"/>
              <w:jc w:val="center"/>
              <w:rPr>
                <w:sz w:val="28"/>
                <w:szCs w:val="28"/>
                <w:lang w:eastAsia="ar-SA"/>
              </w:rPr>
            </w:pPr>
            <w:r>
              <w:rPr>
                <w:sz w:val="28"/>
                <w:szCs w:val="28"/>
                <w:lang w:eastAsia="ar-SA"/>
              </w:rPr>
              <w:t>Ж3</w:t>
            </w:r>
          </w:p>
        </w:tc>
        <w:tc>
          <w:tcPr>
            <w:tcW w:w="8422" w:type="dxa"/>
          </w:tcPr>
          <w:p w:rsidR="007003BF" w:rsidRPr="00A82C79" w:rsidRDefault="007003BF" w:rsidP="00E23BA8">
            <w:pPr>
              <w:suppressAutoHyphens/>
              <w:spacing w:line="240" w:lineRule="auto"/>
              <w:rPr>
                <w:sz w:val="28"/>
                <w:szCs w:val="28"/>
                <w:lang w:eastAsia="ar-SA"/>
              </w:rPr>
            </w:pPr>
            <w:r>
              <w:rPr>
                <w:sz w:val="28"/>
                <w:szCs w:val="28"/>
                <w:lang w:eastAsia="ar-SA"/>
              </w:rPr>
              <w:t>Зона перспективной застройки индивидуальными жилыми домами</w:t>
            </w:r>
          </w:p>
        </w:tc>
      </w:tr>
      <w:tr w:rsidR="00BB6ECD" w:rsidRPr="00E23BA8" w:rsidTr="00CA5800">
        <w:trPr>
          <w:trHeight w:val="465"/>
        </w:trPr>
        <w:tc>
          <w:tcPr>
            <w:tcW w:w="10060" w:type="dxa"/>
            <w:gridSpan w:val="2"/>
            <w:vAlign w:val="center"/>
          </w:tcPr>
          <w:p w:rsidR="00BB6ECD" w:rsidRPr="00E23BA8" w:rsidRDefault="00BB6ECD" w:rsidP="00E23BA8">
            <w:pPr>
              <w:suppressAutoHyphens/>
              <w:spacing w:line="240" w:lineRule="auto"/>
              <w:jc w:val="center"/>
              <w:rPr>
                <w:b/>
                <w:bCs/>
                <w:sz w:val="28"/>
                <w:szCs w:val="28"/>
                <w:highlight w:val="yellow"/>
                <w:lang w:eastAsia="ar-SA"/>
              </w:rPr>
            </w:pPr>
            <w:r w:rsidRPr="00FC78E2">
              <w:rPr>
                <w:b/>
                <w:bCs/>
                <w:sz w:val="28"/>
                <w:szCs w:val="28"/>
                <w:lang w:eastAsia="ar-SA"/>
              </w:rPr>
              <w:t>II. Общественно-деловые зоны</w:t>
            </w:r>
          </w:p>
        </w:tc>
      </w:tr>
      <w:tr w:rsidR="00BB6ECD" w:rsidRPr="00E23BA8" w:rsidTr="00CA5800">
        <w:tc>
          <w:tcPr>
            <w:tcW w:w="1638" w:type="dxa"/>
          </w:tcPr>
          <w:p w:rsidR="00BB6ECD" w:rsidRPr="00FC78E2" w:rsidRDefault="00C0734B" w:rsidP="00E23BA8">
            <w:pPr>
              <w:suppressAutoHyphens/>
              <w:spacing w:line="240" w:lineRule="auto"/>
              <w:jc w:val="center"/>
              <w:rPr>
                <w:sz w:val="28"/>
                <w:szCs w:val="28"/>
                <w:lang w:eastAsia="ar-SA"/>
              </w:rPr>
            </w:pPr>
            <w:r>
              <w:rPr>
                <w:sz w:val="28"/>
                <w:szCs w:val="28"/>
                <w:lang w:eastAsia="ar-SA"/>
              </w:rPr>
              <w:t>ОД</w:t>
            </w:r>
            <w:proofErr w:type="gramStart"/>
            <w:r>
              <w:rPr>
                <w:sz w:val="28"/>
                <w:szCs w:val="28"/>
                <w:lang w:eastAsia="ar-SA"/>
              </w:rPr>
              <w:t>1</w:t>
            </w:r>
            <w:proofErr w:type="gramEnd"/>
          </w:p>
        </w:tc>
        <w:tc>
          <w:tcPr>
            <w:tcW w:w="8422" w:type="dxa"/>
          </w:tcPr>
          <w:p w:rsidR="00BB6ECD" w:rsidRPr="00FC78E2" w:rsidRDefault="00BB6ECD" w:rsidP="00E23BA8">
            <w:pPr>
              <w:suppressAutoHyphens/>
              <w:spacing w:line="240" w:lineRule="auto"/>
              <w:rPr>
                <w:sz w:val="28"/>
                <w:szCs w:val="28"/>
                <w:lang w:eastAsia="ar-SA"/>
              </w:rPr>
            </w:pPr>
            <w:r w:rsidRPr="00FC78E2">
              <w:rPr>
                <w:sz w:val="28"/>
                <w:szCs w:val="28"/>
              </w:rPr>
              <w:t>Многофункциональная общественно-деловая зона</w:t>
            </w:r>
          </w:p>
        </w:tc>
      </w:tr>
      <w:tr w:rsidR="00271A64" w:rsidRPr="00E23BA8" w:rsidTr="00CA5800">
        <w:tc>
          <w:tcPr>
            <w:tcW w:w="1638" w:type="dxa"/>
          </w:tcPr>
          <w:p w:rsidR="00271A64" w:rsidRPr="00FC78E2" w:rsidRDefault="00271A64" w:rsidP="00C0734B">
            <w:pPr>
              <w:suppressAutoHyphens/>
              <w:spacing w:line="240" w:lineRule="auto"/>
              <w:jc w:val="center"/>
              <w:rPr>
                <w:sz w:val="28"/>
                <w:szCs w:val="28"/>
                <w:lang w:eastAsia="ar-SA"/>
              </w:rPr>
            </w:pPr>
            <w:r w:rsidRPr="00FC78E2">
              <w:rPr>
                <w:sz w:val="28"/>
                <w:szCs w:val="28"/>
                <w:lang w:eastAsia="ar-SA"/>
              </w:rPr>
              <w:t>ОД</w:t>
            </w:r>
            <w:proofErr w:type="gramStart"/>
            <w:r w:rsidR="00C0734B">
              <w:rPr>
                <w:sz w:val="28"/>
                <w:szCs w:val="28"/>
                <w:lang w:eastAsia="ar-SA"/>
              </w:rPr>
              <w:t>2</w:t>
            </w:r>
            <w:proofErr w:type="gramEnd"/>
          </w:p>
        </w:tc>
        <w:tc>
          <w:tcPr>
            <w:tcW w:w="8422" w:type="dxa"/>
          </w:tcPr>
          <w:p w:rsidR="00271A64" w:rsidRPr="00FC78E2" w:rsidRDefault="00271A64" w:rsidP="00E23BA8">
            <w:pPr>
              <w:suppressAutoHyphens/>
              <w:spacing w:line="240" w:lineRule="auto"/>
              <w:rPr>
                <w:sz w:val="28"/>
                <w:szCs w:val="28"/>
              </w:rPr>
            </w:pPr>
            <w:r w:rsidRPr="00FC78E2">
              <w:rPr>
                <w:sz w:val="28"/>
                <w:szCs w:val="28"/>
              </w:rPr>
              <w:t>Зона специализированной общественной застройки</w:t>
            </w:r>
          </w:p>
        </w:tc>
      </w:tr>
      <w:tr w:rsidR="004252C5" w:rsidRPr="00E23BA8" w:rsidTr="00CA5800">
        <w:tc>
          <w:tcPr>
            <w:tcW w:w="1638" w:type="dxa"/>
          </w:tcPr>
          <w:p w:rsidR="004252C5" w:rsidRPr="004252C5" w:rsidRDefault="004252C5" w:rsidP="004252C5">
            <w:pPr>
              <w:jc w:val="center"/>
              <w:rPr>
                <w:sz w:val="28"/>
                <w:szCs w:val="28"/>
              </w:rPr>
            </w:pPr>
            <w:r>
              <w:rPr>
                <w:sz w:val="28"/>
                <w:szCs w:val="28"/>
              </w:rPr>
              <w:t>ОД3</w:t>
            </w:r>
          </w:p>
        </w:tc>
        <w:tc>
          <w:tcPr>
            <w:tcW w:w="8422" w:type="dxa"/>
          </w:tcPr>
          <w:p w:rsidR="004252C5" w:rsidRPr="004252C5" w:rsidRDefault="004252C5" w:rsidP="004252C5">
            <w:pPr>
              <w:rPr>
                <w:sz w:val="28"/>
                <w:szCs w:val="28"/>
              </w:rPr>
            </w:pPr>
            <w:r w:rsidRPr="004252C5">
              <w:rPr>
                <w:sz w:val="28"/>
                <w:szCs w:val="28"/>
              </w:rPr>
              <w:t>Зона смешанной и общественно-деловой застройки</w:t>
            </w:r>
          </w:p>
        </w:tc>
      </w:tr>
      <w:tr w:rsidR="00696667" w:rsidRPr="00E23BA8" w:rsidTr="00CA5800">
        <w:tc>
          <w:tcPr>
            <w:tcW w:w="10060" w:type="dxa"/>
            <w:gridSpan w:val="2"/>
          </w:tcPr>
          <w:p w:rsidR="00696667" w:rsidRPr="004252C5" w:rsidRDefault="00696667" w:rsidP="00696667">
            <w:pPr>
              <w:jc w:val="center"/>
              <w:rPr>
                <w:sz w:val="28"/>
                <w:szCs w:val="28"/>
              </w:rPr>
            </w:pPr>
            <w:r w:rsidRPr="00FC78E2">
              <w:rPr>
                <w:b/>
                <w:bCs/>
                <w:sz w:val="28"/>
                <w:szCs w:val="28"/>
                <w:lang w:eastAsia="ar-SA"/>
              </w:rPr>
              <w:t>III.</w:t>
            </w:r>
            <w:r w:rsidRPr="00C06B86">
              <w:rPr>
                <w:b/>
                <w:bCs/>
                <w:sz w:val="28"/>
                <w:szCs w:val="28"/>
                <w:lang w:eastAsia="ar-SA"/>
              </w:rPr>
              <w:t xml:space="preserve"> Производственные зоны</w:t>
            </w:r>
          </w:p>
        </w:tc>
      </w:tr>
      <w:tr w:rsidR="00696667" w:rsidRPr="00E23BA8" w:rsidTr="00CA5800">
        <w:tc>
          <w:tcPr>
            <w:tcW w:w="1638" w:type="dxa"/>
          </w:tcPr>
          <w:p w:rsidR="00696667" w:rsidRDefault="00696667" w:rsidP="004252C5">
            <w:pPr>
              <w:jc w:val="center"/>
              <w:rPr>
                <w:sz w:val="28"/>
                <w:szCs w:val="28"/>
              </w:rPr>
            </w:pPr>
            <w:r w:rsidRPr="00C06B86">
              <w:rPr>
                <w:color w:val="000000"/>
                <w:sz w:val="28"/>
                <w:szCs w:val="28"/>
                <w:lang w:eastAsia="ar-SA"/>
              </w:rPr>
              <w:t>П</w:t>
            </w:r>
            <w:proofErr w:type="gramStart"/>
            <w:r w:rsidR="003E0BBA">
              <w:rPr>
                <w:color w:val="000000"/>
                <w:sz w:val="28"/>
                <w:szCs w:val="28"/>
                <w:lang w:eastAsia="ar-SA"/>
              </w:rPr>
              <w:t>1</w:t>
            </w:r>
            <w:proofErr w:type="gramEnd"/>
          </w:p>
        </w:tc>
        <w:tc>
          <w:tcPr>
            <w:tcW w:w="8422" w:type="dxa"/>
          </w:tcPr>
          <w:p w:rsidR="00696667" w:rsidRPr="004252C5" w:rsidRDefault="00696667" w:rsidP="004252C5">
            <w:pPr>
              <w:rPr>
                <w:sz w:val="28"/>
                <w:szCs w:val="28"/>
              </w:rPr>
            </w:pPr>
            <w:r w:rsidRPr="00C06B86">
              <w:rPr>
                <w:sz w:val="28"/>
                <w:szCs w:val="28"/>
              </w:rPr>
              <w:t>Производственн</w:t>
            </w:r>
            <w:r>
              <w:rPr>
                <w:sz w:val="28"/>
                <w:szCs w:val="28"/>
              </w:rPr>
              <w:t>ая зона</w:t>
            </w:r>
          </w:p>
        </w:tc>
      </w:tr>
      <w:tr w:rsidR="00696667" w:rsidRPr="00E23BA8" w:rsidTr="00CA5800">
        <w:tc>
          <w:tcPr>
            <w:tcW w:w="1638" w:type="dxa"/>
          </w:tcPr>
          <w:p w:rsidR="00696667" w:rsidRDefault="003E0BBA" w:rsidP="004252C5">
            <w:pPr>
              <w:jc w:val="center"/>
              <w:rPr>
                <w:sz w:val="28"/>
                <w:szCs w:val="28"/>
              </w:rPr>
            </w:pPr>
            <w:r>
              <w:rPr>
                <w:color w:val="000000"/>
                <w:sz w:val="28"/>
                <w:szCs w:val="28"/>
                <w:lang w:eastAsia="ar-SA"/>
              </w:rPr>
              <w:t>П</w:t>
            </w:r>
            <w:proofErr w:type="gramStart"/>
            <w:r>
              <w:rPr>
                <w:color w:val="000000"/>
                <w:sz w:val="28"/>
                <w:szCs w:val="28"/>
                <w:lang w:eastAsia="ar-SA"/>
              </w:rPr>
              <w:t>2</w:t>
            </w:r>
            <w:proofErr w:type="gramEnd"/>
          </w:p>
        </w:tc>
        <w:tc>
          <w:tcPr>
            <w:tcW w:w="8422" w:type="dxa"/>
          </w:tcPr>
          <w:p w:rsidR="00696667" w:rsidRPr="004252C5" w:rsidRDefault="00696667" w:rsidP="004252C5">
            <w:pPr>
              <w:rPr>
                <w:sz w:val="28"/>
                <w:szCs w:val="28"/>
              </w:rPr>
            </w:pPr>
            <w:r w:rsidRPr="00C06B86">
              <w:rPr>
                <w:sz w:val="28"/>
                <w:szCs w:val="28"/>
              </w:rPr>
              <w:t>Коммунально-складская зона</w:t>
            </w:r>
          </w:p>
        </w:tc>
      </w:tr>
      <w:tr w:rsidR="00BB6ECD" w:rsidRPr="00E23BA8" w:rsidTr="00CA5800">
        <w:trPr>
          <w:trHeight w:val="433"/>
        </w:trPr>
        <w:tc>
          <w:tcPr>
            <w:tcW w:w="10060" w:type="dxa"/>
            <w:gridSpan w:val="2"/>
            <w:vAlign w:val="center"/>
          </w:tcPr>
          <w:p w:rsidR="00BB6ECD" w:rsidRPr="00FC78E2" w:rsidRDefault="00696667" w:rsidP="00E23BA8">
            <w:pPr>
              <w:suppressAutoHyphens/>
              <w:spacing w:line="240" w:lineRule="auto"/>
              <w:jc w:val="center"/>
              <w:rPr>
                <w:b/>
                <w:bCs/>
                <w:sz w:val="28"/>
                <w:szCs w:val="28"/>
                <w:lang w:eastAsia="ar-SA"/>
              </w:rPr>
            </w:pPr>
            <w:r w:rsidRPr="00FC78E2">
              <w:rPr>
                <w:b/>
                <w:bCs/>
                <w:sz w:val="28"/>
                <w:szCs w:val="28"/>
                <w:lang w:eastAsia="ar-SA"/>
              </w:rPr>
              <w:t>IV.</w:t>
            </w:r>
            <w:r>
              <w:rPr>
                <w:b/>
                <w:bCs/>
                <w:sz w:val="28"/>
                <w:szCs w:val="28"/>
                <w:lang w:eastAsia="ar-SA"/>
              </w:rPr>
              <w:t xml:space="preserve"> </w:t>
            </w:r>
            <w:r w:rsidR="00BB6ECD" w:rsidRPr="00FC78E2">
              <w:rPr>
                <w:b/>
                <w:bCs/>
                <w:sz w:val="28"/>
                <w:szCs w:val="28"/>
                <w:lang w:eastAsia="ar-SA"/>
              </w:rPr>
              <w:t>Зоны объектов инженерной</w:t>
            </w:r>
            <w:r w:rsidR="00365C80" w:rsidRPr="00FC78E2">
              <w:rPr>
                <w:b/>
                <w:bCs/>
                <w:sz w:val="28"/>
                <w:szCs w:val="28"/>
                <w:lang w:eastAsia="ar-SA"/>
              </w:rPr>
              <w:t xml:space="preserve"> и транспортной</w:t>
            </w:r>
            <w:r w:rsidR="00BB6ECD" w:rsidRPr="00FC78E2">
              <w:rPr>
                <w:b/>
                <w:bCs/>
                <w:sz w:val="28"/>
                <w:szCs w:val="28"/>
                <w:lang w:eastAsia="ar-SA"/>
              </w:rPr>
              <w:t xml:space="preserve"> инфраструктуры</w:t>
            </w:r>
          </w:p>
        </w:tc>
      </w:tr>
      <w:tr w:rsidR="00BB6ECD" w:rsidRPr="00E23BA8" w:rsidTr="00CA5800">
        <w:tc>
          <w:tcPr>
            <w:tcW w:w="1638" w:type="dxa"/>
          </w:tcPr>
          <w:p w:rsidR="00BB6ECD" w:rsidRPr="00FC78E2" w:rsidRDefault="00BB6ECD" w:rsidP="00E23BA8">
            <w:pPr>
              <w:suppressAutoHyphens/>
              <w:spacing w:line="240" w:lineRule="auto"/>
              <w:jc w:val="center"/>
              <w:rPr>
                <w:sz w:val="28"/>
                <w:szCs w:val="28"/>
                <w:lang w:eastAsia="ar-SA"/>
              </w:rPr>
            </w:pPr>
            <w:r w:rsidRPr="00FC78E2">
              <w:rPr>
                <w:sz w:val="28"/>
                <w:szCs w:val="28"/>
                <w:lang w:eastAsia="ar-SA"/>
              </w:rPr>
              <w:t>ИТ</w:t>
            </w:r>
            <w:proofErr w:type="gramStart"/>
            <w:r w:rsidR="00271A64" w:rsidRPr="00FC78E2">
              <w:rPr>
                <w:sz w:val="28"/>
                <w:szCs w:val="28"/>
                <w:lang w:eastAsia="ar-SA"/>
              </w:rPr>
              <w:t>1</w:t>
            </w:r>
            <w:proofErr w:type="gramEnd"/>
          </w:p>
        </w:tc>
        <w:tc>
          <w:tcPr>
            <w:tcW w:w="8422" w:type="dxa"/>
          </w:tcPr>
          <w:p w:rsidR="00BB6ECD" w:rsidRPr="00FC78E2" w:rsidRDefault="00BB6ECD" w:rsidP="00E23BA8">
            <w:pPr>
              <w:suppressAutoHyphens/>
              <w:spacing w:line="240" w:lineRule="auto"/>
              <w:rPr>
                <w:sz w:val="28"/>
                <w:szCs w:val="28"/>
                <w:lang w:eastAsia="ar-SA"/>
              </w:rPr>
            </w:pPr>
            <w:r w:rsidRPr="00FC78E2">
              <w:rPr>
                <w:sz w:val="28"/>
                <w:szCs w:val="28"/>
                <w:lang w:eastAsia="ar-SA"/>
              </w:rPr>
              <w:t>Зона инженерной инфраструктуры</w:t>
            </w:r>
          </w:p>
        </w:tc>
      </w:tr>
      <w:tr w:rsidR="00271A64" w:rsidRPr="00E23BA8" w:rsidTr="00CA5800">
        <w:tc>
          <w:tcPr>
            <w:tcW w:w="1638" w:type="dxa"/>
          </w:tcPr>
          <w:p w:rsidR="00271A64" w:rsidRPr="00FC78E2" w:rsidRDefault="00271A64" w:rsidP="00E23BA8">
            <w:pPr>
              <w:suppressAutoHyphens/>
              <w:spacing w:line="240" w:lineRule="auto"/>
              <w:jc w:val="center"/>
              <w:rPr>
                <w:sz w:val="28"/>
                <w:szCs w:val="28"/>
                <w:lang w:eastAsia="ar-SA"/>
              </w:rPr>
            </w:pPr>
            <w:r w:rsidRPr="00FC78E2">
              <w:rPr>
                <w:sz w:val="28"/>
                <w:szCs w:val="28"/>
                <w:lang w:eastAsia="ar-SA"/>
              </w:rPr>
              <w:t>ИТ</w:t>
            </w:r>
            <w:proofErr w:type="gramStart"/>
            <w:r w:rsidRPr="00FC78E2">
              <w:rPr>
                <w:sz w:val="28"/>
                <w:szCs w:val="28"/>
                <w:lang w:eastAsia="ar-SA"/>
              </w:rPr>
              <w:t>2</w:t>
            </w:r>
            <w:proofErr w:type="gramEnd"/>
          </w:p>
        </w:tc>
        <w:tc>
          <w:tcPr>
            <w:tcW w:w="8422" w:type="dxa"/>
          </w:tcPr>
          <w:p w:rsidR="00271A64" w:rsidRPr="00FC78E2" w:rsidRDefault="00271A64" w:rsidP="00E23BA8">
            <w:pPr>
              <w:suppressAutoHyphens/>
              <w:spacing w:line="240" w:lineRule="auto"/>
              <w:rPr>
                <w:sz w:val="28"/>
                <w:szCs w:val="28"/>
                <w:lang w:eastAsia="ar-SA"/>
              </w:rPr>
            </w:pPr>
            <w:r w:rsidRPr="00FC78E2">
              <w:rPr>
                <w:sz w:val="28"/>
                <w:szCs w:val="28"/>
                <w:lang w:eastAsia="ar-SA"/>
              </w:rPr>
              <w:t>Зона транспортной ин</w:t>
            </w:r>
            <w:r w:rsidR="00E6070E" w:rsidRPr="00FC78E2">
              <w:rPr>
                <w:sz w:val="28"/>
                <w:szCs w:val="28"/>
                <w:lang w:eastAsia="ar-SA"/>
              </w:rPr>
              <w:t>фраструктуры</w:t>
            </w:r>
          </w:p>
        </w:tc>
      </w:tr>
      <w:tr w:rsidR="00BB6ECD" w:rsidRPr="00E23BA8" w:rsidTr="00CA5800">
        <w:trPr>
          <w:trHeight w:val="499"/>
        </w:trPr>
        <w:tc>
          <w:tcPr>
            <w:tcW w:w="10060" w:type="dxa"/>
            <w:gridSpan w:val="2"/>
            <w:vAlign w:val="center"/>
          </w:tcPr>
          <w:p w:rsidR="00BB6ECD" w:rsidRPr="00E23BA8" w:rsidRDefault="00696667" w:rsidP="00E23BA8">
            <w:pPr>
              <w:suppressAutoHyphens/>
              <w:spacing w:line="240" w:lineRule="auto"/>
              <w:jc w:val="center"/>
              <w:rPr>
                <w:b/>
                <w:bCs/>
                <w:sz w:val="28"/>
                <w:szCs w:val="28"/>
                <w:highlight w:val="yellow"/>
                <w:lang w:eastAsia="ar-SA"/>
              </w:rPr>
            </w:pPr>
            <w:r w:rsidRPr="00C06B86">
              <w:rPr>
                <w:b/>
                <w:bCs/>
                <w:sz w:val="28"/>
                <w:szCs w:val="28"/>
                <w:lang w:eastAsia="ar-SA"/>
              </w:rPr>
              <w:t xml:space="preserve">V. </w:t>
            </w:r>
            <w:r w:rsidR="00BB6ECD" w:rsidRPr="00FC78E2">
              <w:rPr>
                <w:b/>
                <w:bCs/>
                <w:sz w:val="28"/>
                <w:szCs w:val="28"/>
                <w:lang w:eastAsia="ar-SA"/>
              </w:rPr>
              <w:t>Зоны сельскохозяйственного использования</w:t>
            </w:r>
          </w:p>
        </w:tc>
      </w:tr>
      <w:tr w:rsidR="00FC78E2" w:rsidRPr="00E23BA8" w:rsidTr="00CA5800">
        <w:tc>
          <w:tcPr>
            <w:tcW w:w="1638" w:type="dxa"/>
          </w:tcPr>
          <w:p w:rsidR="00FC78E2" w:rsidRPr="00FC78E2" w:rsidRDefault="00FC78E2" w:rsidP="00E23BA8">
            <w:pPr>
              <w:suppressAutoHyphens/>
              <w:spacing w:line="240" w:lineRule="auto"/>
              <w:jc w:val="center"/>
              <w:rPr>
                <w:color w:val="000000"/>
                <w:sz w:val="28"/>
                <w:szCs w:val="28"/>
                <w:lang w:eastAsia="ar-SA"/>
              </w:rPr>
            </w:pPr>
            <w:r w:rsidRPr="00FC78E2">
              <w:rPr>
                <w:color w:val="000000"/>
                <w:sz w:val="28"/>
                <w:szCs w:val="28"/>
                <w:lang w:eastAsia="ar-SA"/>
              </w:rPr>
              <w:t>СХ</w:t>
            </w:r>
            <w:proofErr w:type="gramStart"/>
            <w:r w:rsidRPr="00FC78E2">
              <w:rPr>
                <w:color w:val="000000"/>
                <w:sz w:val="28"/>
                <w:szCs w:val="28"/>
                <w:lang w:eastAsia="ar-SA"/>
              </w:rPr>
              <w:t>1</w:t>
            </w:r>
            <w:proofErr w:type="gramEnd"/>
          </w:p>
        </w:tc>
        <w:tc>
          <w:tcPr>
            <w:tcW w:w="8422" w:type="dxa"/>
          </w:tcPr>
          <w:p w:rsidR="00FC78E2" w:rsidRPr="00E23BA8" w:rsidRDefault="00FC78E2" w:rsidP="00E23BA8">
            <w:pPr>
              <w:suppressAutoHyphens/>
              <w:spacing w:line="240" w:lineRule="auto"/>
              <w:rPr>
                <w:color w:val="000000"/>
                <w:sz w:val="28"/>
                <w:szCs w:val="28"/>
                <w:highlight w:val="yellow"/>
                <w:lang w:eastAsia="ar-SA"/>
              </w:rPr>
            </w:pPr>
            <w:r w:rsidRPr="00FC78E2">
              <w:rPr>
                <w:color w:val="000000"/>
                <w:sz w:val="28"/>
                <w:szCs w:val="28"/>
                <w:lang w:eastAsia="ar-SA"/>
              </w:rPr>
              <w:t>Зоны сельскохозяйственного использования</w:t>
            </w:r>
          </w:p>
        </w:tc>
      </w:tr>
      <w:tr w:rsidR="00E6070E" w:rsidRPr="00E23BA8" w:rsidTr="00CA5800">
        <w:tc>
          <w:tcPr>
            <w:tcW w:w="1638" w:type="dxa"/>
          </w:tcPr>
          <w:p w:rsidR="00E6070E" w:rsidRPr="00FC78E2" w:rsidRDefault="00E6070E" w:rsidP="00E23BA8">
            <w:pPr>
              <w:suppressAutoHyphens/>
              <w:spacing w:line="240" w:lineRule="auto"/>
              <w:jc w:val="center"/>
              <w:rPr>
                <w:color w:val="000000"/>
                <w:sz w:val="28"/>
                <w:szCs w:val="28"/>
                <w:lang w:eastAsia="ar-SA"/>
              </w:rPr>
            </w:pPr>
            <w:r w:rsidRPr="00FC78E2">
              <w:rPr>
                <w:color w:val="000000"/>
                <w:sz w:val="28"/>
                <w:szCs w:val="28"/>
                <w:lang w:eastAsia="ar-SA"/>
              </w:rPr>
              <w:t>СХ</w:t>
            </w:r>
            <w:proofErr w:type="gramStart"/>
            <w:r w:rsidRPr="00FC78E2">
              <w:rPr>
                <w:color w:val="000000"/>
                <w:sz w:val="28"/>
                <w:szCs w:val="28"/>
                <w:lang w:eastAsia="ar-SA"/>
              </w:rPr>
              <w:t>2</w:t>
            </w:r>
            <w:proofErr w:type="gramEnd"/>
          </w:p>
        </w:tc>
        <w:tc>
          <w:tcPr>
            <w:tcW w:w="8422" w:type="dxa"/>
          </w:tcPr>
          <w:p w:rsidR="00E6070E" w:rsidRPr="00C06B86" w:rsidRDefault="00E6070E" w:rsidP="00E23BA8">
            <w:pPr>
              <w:suppressAutoHyphens/>
              <w:spacing w:line="240" w:lineRule="auto"/>
              <w:rPr>
                <w:color w:val="000000"/>
                <w:sz w:val="28"/>
                <w:szCs w:val="28"/>
                <w:lang w:eastAsia="ar-SA"/>
              </w:rPr>
            </w:pPr>
            <w:r w:rsidRPr="00C06B86">
              <w:rPr>
                <w:color w:val="000000"/>
                <w:sz w:val="28"/>
                <w:szCs w:val="28"/>
                <w:lang w:eastAsia="ar-SA"/>
              </w:rPr>
              <w:t>Производственная зона сельскохозяйственных предприятий</w:t>
            </w:r>
          </w:p>
        </w:tc>
      </w:tr>
      <w:tr w:rsidR="00BB6ECD" w:rsidRPr="00E23BA8" w:rsidTr="00CA5800">
        <w:tc>
          <w:tcPr>
            <w:tcW w:w="1638" w:type="dxa"/>
          </w:tcPr>
          <w:p w:rsidR="00BB6ECD" w:rsidRPr="00FC78E2" w:rsidRDefault="00E6070E" w:rsidP="00E23BA8">
            <w:pPr>
              <w:suppressAutoHyphens/>
              <w:spacing w:line="240" w:lineRule="auto"/>
              <w:jc w:val="center"/>
              <w:rPr>
                <w:color w:val="000000"/>
                <w:sz w:val="28"/>
                <w:szCs w:val="28"/>
                <w:lang w:eastAsia="ar-SA"/>
              </w:rPr>
            </w:pPr>
            <w:r w:rsidRPr="00FC78E2">
              <w:rPr>
                <w:color w:val="000000"/>
                <w:sz w:val="28"/>
                <w:szCs w:val="28"/>
                <w:lang w:eastAsia="ar-SA"/>
              </w:rPr>
              <w:t>СХ3</w:t>
            </w:r>
          </w:p>
        </w:tc>
        <w:tc>
          <w:tcPr>
            <w:tcW w:w="8422" w:type="dxa"/>
          </w:tcPr>
          <w:p w:rsidR="00BB6ECD" w:rsidRPr="00C06B86" w:rsidRDefault="00E6070E" w:rsidP="00E23BA8">
            <w:pPr>
              <w:suppressAutoHyphens/>
              <w:spacing w:line="240" w:lineRule="auto"/>
              <w:rPr>
                <w:color w:val="000000"/>
                <w:sz w:val="28"/>
                <w:szCs w:val="28"/>
                <w:lang w:eastAsia="ar-SA"/>
              </w:rPr>
            </w:pPr>
            <w:r w:rsidRPr="00C06B86">
              <w:rPr>
                <w:color w:val="000000"/>
                <w:sz w:val="28"/>
                <w:szCs w:val="28"/>
                <w:lang w:eastAsia="ar-SA"/>
              </w:rPr>
              <w:t>Зона садоводческих,</w:t>
            </w:r>
            <w:r w:rsidR="007657DE" w:rsidRPr="00C06B86">
              <w:rPr>
                <w:color w:val="000000"/>
                <w:sz w:val="28"/>
                <w:szCs w:val="28"/>
                <w:lang w:eastAsia="ar-SA"/>
              </w:rPr>
              <w:t xml:space="preserve"> </w:t>
            </w:r>
            <w:r w:rsidRPr="00C06B86">
              <w:rPr>
                <w:color w:val="000000"/>
                <w:sz w:val="28"/>
                <w:szCs w:val="28"/>
                <w:lang w:eastAsia="ar-SA"/>
              </w:rPr>
              <w:t>огороднических или дачных некоммерческих объединений граждан</w:t>
            </w:r>
          </w:p>
        </w:tc>
      </w:tr>
      <w:tr w:rsidR="00BB6ECD" w:rsidRPr="00E23BA8" w:rsidTr="00CA5800">
        <w:trPr>
          <w:trHeight w:val="428"/>
        </w:trPr>
        <w:tc>
          <w:tcPr>
            <w:tcW w:w="10060" w:type="dxa"/>
            <w:gridSpan w:val="2"/>
            <w:vAlign w:val="center"/>
          </w:tcPr>
          <w:p w:rsidR="00BB6ECD" w:rsidRPr="00C06B86" w:rsidRDefault="00696667" w:rsidP="00E23BA8">
            <w:pPr>
              <w:suppressAutoHyphens/>
              <w:spacing w:line="240" w:lineRule="auto"/>
              <w:jc w:val="center"/>
              <w:rPr>
                <w:b/>
                <w:bCs/>
                <w:sz w:val="28"/>
                <w:szCs w:val="28"/>
                <w:lang w:eastAsia="ar-SA"/>
              </w:rPr>
            </w:pPr>
            <w:r w:rsidRPr="00FC78E2">
              <w:rPr>
                <w:b/>
                <w:bCs/>
                <w:sz w:val="28"/>
                <w:szCs w:val="28"/>
                <w:lang w:eastAsia="ar-SA"/>
              </w:rPr>
              <w:t>VI.</w:t>
            </w:r>
            <w:r>
              <w:rPr>
                <w:b/>
                <w:bCs/>
                <w:sz w:val="28"/>
                <w:szCs w:val="28"/>
                <w:lang w:eastAsia="ar-SA"/>
              </w:rPr>
              <w:t xml:space="preserve"> </w:t>
            </w:r>
            <w:r w:rsidR="00365C80" w:rsidRPr="00C06B86">
              <w:rPr>
                <w:b/>
                <w:bCs/>
                <w:sz w:val="28"/>
                <w:szCs w:val="28"/>
                <w:lang w:eastAsia="ar-SA"/>
              </w:rPr>
              <w:t>Зоны рекреационного назначения</w:t>
            </w:r>
          </w:p>
        </w:tc>
      </w:tr>
      <w:tr w:rsidR="00696667" w:rsidRPr="00E23BA8" w:rsidTr="00CA5800">
        <w:tc>
          <w:tcPr>
            <w:tcW w:w="1638" w:type="dxa"/>
          </w:tcPr>
          <w:p w:rsidR="00696667" w:rsidRPr="00FC78E2" w:rsidRDefault="00696667" w:rsidP="00C06B86">
            <w:pPr>
              <w:suppressAutoHyphens/>
              <w:spacing w:line="240" w:lineRule="auto"/>
              <w:jc w:val="center"/>
              <w:rPr>
                <w:sz w:val="28"/>
                <w:szCs w:val="28"/>
                <w:lang w:eastAsia="ar-SA"/>
              </w:rPr>
            </w:pPr>
            <w:r w:rsidRPr="00FC78E2">
              <w:rPr>
                <w:sz w:val="28"/>
                <w:szCs w:val="28"/>
                <w:lang w:eastAsia="ar-SA"/>
              </w:rPr>
              <w:t>Р</w:t>
            </w:r>
            <w:proofErr w:type="gramStart"/>
            <w:r>
              <w:rPr>
                <w:sz w:val="28"/>
                <w:szCs w:val="28"/>
                <w:lang w:eastAsia="ar-SA"/>
              </w:rPr>
              <w:t>1</w:t>
            </w:r>
            <w:proofErr w:type="gramEnd"/>
          </w:p>
        </w:tc>
        <w:tc>
          <w:tcPr>
            <w:tcW w:w="8422" w:type="dxa"/>
          </w:tcPr>
          <w:p w:rsidR="00696667" w:rsidRPr="00FC78E2" w:rsidRDefault="00696667" w:rsidP="00FC78E2">
            <w:pPr>
              <w:suppressAutoHyphens/>
              <w:spacing w:line="240" w:lineRule="auto"/>
              <w:rPr>
                <w:sz w:val="28"/>
                <w:szCs w:val="28"/>
              </w:rPr>
            </w:pPr>
            <w:r>
              <w:rPr>
                <w:sz w:val="28"/>
                <w:szCs w:val="28"/>
              </w:rPr>
              <w:t>Зона лесов</w:t>
            </w:r>
          </w:p>
        </w:tc>
      </w:tr>
      <w:tr w:rsidR="00696667" w:rsidRPr="00E23BA8" w:rsidTr="00CA5800">
        <w:tc>
          <w:tcPr>
            <w:tcW w:w="1638" w:type="dxa"/>
          </w:tcPr>
          <w:p w:rsidR="00696667" w:rsidRPr="00FC78E2" w:rsidRDefault="00696667" w:rsidP="00C06B86">
            <w:pPr>
              <w:suppressAutoHyphens/>
              <w:spacing w:line="240" w:lineRule="auto"/>
              <w:jc w:val="center"/>
              <w:rPr>
                <w:sz w:val="28"/>
                <w:szCs w:val="28"/>
                <w:lang w:eastAsia="ar-SA"/>
              </w:rPr>
            </w:pPr>
            <w:r>
              <w:rPr>
                <w:sz w:val="28"/>
                <w:szCs w:val="28"/>
                <w:lang w:eastAsia="ar-SA"/>
              </w:rPr>
              <w:t>Р</w:t>
            </w:r>
            <w:proofErr w:type="gramStart"/>
            <w:r>
              <w:rPr>
                <w:sz w:val="28"/>
                <w:szCs w:val="28"/>
                <w:lang w:eastAsia="ar-SA"/>
              </w:rPr>
              <w:t>2</w:t>
            </w:r>
            <w:proofErr w:type="gramEnd"/>
          </w:p>
        </w:tc>
        <w:tc>
          <w:tcPr>
            <w:tcW w:w="8422" w:type="dxa"/>
          </w:tcPr>
          <w:p w:rsidR="00696667" w:rsidRDefault="00696667" w:rsidP="00FC78E2">
            <w:pPr>
              <w:suppressAutoHyphens/>
              <w:spacing w:line="240" w:lineRule="auto"/>
              <w:rPr>
                <w:sz w:val="28"/>
                <w:szCs w:val="28"/>
              </w:rPr>
            </w:pPr>
            <w:r w:rsidRPr="00FC78E2">
              <w:rPr>
                <w:sz w:val="28"/>
                <w:szCs w:val="28"/>
              </w:rPr>
              <w:t>Зона озелененных территорий специального назначения</w:t>
            </w:r>
          </w:p>
        </w:tc>
      </w:tr>
      <w:tr w:rsidR="00BB6ECD" w:rsidRPr="00E23BA8" w:rsidTr="00CA5800">
        <w:tc>
          <w:tcPr>
            <w:tcW w:w="1638" w:type="dxa"/>
          </w:tcPr>
          <w:p w:rsidR="00BB6ECD" w:rsidRPr="00FC78E2" w:rsidRDefault="00BB6ECD" w:rsidP="00C06B86">
            <w:pPr>
              <w:suppressAutoHyphens/>
              <w:spacing w:line="240" w:lineRule="auto"/>
              <w:jc w:val="center"/>
              <w:rPr>
                <w:sz w:val="28"/>
                <w:szCs w:val="28"/>
                <w:lang w:eastAsia="ar-SA"/>
              </w:rPr>
            </w:pPr>
            <w:r w:rsidRPr="00FC78E2">
              <w:rPr>
                <w:sz w:val="28"/>
                <w:szCs w:val="28"/>
                <w:lang w:eastAsia="ar-SA"/>
              </w:rPr>
              <w:t>Р</w:t>
            </w:r>
            <w:r w:rsidR="00696667">
              <w:rPr>
                <w:sz w:val="28"/>
                <w:szCs w:val="28"/>
                <w:lang w:eastAsia="ar-SA"/>
              </w:rPr>
              <w:t>3</w:t>
            </w:r>
          </w:p>
        </w:tc>
        <w:tc>
          <w:tcPr>
            <w:tcW w:w="8422" w:type="dxa"/>
          </w:tcPr>
          <w:p w:rsidR="00BB6ECD" w:rsidRPr="00FC78E2" w:rsidRDefault="00BB6ECD" w:rsidP="00FC78E2">
            <w:pPr>
              <w:suppressAutoHyphens/>
              <w:spacing w:line="240" w:lineRule="auto"/>
              <w:rPr>
                <w:sz w:val="28"/>
                <w:szCs w:val="28"/>
                <w:lang w:eastAsia="ar-SA"/>
              </w:rPr>
            </w:pPr>
            <w:r w:rsidRPr="00FC78E2">
              <w:rPr>
                <w:sz w:val="28"/>
                <w:szCs w:val="28"/>
              </w:rPr>
              <w:t>Зона озелененных территорий общего пользования</w:t>
            </w:r>
            <w:r w:rsidR="00C22CAA">
              <w:rPr>
                <w:sz w:val="28"/>
                <w:szCs w:val="28"/>
              </w:rPr>
              <w:t xml:space="preserve"> (лесопарки, парки, сады, скверы, бульвары, городские леса)</w:t>
            </w:r>
          </w:p>
        </w:tc>
      </w:tr>
      <w:tr w:rsidR="001D3A0B" w:rsidRPr="00E23BA8" w:rsidTr="00CA5800">
        <w:tc>
          <w:tcPr>
            <w:tcW w:w="1638" w:type="dxa"/>
          </w:tcPr>
          <w:p w:rsidR="001D3A0B" w:rsidRPr="00E23BA8" w:rsidRDefault="001D3A0B" w:rsidP="00E23BA8">
            <w:pPr>
              <w:suppressAutoHyphens/>
              <w:spacing w:line="240" w:lineRule="auto"/>
              <w:jc w:val="center"/>
              <w:rPr>
                <w:sz w:val="28"/>
                <w:szCs w:val="28"/>
                <w:highlight w:val="yellow"/>
                <w:lang w:eastAsia="ar-SA"/>
              </w:rPr>
            </w:pPr>
          </w:p>
        </w:tc>
        <w:tc>
          <w:tcPr>
            <w:tcW w:w="8422" w:type="dxa"/>
          </w:tcPr>
          <w:p w:rsidR="001D3A0B" w:rsidRPr="00E23BA8" w:rsidRDefault="001D3A0B" w:rsidP="00E23BA8">
            <w:pPr>
              <w:suppressAutoHyphens/>
              <w:spacing w:line="240" w:lineRule="auto"/>
              <w:rPr>
                <w:sz w:val="28"/>
                <w:szCs w:val="28"/>
                <w:highlight w:val="yellow"/>
              </w:rPr>
            </w:pPr>
          </w:p>
        </w:tc>
      </w:tr>
      <w:tr w:rsidR="00BB6ECD" w:rsidRPr="00E23BA8" w:rsidTr="00CA5800">
        <w:trPr>
          <w:trHeight w:val="503"/>
        </w:trPr>
        <w:tc>
          <w:tcPr>
            <w:tcW w:w="10060" w:type="dxa"/>
            <w:gridSpan w:val="2"/>
            <w:vAlign w:val="center"/>
          </w:tcPr>
          <w:p w:rsidR="00BB6ECD" w:rsidRPr="00E23BA8" w:rsidRDefault="00696667" w:rsidP="00E23BA8">
            <w:pPr>
              <w:suppressAutoHyphens/>
              <w:spacing w:line="240" w:lineRule="auto"/>
              <w:jc w:val="center"/>
              <w:rPr>
                <w:b/>
                <w:bCs/>
                <w:color w:val="000000"/>
                <w:sz w:val="28"/>
                <w:szCs w:val="28"/>
                <w:highlight w:val="yellow"/>
                <w:lang w:eastAsia="ar-SA"/>
              </w:rPr>
            </w:pPr>
            <w:r w:rsidRPr="00FC78E2">
              <w:rPr>
                <w:b/>
                <w:bCs/>
                <w:sz w:val="28"/>
                <w:szCs w:val="28"/>
                <w:lang w:eastAsia="ar-SA"/>
              </w:rPr>
              <w:t xml:space="preserve">VII. </w:t>
            </w:r>
            <w:r w:rsidR="00BB6ECD" w:rsidRPr="00FC78E2">
              <w:rPr>
                <w:b/>
                <w:bCs/>
                <w:color w:val="000000"/>
                <w:sz w:val="28"/>
                <w:szCs w:val="28"/>
                <w:lang w:eastAsia="ar-SA"/>
              </w:rPr>
              <w:t>Зоны специального назначения</w:t>
            </w:r>
          </w:p>
        </w:tc>
      </w:tr>
      <w:tr w:rsidR="00BB6ECD" w:rsidRPr="00E23BA8" w:rsidTr="00CA5800">
        <w:tc>
          <w:tcPr>
            <w:tcW w:w="1638" w:type="dxa"/>
          </w:tcPr>
          <w:p w:rsidR="00BB6ECD" w:rsidRPr="00FC78E2" w:rsidRDefault="00BB6ECD" w:rsidP="00E23BA8">
            <w:pPr>
              <w:suppressAutoHyphens/>
              <w:spacing w:line="240" w:lineRule="auto"/>
              <w:jc w:val="center"/>
              <w:rPr>
                <w:color w:val="000000"/>
                <w:sz w:val="28"/>
                <w:szCs w:val="28"/>
                <w:lang w:eastAsia="ar-SA"/>
              </w:rPr>
            </w:pPr>
            <w:r w:rsidRPr="00FC78E2">
              <w:rPr>
                <w:color w:val="000000"/>
                <w:sz w:val="28"/>
                <w:szCs w:val="28"/>
                <w:lang w:eastAsia="ar-SA"/>
              </w:rPr>
              <w:t>СН</w:t>
            </w:r>
            <w:proofErr w:type="gramStart"/>
            <w:r w:rsidRPr="00FC78E2">
              <w:rPr>
                <w:color w:val="000000"/>
                <w:sz w:val="28"/>
                <w:szCs w:val="28"/>
                <w:lang w:eastAsia="ar-SA"/>
              </w:rPr>
              <w:t>1</w:t>
            </w:r>
            <w:proofErr w:type="gramEnd"/>
          </w:p>
        </w:tc>
        <w:tc>
          <w:tcPr>
            <w:tcW w:w="8422" w:type="dxa"/>
          </w:tcPr>
          <w:p w:rsidR="00BB6ECD" w:rsidRPr="00FC78E2" w:rsidRDefault="00BB6ECD" w:rsidP="00E23BA8">
            <w:pPr>
              <w:suppressAutoHyphens/>
              <w:spacing w:line="240" w:lineRule="auto"/>
              <w:rPr>
                <w:sz w:val="28"/>
                <w:szCs w:val="28"/>
                <w:lang w:eastAsia="ar-SA"/>
              </w:rPr>
            </w:pPr>
            <w:r w:rsidRPr="00FC78E2">
              <w:rPr>
                <w:sz w:val="28"/>
                <w:szCs w:val="28"/>
                <w:lang w:eastAsia="ar-SA"/>
              </w:rPr>
              <w:t>Зона кладбищ</w:t>
            </w:r>
          </w:p>
        </w:tc>
      </w:tr>
      <w:tr w:rsidR="00BB6ECD" w:rsidRPr="00E23BA8" w:rsidTr="00CA5800">
        <w:tc>
          <w:tcPr>
            <w:tcW w:w="1638" w:type="dxa"/>
          </w:tcPr>
          <w:p w:rsidR="00BB6ECD" w:rsidRPr="00FC78E2" w:rsidRDefault="00BB6ECD" w:rsidP="00E23BA8">
            <w:pPr>
              <w:suppressAutoHyphens/>
              <w:spacing w:line="240" w:lineRule="auto"/>
              <w:jc w:val="center"/>
              <w:rPr>
                <w:color w:val="000000"/>
                <w:sz w:val="28"/>
                <w:szCs w:val="28"/>
                <w:lang w:eastAsia="ar-SA"/>
              </w:rPr>
            </w:pPr>
            <w:r w:rsidRPr="00FC78E2">
              <w:rPr>
                <w:color w:val="000000"/>
                <w:sz w:val="28"/>
                <w:szCs w:val="28"/>
                <w:lang w:eastAsia="ar-SA"/>
              </w:rPr>
              <w:t>СН</w:t>
            </w:r>
            <w:proofErr w:type="gramStart"/>
            <w:r w:rsidRPr="00FC78E2">
              <w:rPr>
                <w:color w:val="000000"/>
                <w:sz w:val="28"/>
                <w:szCs w:val="28"/>
                <w:lang w:eastAsia="ar-SA"/>
              </w:rPr>
              <w:t>2</w:t>
            </w:r>
            <w:proofErr w:type="gramEnd"/>
          </w:p>
        </w:tc>
        <w:tc>
          <w:tcPr>
            <w:tcW w:w="8422" w:type="dxa"/>
          </w:tcPr>
          <w:p w:rsidR="00BB6ECD" w:rsidRPr="00FC78E2" w:rsidRDefault="003E0BBA" w:rsidP="00E23BA8">
            <w:pPr>
              <w:suppressAutoHyphens/>
              <w:spacing w:line="240" w:lineRule="auto"/>
              <w:rPr>
                <w:sz w:val="28"/>
                <w:szCs w:val="28"/>
                <w:lang w:eastAsia="ar-SA"/>
              </w:rPr>
            </w:pPr>
            <w:r>
              <w:rPr>
                <w:sz w:val="28"/>
                <w:szCs w:val="28"/>
                <w:lang w:eastAsia="ar-SA"/>
              </w:rPr>
              <w:t xml:space="preserve">Зона переработки </w:t>
            </w:r>
            <w:r w:rsidR="001D3A0B" w:rsidRPr="00FC78E2">
              <w:rPr>
                <w:sz w:val="28"/>
                <w:szCs w:val="28"/>
                <w:lang w:eastAsia="ar-SA"/>
              </w:rPr>
              <w:t>отходов</w:t>
            </w:r>
          </w:p>
        </w:tc>
      </w:tr>
      <w:tr w:rsidR="007657DE" w:rsidRPr="00E23BA8" w:rsidTr="00CA5800">
        <w:tc>
          <w:tcPr>
            <w:tcW w:w="10060" w:type="dxa"/>
            <w:gridSpan w:val="2"/>
          </w:tcPr>
          <w:p w:rsidR="007657DE" w:rsidRPr="00E23BA8" w:rsidRDefault="00696667" w:rsidP="00E23BA8">
            <w:pPr>
              <w:suppressAutoHyphens/>
              <w:spacing w:line="240" w:lineRule="auto"/>
              <w:jc w:val="center"/>
              <w:rPr>
                <w:sz w:val="28"/>
                <w:szCs w:val="28"/>
                <w:highlight w:val="yellow"/>
                <w:lang w:eastAsia="ar-SA"/>
              </w:rPr>
            </w:pPr>
            <w:r w:rsidRPr="00C06B86">
              <w:rPr>
                <w:b/>
                <w:bCs/>
                <w:sz w:val="28"/>
                <w:szCs w:val="28"/>
                <w:lang w:eastAsia="ar-SA"/>
              </w:rPr>
              <w:t xml:space="preserve">VIII. </w:t>
            </w:r>
            <w:r w:rsidR="007657DE" w:rsidRPr="00FC78E2">
              <w:rPr>
                <w:b/>
                <w:bCs/>
                <w:sz w:val="28"/>
                <w:szCs w:val="28"/>
                <w:lang w:eastAsia="ar-SA"/>
              </w:rPr>
              <w:t>Зоны размещения военных объектов и иные зоны специального назначения</w:t>
            </w:r>
          </w:p>
        </w:tc>
      </w:tr>
      <w:tr w:rsidR="007657DE" w:rsidRPr="00E23BA8" w:rsidTr="00CA5800">
        <w:tc>
          <w:tcPr>
            <w:tcW w:w="1638" w:type="dxa"/>
          </w:tcPr>
          <w:p w:rsidR="007657DE" w:rsidRPr="00FC78E2" w:rsidRDefault="007657DE" w:rsidP="00E23BA8">
            <w:pPr>
              <w:suppressAutoHyphens/>
              <w:spacing w:line="240" w:lineRule="auto"/>
              <w:jc w:val="center"/>
              <w:rPr>
                <w:color w:val="000000"/>
                <w:sz w:val="28"/>
                <w:szCs w:val="28"/>
                <w:lang w:eastAsia="ar-SA"/>
              </w:rPr>
            </w:pPr>
            <w:r w:rsidRPr="00FC78E2">
              <w:rPr>
                <w:color w:val="000000"/>
                <w:sz w:val="28"/>
                <w:szCs w:val="28"/>
                <w:lang w:eastAsia="ar-SA"/>
              </w:rPr>
              <w:lastRenderedPageBreak/>
              <w:t>РТ</w:t>
            </w:r>
          </w:p>
        </w:tc>
        <w:tc>
          <w:tcPr>
            <w:tcW w:w="8422" w:type="dxa"/>
          </w:tcPr>
          <w:p w:rsidR="007657DE" w:rsidRPr="00FC78E2" w:rsidRDefault="007657DE" w:rsidP="00E23BA8">
            <w:pPr>
              <w:suppressAutoHyphens/>
              <w:spacing w:line="240" w:lineRule="auto"/>
              <w:rPr>
                <w:sz w:val="28"/>
                <w:szCs w:val="28"/>
                <w:lang w:eastAsia="ar-SA"/>
              </w:rPr>
            </w:pPr>
            <w:r w:rsidRPr="00FC78E2">
              <w:rPr>
                <w:sz w:val="28"/>
                <w:szCs w:val="28"/>
                <w:lang w:eastAsia="ar-SA"/>
              </w:rPr>
              <w:t>Зона режимных территорий</w:t>
            </w:r>
          </w:p>
        </w:tc>
      </w:tr>
      <w:tr w:rsidR="00C06B86" w:rsidRPr="00E23BA8" w:rsidTr="00CA5800">
        <w:tc>
          <w:tcPr>
            <w:tcW w:w="1638" w:type="dxa"/>
          </w:tcPr>
          <w:p w:rsidR="00C06B86" w:rsidRDefault="00C06B86" w:rsidP="00E23BA8">
            <w:pPr>
              <w:suppressAutoHyphens/>
              <w:spacing w:line="240" w:lineRule="auto"/>
              <w:jc w:val="center"/>
              <w:rPr>
                <w:color w:val="000000"/>
                <w:sz w:val="28"/>
                <w:szCs w:val="28"/>
                <w:lang w:eastAsia="ar-SA"/>
              </w:rPr>
            </w:pPr>
          </w:p>
        </w:tc>
        <w:tc>
          <w:tcPr>
            <w:tcW w:w="8422" w:type="dxa"/>
          </w:tcPr>
          <w:p w:rsidR="00C06B86" w:rsidRPr="00C06B86" w:rsidRDefault="00C06B86" w:rsidP="00E050B1">
            <w:pPr>
              <w:suppressAutoHyphens/>
              <w:spacing w:line="240" w:lineRule="auto"/>
              <w:jc w:val="center"/>
              <w:rPr>
                <w:sz w:val="28"/>
                <w:szCs w:val="28"/>
              </w:rPr>
            </w:pPr>
            <w:r w:rsidRPr="00FC78E2">
              <w:rPr>
                <w:b/>
                <w:color w:val="000000"/>
                <w:sz w:val="28"/>
                <w:szCs w:val="28"/>
                <w:shd w:val="clear" w:color="auto" w:fill="F9FFF9"/>
              </w:rPr>
              <w:t>IX</w:t>
            </w:r>
            <w:r w:rsidRPr="00FC78E2">
              <w:rPr>
                <w:b/>
                <w:bCs/>
                <w:sz w:val="28"/>
                <w:szCs w:val="28"/>
                <w:lang w:eastAsia="ar-SA"/>
              </w:rPr>
              <w:t>.</w:t>
            </w:r>
            <w:r>
              <w:rPr>
                <w:b/>
                <w:bCs/>
                <w:sz w:val="28"/>
                <w:szCs w:val="28"/>
                <w:lang w:eastAsia="ar-SA"/>
              </w:rPr>
              <w:t xml:space="preserve"> </w:t>
            </w:r>
            <w:r w:rsidR="00696667" w:rsidRPr="00FC78E2">
              <w:rPr>
                <w:b/>
                <w:bCs/>
                <w:sz w:val="28"/>
                <w:szCs w:val="28"/>
                <w:lang w:eastAsia="ar-SA"/>
              </w:rPr>
              <w:t>Зона водных объектов</w:t>
            </w:r>
          </w:p>
        </w:tc>
      </w:tr>
      <w:tr w:rsidR="00C06B86" w:rsidRPr="00E23BA8" w:rsidTr="00CA5800">
        <w:tc>
          <w:tcPr>
            <w:tcW w:w="1638" w:type="dxa"/>
          </w:tcPr>
          <w:p w:rsidR="00C06B86" w:rsidRDefault="00696667" w:rsidP="00E23BA8">
            <w:pPr>
              <w:suppressAutoHyphens/>
              <w:spacing w:line="240" w:lineRule="auto"/>
              <w:jc w:val="center"/>
              <w:rPr>
                <w:color w:val="000000"/>
                <w:sz w:val="28"/>
                <w:szCs w:val="28"/>
                <w:lang w:eastAsia="ar-SA"/>
              </w:rPr>
            </w:pPr>
            <w:r w:rsidRPr="00FC78E2">
              <w:rPr>
                <w:color w:val="000000"/>
                <w:sz w:val="28"/>
                <w:szCs w:val="28"/>
                <w:lang w:eastAsia="ar-SA"/>
              </w:rPr>
              <w:t>В</w:t>
            </w:r>
          </w:p>
        </w:tc>
        <w:tc>
          <w:tcPr>
            <w:tcW w:w="8422" w:type="dxa"/>
          </w:tcPr>
          <w:p w:rsidR="00C06B86" w:rsidRPr="00C06B86" w:rsidRDefault="00696667" w:rsidP="00E050B1">
            <w:pPr>
              <w:suppressAutoHyphens/>
              <w:spacing w:line="240" w:lineRule="auto"/>
              <w:rPr>
                <w:sz w:val="28"/>
                <w:szCs w:val="28"/>
              </w:rPr>
            </w:pPr>
            <w:r w:rsidRPr="00FC78E2">
              <w:rPr>
                <w:color w:val="000000"/>
                <w:sz w:val="28"/>
                <w:szCs w:val="28"/>
                <w:lang w:eastAsia="ar-SA"/>
              </w:rPr>
              <w:t>Зона акваторий</w:t>
            </w:r>
          </w:p>
        </w:tc>
      </w:tr>
    </w:tbl>
    <w:p w:rsidR="00960BA3" w:rsidRPr="00E23BA8" w:rsidRDefault="00960BA3" w:rsidP="00E23BA8">
      <w:pPr>
        <w:pStyle w:val="ac"/>
        <w:ind w:firstLine="0"/>
        <w:rPr>
          <w:sz w:val="28"/>
          <w:szCs w:val="28"/>
          <w:lang w:val="ru-RU"/>
        </w:rPr>
        <w:sectPr w:rsidR="00960BA3" w:rsidRPr="00E23BA8" w:rsidSect="00272948">
          <w:footerReference w:type="default" r:id="rId95"/>
          <w:footerReference w:type="first" r:id="rId96"/>
          <w:pgSz w:w="11906" w:h="16838"/>
          <w:pgMar w:top="1134" w:right="707" w:bottom="1134" w:left="1134" w:header="709" w:footer="709" w:gutter="0"/>
          <w:pgNumType w:start="1"/>
          <w:cols w:space="708"/>
          <w:titlePg/>
          <w:docGrid w:linePitch="360"/>
        </w:sectPr>
      </w:pPr>
    </w:p>
    <w:p w:rsidR="00E31278" w:rsidRPr="00AE32F5" w:rsidRDefault="00856CD1" w:rsidP="00DD49DF">
      <w:pPr>
        <w:pStyle w:val="afc"/>
        <w:tabs>
          <w:tab w:val="left" w:pos="1134"/>
        </w:tabs>
        <w:spacing w:after="0" w:line="240" w:lineRule="auto"/>
        <w:outlineLvl w:val="2"/>
        <w:rPr>
          <w:spacing w:val="-10"/>
        </w:rPr>
      </w:pPr>
      <w:bookmarkStart w:id="191" w:name="_Toc432415532"/>
      <w:bookmarkStart w:id="192" w:name="_Toc468351537"/>
      <w:bookmarkStart w:id="193" w:name="_Toc108779123"/>
      <w:bookmarkStart w:id="194" w:name="_Toc176504315"/>
      <w:r w:rsidRPr="00AE32F5">
        <w:rPr>
          <w:spacing w:val="-10"/>
        </w:rPr>
        <w:lastRenderedPageBreak/>
        <w:t xml:space="preserve">Статья </w:t>
      </w:r>
      <w:r w:rsidR="002C7881" w:rsidRPr="00AE32F5">
        <w:rPr>
          <w:spacing w:val="-10"/>
        </w:rPr>
        <w:t>4</w:t>
      </w:r>
      <w:r w:rsidR="00062F8D">
        <w:rPr>
          <w:spacing w:val="-10"/>
        </w:rPr>
        <w:t>4</w:t>
      </w:r>
      <w:r w:rsidR="0053621C" w:rsidRPr="00AE32F5">
        <w:rPr>
          <w:spacing w:val="-10"/>
        </w:rPr>
        <w:t>.</w:t>
      </w:r>
      <w:r w:rsidRPr="00AE32F5">
        <w:rPr>
          <w:spacing w:val="-10"/>
        </w:rPr>
        <w:t xml:space="preserve"> </w:t>
      </w:r>
      <w:bookmarkEnd w:id="191"/>
      <w:bookmarkEnd w:id="192"/>
      <w:r w:rsidR="00960BA3" w:rsidRPr="00AE32F5">
        <w:rPr>
          <w:spacing w:val="-10"/>
        </w:rPr>
        <w:t xml:space="preserve"> Виды разрешенного использования земельных участков и объектов капитального строительства для территориальных зон</w:t>
      </w:r>
      <w:bookmarkEnd w:id="193"/>
      <w:bookmarkEnd w:id="194"/>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754"/>
        <w:gridCol w:w="3751"/>
        <w:gridCol w:w="3686"/>
      </w:tblGrid>
      <w:tr w:rsidR="00C20304" w:rsidRPr="00686B52" w:rsidTr="00724F51">
        <w:trPr>
          <w:trHeight w:val="764"/>
          <w:tblHeader/>
        </w:trPr>
        <w:tc>
          <w:tcPr>
            <w:tcW w:w="2835" w:type="dxa"/>
            <w:shd w:val="clear" w:color="auto" w:fill="auto"/>
          </w:tcPr>
          <w:p w:rsidR="00C20304" w:rsidRPr="00E23BA8" w:rsidRDefault="00C20304" w:rsidP="00DD49DF">
            <w:pPr>
              <w:pStyle w:val="af4"/>
              <w:contextualSpacing/>
              <w:jc w:val="center"/>
              <w:rPr>
                <w:rFonts w:ascii="Times New Roman" w:hAnsi="Times New Roman"/>
                <w:sz w:val="24"/>
                <w:szCs w:val="24"/>
              </w:rPr>
            </w:pPr>
            <w:r w:rsidRPr="00E23BA8">
              <w:rPr>
                <w:rFonts w:ascii="Times New Roman" w:hAnsi="Times New Roman"/>
                <w:sz w:val="24"/>
                <w:szCs w:val="24"/>
              </w:rPr>
              <w:t>Наименование территориальной зоны (код территориальной зоны)</w:t>
            </w:r>
          </w:p>
        </w:tc>
        <w:tc>
          <w:tcPr>
            <w:tcW w:w="4754" w:type="dxa"/>
          </w:tcPr>
          <w:p w:rsidR="00C20304" w:rsidRPr="00E23BA8" w:rsidRDefault="00C20304" w:rsidP="00DD49DF">
            <w:pPr>
              <w:pStyle w:val="af4"/>
              <w:contextualSpacing/>
              <w:jc w:val="center"/>
              <w:rPr>
                <w:rFonts w:ascii="Times New Roman" w:hAnsi="Times New Roman"/>
                <w:sz w:val="24"/>
                <w:szCs w:val="24"/>
              </w:rPr>
            </w:pPr>
            <w:r w:rsidRPr="00E23BA8">
              <w:rPr>
                <w:rFonts w:ascii="Times New Roman" w:hAnsi="Times New Roman"/>
                <w:sz w:val="24"/>
                <w:szCs w:val="24"/>
              </w:rPr>
              <w:t>Основные виды РИ (Код вида РИ)</w:t>
            </w:r>
          </w:p>
        </w:tc>
        <w:tc>
          <w:tcPr>
            <w:tcW w:w="3751" w:type="dxa"/>
          </w:tcPr>
          <w:p w:rsidR="00C20304" w:rsidRPr="00E23BA8" w:rsidRDefault="00C20304" w:rsidP="00DD49DF">
            <w:pPr>
              <w:spacing w:line="240" w:lineRule="auto"/>
              <w:contextualSpacing/>
              <w:jc w:val="center"/>
            </w:pPr>
            <w:r w:rsidRPr="00E23BA8">
              <w:t>Условно разрешенные виды РИ</w:t>
            </w:r>
          </w:p>
          <w:p w:rsidR="00C20304" w:rsidRPr="00E23BA8" w:rsidRDefault="00C20304" w:rsidP="00DD49DF">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3686" w:type="dxa"/>
          </w:tcPr>
          <w:p w:rsidR="00C20304" w:rsidRPr="00E23BA8" w:rsidRDefault="00C20304" w:rsidP="00DD49DF">
            <w:pPr>
              <w:spacing w:line="240" w:lineRule="auto"/>
              <w:contextualSpacing/>
              <w:jc w:val="center"/>
            </w:pPr>
            <w:r w:rsidRPr="00E23BA8">
              <w:t>Вспомогательные виды РИ</w:t>
            </w:r>
          </w:p>
          <w:p w:rsidR="00C20304" w:rsidRPr="00E23BA8" w:rsidRDefault="00C20304" w:rsidP="00DD49DF">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C20304" w:rsidRPr="00686B52" w:rsidTr="00724F51">
        <w:tc>
          <w:tcPr>
            <w:tcW w:w="15026" w:type="dxa"/>
            <w:gridSpan w:val="4"/>
            <w:tcBorders>
              <w:top w:val="single" w:sz="4" w:space="0" w:color="auto"/>
            </w:tcBorders>
            <w:shd w:val="clear" w:color="auto" w:fill="auto"/>
          </w:tcPr>
          <w:p w:rsidR="00C20304" w:rsidRPr="00E23BA8" w:rsidRDefault="00C20304" w:rsidP="00DD49DF">
            <w:pPr>
              <w:pStyle w:val="af4"/>
              <w:contextualSpacing/>
              <w:rPr>
                <w:rFonts w:ascii="Times New Roman" w:hAnsi="Times New Roman"/>
                <w:b/>
                <w:i/>
                <w:sz w:val="24"/>
                <w:szCs w:val="24"/>
              </w:rPr>
            </w:pPr>
            <w:r w:rsidRPr="00E23BA8">
              <w:rPr>
                <w:rFonts w:ascii="Times New Roman" w:hAnsi="Times New Roman"/>
                <w:b/>
                <w:i/>
                <w:sz w:val="24"/>
                <w:szCs w:val="24"/>
              </w:rPr>
              <w:t>Жилые зоны:</w:t>
            </w:r>
          </w:p>
        </w:tc>
      </w:tr>
      <w:tr w:rsidR="00C20304" w:rsidRPr="00686B52" w:rsidTr="00724F51">
        <w:trPr>
          <w:trHeight w:val="440"/>
        </w:trPr>
        <w:tc>
          <w:tcPr>
            <w:tcW w:w="2835" w:type="dxa"/>
            <w:tcBorders>
              <w:top w:val="single" w:sz="4" w:space="0" w:color="auto"/>
            </w:tcBorders>
            <w:shd w:val="clear" w:color="auto" w:fill="auto"/>
          </w:tcPr>
          <w:p w:rsidR="00C20304" w:rsidRPr="005F6F6A" w:rsidRDefault="00DD49DF" w:rsidP="00DD49DF">
            <w:pPr>
              <w:pStyle w:val="af4"/>
              <w:contextualSpacing/>
              <w:rPr>
                <w:rFonts w:ascii="Times New Roman" w:hAnsi="Times New Roman"/>
                <w:b/>
                <w:sz w:val="24"/>
                <w:szCs w:val="24"/>
              </w:rPr>
            </w:pPr>
            <w:r w:rsidRPr="005F6F6A">
              <w:rPr>
                <w:rFonts w:ascii="Times New Roman" w:hAnsi="Times New Roman"/>
                <w:b/>
                <w:sz w:val="24"/>
                <w:szCs w:val="24"/>
              </w:rPr>
              <w:t>Зона застройки индивидуальными жилыми домами (Ж</w:t>
            </w:r>
            <w:proofErr w:type="gramStart"/>
            <w:r w:rsidRPr="005F6F6A">
              <w:rPr>
                <w:rFonts w:ascii="Times New Roman" w:hAnsi="Times New Roman"/>
                <w:b/>
                <w:sz w:val="24"/>
                <w:szCs w:val="24"/>
              </w:rPr>
              <w:t>1</w:t>
            </w:r>
            <w:proofErr w:type="gramEnd"/>
            <w:r w:rsidRPr="005F6F6A">
              <w:rPr>
                <w:rFonts w:ascii="Times New Roman" w:hAnsi="Times New Roman"/>
                <w:b/>
                <w:sz w:val="24"/>
                <w:szCs w:val="24"/>
              </w:rPr>
              <w:t>)</w:t>
            </w:r>
          </w:p>
        </w:tc>
        <w:tc>
          <w:tcPr>
            <w:tcW w:w="4754" w:type="dxa"/>
            <w:tcBorders>
              <w:top w:val="single" w:sz="4" w:space="0" w:color="auto"/>
            </w:tcBorders>
          </w:tcPr>
          <w:p w:rsidR="00DD49DF" w:rsidRPr="00FD19D2" w:rsidRDefault="00DD49DF" w:rsidP="000B19A5">
            <w:pPr>
              <w:pStyle w:val="af4"/>
              <w:contextualSpacing/>
              <w:rPr>
                <w:rFonts w:ascii="Times New Roman" w:hAnsi="Times New Roman"/>
                <w:sz w:val="24"/>
                <w:szCs w:val="24"/>
              </w:rPr>
            </w:pPr>
            <w:r w:rsidRPr="00FD19D2">
              <w:rPr>
                <w:rFonts w:ascii="Times New Roman" w:hAnsi="Times New Roman"/>
                <w:sz w:val="24"/>
                <w:szCs w:val="24"/>
              </w:rPr>
              <w:t>Для индивидуального жилищного строительства (2.1)</w:t>
            </w:r>
          </w:p>
          <w:p w:rsidR="00DD49DF" w:rsidRPr="00FD19D2" w:rsidRDefault="00DD49DF" w:rsidP="000B19A5">
            <w:pPr>
              <w:pStyle w:val="af4"/>
              <w:contextualSpacing/>
              <w:rPr>
                <w:rFonts w:ascii="Times New Roman" w:hAnsi="Times New Roman"/>
                <w:sz w:val="24"/>
                <w:szCs w:val="24"/>
              </w:rPr>
            </w:pPr>
            <w:r w:rsidRPr="00FD19D2">
              <w:rPr>
                <w:rFonts w:ascii="Times New Roman" w:hAnsi="Times New Roman"/>
                <w:sz w:val="24"/>
                <w:szCs w:val="24"/>
              </w:rPr>
              <w:t>Для ведения личного подсобного хозяйства (приусадебный земельный участок) (2.2)</w:t>
            </w:r>
          </w:p>
          <w:p w:rsidR="00DD49DF" w:rsidRPr="00547B98" w:rsidRDefault="00DD49DF" w:rsidP="000B19A5">
            <w:pPr>
              <w:pStyle w:val="af4"/>
              <w:contextualSpacing/>
              <w:rPr>
                <w:rFonts w:ascii="Times New Roman" w:hAnsi="Times New Roman"/>
                <w:sz w:val="24"/>
                <w:szCs w:val="24"/>
              </w:rPr>
            </w:pPr>
            <w:r w:rsidRPr="00547B98">
              <w:rPr>
                <w:rFonts w:ascii="Times New Roman" w:hAnsi="Times New Roman"/>
                <w:sz w:val="24"/>
                <w:szCs w:val="24"/>
              </w:rPr>
              <w:t>Блокированная жилая застройка (2.3)</w:t>
            </w:r>
          </w:p>
          <w:p w:rsidR="00DD49DF" w:rsidRDefault="00DD49DF" w:rsidP="000B19A5">
            <w:pPr>
              <w:pStyle w:val="af4"/>
              <w:contextualSpacing/>
              <w:rPr>
                <w:rFonts w:ascii="Times New Roman" w:hAnsi="Times New Roman"/>
                <w:sz w:val="24"/>
                <w:szCs w:val="24"/>
                <w:lang w:eastAsia="en-US"/>
              </w:rPr>
            </w:pPr>
            <w:r w:rsidRPr="00F066BB">
              <w:rPr>
                <w:rFonts w:ascii="Times New Roman" w:hAnsi="Times New Roman"/>
                <w:sz w:val="24"/>
                <w:szCs w:val="24"/>
              </w:rPr>
              <w:t>Хранение автотранспорта (</w:t>
            </w:r>
            <w:r w:rsidRPr="00F066BB">
              <w:rPr>
                <w:rFonts w:ascii="Times New Roman" w:hAnsi="Times New Roman"/>
                <w:sz w:val="24"/>
                <w:szCs w:val="24"/>
                <w:lang w:eastAsia="en-US"/>
              </w:rPr>
              <w:t>2.7.1)</w:t>
            </w:r>
          </w:p>
          <w:p w:rsidR="00DD49DF" w:rsidRPr="003E366C" w:rsidRDefault="00DD49DF" w:rsidP="000B19A5">
            <w:pPr>
              <w:pStyle w:val="af4"/>
              <w:contextualSpacing/>
              <w:rPr>
                <w:rFonts w:ascii="Times New Roman" w:hAnsi="Times New Roman"/>
                <w:sz w:val="24"/>
                <w:szCs w:val="24"/>
              </w:rPr>
            </w:pPr>
            <w:r w:rsidRPr="003E366C">
              <w:rPr>
                <w:rFonts w:ascii="Times New Roman" w:eastAsiaTheme="minorHAnsi" w:hAnsi="Times New Roman"/>
                <w:sz w:val="24"/>
                <w:szCs w:val="24"/>
                <w:lang w:eastAsia="en-US"/>
              </w:rPr>
              <w:t>Размещение гаражей для собственных нужд (2.7.2)</w:t>
            </w:r>
          </w:p>
          <w:p w:rsidR="00DD49DF" w:rsidRDefault="00DD49DF" w:rsidP="000B19A5">
            <w:pPr>
              <w:pStyle w:val="af4"/>
              <w:contextualSpacing/>
              <w:rPr>
                <w:rFonts w:ascii="Times New Roman" w:hAnsi="Times New Roman"/>
                <w:sz w:val="24"/>
                <w:szCs w:val="24"/>
              </w:rPr>
            </w:pPr>
            <w:r w:rsidRPr="00FD19D2">
              <w:rPr>
                <w:rFonts w:ascii="Times New Roman" w:hAnsi="Times New Roman"/>
                <w:sz w:val="24"/>
                <w:szCs w:val="24"/>
              </w:rPr>
              <w:t>Коммунальное обслуживание (3.1)</w:t>
            </w:r>
          </w:p>
          <w:p w:rsidR="00DD49DF" w:rsidRPr="00FD19D2" w:rsidRDefault="00DD49DF" w:rsidP="000B19A5">
            <w:pPr>
              <w:pStyle w:val="af4"/>
              <w:contextualSpacing/>
              <w:rPr>
                <w:rFonts w:ascii="Times New Roman" w:hAnsi="Times New Roman"/>
                <w:sz w:val="24"/>
                <w:szCs w:val="24"/>
              </w:rPr>
            </w:pPr>
            <w:r>
              <w:rPr>
                <w:rFonts w:ascii="Times New Roman" w:hAnsi="Times New Roman"/>
                <w:sz w:val="24"/>
                <w:szCs w:val="24"/>
              </w:rPr>
              <w:t>Социальное обслуживание (3.2)</w:t>
            </w:r>
          </w:p>
          <w:p w:rsidR="00DD49DF" w:rsidRDefault="00DD49DF" w:rsidP="000B19A5">
            <w:pPr>
              <w:pStyle w:val="af4"/>
              <w:contextualSpacing/>
              <w:rPr>
                <w:rFonts w:ascii="Times New Roman" w:hAnsi="Times New Roman"/>
                <w:sz w:val="24"/>
                <w:szCs w:val="24"/>
              </w:rPr>
            </w:pPr>
            <w:r w:rsidRPr="00F066BB">
              <w:rPr>
                <w:rFonts w:ascii="Times New Roman" w:hAnsi="Times New Roman"/>
                <w:sz w:val="24"/>
                <w:szCs w:val="24"/>
              </w:rPr>
              <w:t>Бытовое обслуживание (3.3)</w:t>
            </w:r>
          </w:p>
          <w:p w:rsidR="00DD49DF" w:rsidRDefault="00DD49DF" w:rsidP="000B19A5">
            <w:pPr>
              <w:suppressAutoHyphens/>
              <w:autoSpaceDE/>
              <w:autoSpaceDN/>
              <w:adjustRightInd/>
              <w:snapToGrid w:val="0"/>
              <w:spacing w:line="240" w:lineRule="auto"/>
              <w:jc w:val="left"/>
              <w:textAlignment w:val="auto"/>
              <w:rPr>
                <w:color w:val="000000" w:themeColor="text1"/>
              </w:rPr>
            </w:pPr>
            <w:r w:rsidRPr="00547B98">
              <w:rPr>
                <w:color w:val="000000" w:themeColor="text1"/>
              </w:rPr>
              <w:t>Амбулаторно-поликлиническое обслуживание (3.4.1)</w:t>
            </w:r>
          </w:p>
          <w:p w:rsidR="00DD49DF" w:rsidRPr="00F066BB" w:rsidRDefault="00DD49DF" w:rsidP="000B19A5">
            <w:pPr>
              <w:pStyle w:val="af4"/>
              <w:contextualSpacing/>
              <w:rPr>
                <w:rFonts w:ascii="Times New Roman" w:hAnsi="Times New Roman"/>
                <w:sz w:val="24"/>
                <w:szCs w:val="24"/>
                <w:lang w:eastAsia="en-US"/>
              </w:rPr>
            </w:pPr>
            <w:r w:rsidRPr="00D21860">
              <w:rPr>
                <w:rFonts w:ascii="Times New Roman" w:hAnsi="Times New Roman"/>
                <w:sz w:val="24"/>
                <w:szCs w:val="24"/>
              </w:rPr>
              <w:t>Дошкольное, начальное и среднее общее образование (</w:t>
            </w:r>
            <w:r w:rsidRPr="00D21860">
              <w:rPr>
                <w:rFonts w:ascii="Times New Roman" w:hAnsi="Times New Roman"/>
                <w:sz w:val="24"/>
                <w:szCs w:val="24"/>
                <w:lang w:eastAsia="en-US"/>
              </w:rPr>
              <w:t>3.5.1)</w:t>
            </w:r>
          </w:p>
          <w:p w:rsidR="00DD49DF" w:rsidRPr="0031198A" w:rsidRDefault="00DD49DF" w:rsidP="000B19A5">
            <w:pPr>
              <w:pStyle w:val="af4"/>
              <w:contextualSpacing/>
              <w:rPr>
                <w:rFonts w:ascii="Times New Roman" w:hAnsi="Times New Roman"/>
                <w:sz w:val="24"/>
                <w:szCs w:val="24"/>
              </w:rPr>
            </w:pPr>
            <w:r w:rsidRPr="0031198A">
              <w:rPr>
                <w:rFonts w:ascii="Times New Roman" w:hAnsi="Times New Roman"/>
                <w:sz w:val="24"/>
                <w:szCs w:val="24"/>
              </w:rPr>
              <w:t>Земельные участки (территории) общего пользования (12.0)</w:t>
            </w:r>
          </w:p>
          <w:p w:rsidR="00DD49DF" w:rsidRPr="00547B98" w:rsidRDefault="00DD49DF" w:rsidP="000B19A5">
            <w:pPr>
              <w:pStyle w:val="af4"/>
              <w:contextualSpacing/>
              <w:rPr>
                <w:rFonts w:ascii="Times New Roman" w:hAnsi="Times New Roman"/>
                <w:sz w:val="24"/>
                <w:szCs w:val="24"/>
              </w:rPr>
            </w:pPr>
            <w:r w:rsidRPr="00547B98">
              <w:rPr>
                <w:rFonts w:ascii="Times New Roman" w:hAnsi="Times New Roman"/>
                <w:sz w:val="24"/>
                <w:szCs w:val="24"/>
              </w:rPr>
              <w:t>Улично-дорожная сеть (12.0.1)</w:t>
            </w:r>
          </w:p>
          <w:p w:rsidR="00DD49DF" w:rsidRPr="00EA6120" w:rsidRDefault="00DD49DF" w:rsidP="000B19A5">
            <w:pPr>
              <w:pStyle w:val="af4"/>
              <w:contextualSpacing/>
              <w:rPr>
                <w:rFonts w:ascii="Times New Roman" w:hAnsi="Times New Roman"/>
                <w:sz w:val="24"/>
                <w:szCs w:val="24"/>
              </w:rPr>
            </w:pPr>
            <w:r w:rsidRPr="00EA6120">
              <w:rPr>
                <w:rFonts w:ascii="Times New Roman" w:hAnsi="Times New Roman"/>
                <w:sz w:val="24"/>
                <w:szCs w:val="24"/>
              </w:rPr>
              <w:t>Благоустройство территории (12.0.2)</w:t>
            </w:r>
          </w:p>
          <w:p w:rsidR="00DD49DF" w:rsidRPr="00FD19D2" w:rsidRDefault="00DD49DF" w:rsidP="000B19A5">
            <w:pPr>
              <w:pStyle w:val="af4"/>
              <w:contextualSpacing/>
              <w:rPr>
                <w:rFonts w:ascii="Times New Roman" w:hAnsi="Times New Roman"/>
                <w:sz w:val="24"/>
                <w:szCs w:val="24"/>
              </w:rPr>
            </w:pPr>
            <w:r w:rsidRPr="00FD19D2">
              <w:rPr>
                <w:rFonts w:ascii="Times New Roman" w:hAnsi="Times New Roman"/>
                <w:sz w:val="24"/>
                <w:szCs w:val="24"/>
              </w:rPr>
              <w:t>Ведение огородничества (13.1)</w:t>
            </w:r>
          </w:p>
          <w:p w:rsidR="000B19A5" w:rsidRPr="000B19A5" w:rsidRDefault="00DD49DF" w:rsidP="000B19A5">
            <w:pPr>
              <w:pStyle w:val="af4"/>
              <w:contextualSpacing/>
              <w:rPr>
                <w:rFonts w:ascii="Times New Roman" w:hAnsi="Times New Roman"/>
                <w:sz w:val="24"/>
                <w:szCs w:val="24"/>
              </w:rPr>
            </w:pPr>
            <w:r w:rsidRPr="0031198A">
              <w:rPr>
                <w:rFonts w:ascii="Times New Roman" w:hAnsi="Times New Roman"/>
                <w:sz w:val="24"/>
                <w:szCs w:val="24"/>
              </w:rPr>
              <w:t>Ведение садоводства (13.2)</w:t>
            </w:r>
          </w:p>
        </w:tc>
        <w:tc>
          <w:tcPr>
            <w:tcW w:w="3751" w:type="dxa"/>
            <w:tcBorders>
              <w:top w:val="single" w:sz="4" w:space="0" w:color="auto"/>
            </w:tcBorders>
          </w:tcPr>
          <w:p w:rsidR="00DD49DF" w:rsidRDefault="00DD49DF" w:rsidP="00DD49DF">
            <w:pPr>
              <w:pStyle w:val="af4"/>
              <w:contextualSpacing/>
              <w:rPr>
                <w:rFonts w:ascii="Times New Roman" w:hAnsi="Times New Roman"/>
                <w:sz w:val="24"/>
                <w:szCs w:val="24"/>
              </w:rPr>
            </w:pPr>
            <w:r w:rsidRPr="00F066BB">
              <w:rPr>
                <w:rFonts w:ascii="Times New Roman" w:hAnsi="Times New Roman"/>
                <w:sz w:val="24"/>
                <w:szCs w:val="24"/>
              </w:rPr>
              <w:t>Предпри</w:t>
            </w:r>
            <w:r>
              <w:rPr>
                <w:rFonts w:ascii="Times New Roman" w:hAnsi="Times New Roman"/>
                <w:sz w:val="24"/>
                <w:szCs w:val="24"/>
              </w:rPr>
              <w:t>нимательство (4.0)</w:t>
            </w:r>
          </w:p>
          <w:p w:rsidR="00DD49DF" w:rsidRDefault="00DD49DF" w:rsidP="00DD49DF">
            <w:pPr>
              <w:pStyle w:val="af4"/>
              <w:contextualSpacing/>
              <w:rPr>
                <w:rFonts w:ascii="Times New Roman" w:hAnsi="Times New Roman"/>
                <w:sz w:val="24"/>
                <w:szCs w:val="24"/>
              </w:rPr>
            </w:pPr>
            <w:r>
              <w:rPr>
                <w:rFonts w:ascii="Times New Roman" w:hAnsi="Times New Roman"/>
                <w:sz w:val="24"/>
                <w:szCs w:val="24"/>
              </w:rPr>
              <w:t>Магазины (4.4)</w:t>
            </w:r>
          </w:p>
          <w:p w:rsidR="00DD49DF" w:rsidRPr="00251101" w:rsidRDefault="00DD49DF" w:rsidP="00DD49DF">
            <w:pPr>
              <w:pStyle w:val="af4"/>
              <w:contextualSpacing/>
              <w:rPr>
                <w:rFonts w:ascii="Times New Roman" w:hAnsi="Times New Roman"/>
                <w:sz w:val="24"/>
                <w:szCs w:val="24"/>
              </w:rPr>
            </w:pPr>
            <w:r w:rsidRPr="0031198A">
              <w:rPr>
                <w:rFonts w:ascii="Times New Roman" w:hAnsi="Times New Roman"/>
                <w:sz w:val="24"/>
                <w:szCs w:val="24"/>
              </w:rPr>
              <w:t>Общественное питание (4.6)</w:t>
            </w:r>
          </w:p>
          <w:p w:rsidR="00DD49DF" w:rsidRPr="0031198A" w:rsidRDefault="00DD49DF" w:rsidP="00DD49DF">
            <w:pPr>
              <w:pStyle w:val="af4"/>
              <w:contextualSpacing/>
              <w:rPr>
                <w:rFonts w:ascii="Times New Roman" w:hAnsi="Times New Roman"/>
                <w:sz w:val="24"/>
                <w:szCs w:val="24"/>
              </w:rPr>
            </w:pPr>
            <w:r w:rsidRPr="00547B98">
              <w:rPr>
                <w:rFonts w:ascii="Times New Roman" w:hAnsi="Times New Roman"/>
                <w:sz w:val="24"/>
                <w:szCs w:val="24"/>
              </w:rPr>
              <w:t>Связь (6.8)</w:t>
            </w:r>
          </w:p>
          <w:p w:rsidR="00C03E24" w:rsidRDefault="00C03E24" w:rsidP="00DD49DF">
            <w:pPr>
              <w:pStyle w:val="af4"/>
              <w:contextualSpacing/>
              <w:rPr>
                <w:rFonts w:ascii="Times New Roman" w:hAnsi="Times New Roman"/>
                <w:sz w:val="24"/>
                <w:szCs w:val="24"/>
              </w:rPr>
            </w:pPr>
          </w:p>
          <w:p w:rsidR="00C03E24" w:rsidRPr="00C03E24" w:rsidRDefault="00C03E24" w:rsidP="00C03E24"/>
          <w:p w:rsidR="00C03E24" w:rsidRPr="00C03E24" w:rsidRDefault="00C03E24" w:rsidP="00C03E24"/>
          <w:p w:rsidR="00C03E24" w:rsidRPr="00C03E24" w:rsidRDefault="00C03E24" w:rsidP="00C03E24"/>
          <w:p w:rsidR="00C03E24" w:rsidRPr="00C03E24" w:rsidRDefault="00C03E24" w:rsidP="00C03E24"/>
          <w:p w:rsidR="00C03E24" w:rsidRPr="00C03E24" w:rsidRDefault="00C03E24" w:rsidP="00C03E24"/>
          <w:p w:rsidR="00C03E24" w:rsidRPr="00C03E24" w:rsidRDefault="00C03E24" w:rsidP="00C03E24"/>
          <w:p w:rsidR="00C03E24" w:rsidRPr="00C03E24" w:rsidRDefault="00C03E24" w:rsidP="00C03E24"/>
          <w:p w:rsidR="00C03E24" w:rsidRPr="00C03E24" w:rsidRDefault="00C03E24" w:rsidP="00C03E24"/>
          <w:p w:rsidR="00C03E24" w:rsidRPr="00C03E24" w:rsidRDefault="00C03E24" w:rsidP="00C03E24"/>
          <w:p w:rsidR="00C20304" w:rsidRPr="00C03E24" w:rsidRDefault="00C20304" w:rsidP="000B19A5"/>
        </w:tc>
        <w:tc>
          <w:tcPr>
            <w:tcW w:w="3686" w:type="dxa"/>
            <w:tcBorders>
              <w:top w:val="single" w:sz="4" w:space="0" w:color="auto"/>
            </w:tcBorders>
          </w:tcPr>
          <w:p w:rsidR="00DD49DF" w:rsidRPr="00547B98" w:rsidRDefault="00DD49DF" w:rsidP="00DD49DF">
            <w:pPr>
              <w:pStyle w:val="af4"/>
              <w:contextualSpacing/>
              <w:rPr>
                <w:rFonts w:ascii="Times New Roman" w:hAnsi="Times New Roman"/>
                <w:sz w:val="24"/>
                <w:szCs w:val="24"/>
              </w:rPr>
            </w:pPr>
            <w:r w:rsidRPr="00547B98">
              <w:rPr>
                <w:rFonts w:ascii="Times New Roman" w:hAnsi="Times New Roman"/>
                <w:sz w:val="24"/>
                <w:szCs w:val="24"/>
              </w:rPr>
              <w:t>Обслуживание жилой застройки (2.7)</w:t>
            </w:r>
          </w:p>
          <w:p w:rsidR="00DD49DF" w:rsidRPr="00DD2B06" w:rsidRDefault="00DD49DF" w:rsidP="00DD49DF">
            <w:pPr>
              <w:pStyle w:val="afffc"/>
              <w:contextualSpacing/>
              <w:rPr>
                <w:rFonts w:ascii="Times New Roman" w:hAnsi="Times New Roman" w:cs="Times New Roman"/>
                <w:sz w:val="24"/>
                <w:szCs w:val="24"/>
              </w:rPr>
            </w:pPr>
            <w:r>
              <w:rPr>
                <w:rFonts w:ascii="Times New Roman" w:hAnsi="Times New Roman" w:cs="Times New Roman"/>
                <w:sz w:val="24"/>
                <w:szCs w:val="24"/>
              </w:rPr>
              <w:t>Площадк</w:t>
            </w:r>
            <w:r w:rsidR="000B19A5">
              <w:rPr>
                <w:rFonts w:ascii="Times New Roman" w:hAnsi="Times New Roman" w:cs="Times New Roman"/>
                <w:sz w:val="24"/>
                <w:szCs w:val="24"/>
              </w:rPr>
              <w:t xml:space="preserve">и для занятий спортом </w:t>
            </w:r>
            <w:r>
              <w:rPr>
                <w:rFonts w:ascii="Times New Roman" w:hAnsi="Times New Roman" w:cs="Times New Roman"/>
                <w:sz w:val="24"/>
                <w:szCs w:val="24"/>
              </w:rPr>
              <w:t>(</w:t>
            </w:r>
            <w:r w:rsidRPr="00DD2B06">
              <w:rPr>
                <w:rFonts w:ascii="Times New Roman" w:hAnsi="Times New Roman" w:cs="Times New Roman"/>
                <w:sz w:val="24"/>
                <w:szCs w:val="24"/>
              </w:rPr>
              <w:t>5.1.3)</w:t>
            </w:r>
          </w:p>
          <w:p w:rsidR="00C20304" w:rsidRPr="00E23BA8" w:rsidRDefault="00C20304" w:rsidP="00DD49DF">
            <w:pPr>
              <w:pStyle w:val="afffc"/>
              <w:contextualSpacing/>
              <w:rPr>
                <w:rFonts w:ascii="Times New Roman" w:hAnsi="Times New Roman"/>
                <w:sz w:val="24"/>
                <w:szCs w:val="24"/>
              </w:rPr>
            </w:pPr>
          </w:p>
        </w:tc>
      </w:tr>
      <w:tr w:rsidR="00DD49DF" w:rsidRPr="00686B52" w:rsidTr="00724F51">
        <w:trPr>
          <w:trHeight w:val="440"/>
        </w:trPr>
        <w:tc>
          <w:tcPr>
            <w:tcW w:w="2835" w:type="dxa"/>
            <w:tcBorders>
              <w:top w:val="single" w:sz="4" w:space="0" w:color="auto"/>
            </w:tcBorders>
            <w:shd w:val="clear" w:color="auto" w:fill="auto"/>
          </w:tcPr>
          <w:p w:rsidR="00DD49DF" w:rsidRPr="00E06BFF" w:rsidRDefault="00DD49DF" w:rsidP="007C481F">
            <w:pPr>
              <w:pStyle w:val="af4"/>
              <w:contextualSpacing/>
              <w:rPr>
                <w:rFonts w:ascii="Times New Roman" w:hAnsi="Times New Roman"/>
                <w:b/>
                <w:sz w:val="24"/>
                <w:szCs w:val="24"/>
                <w:lang w:eastAsia="ar-SA"/>
              </w:rPr>
            </w:pPr>
            <w:r w:rsidRPr="005F6F6A">
              <w:rPr>
                <w:rFonts w:ascii="Times New Roman" w:hAnsi="Times New Roman"/>
                <w:b/>
                <w:sz w:val="24"/>
                <w:szCs w:val="24"/>
              </w:rPr>
              <w:t xml:space="preserve">Зона застройки малоэтажными </w:t>
            </w:r>
            <w:r w:rsidR="00F82AF4">
              <w:rPr>
                <w:rFonts w:ascii="Times New Roman" w:hAnsi="Times New Roman"/>
                <w:b/>
                <w:sz w:val="24"/>
                <w:szCs w:val="24"/>
              </w:rPr>
              <w:t xml:space="preserve">и </w:t>
            </w:r>
            <w:proofErr w:type="spellStart"/>
            <w:r w:rsidR="00F82AF4">
              <w:rPr>
                <w:rFonts w:ascii="Times New Roman" w:hAnsi="Times New Roman"/>
                <w:b/>
                <w:sz w:val="24"/>
                <w:szCs w:val="24"/>
              </w:rPr>
              <w:t>среднеэтажными</w:t>
            </w:r>
            <w:proofErr w:type="spellEnd"/>
            <w:r w:rsidR="00F82AF4">
              <w:rPr>
                <w:rFonts w:ascii="Times New Roman" w:hAnsi="Times New Roman"/>
                <w:b/>
                <w:sz w:val="24"/>
                <w:szCs w:val="24"/>
              </w:rPr>
              <w:t xml:space="preserve"> </w:t>
            </w:r>
            <w:r w:rsidRPr="005F6F6A">
              <w:rPr>
                <w:rFonts w:ascii="Times New Roman" w:hAnsi="Times New Roman"/>
                <w:b/>
                <w:sz w:val="24"/>
                <w:szCs w:val="24"/>
              </w:rPr>
              <w:t>жилыми домами</w:t>
            </w:r>
            <w:r w:rsidR="00320026">
              <w:rPr>
                <w:rFonts w:ascii="Times New Roman" w:hAnsi="Times New Roman"/>
                <w:b/>
                <w:sz w:val="24"/>
                <w:szCs w:val="24"/>
              </w:rPr>
              <w:t xml:space="preserve"> </w:t>
            </w:r>
            <w:r w:rsidR="00320026" w:rsidRPr="00320026">
              <w:rPr>
                <w:rFonts w:ascii="Times New Roman" w:hAnsi="Times New Roman"/>
                <w:b/>
                <w:sz w:val="24"/>
                <w:szCs w:val="24"/>
                <w:lang w:eastAsia="ar-SA"/>
              </w:rPr>
              <w:t xml:space="preserve">(до </w:t>
            </w:r>
            <w:r w:rsidR="007C481F">
              <w:rPr>
                <w:rFonts w:ascii="Times New Roman" w:hAnsi="Times New Roman"/>
                <w:b/>
                <w:sz w:val="24"/>
                <w:szCs w:val="24"/>
                <w:lang w:eastAsia="ar-SA"/>
              </w:rPr>
              <w:t>6</w:t>
            </w:r>
            <w:r w:rsidR="00320026" w:rsidRPr="00320026">
              <w:rPr>
                <w:rFonts w:ascii="Times New Roman" w:hAnsi="Times New Roman"/>
                <w:b/>
                <w:sz w:val="24"/>
                <w:szCs w:val="24"/>
                <w:lang w:eastAsia="ar-SA"/>
              </w:rPr>
              <w:t xml:space="preserve"> этажей</w:t>
            </w:r>
            <w:r w:rsidR="007C481F">
              <w:rPr>
                <w:rFonts w:ascii="Times New Roman" w:hAnsi="Times New Roman"/>
                <w:b/>
                <w:sz w:val="24"/>
                <w:szCs w:val="24"/>
                <w:lang w:eastAsia="ar-SA"/>
              </w:rPr>
              <w:t>,</w:t>
            </w:r>
            <w:r w:rsidR="00320026" w:rsidRPr="00320026">
              <w:rPr>
                <w:rFonts w:ascii="Times New Roman" w:hAnsi="Times New Roman"/>
                <w:b/>
                <w:sz w:val="24"/>
                <w:szCs w:val="24"/>
                <w:lang w:eastAsia="ar-SA"/>
              </w:rPr>
              <w:t xml:space="preserve"> включая </w:t>
            </w:r>
            <w:r w:rsidR="00320026" w:rsidRPr="00320026">
              <w:rPr>
                <w:rFonts w:ascii="Times New Roman" w:hAnsi="Times New Roman"/>
                <w:b/>
                <w:sz w:val="24"/>
                <w:szCs w:val="24"/>
                <w:lang w:eastAsia="ar-SA"/>
              </w:rPr>
              <w:lastRenderedPageBreak/>
              <w:t>мансардный)</w:t>
            </w:r>
            <w:r w:rsidR="00320026" w:rsidRPr="00A82C79">
              <w:rPr>
                <w:sz w:val="28"/>
                <w:szCs w:val="28"/>
                <w:lang w:eastAsia="ar-SA"/>
              </w:rPr>
              <w:t xml:space="preserve"> </w:t>
            </w:r>
            <w:r>
              <w:rPr>
                <w:rFonts w:ascii="Times New Roman" w:hAnsi="Times New Roman"/>
                <w:b/>
                <w:sz w:val="24"/>
                <w:szCs w:val="24"/>
              </w:rPr>
              <w:t>(Ж</w:t>
            </w:r>
            <w:proofErr w:type="gramStart"/>
            <w:r w:rsidRPr="005F6F6A">
              <w:rPr>
                <w:rFonts w:ascii="Times New Roman" w:hAnsi="Times New Roman"/>
                <w:b/>
                <w:sz w:val="24"/>
                <w:szCs w:val="24"/>
              </w:rPr>
              <w:t>2</w:t>
            </w:r>
            <w:proofErr w:type="gramEnd"/>
            <w:r w:rsidRPr="005F6F6A">
              <w:rPr>
                <w:rFonts w:ascii="Times New Roman" w:hAnsi="Times New Roman"/>
                <w:b/>
                <w:sz w:val="24"/>
                <w:szCs w:val="24"/>
              </w:rPr>
              <w:t>)</w:t>
            </w:r>
          </w:p>
        </w:tc>
        <w:tc>
          <w:tcPr>
            <w:tcW w:w="4754" w:type="dxa"/>
            <w:tcBorders>
              <w:top w:val="single" w:sz="4" w:space="0" w:color="auto"/>
            </w:tcBorders>
          </w:tcPr>
          <w:p w:rsidR="00DD49DF" w:rsidRPr="009749F1" w:rsidRDefault="00DD49DF" w:rsidP="00DD49DF">
            <w:pPr>
              <w:pStyle w:val="af4"/>
              <w:contextualSpacing/>
              <w:rPr>
                <w:rFonts w:ascii="Times New Roman" w:hAnsi="Times New Roman"/>
                <w:sz w:val="24"/>
                <w:szCs w:val="24"/>
              </w:rPr>
            </w:pPr>
            <w:r w:rsidRPr="009749F1">
              <w:rPr>
                <w:rFonts w:ascii="Times New Roman" w:hAnsi="Times New Roman"/>
                <w:sz w:val="24"/>
                <w:szCs w:val="24"/>
              </w:rPr>
              <w:lastRenderedPageBreak/>
              <w:t>Малоэтажная многоквартирная жилая застройка (2.1.1)</w:t>
            </w:r>
          </w:p>
          <w:p w:rsidR="00F82AF4" w:rsidRPr="00DD2B06" w:rsidRDefault="00F82AF4" w:rsidP="00DD49DF">
            <w:pPr>
              <w:pStyle w:val="af4"/>
              <w:contextualSpacing/>
              <w:rPr>
                <w:rFonts w:ascii="Times New Roman" w:hAnsi="Times New Roman"/>
                <w:sz w:val="24"/>
                <w:szCs w:val="24"/>
              </w:rPr>
            </w:pPr>
            <w:proofErr w:type="spellStart"/>
            <w:r w:rsidRPr="009962E4">
              <w:rPr>
                <w:rFonts w:ascii="Times New Roman" w:hAnsi="Times New Roman"/>
                <w:sz w:val="24"/>
                <w:szCs w:val="24"/>
              </w:rPr>
              <w:t>Среднеэтажная</w:t>
            </w:r>
            <w:proofErr w:type="spellEnd"/>
            <w:r w:rsidRPr="009962E4">
              <w:rPr>
                <w:rFonts w:ascii="Times New Roman" w:hAnsi="Times New Roman"/>
                <w:sz w:val="24"/>
                <w:szCs w:val="24"/>
              </w:rPr>
              <w:t xml:space="preserve"> жилая застройка (2.5)</w:t>
            </w:r>
          </w:p>
          <w:p w:rsidR="00DD49DF" w:rsidRPr="00DD2B06" w:rsidRDefault="00DD49DF" w:rsidP="00DD49DF">
            <w:pPr>
              <w:pStyle w:val="af4"/>
              <w:contextualSpacing/>
              <w:rPr>
                <w:rFonts w:ascii="Times New Roman" w:hAnsi="Times New Roman"/>
                <w:sz w:val="24"/>
                <w:szCs w:val="24"/>
                <w:lang w:eastAsia="en-US"/>
              </w:rPr>
            </w:pPr>
            <w:r w:rsidRPr="00DD2B06">
              <w:rPr>
                <w:rFonts w:ascii="Times New Roman" w:hAnsi="Times New Roman"/>
                <w:sz w:val="24"/>
                <w:szCs w:val="24"/>
              </w:rPr>
              <w:t>Хранение автотранспорта (</w:t>
            </w:r>
            <w:r w:rsidRPr="00DD2B06">
              <w:rPr>
                <w:rFonts w:ascii="Times New Roman" w:hAnsi="Times New Roman"/>
                <w:sz w:val="24"/>
                <w:szCs w:val="24"/>
                <w:lang w:eastAsia="en-US"/>
              </w:rPr>
              <w:t>2.7.1)</w:t>
            </w:r>
          </w:p>
          <w:p w:rsidR="00DD49DF" w:rsidRPr="009433A7" w:rsidRDefault="00DD49DF" w:rsidP="00DD49DF">
            <w:pPr>
              <w:pStyle w:val="af4"/>
              <w:contextualSpacing/>
              <w:rPr>
                <w:rFonts w:ascii="Times New Roman" w:hAnsi="Times New Roman"/>
                <w:sz w:val="24"/>
                <w:szCs w:val="24"/>
              </w:rPr>
            </w:pPr>
            <w:r w:rsidRPr="00DD2B06">
              <w:rPr>
                <w:rFonts w:ascii="Times New Roman" w:eastAsiaTheme="minorHAnsi" w:hAnsi="Times New Roman"/>
                <w:sz w:val="24"/>
                <w:szCs w:val="24"/>
                <w:lang w:eastAsia="en-US"/>
              </w:rPr>
              <w:t xml:space="preserve">Размещение гаражей для собственных нужд </w:t>
            </w:r>
            <w:r w:rsidRPr="00DD2B06">
              <w:rPr>
                <w:rFonts w:ascii="Times New Roman" w:eastAsiaTheme="minorHAnsi" w:hAnsi="Times New Roman"/>
                <w:sz w:val="24"/>
                <w:szCs w:val="24"/>
                <w:lang w:eastAsia="en-US"/>
              </w:rPr>
              <w:lastRenderedPageBreak/>
              <w:t>(2.7.2)</w:t>
            </w:r>
          </w:p>
          <w:p w:rsidR="00DD49DF" w:rsidRDefault="00DD49DF" w:rsidP="00DD49DF">
            <w:pPr>
              <w:pStyle w:val="af4"/>
              <w:contextualSpacing/>
              <w:rPr>
                <w:rFonts w:ascii="Times New Roman" w:hAnsi="Times New Roman"/>
                <w:sz w:val="24"/>
                <w:szCs w:val="24"/>
              </w:rPr>
            </w:pPr>
            <w:r w:rsidRPr="009749F1">
              <w:rPr>
                <w:rFonts w:ascii="Times New Roman" w:hAnsi="Times New Roman"/>
                <w:sz w:val="24"/>
                <w:szCs w:val="24"/>
              </w:rPr>
              <w:t>Коммунальное обслуживание (3.1)</w:t>
            </w:r>
          </w:p>
          <w:p w:rsidR="00DD49DF" w:rsidRDefault="00DD49DF" w:rsidP="00DD49DF">
            <w:pPr>
              <w:pStyle w:val="af4"/>
              <w:contextualSpacing/>
              <w:rPr>
                <w:rFonts w:ascii="Times New Roman" w:hAnsi="Times New Roman"/>
                <w:sz w:val="24"/>
                <w:szCs w:val="24"/>
              </w:rPr>
            </w:pPr>
            <w:r>
              <w:rPr>
                <w:rFonts w:ascii="Times New Roman" w:hAnsi="Times New Roman"/>
                <w:sz w:val="24"/>
                <w:szCs w:val="24"/>
              </w:rPr>
              <w:t>Социальное обслуживание (3.2)</w:t>
            </w:r>
          </w:p>
          <w:p w:rsidR="00BA29C0" w:rsidRPr="009749F1" w:rsidRDefault="00BA29C0" w:rsidP="00BA29C0">
            <w:pPr>
              <w:widowControl/>
              <w:autoSpaceDE/>
              <w:autoSpaceDN/>
              <w:adjustRightInd/>
              <w:spacing w:line="240" w:lineRule="auto"/>
              <w:textAlignment w:val="auto"/>
            </w:pPr>
            <w:r w:rsidRPr="00BA29C0">
              <w:t xml:space="preserve">Общежития </w:t>
            </w:r>
            <w:r>
              <w:t>(3.2.4)</w:t>
            </w:r>
          </w:p>
          <w:p w:rsidR="00DD49DF" w:rsidRDefault="00DD49DF" w:rsidP="00DD49DF">
            <w:pPr>
              <w:pStyle w:val="af4"/>
              <w:contextualSpacing/>
              <w:rPr>
                <w:rFonts w:ascii="Times New Roman" w:hAnsi="Times New Roman"/>
                <w:sz w:val="24"/>
                <w:szCs w:val="24"/>
              </w:rPr>
            </w:pPr>
            <w:r w:rsidRPr="009749F1">
              <w:rPr>
                <w:rFonts w:ascii="Times New Roman" w:hAnsi="Times New Roman"/>
                <w:sz w:val="24"/>
                <w:szCs w:val="24"/>
              </w:rPr>
              <w:t>Бытовое обслуживание (3.3)</w:t>
            </w:r>
          </w:p>
          <w:p w:rsidR="00DD49DF" w:rsidRPr="00DD2B06" w:rsidRDefault="00DD49DF" w:rsidP="00DD49DF">
            <w:pPr>
              <w:pStyle w:val="af4"/>
              <w:contextualSpacing/>
              <w:rPr>
                <w:rFonts w:ascii="Times New Roman" w:hAnsi="Times New Roman"/>
                <w:sz w:val="24"/>
                <w:szCs w:val="24"/>
              </w:rPr>
            </w:pPr>
            <w:r w:rsidRPr="00DD2B06">
              <w:rPr>
                <w:rFonts w:ascii="Times New Roman" w:hAnsi="Times New Roman"/>
                <w:sz w:val="24"/>
                <w:szCs w:val="24"/>
              </w:rPr>
              <w:t>Амбулаторно-поликлиническое обслуживание (3.4.1)</w:t>
            </w:r>
          </w:p>
          <w:p w:rsidR="00DD49DF" w:rsidRDefault="00DD49DF" w:rsidP="00DD49DF">
            <w:pPr>
              <w:pStyle w:val="af4"/>
              <w:contextualSpacing/>
              <w:rPr>
                <w:rFonts w:ascii="Times New Roman" w:hAnsi="Times New Roman"/>
                <w:sz w:val="24"/>
                <w:szCs w:val="24"/>
                <w:lang w:eastAsia="en-US"/>
              </w:rPr>
            </w:pPr>
            <w:r w:rsidRPr="00DD2B06">
              <w:rPr>
                <w:rFonts w:ascii="Times New Roman" w:hAnsi="Times New Roman"/>
                <w:sz w:val="24"/>
                <w:szCs w:val="24"/>
              </w:rPr>
              <w:t>Дошкольное, начальное и среднее общее образование (</w:t>
            </w:r>
            <w:r w:rsidRPr="00DD2B06">
              <w:rPr>
                <w:rFonts w:ascii="Times New Roman" w:hAnsi="Times New Roman"/>
                <w:sz w:val="24"/>
                <w:szCs w:val="24"/>
                <w:lang w:eastAsia="en-US"/>
              </w:rPr>
              <w:t>3.5.1)</w:t>
            </w:r>
          </w:p>
          <w:p w:rsidR="00DD49DF" w:rsidRPr="007D154A" w:rsidRDefault="00DD49DF" w:rsidP="00DD49DF">
            <w:pPr>
              <w:pStyle w:val="af4"/>
              <w:contextualSpacing/>
              <w:rPr>
                <w:rFonts w:ascii="Times New Roman" w:hAnsi="Times New Roman"/>
                <w:sz w:val="24"/>
                <w:szCs w:val="24"/>
              </w:rPr>
            </w:pPr>
            <w:r w:rsidRPr="009F0578">
              <w:rPr>
                <w:rFonts w:ascii="Times New Roman" w:eastAsiaTheme="minorHAnsi" w:hAnsi="Times New Roman"/>
                <w:sz w:val="24"/>
                <w:szCs w:val="24"/>
                <w:lang w:eastAsia="en-US"/>
              </w:rPr>
              <w:t>Парки культуры и отдыха</w:t>
            </w:r>
            <w:r w:rsidRPr="007D154A">
              <w:rPr>
                <w:rFonts w:ascii="Times New Roman" w:eastAsiaTheme="minorHAnsi" w:hAnsi="Times New Roman"/>
                <w:sz w:val="24"/>
                <w:szCs w:val="24"/>
                <w:lang w:eastAsia="en-US"/>
              </w:rPr>
              <w:t xml:space="preserve"> (3.6.2)</w:t>
            </w:r>
          </w:p>
          <w:p w:rsidR="00DD49DF" w:rsidRPr="00DD2B06" w:rsidRDefault="00DD49DF" w:rsidP="00DD49DF">
            <w:pPr>
              <w:pStyle w:val="af4"/>
              <w:contextualSpacing/>
              <w:rPr>
                <w:rFonts w:ascii="Times New Roman" w:hAnsi="Times New Roman"/>
                <w:sz w:val="24"/>
                <w:szCs w:val="24"/>
              </w:rPr>
            </w:pPr>
            <w:r w:rsidRPr="00DD2B06">
              <w:rPr>
                <w:rFonts w:ascii="Times New Roman" w:hAnsi="Times New Roman"/>
                <w:sz w:val="24"/>
                <w:szCs w:val="24"/>
              </w:rPr>
              <w:t>Земельные участки (территории) общего пользования (12.0)</w:t>
            </w:r>
          </w:p>
          <w:p w:rsidR="00DD49DF" w:rsidRPr="00DD2B06" w:rsidRDefault="00DD49DF" w:rsidP="00DD49DF">
            <w:pPr>
              <w:pStyle w:val="af4"/>
              <w:contextualSpacing/>
              <w:rPr>
                <w:rFonts w:ascii="Times New Roman" w:hAnsi="Times New Roman"/>
                <w:sz w:val="24"/>
                <w:szCs w:val="24"/>
              </w:rPr>
            </w:pPr>
            <w:r w:rsidRPr="00DD2B06">
              <w:rPr>
                <w:rFonts w:ascii="Times New Roman" w:hAnsi="Times New Roman"/>
                <w:sz w:val="24"/>
                <w:szCs w:val="24"/>
              </w:rPr>
              <w:t>Улично-дорожная сеть (12.0.1)</w:t>
            </w:r>
          </w:p>
          <w:p w:rsidR="00DD49DF" w:rsidRPr="00924EF0" w:rsidRDefault="00DD49DF" w:rsidP="00DD49DF">
            <w:pPr>
              <w:pStyle w:val="af4"/>
              <w:contextualSpacing/>
              <w:rPr>
                <w:rFonts w:ascii="Times New Roman" w:hAnsi="Times New Roman"/>
                <w:sz w:val="24"/>
                <w:szCs w:val="24"/>
              </w:rPr>
            </w:pPr>
            <w:r w:rsidRPr="00DD2B06">
              <w:rPr>
                <w:rFonts w:ascii="Times New Roman" w:hAnsi="Times New Roman"/>
                <w:sz w:val="24"/>
                <w:szCs w:val="24"/>
              </w:rPr>
              <w:t>Благоустройство территории (12.0.2)</w:t>
            </w:r>
          </w:p>
        </w:tc>
        <w:tc>
          <w:tcPr>
            <w:tcW w:w="3751" w:type="dxa"/>
            <w:tcBorders>
              <w:top w:val="single" w:sz="4" w:space="0" w:color="auto"/>
            </w:tcBorders>
          </w:tcPr>
          <w:p w:rsidR="00DD49DF" w:rsidRPr="00DD2B06" w:rsidRDefault="00DD49DF" w:rsidP="00DD49DF">
            <w:pPr>
              <w:pStyle w:val="af4"/>
              <w:contextualSpacing/>
              <w:rPr>
                <w:rFonts w:ascii="Times New Roman" w:hAnsi="Times New Roman"/>
                <w:sz w:val="24"/>
                <w:szCs w:val="24"/>
              </w:rPr>
            </w:pPr>
            <w:r w:rsidRPr="00DD2B06">
              <w:rPr>
                <w:rFonts w:ascii="Times New Roman" w:hAnsi="Times New Roman"/>
                <w:sz w:val="24"/>
                <w:szCs w:val="24"/>
              </w:rPr>
              <w:lastRenderedPageBreak/>
              <w:t>Предпринимательство (4.0)</w:t>
            </w:r>
          </w:p>
          <w:p w:rsidR="00DD49DF" w:rsidRDefault="00DD49DF" w:rsidP="00DD49DF">
            <w:pPr>
              <w:pStyle w:val="af4"/>
              <w:contextualSpacing/>
              <w:rPr>
                <w:rFonts w:ascii="Times New Roman" w:hAnsi="Times New Roman"/>
                <w:sz w:val="24"/>
                <w:szCs w:val="24"/>
              </w:rPr>
            </w:pPr>
            <w:r w:rsidRPr="00F54E85">
              <w:rPr>
                <w:rFonts w:ascii="Times New Roman" w:hAnsi="Times New Roman"/>
                <w:sz w:val="24"/>
                <w:szCs w:val="24"/>
              </w:rPr>
              <w:t>Магазины (4.4)</w:t>
            </w:r>
          </w:p>
          <w:p w:rsidR="00DD49DF" w:rsidRPr="00DD2B06" w:rsidRDefault="00DD49DF" w:rsidP="00DD49DF">
            <w:pPr>
              <w:pStyle w:val="af4"/>
              <w:contextualSpacing/>
              <w:rPr>
                <w:rFonts w:ascii="Times New Roman" w:hAnsi="Times New Roman"/>
                <w:sz w:val="24"/>
                <w:szCs w:val="24"/>
              </w:rPr>
            </w:pPr>
            <w:r>
              <w:rPr>
                <w:rFonts w:ascii="Times New Roman" w:hAnsi="Times New Roman"/>
                <w:sz w:val="24"/>
                <w:szCs w:val="24"/>
              </w:rPr>
              <w:t>Общественное питание (4.6)</w:t>
            </w:r>
          </w:p>
          <w:p w:rsidR="00DD49DF" w:rsidRPr="00F54E85" w:rsidRDefault="00DD49DF" w:rsidP="00DD49DF">
            <w:pPr>
              <w:pStyle w:val="af4"/>
              <w:contextualSpacing/>
              <w:rPr>
                <w:rFonts w:ascii="Times New Roman" w:hAnsi="Times New Roman"/>
                <w:sz w:val="24"/>
                <w:szCs w:val="24"/>
              </w:rPr>
            </w:pPr>
            <w:r w:rsidRPr="00DD2B06">
              <w:rPr>
                <w:rFonts w:ascii="Times New Roman" w:hAnsi="Times New Roman"/>
                <w:sz w:val="24"/>
                <w:szCs w:val="24"/>
              </w:rPr>
              <w:t>Связь (6.8)</w:t>
            </w:r>
          </w:p>
        </w:tc>
        <w:tc>
          <w:tcPr>
            <w:tcW w:w="3686" w:type="dxa"/>
            <w:tcBorders>
              <w:top w:val="single" w:sz="4" w:space="0" w:color="auto"/>
            </w:tcBorders>
          </w:tcPr>
          <w:p w:rsidR="00DD49DF" w:rsidRPr="00547B98" w:rsidRDefault="00DD49DF" w:rsidP="00DD49DF">
            <w:pPr>
              <w:pStyle w:val="af4"/>
              <w:contextualSpacing/>
              <w:rPr>
                <w:rFonts w:ascii="Times New Roman" w:hAnsi="Times New Roman"/>
                <w:sz w:val="24"/>
                <w:szCs w:val="24"/>
              </w:rPr>
            </w:pPr>
            <w:r w:rsidRPr="009749F1">
              <w:rPr>
                <w:rFonts w:ascii="Times New Roman" w:hAnsi="Times New Roman"/>
                <w:sz w:val="24"/>
                <w:szCs w:val="24"/>
              </w:rPr>
              <w:t>Обслуживание жилой застройки (2.7)</w:t>
            </w:r>
          </w:p>
          <w:p w:rsidR="00DD49DF" w:rsidRPr="00DD2B06" w:rsidRDefault="00271473" w:rsidP="00DD49DF">
            <w:pPr>
              <w:pStyle w:val="afffc"/>
              <w:contextualSpacing/>
              <w:rPr>
                <w:rFonts w:ascii="Times New Roman" w:hAnsi="Times New Roman" w:cs="Times New Roman"/>
                <w:sz w:val="24"/>
                <w:szCs w:val="24"/>
              </w:rPr>
            </w:pPr>
            <w:r>
              <w:rPr>
                <w:rFonts w:ascii="Times New Roman" w:hAnsi="Times New Roman" w:cs="Times New Roman"/>
                <w:sz w:val="24"/>
                <w:szCs w:val="24"/>
              </w:rPr>
              <w:t xml:space="preserve">Площадки для занятий спортом </w:t>
            </w:r>
            <w:r w:rsidR="00DD49DF" w:rsidRPr="00DD2B06">
              <w:rPr>
                <w:rFonts w:ascii="Times New Roman" w:hAnsi="Times New Roman" w:cs="Times New Roman"/>
                <w:sz w:val="24"/>
                <w:szCs w:val="24"/>
              </w:rPr>
              <w:t>(5.1.3)</w:t>
            </w:r>
          </w:p>
          <w:p w:rsidR="00DD49DF" w:rsidRPr="00F54E85" w:rsidRDefault="00DD49DF" w:rsidP="00F54E85">
            <w:pPr>
              <w:pStyle w:val="afffc"/>
              <w:contextualSpacing/>
              <w:rPr>
                <w:rFonts w:ascii="Times New Roman" w:hAnsi="Times New Roman" w:cs="Times New Roman"/>
                <w:sz w:val="24"/>
                <w:szCs w:val="24"/>
              </w:rPr>
            </w:pPr>
          </w:p>
        </w:tc>
      </w:tr>
      <w:tr w:rsidR="00E06BFF" w:rsidRPr="00686B52" w:rsidTr="00724F51">
        <w:trPr>
          <w:trHeight w:val="2698"/>
        </w:trPr>
        <w:tc>
          <w:tcPr>
            <w:tcW w:w="2835" w:type="dxa"/>
            <w:tcBorders>
              <w:top w:val="single" w:sz="4" w:space="0" w:color="auto"/>
            </w:tcBorders>
            <w:shd w:val="clear" w:color="auto" w:fill="auto"/>
          </w:tcPr>
          <w:p w:rsidR="00E06BFF" w:rsidRPr="00E06BFF" w:rsidRDefault="00E06BFF" w:rsidP="00E06BFF">
            <w:pPr>
              <w:pStyle w:val="af4"/>
              <w:contextualSpacing/>
              <w:rPr>
                <w:rFonts w:ascii="Times New Roman" w:hAnsi="Times New Roman"/>
                <w:b/>
                <w:sz w:val="24"/>
                <w:szCs w:val="24"/>
              </w:rPr>
            </w:pPr>
            <w:r w:rsidRPr="00E06BFF">
              <w:rPr>
                <w:rFonts w:ascii="Times New Roman" w:hAnsi="Times New Roman"/>
                <w:b/>
                <w:sz w:val="24"/>
                <w:szCs w:val="24"/>
                <w:lang w:eastAsia="ar-SA"/>
              </w:rPr>
              <w:lastRenderedPageBreak/>
              <w:t>Зона перспективной застройки индивидуальными жилыми домами</w:t>
            </w:r>
            <w:r>
              <w:rPr>
                <w:rFonts w:ascii="Times New Roman" w:hAnsi="Times New Roman"/>
                <w:b/>
                <w:sz w:val="24"/>
                <w:szCs w:val="24"/>
                <w:lang w:eastAsia="ar-SA"/>
              </w:rPr>
              <w:t xml:space="preserve"> (Ж3)</w:t>
            </w:r>
          </w:p>
        </w:tc>
        <w:tc>
          <w:tcPr>
            <w:tcW w:w="4754" w:type="dxa"/>
            <w:tcBorders>
              <w:top w:val="single" w:sz="4" w:space="0" w:color="auto"/>
            </w:tcBorders>
          </w:tcPr>
          <w:p w:rsidR="00F54E85" w:rsidRPr="00924EF0" w:rsidRDefault="00F54E85" w:rsidP="00F54E85">
            <w:pPr>
              <w:pStyle w:val="af4"/>
              <w:contextualSpacing/>
              <w:rPr>
                <w:rFonts w:ascii="Times New Roman" w:hAnsi="Times New Roman"/>
                <w:sz w:val="24"/>
                <w:szCs w:val="24"/>
              </w:rPr>
            </w:pPr>
            <w:r w:rsidRPr="00924EF0">
              <w:rPr>
                <w:rFonts w:ascii="Times New Roman" w:hAnsi="Times New Roman"/>
                <w:sz w:val="24"/>
                <w:szCs w:val="24"/>
              </w:rPr>
              <w:t>Для индивидуального жилищного строительства (2.1)</w:t>
            </w:r>
          </w:p>
          <w:p w:rsidR="00F54E85" w:rsidRPr="00924EF0" w:rsidRDefault="00F54E85" w:rsidP="00F54E85">
            <w:pPr>
              <w:pStyle w:val="af4"/>
              <w:contextualSpacing/>
              <w:rPr>
                <w:rFonts w:ascii="Times New Roman" w:hAnsi="Times New Roman"/>
                <w:sz w:val="24"/>
                <w:szCs w:val="24"/>
              </w:rPr>
            </w:pPr>
            <w:r w:rsidRPr="00924EF0">
              <w:rPr>
                <w:rFonts w:ascii="Times New Roman" w:hAnsi="Times New Roman"/>
                <w:sz w:val="24"/>
                <w:szCs w:val="24"/>
              </w:rPr>
              <w:t>Для ведения личного подсобного хозяйства (приусадебный земельный участок) (2.2)</w:t>
            </w:r>
          </w:p>
          <w:p w:rsidR="00F54E85" w:rsidRPr="00924EF0" w:rsidRDefault="00F54E85" w:rsidP="00F54E85">
            <w:pPr>
              <w:pStyle w:val="af4"/>
              <w:contextualSpacing/>
              <w:rPr>
                <w:rFonts w:ascii="Times New Roman" w:hAnsi="Times New Roman"/>
                <w:sz w:val="24"/>
                <w:szCs w:val="24"/>
              </w:rPr>
            </w:pPr>
            <w:r w:rsidRPr="00924EF0">
              <w:rPr>
                <w:rFonts w:ascii="Times New Roman" w:hAnsi="Times New Roman"/>
                <w:sz w:val="24"/>
                <w:szCs w:val="24"/>
              </w:rPr>
              <w:t>Блокированная жилая застройка (2.3)</w:t>
            </w:r>
          </w:p>
          <w:p w:rsidR="00F54E85" w:rsidRPr="00924EF0" w:rsidRDefault="00F54E85" w:rsidP="00F54E85">
            <w:pPr>
              <w:pStyle w:val="af4"/>
              <w:contextualSpacing/>
              <w:rPr>
                <w:rFonts w:ascii="Times New Roman" w:hAnsi="Times New Roman"/>
                <w:sz w:val="24"/>
                <w:szCs w:val="24"/>
              </w:rPr>
            </w:pPr>
            <w:r w:rsidRPr="00924EF0">
              <w:rPr>
                <w:rFonts w:ascii="Times New Roman" w:hAnsi="Times New Roman"/>
                <w:sz w:val="24"/>
                <w:szCs w:val="24"/>
              </w:rPr>
              <w:t>Обслуживание жилой застройки (2.7)</w:t>
            </w:r>
          </w:p>
          <w:p w:rsidR="00F54E85" w:rsidRPr="00924EF0" w:rsidRDefault="00F54E85" w:rsidP="00F54E85">
            <w:pPr>
              <w:pStyle w:val="af4"/>
              <w:contextualSpacing/>
              <w:rPr>
                <w:rFonts w:ascii="Times New Roman" w:hAnsi="Times New Roman"/>
                <w:sz w:val="24"/>
                <w:szCs w:val="24"/>
              </w:rPr>
            </w:pPr>
            <w:r w:rsidRPr="00924EF0">
              <w:rPr>
                <w:rFonts w:ascii="Times New Roman" w:hAnsi="Times New Roman"/>
                <w:sz w:val="24"/>
                <w:szCs w:val="24"/>
              </w:rPr>
              <w:t>Коммунальное обслуживание (3.1)</w:t>
            </w:r>
          </w:p>
          <w:p w:rsidR="00E06BFF" w:rsidRPr="00DD2B06" w:rsidRDefault="00F54E85" w:rsidP="00F54E85">
            <w:pPr>
              <w:pStyle w:val="af4"/>
              <w:contextualSpacing/>
              <w:rPr>
                <w:rFonts w:ascii="Times New Roman" w:hAnsi="Times New Roman"/>
                <w:sz w:val="24"/>
                <w:szCs w:val="24"/>
              </w:rPr>
            </w:pPr>
            <w:r w:rsidRPr="00924EF0">
              <w:rPr>
                <w:rFonts w:ascii="Times New Roman" w:hAnsi="Times New Roman"/>
                <w:sz w:val="24"/>
                <w:szCs w:val="24"/>
              </w:rPr>
              <w:t>Благоустройство территории (12.0.2)</w:t>
            </w:r>
          </w:p>
        </w:tc>
        <w:tc>
          <w:tcPr>
            <w:tcW w:w="3751" w:type="dxa"/>
            <w:tcBorders>
              <w:top w:val="single" w:sz="4" w:space="0" w:color="auto"/>
            </w:tcBorders>
          </w:tcPr>
          <w:p w:rsidR="00F54E85" w:rsidRPr="00F54E85" w:rsidRDefault="00F54E85" w:rsidP="00F54E85">
            <w:pPr>
              <w:pStyle w:val="af4"/>
              <w:contextualSpacing/>
              <w:rPr>
                <w:rFonts w:ascii="Times New Roman" w:hAnsi="Times New Roman"/>
                <w:sz w:val="24"/>
                <w:szCs w:val="24"/>
                <w:lang w:eastAsia="en-US"/>
              </w:rPr>
            </w:pPr>
            <w:r w:rsidRPr="00F54E85">
              <w:rPr>
                <w:rFonts w:ascii="Times New Roman" w:hAnsi="Times New Roman"/>
                <w:sz w:val="24"/>
                <w:szCs w:val="24"/>
              </w:rPr>
              <w:t>Хранение автотранспорта (</w:t>
            </w:r>
            <w:r w:rsidRPr="00F54E85">
              <w:rPr>
                <w:rFonts w:ascii="Times New Roman" w:hAnsi="Times New Roman"/>
                <w:sz w:val="24"/>
                <w:szCs w:val="24"/>
                <w:lang w:eastAsia="en-US"/>
              </w:rPr>
              <w:t>2.7.1)</w:t>
            </w:r>
          </w:p>
          <w:p w:rsidR="00F54E85" w:rsidRDefault="00F54E85" w:rsidP="00F54E85">
            <w:pPr>
              <w:pStyle w:val="af4"/>
              <w:contextualSpacing/>
              <w:rPr>
                <w:rFonts w:ascii="Times New Roman" w:eastAsiaTheme="minorHAnsi" w:hAnsi="Times New Roman"/>
                <w:sz w:val="24"/>
                <w:szCs w:val="24"/>
                <w:lang w:eastAsia="en-US"/>
              </w:rPr>
            </w:pPr>
            <w:r w:rsidRPr="00F54E85">
              <w:rPr>
                <w:rFonts w:ascii="Times New Roman" w:eastAsiaTheme="minorHAnsi" w:hAnsi="Times New Roman"/>
                <w:sz w:val="24"/>
                <w:szCs w:val="24"/>
                <w:lang w:eastAsia="en-US"/>
              </w:rPr>
              <w:t>Размещение гаражей для собственных нужд (2.7.2)</w:t>
            </w:r>
          </w:p>
          <w:p w:rsidR="00F54E85" w:rsidRPr="00924EF0" w:rsidRDefault="00F54E85" w:rsidP="00F54E85">
            <w:pPr>
              <w:pStyle w:val="af4"/>
              <w:contextualSpacing/>
              <w:rPr>
                <w:rFonts w:ascii="Times New Roman" w:hAnsi="Times New Roman"/>
                <w:sz w:val="24"/>
                <w:szCs w:val="24"/>
              </w:rPr>
            </w:pPr>
            <w:r w:rsidRPr="00924EF0">
              <w:rPr>
                <w:rFonts w:ascii="Times New Roman" w:hAnsi="Times New Roman"/>
                <w:sz w:val="24"/>
                <w:szCs w:val="24"/>
              </w:rPr>
              <w:t>Бытовое обслуживание (3.3)</w:t>
            </w:r>
          </w:p>
          <w:p w:rsidR="00F54E85" w:rsidRPr="00924EF0" w:rsidRDefault="00F54E85" w:rsidP="00F54E85">
            <w:pPr>
              <w:suppressAutoHyphens/>
              <w:autoSpaceDE/>
              <w:autoSpaceDN/>
              <w:adjustRightInd/>
              <w:snapToGrid w:val="0"/>
              <w:spacing w:line="240" w:lineRule="auto"/>
              <w:jc w:val="left"/>
              <w:textAlignment w:val="auto"/>
              <w:rPr>
                <w:color w:val="000000" w:themeColor="text1"/>
              </w:rPr>
            </w:pPr>
            <w:r w:rsidRPr="00924EF0">
              <w:rPr>
                <w:color w:val="000000" w:themeColor="text1"/>
              </w:rPr>
              <w:t>Амбулаторно-поликлиническое обслуживание (3.4.1)</w:t>
            </w:r>
          </w:p>
          <w:p w:rsidR="00F54E85" w:rsidRDefault="00F54E85" w:rsidP="00F54E85">
            <w:pPr>
              <w:pStyle w:val="af4"/>
              <w:contextualSpacing/>
              <w:rPr>
                <w:rFonts w:ascii="Times New Roman" w:hAnsi="Times New Roman"/>
                <w:sz w:val="24"/>
                <w:szCs w:val="24"/>
                <w:lang w:eastAsia="en-US"/>
              </w:rPr>
            </w:pPr>
            <w:r w:rsidRPr="00924EF0">
              <w:rPr>
                <w:rFonts w:ascii="Times New Roman" w:hAnsi="Times New Roman"/>
                <w:sz w:val="24"/>
                <w:szCs w:val="24"/>
              </w:rPr>
              <w:t>Дошкольное, начальное и среднее общее образование (</w:t>
            </w:r>
            <w:r w:rsidRPr="00924EF0">
              <w:rPr>
                <w:rFonts w:ascii="Times New Roman" w:hAnsi="Times New Roman"/>
                <w:sz w:val="24"/>
                <w:szCs w:val="24"/>
                <w:lang w:eastAsia="en-US"/>
              </w:rPr>
              <w:t>3.5.1)</w:t>
            </w:r>
          </w:p>
          <w:p w:rsidR="00F54E85" w:rsidRDefault="00F54E85" w:rsidP="00F54E85">
            <w:pPr>
              <w:pStyle w:val="af4"/>
              <w:contextualSpacing/>
              <w:rPr>
                <w:rFonts w:ascii="Times New Roman" w:hAnsi="Times New Roman"/>
                <w:sz w:val="24"/>
                <w:szCs w:val="24"/>
              </w:rPr>
            </w:pPr>
            <w:r w:rsidRPr="00F54E85">
              <w:rPr>
                <w:rFonts w:ascii="Times New Roman" w:hAnsi="Times New Roman"/>
                <w:sz w:val="24"/>
                <w:szCs w:val="24"/>
              </w:rPr>
              <w:t>Магазины (4.4)</w:t>
            </w:r>
          </w:p>
          <w:p w:rsidR="00E06BFF" w:rsidRPr="00DD2B06" w:rsidRDefault="00F54E85" w:rsidP="007D154A">
            <w:pPr>
              <w:pStyle w:val="af4"/>
              <w:contextualSpacing/>
              <w:rPr>
                <w:rFonts w:ascii="Times New Roman" w:hAnsi="Times New Roman"/>
                <w:sz w:val="24"/>
                <w:szCs w:val="24"/>
              </w:rPr>
            </w:pPr>
            <w:r w:rsidRPr="00DD2B06">
              <w:rPr>
                <w:rFonts w:ascii="Times New Roman" w:hAnsi="Times New Roman"/>
                <w:sz w:val="24"/>
                <w:szCs w:val="24"/>
              </w:rPr>
              <w:t>Связь (6.8)</w:t>
            </w:r>
          </w:p>
        </w:tc>
        <w:tc>
          <w:tcPr>
            <w:tcW w:w="3686" w:type="dxa"/>
            <w:tcBorders>
              <w:top w:val="single" w:sz="4" w:space="0" w:color="auto"/>
            </w:tcBorders>
          </w:tcPr>
          <w:p w:rsidR="00F54E85" w:rsidRPr="00DD2B06" w:rsidRDefault="00E30424" w:rsidP="00F54E85">
            <w:pPr>
              <w:pStyle w:val="afffc"/>
              <w:contextualSpacing/>
              <w:rPr>
                <w:rFonts w:ascii="Times New Roman" w:hAnsi="Times New Roman" w:cs="Times New Roman"/>
                <w:sz w:val="24"/>
                <w:szCs w:val="24"/>
              </w:rPr>
            </w:pPr>
            <w:r>
              <w:rPr>
                <w:rFonts w:ascii="Times New Roman" w:hAnsi="Times New Roman" w:cs="Times New Roman"/>
                <w:sz w:val="24"/>
                <w:szCs w:val="24"/>
              </w:rPr>
              <w:t xml:space="preserve">Площадки для занятий спортом </w:t>
            </w:r>
            <w:r w:rsidR="00F54E85">
              <w:rPr>
                <w:rFonts w:ascii="Times New Roman" w:hAnsi="Times New Roman" w:cs="Times New Roman"/>
                <w:sz w:val="24"/>
                <w:szCs w:val="24"/>
              </w:rPr>
              <w:t>(</w:t>
            </w:r>
            <w:r w:rsidR="00F54E85" w:rsidRPr="00DD2B06">
              <w:rPr>
                <w:rFonts w:ascii="Times New Roman" w:hAnsi="Times New Roman" w:cs="Times New Roman"/>
                <w:sz w:val="24"/>
                <w:szCs w:val="24"/>
              </w:rPr>
              <w:t>5.1.3)</w:t>
            </w:r>
          </w:p>
          <w:p w:rsidR="00E06BFF" w:rsidRPr="009749F1" w:rsidRDefault="00E06BFF" w:rsidP="0088696B">
            <w:pPr>
              <w:pStyle w:val="af4"/>
              <w:contextualSpacing/>
              <w:rPr>
                <w:rFonts w:ascii="Times New Roman" w:hAnsi="Times New Roman"/>
                <w:sz w:val="24"/>
                <w:szCs w:val="24"/>
              </w:rPr>
            </w:pPr>
          </w:p>
        </w:tc>
      </w:tr>
      <w:tr w:rsidR="00C20304" w:rsidRPr="00686B52" w:rsidTr="00724F51">
        <w:trPr>
          <w:trHeight w:val="278"/>
        </w:trPr>
        <w:tc>
          <w:tcPr>
            <w:tcW w:w="15026" w:type="dxa"/>
            <w:gridSpan w:val="4"/>
            <w:shd w:val="clear" w:color="auto" w:fill="auto"/>
          </w:tcPr>
          <w:p w:rsidR="00C20304" w:rsidRPr="00E23BA8" w:rsidRDefault="00C20304" w:rsidP="0088696B">
            <w:pPr>
              <w:pStyle w:val="af4"/>
              <w:contextualSpacing/>
              <w:rPr>
                <w:rFonts w:ascii="Times New Roman" w:hAnsi="Times New Roman"/>
                <w:b/>
                <w:i/>
                <w:sz w:val="24"/>
                <w:szCs w:val="24"/>
              </w:rPr>
            </w:pPr>
            <w:r w:rsidRPr="00E23BA8">
              <w:rPr>
                <w:rFonts w:ascii="Times New Roman" w:hAnsi="Times New Roman"/>
                <w:b/>
                <w:i/>
                <w:sz w:val="24"/>
                <w:szCs w:val="24"/>
              </w:rPr>
              <w:t>Общественно-деловые зоны:</w:t>
            </w:r>
          </w:p>
        </w:tc>
      </w:tr>
      <w:tr w:rsidR="005359A3" w:rsidRPr="00686B52" w:rsidTr="00724F51">
        <w:trPr>
          <w:trHeight w:val="70"/>
        </w:trPr>
        <w:tc>
          <w:tcPr>
            <w:tcW w:w="2835" w:type="dxa"/>
            <w:shd w:val="clear" w:color="auto" w:fill="auto"/>
          </w:tcPr>
          <w:p w:rsidR="005359A3" w:rsidRPr="005F6F6A" w:rsidRDefault="005359A3" w:rsidP="005359A3">
            <w:pPr>
              <w:pStyle w:val="af4"/>
              <w:contextualSpacing/>
              <w:rPr>
                <w:rFonts w:ascii="Times New Roman" w:hAnsi="Times New Roman"/>
                <w:b/>
                <w:sz w:val="24"/>
                <w:szCs w:val="24"/>
              </w:rPr>
            </w:pPr>
            <w:r w:rsidRPr="005F6F6A">
              <w:rPr>
                <w:rFonts w:ascii="Times New Roman" w:hAnsi="Times New Roman"/>
                <w:b/>
                <w:color w:val="000000" w:themeColor="text1"/>
                <w:sz w:val="24"/>
                <w:szCs w:val="24"/>
              </w:rPr>
              <w:t xml:space="preserve">Многофункциональная общественно-деловая зона </w:t>
            </w:r>
            <w:r>
              <w:rPr>
                <w:rFonts w:ascii="Times New Roman" w:hAnsi="Times New Roman"/>
                <w:b/>
                <w:sz w:val="24"/>
                <w:szCs w:val="24"/>
              </w:rPr>
              <w:t>(ОД</w:t>
            </w:r>
            <w:proofErr w:type="gramStart"/>
            <w:r>
              <w:rPr>
                <w:rFonts w:ascii="Times New Roman" w:hAnsi="Times New Roman"/>
                <w:b/>
                <w:sz w:val="24"/>
                <w:szCs w:val="24"/>
              </w:rPr>
              <w:t>1</w:t>
            </w:r>
            <w:proofErr w:type="gramEnd"/>
            <w:r w:rsidRPr="005F6F6A">
              <w:rPr>
                <w:rFonts w:ascii="Times New Roman" w:hAnsi="Times New Roman"/>
                <w:b/>
                <w:sz w:val="24"/>
                <w:szCs w:val="24"/>
              </w:rPr>
              <w:t>)</w:t>
            </w:r>
          </w:p>
        </w:tc>
        <w:tc>
          <w:tcPr>
            <w:tcW w:w="4754" w:type="dxa"/>
          </w:tcPr>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Коммунальное обслуживание (3.1)</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Социальное обслуживание (3.2)</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Оказание услуг связи (3.2.3)</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Бытовое обслуживание (3.3)</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lastRenderedPageBreak/>
              <w:t>Амбулаторно-поликлиническое обслуживание (3.4.1)</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Культурное развитие (3.6)</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Парки культуры и отдыха (3.6.2)</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Религиозное использование (3.7)</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Общественное управление (3.8)</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Предпринимательство (4.0)</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Деловое управление (4.1)</w:t>
            </w:r>
          </w:p>
          <w:p w:rsidR="005359A3" w:rsidRPr="005359A3" w:rsidRDefault="005359A3" w:rsidP="005359A3">
            <w:pPr>
              <w:pStyle w:val="af4"/>
              <w:contextualSpacing/>
              <w:rPr>
                <w:rFonts w:ascii="Times New Roman" w:hAnsi="Times New Roman"/>
                <w:sz w:val="24"/>
                <w:szCs w:val="24"/>
              </w:rPr>
            </w:pPr>
            <w:proofErr w:type="gramStart"/>
            <w:r w:rsidRPr="005359A3">
              <w:rPr>
                <w:rFonts w:ascii="Times New Roman" w:hAnsi="Times New Roman"/>
                <w:sz w:val="24"/>
                <w:szCs w:val="24"/>
              </w:rPr>
              <w:t>Объекты торговли (торговые центры, торгово-развлекательные центры (комплексы) (4.2)</w:t>
            </w:r>
            <w:proofErr w:type="gramEnd"/>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Рынки (4.3)</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Магазины (4.4)</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Банковская и страховая деятельность (4.5)</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Общественное питание (4.6)</w:t>
            </w:r>
          </w:p>
          <w:p w:rsid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Гостиничное обслуживание (4.7)</w:t>
            </w:r>
          </w:p>
          <w:p w:rsidR="00221BDA" w:rsidRPr="005359A3" w:rsidRDefault="00221BDA" w:rsidP="005359A3">
            <w:pPr>
              <w:pStyle w:val="af4"/>
              <w:contextualSpacing/>
              <w:rPr>
                <w:rFonts w:ascii="Times New Roman" w:hAnsi="Times New Roman"/>
                <w:sz w:val="24"/>
                <w:szCs w:val="24"/>
              </w:rPr>
            </w:pPr>
            <w:r w:rsidRPr="009F0578">
              <w:rPr>
                <w:rFonts w:ascii="Times New Roman" w:hAnsi="Times New Roman"/>
                <w:sz w:val="24"/>
                <w:szCs w:val="24"/>
              </w:rPr>
              <w:t>Развлечение (4.8)</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Служебные гаражи (4.9)</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Стоянка транспортных средств (4.9.2)</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Склад (6.9)</w:t>
            </w:r>
          </w:p>
          <w:p w:rsid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Обеспечение внутреннего правопорядка (8.3)</w:t>
            </w:r>
          </w:p>
          <w:p w:rsidR="002D0FFE" w:rsidRPr="005359A3" w:rsidRDefault="002D0FFE" w:rsidP="005359A3">
            <w:pPr>
              <w:pStyle w:val="af4"/>
              <w:contextualSpacing/>
              <w:rPr>
                <w:rFonts w:ascii="Times New Roman" w:hAnsi="Times New Roman"/>
                <w:sz w:val="24"/>
                <w:szCs w:val="24"/>
              </w:rPr>
            </w:pPr>
            <w:r w:rsidRPr="00246EB0">
              <w:rPr>
                <w:rFonts w:ascii="Times New Roman" w:hAnsi="Times New Roman"/>
                <w:sz w:val="24"/>
                <w:szCs w:val="24"/>
              </w:rPr>
              <w:t>Историко-культурная деятельность (9.3)</w:t>
            </w:r>
          </w:p>
          <w:p w:rsidR="005359A3" w:rsidRPr="005359A3" w:rsidRDefault="005359A3" w:rsidP="005359A3">
            <w:pPr>
              <w:pStyle w:val="af4"/>
              <w:contextualSpacing/>
              <w:rPr>
                <w:rFonts w:ascii="Times New Roman" w:hAnsi="Times New Roman"/>
                <w:sz w:val="24"/>
                <w:szCs w:val="24"/>
              </w:rPr>
            </w:pPr>
            <w:r w:rsidRPr="005359A3">
              <w:rPr>
                <w:rFonts w:ascii="Times New Roman" w:hAnsi="Times New Roman"/>
                <w:sz w:val="24"/>
                <w:szCs w:val="24"/>
              </w:rPr>
              <w:t>Земельные участки (территории) общего пользования (12.0)</w:t>
            </w:r>
          </w:p>
          <w:p w:rsidR="005359A3" w:rsidRPr="003F06A0" w:rsidRDefault="005359A3" w:rsidP="005359A3">
            <w:pPr>
              <w:pStyle w:val="af4"/>
              <w:contextualSpacing/>
              <w:rPr>
                <w:rFonts w:ascii="Times New Roman" w:hAnsi="Times New Roman"/>
                <w:sz w:val="24"/>
                <w:szCs w:val="24"/>
              </w:rPr>
            </w:pPr>
            <w:r w:rsidRPr="005359A3">
              <w:rPr>
                <w:rFonts w:ascii="Times New Roman" w:hAnsi="Times New Roman"/>
                <w:sz w:val="24"/>
                <w:szCs w:val="24"/>
              </w:rPr>
              <w:t>Благоустройство территории (12.0.2)</w:t>
            </w:r>
          </w:p>
        </w:tc>
        <w:tc>
          <w:tcPr>
            <w:tcW w:w="3751" w:type="dxa"/>
          </w:tcPr>
          <w:p w:rsidR="005359A3" w:rsidRDefault="005359A3" w:rsidP="005359A3">
            <w:pPr>
              <w:pStyle w:val="af4"/>
              <w:contextualSpacing/>
              <w:rPr>
                <w:rFonts w:ascii="Times New Roman" w:eastAsiaTheme="minorHAnsi" w:hAnsi="Times New Roman"/>
                <w:sz w:val="24"/>
                <w:szCs w:val="24"/>
                <w:lang w:eastAsia="en-US"/>
              </w:rPr>
            </w:pPr>
            <w:r w:rsidRPr="00567363">
              <w:rPr>
                <w:rFonts w:ascii="Times New Roman" w:eastAsiaTheme="minorHAnsi" w:hAnsi="Times New Roman"/>
                <w:sz w:val="24"/>
                <w:szCs w:val="24"/>
                <w:lang w:eastAsia="en-US"/>
              </w:rPr>
              <w:lastRenderedPageBreak/>
              <w:t>Ветеринарное обслуживание (3.10)</w:t>
            </w:r>
          </w:p>
          <w:p w:rsidR="005359A3" w:rsidRPr="00F61960" w:rsidRDefault="005359A3" w:rsidP="005359A3">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t>Объекты дорожного сервиса (4.9.1)</w:t>
            </w:r>
          </w:p>
          <w:p w:rsidR="005359A3" w:rsidRPr="00F61960" w:rsidRDefault="005359A3" w:rsidP="005359A3">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lastRenderedPageBreak/>
              <w:t>Автомобильные мойки (4.9.1.3)</w:t>
            </w:r>
          </w:p>
          <w:p w:rsidR="005359A3" w:rsidRPr="009F43C2" w:rsidRDefault="005359A3" w:rsidP="005359A3">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t>Ремонт автомо</w:t>
            </w:r>
            <w:r>
              <w:rPr>
                <w:rFonts w:ascii="Times New Roman" w:eastAsiaTheme="minorHAnsi" w:hAnsi="Times New Roman"/>
                <w:sz w:val="24"/>
                <w:szCs w:val="24"/>
                <w:lang w:eastAsia="en-US"/>
              </w:rPr>
              <w:t>билей (4.9.1.4)</w:t>
            </w:r>
          </w:p>
          <w:p w:rsidR="005359A3" w:rsidRPr="00E23BA8" w:rsidRDefault="005359A3" w:rsidP="005359A3">
            <w:pPr>
              <w:pStyle w:val="af3"/>
              <w:contextualSpacing/>
              <w:rPr>
                <w:rFonts w:ascii="Times New Roman" w:hAnsi="Times New Roman" w:cs="Times New Roman"/>
              </w:rPr>
            </w:pPr>
            <w:r w:rsidRPr="009F0578">
              <w:rPr>
                <w:rFonts w:ascii="Times New Roman" w:hAnsi="Times New Roman" w:cs="Times New Roman"/>
              </w:rPr>
              <w:t>Связь (6.8)</w:t>
            </w:r>
          </w:p>
          <w:p w:rsidR="005359A3" w:rsidRPr="009F0578" w:rsidRDefault="005359A3" w:rsidP="00A440A5">
            <w:pPr>
              <w:pStyle w:val="af4"/>
              <w:contextualSpacing/>
              <w:rPr>
                <w:rFonts w:ascii="Times New Roman" w:hAnsi="Times New Roman"/>
                <w:sz w:val="24"/>
                <w:szCs w:val="24"/>
              </w:rPr>
            </w:pPr>
          </w:p>
        </w:tc>
        <w:tc>
          <w:tcPr>
            <w:tcW w:w="3686" w:type="dxa"/>
          </w:tcPr>
          <w:p w:rsidR="005359A3" w:rsidRPr="009F0578" w:rsidRDefault="005359A3" w:rsidP="005359A3">
            <w:pPr>
              <w:pStyle w:val="af4"/>
              <w:contextualSpacing/>
              <w:rPr>
                <w:rFonts w:ascii="Times New Roman" w:hAnsi="Times New Roman"/>
                <w:sz w:val="24"/>
                <w:szCs w:val="24"/>
              </w:rPr>
            </w:pPr>
            <w:r>
              <w:rPr>
                <w:rFonts w:ascii="Times New Roman" w:hAnsi="Times New Roman"/>
                <w:sz w:val="24"/>
                <w:szCs w:val="24"/>
              </w:rPr>
              <w:lastRenderedPageBreak/>
              <w:t>Спорт (5.1)</w:t>
            </w:r>
          </w:p>
          <w:p w:rsidR="005359A3" w:rsidRPr="009F0578" w:rsidRDefault="005359A3" w:rsidP="005359A3">
            <w:pPr>
              <w:pStyle w:val="af4"/>
              <w:contextualSpacing/>
              <w:rPr>
                <w:rFonts w:ascii="Times New Roman" w:hAnsi="Times New Roman"/>
                <w:sz w:val="24"/>
                <w:szCs w:val="24"/>
              </w:rPr>
            </w:pPr>
            <w:r w:rsidRPr="009F0578">
              <w:rPr>
                <w:rFonts w:ascii="Times New Roman" w:hAnsi="Times New Roman"/>
                <w:sz w:val="24"/>
                <w:szCs w:val="24"/>
              </w:rPr>
              <w:t>Площадки для занятий спортом (5.1.3)</w:t>
            </w:r>
          </w:p>
          <w:p w:rsidR="005359A3" w:rsidRPr="00066CED" w:rsidRDefault="005359A3" w:rsidP="00A440A5">
            <w:pPr>
              <w:pStyle w:val="af4"/>
              <w:contextualSpacing/>
              <w:rPr>
                <w:rFonts w:ascii="Times New Roman" w:hAnsi="Times New Roman"/>
                <w:sz w:val="24"/>
                <w:szCs w:val="24"/>
              </w:rPr>
            </w:pPr>
          </w:p>
        </w:tc>
      </w:tr>
      <w:tr w:rsidR="005359A3" w:rsidRPr="00686B52" w:rsidTr="00724F51">
        <w:trPr>
          <w:trHeight w:val="70"/>
        </w:trPr>
        <w:tc>
          <w:tcPr>
            <w:tcW w:w="2835" w:type="dxa"/>
            <w:shd w:val="clear" w:color="auto" w:fill="auto"/>
          </w:tcPr>
          <w:p w:rsidR="005359A3" w:rsidRPr="005F6F6A" w:rsidRDefault="005359A3" w:rsidP="005359A3">
            <w:pPr>
              <w:pStyle w:val="af4"/>
              <w:contextualSpacing/>
              <w:rPr>
                <w:rFonts w:ascii="Times New Roman" w:hAnsi="Times New Roman"/>
                <w:b/>
                <w:color w:val="000000" w:themeColor="text1"/>
                <w:sz w:val="24"/>
                <w:szCs w:val="24"/>
              </w:rPr>
            </w:pPr>
            <w:r w:rsidRPr="005F6F6A">
              <w:rPr>
                <w:rFonts w:ascii="Times New Roman" w:hAnsi="Times New Roman"/>
                <w:b/>
                <w:color w:val="000000" w:themeColor="text1"/>
                <w:sz w:val="24"/>
                <w:szCs w:val="24"/>
              </w:rPr>
              <w:lastRenderedPageBreak/>
              <w:t>Зона сп</w:t>
            </w:r>
            <w:r w:rsidRPr="005F6F6A">
              <w:rPr>
                <w:rFonts w:ascii="Times New Roman" w:hAnsi="Times New Roman"/>
                <w:b/>
                <w:color w:val="000000" w:themeColor="text1"/>
                <w:spacing w:val="-20"/>
                <w:sz w:val="24"/>
                <w:szCs w:val="24"/>
              </w:rPr>
              <w:t>ециализированной</w:t>
            </w:r>
            <w:r w:rsidRPr="005F6F6A">
              <w:rPr>
                <w:rFonts w:ascii="Times New Roman" w:hAnsi="Times New Roman"/>
                <w:b/>
                <w:color w:val="000000" w:themeColor="text1"/>
                <w:sz w:val="24"/>
                <w:szCs w:val="24"/>
              </w:rPr>
              <w:t xml:space="preserve"> общественной застройки</w:t>
            </w:r>
            <w:r w:rsidRPr="005F6F6A">
              <w:rPr>
                <w:rFonts w:ascii="Times New Roman" w:hAnsi="Times New Roman"/>
                <w:b/>
                <w:sz w:val="24"/>
                <w:szCs w:val="24"/>
              </w:rPr>
              <w:t xml:space="preserve"> (ОД</w:t>
            </w:r>
            <w:proofErr w:type="gramStart"/>
            <w:r>
              <w:rPr>
                <w:rFonts w:ascii="Times New Roman" w:hAnsi="Times New Roman"/>
                <w:b/>
                <w:sz w:val="24"/>
                <w:szCs w:val="24"/>
              </w:rPr>
              <w:t>2</w:t>
            </w:r>
            <w:proofErr w:type="gramEnd"/>
            <w:r w:rsidRPr="005F6F6A">
              <w:rPr>
                <w:rFonts w:ascii="Times New Roman" w:hAnsi="Times New Roman"/>
                <w:b/>
                <w:sz w:val="24"/>
                <w:szCs w:val="24"/>
              </w:rPr>
              <w:t>)</w:t>
            </w:r>
          </w:p>
        </w:tc>
        <w:tc>
          <w:tcPr>
            <w:tcW w:w="4754" w:type="dxa"/>
          </w:tcPr>
          <w:p w:rsidR="005359A3" w:rsidRDefault="005359A3" w:rsidP="005359A3">
            <w:pPr>
              <w:pStyle w:val="af4"/>
              <w:contextualSpacing/>
              <w:rPr>
                <w:rFonts w:ascii="Times New Roman" w:hAnsi="Times New Roman"/>
                <w:sz w:val="24"/>
                <w:szCs w:val="24"/>
              </w:rPr>
            </w:pPr>
            <w:r>
              <w:rPr>
                <w:rFonts w:ascii="Times New Roman" w:hAnsi="Times New Roman"/>
                <w:sz w:val="24"/>
                <w:szCs w:val="24"/>
              </w:rPr>
              <w:t>Коммунальное обслуживание (3.1)</w:t>
            </w:r>
          </w:p>
          <w:p w:rsidR="005359A3" w:rsidRDefault="005359A3" w:rsidP="005359A3">
            <w:pPr>
              <w:pStyle w:val="af4"/>
              <w:contextualSpacing/>
              <w:rPr>
                <w:rFonts w:ascii="Times New Roman" w:hAnsi="Times New Roman"/>
                <w:sz w:val="24"/>
                <w:szCs w:val="24"/>
              </w:rPr>
            </w:pPr>
            <w:r w:rsidRPr="002F161F">
              <w:rPr>
                <w:rFonts w:ascii="Times New Roman" w:hAnsi="Times New Roman"/>
                <w:sz w:val="24"/>
                <w:szCs w:val="24"/>
              </w:rPr>
              <w:t>Амбулаторно-полик</w:t>
            </w:r>
            <w:r>
              <w:rPr>
                <w:rFonts w:ascii="Times New Roman" w:hAnsi="Times New Roman"/>
                <w:sz w:val="24"/>
                <w:szCs w:val="24"/>
              </w:rPr>
              <w:t>линическое обслуживание (3.4.1)</w:t>
            </w:r>
          </w:p>
          <w:p w:rsidR="005359A3" w:rsidRDefault="005359A3" w:rsidP="005359A3">
            <w:pPr>
              <w:pStyle w:val="af4"/>
              <w:spacing w:before="240"/>
              <w:contextualSpacing/>
              <w:rPr>
                <w:rFonts w:ascii="Times New Roman" w:eastAsiaTheme="minorHAnsi" w:hAnsi="Times New Roman"/>
                <w:sz w:val="24"/>
                <w:szCs w:val="24"/>
                <w:lang w:eastAsia="en-US"/>
              </w:rPr>
            </w:pPr>
            <w:r w:rsidRPr="00752A48">
              <w:rPr>
                <w:rFonts w:ascii="Times New Roman" w:eastAsiaTheme="minorHAnsi" w:hAnsi="Times New Roman"/>
                <w:sz w:val="24"/>
                <w:szCs w:val="24"/>
                <w:lang w:eastAsia="en-US"/>
              </w:rPr>
              <w:lastRenderedPageBreak/>
              <w:t>Стационарное медицинское обслуживание (3.4.2)</w:t>
            </w:r>
          </w:p>
          <w:p w:rsidR="005359A3" w:rsidRDefault="005359A3" w:rsidP="005359A3">
            <w:pPr>
              <w:pStyle w:val="af4"/>
              <w:contextualSpacing/>
              <w:rPr>
                <w:rFonts w:ascii="Times New Roman" w:hAnsi="Times New Roman"/>
                <w:sz w:val="24"/>
                <w:szCs w:val="24"/>
                <w:lang w:eastAsia="en-US"/>
              </w:rPr>
            </w:pPr>
            <w:r w:rsidRPr="00D21860">
              <w:rPr>
                <w:rFonts w:ascii="Times New Roman" w:hAnsi="Times New Roman"/>
                <w:sz w:val="24"/>
                <w:szCs w:val="24"/>
              </w:rPr>
              <w:t>Дошкольное, начальное и среднее общее образование (</w:t>
            </w:r>
            <w:r w:rsidRPr="00D21860">
              <w:rPr>
                <w:rFonts w:ascii="Times New Roman" w:hAnsi="Times New Roman"/>
                <w:sz w:val="24"/>
                <w:szCs w:val="24"/>
                <w:lang w:eastAsia="en-US"/>
              </w:rPr>
              <w:t>3.5.1)</w:t>
            </w:r>
          </w:p>
          <w:p w:rsidR="005359A3" w:rsidRDefault="005359A3" w:rsidP="005359A3">
            <w:pPr>
              <w:pStyle w:val="af4"/>
              <w:contextualSpacing/>
              <w:rPr>
                <w:rFonts w:ascii="Times New Roman" w:eastAsiaTheme="minorHAnsi" w:hAnsi="Times New Roman"/>
                <w:sz w:val="24"/>
                <w:szCs w:val="24"/>
                <w:lang w:eastAsia="en-US"/>
              </w:rPr>
            </w:pPr>
            <w:r w:rsidRPr="002D4713">
              <w:rPr>
                <w:rFonts w:ascii="Times New Roman" w:eastAsiaTheme="minorHAnsi" w:hAnsi="Times New Roman"/>
                <w:sz w:val="24"/>
                <w:szCs w:val="24"/>
                <w:lang w:eastAsia="en-US"/>
              </w:rPr>
              <w:t>Среднее и высшее профессиональное образование (3.5.2)</w:t>
            </w:r>
          </w:p>
          <w:p w:rsidR="005359A3" w:rsidRDefault="005359A3" w:rsidP="005359A3">
            <w:pPr>
              <w:pStyle w:val="af4"/>
              <w:contextualSpacing/>
              <w:rPr>
                <w:rFonts w:ascii="Times New Roman" w:hAnsi="Times New Roman"/>
                <w:sz w:val="24"/>
                <w:szCs w:val="24"/>
              </w:rPr>
            </w:pPr>
            <w:r>
              <w:rPr>
                <w:rFonts w:ascii="Times New Roman" w:hAnsi="Times New Roman"/>
                <w:sz w:val="24"/>
                <w:szCs w:val="24"/>
              </w:rPr>
              <w:t>Религиозное использование (3.7)</w:t>
            </w:r>
          </w:p>
          <w:p w:rsidR="005359A3" w:rsidRDefault="005359A3" w:rsidP="005359A3">
            <w:pPr>
              <w:pStyle w:val="af4"/>
              <w:contextualSpacing/>
              <w:rPr>
                <w:rFonts w:ascii="Times New Roman" w:hAnsi="Times New Roman"/>
                <w:sz w:val="24"/>
                <w:szCs w:val="24"/>
              </w:rPr>
            </w:pPr>
            <w:r w:rsidRPr="00066CED">
              <w:rPr>
                <w:rFonts w:ascii="Times New Roman" w:hAnsi="Times New Roman"/>
                <w:sz w:val="24"/>
                <w:szCs w:val="24"/>
              </w:rPr>
              <w:t>Магазины (4.4)</w:t>
            </w:r>
          </w:p>
          <w:p w:rsidR="005359A3" w:rsidRPr="002D4713" w:rsidRDefault="005359A3" w:rsidP="005359A3">
            <w:pPr>
              <w:pStyle w:val="af4"/>
              <w:contextualSpacing/>
              <w:rPr>
                <w:rFonts w:ascii="Times New Roman" w:hAnsi="Times New Roman"/>
                <w:sz w:val="24"/>
                <w:szCs w:val="24"/>
              </w:rPr>
            </w:pPr>
            <w:r w:rsidRPr="00066CED">
              <w:rPr>
                <w:rFonts w:ascii="Times New Roman" w:hAnsi="Times New Roman"/>
                <w:sz w:val="24"/>
                <w:szCs w:val="24"/>
              </w:rPr>
              <w:t>Общественное питание (4.6)</w:t>
            </w:r>
          </w:p>
          <w:p w:rsidR="005359A3" w:rsidRPr="00D21860" w:rsidRDefault="005359A3" w:rsidP="005359A3">
            <w:pPr>
              <w:pStyle w:val="af4"/>
              <w:contextualSpacing/>
              <w:rPr>
                <w:rFonts w:ascii="Times New Roman" w:hAnsi="Times New Roman"/>
                <w:sz w:val="24"/>
                <w:szCs w:val="24"/>
              </w:rPr>
            </w:pPr>
            <w:r w:rsidRPr="00D21860">
              <w:rPr>
                <w:rFonts w:ascii="Times New Roman" w:hAnsi="Times New Roman"/>
                <w:sz w:val="24"/>
                <w:szCs w:val="24"/>
              </w:rPr>
              <w:t>Спорт (5.1)</w:t>
            </w:r>
          </w:p>
          <w:p w:rsidR="005359A3" w:rsidRPr="001B47D6" w:rsidRDefault="005359A3" w:rsidP="005359A3">
            <w:pPr>
              <w:pStyle w:val="af4"/>
              <w:contextualSpacing/>
              <w:rPr>
                <w:rFonts w:ascii="Times New Roman" w:hAnsi="Times New Roman"/>
                <w:sz w:val="24"/>
                <w:szCs w:val="24"/>
              </w:rPr>
            </w:pPr>
            <w:r w:rsidRPr="00D21860">
              <w:rPr>
                <w:rFonts w:ascii="Times New Roman" w:eastAsiaTheme="minorHAnsi" w:hAnsi="Times New Roman"/>
                <w:sz w:val="24"/>
                <w:szCs w:val="24"/>
                <w:lang w:eastAsia="en-US"/>
              </w:rPr>
              <w:t>Обеспечение спортивно-зрелищных мероприятий</w:t>
            </w:r>
            <w:r w:rsidRPr="001B47D6">
              <w:rPr>
                <w:rFonts w:ascii="Times New Roman" w:eastAsiaTheme="minorHAnsi" w:hAnsi="Times New Roman"/>
                <w:sz w:val="24"/>
                <w:szCs w:val="24"/>
                <w:lang w:eastAsia="en-US"/>
              </w:rPr>
              <w:t xml:space="preserve"> (5.1.1)</w:t>
            </w:r>
          </w:p>
          <w:p w:rsidR="005359A3" w:rsidRDefault="005359A3" w:rsidP="005359A3">
            <w:pPr>
              <w:pStyle w:val="af4"/>
              <w:contextualSpacing/>
              <w:rPr>
                <w:rFonts w:ascii="Times New Roman" w:hAnsi="Times New Roman"/>
                <w:sz w:val="24"/>
                <w:szCs w:val="24"/>
              </w:rPr>
            </w:pPr>
            <w:r w:rsidRPr="00D21860">
              <w:rPr>
                <w:rFonts w:ascii="Times New Roman" w:hAnsi="Times New Roman"/>
                <w:sz w:val="24"/>
                <w:szCs w:val="24"/>
              </w:rPr>
              <w:t>Обеспечение занятий спортом в помещениях (5.1.2)</w:t>
            </w:r>
          </w:p>
          <w:p w:rsidR="005359A3" w:rsidRPr="002D4713" w:rsidRDefault="005359A3" w:rsidP="005359A3">
            <w:pPr>
              <w:pStyle w:val="af4"/>
              <w:contextualSpacing/>
              <w:rPr>
                <w:rFonts w:ascii="Times New Roman" w:hAnsi="Times New Roman"/>
                <w:sz w:val="24"/>
                <w:szCs w:val="24"/>
              </w:rPr>
            </w:pPr>
            <w:r w:rsidRPr="002D4713">
              <w:rPr>
                <w:rFonts w:ascii="Times New Roman" w:hAnsi="Times New Roman"/>
                <w:sz w:val="24"/>
                <w:szCs w:val="24"/>
              </w:rPr>
              <w:t>Площадки для занятий спортом (5.1.3)</w:t>
            </w:r>
          </w:p>
          <w:p w:rsidR="005359A3" w:rsidRPr="00E23BA8" w:rsidRDefault="005359A3" w:rsidP="005359A3">
            <w:pPr>
              <w:pStyle w:val="af4"/>
              <w:contextualSpacing/>
              <w:rPr>
                <w:rFonts w:ascii="Times New Roman" w:hAnsi="Times New Roman"/>
                <w:sz w:val="24"/>
                <w:szCs w:val="24"/>
              </w:rPr>
            </w:pPr>
            <w:r w:rsidRPr="00437E3E">
              <w:rPr>
                <w:rFonts w:ascii="Times New Roman" w:hAnsi="Times New Roman"/>
                <w:sz w:val="24"/>
                <w:szCs w:val="24"/>
              </w:rPr>
              <w:t>Земельные участки (территории) общего пользования (12.0)</w:t>
            </w:r>
          </w:p>
          <w:p w:rsidR="005359A3" w:rsidRPr="005359A3" w:rsidRDefault="005359A3" w:rsidP="005359A3">
            <w:pPr>
              <w:pStyle w:val="af4"/>
              <w:contextualSpacing/>
              <w:rPr>
                <w:rFonts w:ascii="Times New Roman" w:hAnsi="Times New Roman"/>
                <w:sz w:val="24"/>
                <w:szCs w:val="24"/>
              </w:rPr>
            </w:pPr>
            <w:r w:rsidRPr="00066CED">
              <w:rPr>
                <w:rFonts w:ascii="Times New Roman" w:hAnsi="Times New Roman"/>
                <w:sz w:val="24"/>
                <w:szCs w:val="24"/>
              </w:rPr>
              <w:t>Благоустройство территории (12.0.2)</w:t>
            </w:r>
          </w:p>
        </w:tc>
        <w:tc>
          <w:tcPr>
            <w:tcW w:w="3751" w:type="dxa"/>
          </w:tcPr>
          <w:p w:rsidR="005359A3" w:rsidRDefault="005359A3" w:rsidP="005359A3">
            <w:pPr>
              <w:pStyle w:val="af4"/>
              <w:contextualSpacing/>
              <w:rPr>
                <w:rFonts w:ascii="Times New Roman" w:hAnsi="Times New Roman"/>
                <w:sz w:val="24"/>
                <w:szCs w:val="24"/>
              </w:rPr>
            </w:pPr>
            <w:r w:rsidRPr="002D4713">
              <w:rPr>
                <w:rFonts w:ascii="Times New Roman" w:hAnsi="Times New Roman"/>
                <w:sz w:val="24"/>
                <w:szCs w:val="24"/>
              </w:rPr>
              <w:lastRenderedPageBreak/>
              <w:t>Служебные гаражи (4.9)</w:t>
            </w:r>
          </w:p>
          <w:p w:rsidR="005359A3" w:rsidRPr="001C1F6B" w:rsidRDefault="005359A3" w:rsidP="005359A3">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t>Стоян</w:t>
            </w:r>
            <w:r>
              <w:rPr>
                <w:rFonts w:ascii="Times New Roman" w:eastAsiaTheme="minorHAnsi" w:hAnsi="Times New Roman"/>
                <w:sz w:val="24"/>
                <w:szCs w:val="24"/>
                <w:lang w:eastAsia="en-US"/>
              </w:rPr>
              <w:t>ка транспортных средств (4.9.2)</w:t>
            </w:r>
          </w:p>
          <w:p w:rsidR="005359A3" w:rsidRPr="002D4713" w:rsidRDefault="005359A3" w:rsidP="005359A3">
            <w:pPr>
              <w:pStyle w:val="af3"/>
              <w:contextualSpacing/>
              <w:rPr>
                <w:rFonts w:ascii="Times New Roman" w:hAnsi="Times New Roman" w:cs="Times New Roman"/>
              </w:rPr>
            </w:pPr>
            <w:r w:rsidRPr="002D4713">
              <w:rPr>
                <w:rFonts w:ascii="Times New Roman" w:hAnsi="Times New Roman" w:cs="Times New Roman"/>
              </w:rPr>
              <w:lastRenderedPageBreak/>
              <w:t>Связь (6.8)</w:t>
            </w:r>
          </w:p>
          <w:p w:rsidR="005359A3" w:rsidRPr="00567363" w:rsidRDefault="005359A3" w:rsidP="005359A3">
            <w:pPr>
              <w:pStyle w:val="af4"/>
              <w:contextualSpacing/>
              <w:rPr>
                <w:rFonts w:ascii="Times New Roman" w:eastAsiaTheme="minorHAnsi" w:hAnsi="Times New Roman"/>
                <w:sz w:val="24"/>
                <w:szCs w:val="24"/>
                <w:lang w:eastAsia="en-US"/>
              </w:rPr>
            </w:pPr>
          </w:p>
        </w:tc>
        <w:tc>
          <w:tcPr>
            <w:tcW w:w="3686" w:type="dxa"/>
          </w:tcPr>
          <w:p w:rsidR="005359A3" w:rsidRDefault="005359A3" w:rsidP="005359A3">
            <w:pPr>
              <w:pStyle w:val="af4"/>
              <w:contextualSpacing/>
              <w:rPr>
                <w:rFonts w:ascii="Times New Roman" w:hAnsi="Times New Roman"/>
                <w:sz w:val="24"/>
                <w:szCs w:val="24"/>
              </w:rPr>
            </w:pPr>
            <w:r w:rsidRPr="00066CED">
              <w:rPr>
                <w:rFonts w:ascii="Times New Roman" w:hAnsi="Times New Roman"/>
                <w:sz w:val="24"/>
                <w:szCs w:val="24"/>
              </w:rPr>
              <w:lastRenderedPageBreak/>
              <w:t>Обеспечение внутреннего правопорядка (8.3)</w:t>
            </w:r>
          </w:p>
          <w:p w:rsidR="005359A3" w:rsidRPr="009F0578" w:rsidRDefault="005359A3" w:rsidP="005359A3">
            <w:pPr>
              <w:pStyle w:val="af4"/>
              <w:contextualSpacing/>
              <w:rPr>
                <w:rFonts w:ascii="Times New Roman" w:hAnsi="Times New Roman"/>
                <w:sz w:val="24"/>
                <w:szCs w:val="24"/>
              </w:rPr>
            </w:pPr>
          </w:p>
        </w:tc>
      </w:tr>
      <w:tr w:rsidR="00C20304" w:rsidRPr="00686B52" w:rsidTr="00724F51">
        <w:trPr>
          <w:trHeight w:val="70"/>
        </w:trPr>
        <w:tc>
          <w:tcPr>
            <w:tcW w:w="2835" w:type="dxa"/>
            <w:shd w:val="clear" w:color="auto" w:fill="auto"/>
          </w:tcPr>
          <w:p w:rsidR="00C20304" w:rsidRPr="005F6F6A" w:rsidRDefault="00C20304" w:rsidP="005359A3">
            <w:pPr>
              <w:pStyle w:val="af4"/>
              <w:contextualSpacing/>
              <w:rPr>
                <w:rFonts w:ascii="Times New Roman" w:hAnsi="Times New Roman"/>
                <w:b/>
                <w:sz w:val="24"/>
                <w:szCs w:val="24"/>
              </w:rPr>
            </w:pPr>
            <w:r w:rsidRPr="005F6F6A">
              <w:rPr>
                <w:rFonts w:ascii="Times New Roman" w:hAnsi="Times New Roman"/>
                <w:b/>
                <w:sz w:val="24"/>
                <w:szCs w:val="24"/>
              </w:rPr>
              <w:lastRenderedPageBreak/>
              <w:t>Зона смешанной и общественно-деловой застройки</w:t>
            </w:r>
            <w:r w:rsidR="001C1F6B">
              <w:rPr>
                <w:rFonts w:ascii="Times New Roman" w:hAnsi="Times New Roman"/>
                <w:b/>
                <w:sz w:val="24"/>
                <w:szCs w:val="24"/>
              </w:rPr>
              <w:t xml:space="preserve"> (ОД</w:t>
            </w:r>
            <w:r w:rsidR="005359A3">
              <w:rPr>
                <w:rFonts w:ascii="Times New Roman" w:hAnsi="Times New Roman"/>
                <w:b/>
                <w:sz w:val="24"/>
                <w:szCs w:val="24"/>
              </w:rPr>
              <w:t>3</w:t>
            </w:r>
            <w:r w:rsidR="001C1F6B">
              <w:rPr>
                <w:rFonts w:ascii="Times New Roman" w:hAnsi="Times New Roman"/>
                <w:b/>
                <w:sz w:val="24"/>
                <w:szCs w:val="24"/>
              </w:rPr>
              <w:t>)</w:t>
            </w:r>
          </w:p>
        </w:tc>
        <w:tc>
          <w:tcPr>
            <w:tcW w:w="4754" w:type="dxa"/>
          </w:tcPr>
          <w:p w:rsidR="00C20304" w:rsidRPr="00127AA4" w:rsidRDefault="00C20304" w:rsidP="00E23BA8">
            <w:pPr>
              <w:pStyle w:val="af4"/>
              <w:contextualSpacing/>
              <w:rPr>
                <w:rFonts w:ascii="Times New Roman" w:hAnsi="Times New Roman"/>
                <w:sz w:val="24"/>
                <w:szCs w:val="24"/>
              </w:rPr>
            </w:pPr>
            <w:r w:rsidRPr="009F0578">
              <w:rPr>
                <w:rFonts w:ascii="Times New Roman" w:hAnsi="Times New Roman"/>
                <w:sz w:val="24"/>
                <w:szCs w:val="24"/>
              </w:rPr>
              <w:t>Хранение автотранспорта (2.7.1)</w:t>
            </w:r>
          </w:p>
          <w:p w:rsidR="00C20304" w:rsidRDefault="00C20304" w:rsidP="00E23BA8">
            <w:pPr>
              <w:pStyle w:val="af4"/>
              <w:contextualSpacing/>
              <w:rPr>
                <w:rFonts w:ascii="Times New Roman" w:hAnsi="Times New Roman"/>
                <w:sz w:val="24"/>
                <w:szCs w:val="24"/>
              </w:rPr>
            </w:pPr>
            <w:r w:rsidRPr="00127AA4">
              <w:rPr>
                <w:rFonts w:ascii="Times New Roman" w:hAnsi="Times New Roman"/>
                <w:sz w:val="24"/>
                <w:szCs w:val="24"/>
              </w:rPr>
              <w:t>Коммунальное обслуживание (3.1)</w:t>
            </w:r>
          </w:p>
          <w:p w:rsidR="00332E4B" w:rsidRPr="00127AA4" w:rsidRDefault="00332E4B" w:rsidP="00E23BA8">
            <w:pPr>
              <w:pStyle w:val="af4"/>
              <w:contextualSpacing/>
              <w:rPr>
                <w:rFonts w:ascii="Times New Roman" w:hAnsi="Times New Roman"/>
                <w:sz w:val="24"/>
                <w:szCs w:val="24"/>
              </w:rPr>
            </w:pPr>
            <w:r>
              <w:rPr>
                <w:rFonts w:ascii="Times New Roman" w:hAnsi="Times New Roman"/>
                <w:sz w:val="24"/>
                <w:szCs w:val="24"/>
              </w:rPr>
              <w:t>Социальное обслуживание (3.2)</w:t>
            </w:r>
          </w:p>
          <w:p w:rsidR="00C20304" w:rsidRPr="003F06A0" w:rsidRDefault="00C20304" w:rsidP="00E23BA8">
            <w:pPr>
              <w:pStyle w:val="af4"/>
              <w:contextualSpacing/>
              <w:rPr>
                <w:rFonts w:ascii="Times New Roman" w:hAnsi="Times New Roman"/>
                <w:sz w:val="24"/>
                <w:szCs w:val="24"/>
              </w:rPr>
            </w:pPr>
            <w:r w:rsidRPr="003F06A0">
              <w:rPr>
                <w:rFonts w:ascii="Times New Roman" w:hAnsi="Times New Roman"/>
                <w:sz w:val="24"/>
                <w:szCs w:val="24"/>
              </w:rPr>
              <w:t>Бытовое обслуживание (3.3)</w:t>
            </w:r>
          </w:p>
          <w:p w:rsidR="00C20304" w:rsidRPr="00E23BA8" w:rsidRDefault="00C20304" w:rsidP="00E23BA8">
            <w:pPr>
              <w:pStyle w:val="af4"/>
              <w:contextualSpacing/>
              <w:rPr>
                <w:rFonts w:ascii="Times New Roman" w:hAnsi="Times New Roman"/>
                <w:sz w:val="24"/>
                <w:szCs w:val="24"/>
              </w:rPr>
            </w:pPr>
            <w:r w:rsidRPr="00127AA4">
              <w:rPr>
                <w:rFonts w:ascii="Times New Roman" w:hAnsi="Times New Roman"/>
                <w:sz w:val="24"/>
                <w:szCs w:val="24"/>
              </w:rPr>
              <w:t>Общественное управление (3.8)</w:t>
            </w:r>
          </w:p>
          <w:p w:rsidR="00C20304" w:rsidRPr="003F06A0" w:rsidRDefault="00C20304" w:rsidP="00E23BA8">
            <w:pPr>
              <w:pStyle w:val="af4"/>
              <w:contextualSpacing/>
              <w:rPr>
                <w:rFonts w:ascii="Times New Roman" w:hAnsi="Times New Roman"/>
                <w:sz w:val="24"/>
                <w:szCs w:val="24"/>
              </w:rPr>
            </w:pPr>
            <w:r w:rsidRPr="003F06A0">
              <w:rPr>
                <w:rFonts w:ascii="Times New Roman" w:hAnsi="Times New Roman"/>
                <w:sz w:val="24"/>
                <w:szCs w:val="24"/>
              </w:rPr>
              <w:t>Предпринимательство (4.0)</w:t>
            </w:r>
          </w:p>
          <w:p w:rsidR="00C20304" w:rsidRPr="00E23BA8" w:rsidRDefault="00C20304" w:rsidP="00E23BA8">
            <w:pPr>
              <w:pStyle w:val="af4"/>
              <w:contextualSpacing/>
              <w:rPr>
                <w:rFonts w:ascii="Times New Roman" w:hAnsi="Times New Roman"/>
                <w:sz w:val="24"/>
                <w:szCs w:val="24"/>
              </w:rPr>
            </w:pPr>
            <w:r w:rsidRPr="00127AA4">
              <w:rPr>
                <w:rFonts w:ascii="Times New Roman" w:hAnsi="Times New Roman"/>
                <w:sz w:val="24"/>
                <w:szCs w:val="24"/>
              </w:rPr>
              <w:t>Деловое управление (4.1)</w:t>
            </w:r>
          </w:p>
          <w:p w:rsidR="00C20304" w:rsidRPr="00E23BA8" w:rsidRDefault="00C20304" w:rsidP="00E23BA8">
            <w:pPr>
              <w:pStyle w:val="af4"/>
              <w:contextualSpacing/>
              <w:rPr>
                <w:rFonts w:ascii="Times New Roman" w:hAnsi="Times New Roman"/>
                <w:sz w:val="24"/>
                <w:szCs w:val="24"/>
              </w:rPr>
            </w:pPr>
            <w:proofErr w:type="gramStart"/>
            <w:r w:rsidRPr="00A440A5">
              <w:rPr>
                <w:rFonts w:ascii="Times New Roman" w:hAnsi="Times New Roman"/>
                <w:sz w:val="24"/>
                <w:szCs w:val="24"/>
              </w:rPr>
              <w:t>Объекты торговли (торговые центры, торгово-развлекательные центры (комплексы) (4.2)</w:t>
            </w:r>
            <w:proofErr w:type="gramEnd"/>
          </w:p>
          <w:p w:rsidR="00C20304" w:rsidRPr="003F06A0" w:rsidRDefault="00C20304" w:rsidP="00E23BA8">
            <w:pPr>
              <w:pStyle w:val="af4"/>
              <w:contextualSpacing/>
              <w:rPr>
                <w:rFonts w:ascii="Times New Roman" w:hAnsi="Times New Roman"/>
                <w:sz w:val="24"/>
                <w:szCs w:val="24"/>
              </w:rPr>
            </w:pPr>
            <w:r w:rsidRPr="003F06A0">
              <w:rPr>
                <w:rFonts w:ascii="Times New Roman" w:hAnsi="Times New Roman"/>
                <w:sz w:val="24"/>
                <w:szCs w:val="24"/>
              </w:rPr>
              <w:t>Рынки (4.3)</w:t>
            </w:r>
          </w:p>
          <w:p w:rsidR="00C20304" w:rsidRPr="003F06A0" w:rsidRDefault="00C20304" w:rsidP="00E23BA8">
            <w:pPr>
              <w:pStyle w:val="af4"/>
              <w:contextualSpacing/>
              <w:rPr>
                <w:rFonts w:ascii="Times New Roman" w:hAnsi="Times New Roman"/>
                <w:sz w:val="24"/>
                <w:szCs w:val="24"/>
              </w:rPr>
            </w:pPr>
            <w:r w:rsidRPr="003F06A0">
              <w:rPr>
                <w:rFonts w:ascii="Times New Roman" w:hAnsi="Times New Roman"/>
                <w:sz w:val="24"/>
                <w:szCs w:val="24"/>
              </w:rPr>
              <w:lastRenderedPageBreak/>
              <w:t>Магазины (4.4)</w:t>
            </w:r>
          </w:p>
          <w:p w:rsidR="00C20304" w:rsidRDefault="00C20304" w:rsidP="00E23BA8">
            <w:pPr>
              <w:pStyle w:val="af4"/>
              <w:contextualSpacing/>
              <w:rPr>
                <w:rFonts w:ascii="Times New Roman" w:hAnsi="Times New Roman"/>
                <w:sz w:val="24"/>
                <w:szCs w:val="24"/>
              </w:rPr>
            </w:pPr>
            <w:r w:rsidRPr="003F06A0">
              <w:rPr>
                <w:rFonts w:ascii="Times New Roman" w:hAnsi="Times New Roman"/>
                <w:sz w:val="24"/>
                <w:szCs w:val="24"/>
              </w:rPr>
              <w:t>Общественное питание (4.6)</w:t>
            </w:r>
          </w:p>
          <w:p w:rsidR="00C20304" w:rsidRPr="003F06A0" w:rsidRDefault="00C20304" w:rsidP="00E23BA8">
            <w:pPr>
              <w:pStyle w:val="af4"/>
              <w:contextualSpacing/>
              <w:rPr>
                <w:rFonts w:ascii="Times New Roman" w:hAnsi="Times New Roman"/>
                <w:sz w:val="24"/>
                <w:szCs w:val="24"/>
                <w:lang w:eastAsia="ar-SA"/>
              </w:rPr>
            </w:pPr>
            <w:r w:rsidRPr="002F161F">
              <w:rPr>
                <w:rFonts w:ascii="Times New Roman" w:hAnsi="Times New Roman"/>
                <w:sz w:val="24"/>
                <w:szCs w:val="24"/>
                <w:lang w:eastAsia="ar-SA"/>
              </w:rPr>
              <w:t>Служебные гаражи (4.9)</w:t>
            </w:r>
          </w:p>
          <w:p w:rsidR="00C20304" w:rsidRPr="00127AA4" w:rsidRDefault="00C20304" w:rsidP="00E23BA8">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t>Стоянка транспортных средств (</w:t>
            </w:r>
            <w:r>
              <w:rPr>
                <w:rFonts w:ascii="Times New Roman" w:eastAsiaTheme="minorHAnsi" w:hAnsi="Times New Roman"/>
                <w:sz w:val="24"/>
                <w:szCs w:val="24"/>
                <w:lang w:eastAsia="en-US"/>
              </w:rPr>
              <w:t>4.9.2)</w:t>
            </w:r>
          </w:p>
          <w:p w:rsidR="00C20304" w:rsidRPr="00E23BA8" w:rsidRDefault="00C20304" w:rsidP="003F06A0">
            <w:pPr>
              <w:pStyle w:val="11"/>
              <w:contextualSpacing/>
              <w:jc w:val="left"/>
              <w:rPr>
                <w:sz w:val="24"/>
              </w:rPr>
            </w:pPr>
            <w:r>
              <w:rPr>
                <w:sz w:val="24"/>
              </w:rPr>
              <w:t>Отдых (рекреация) (5.0)</w:t>
            </w:r>
          </w:p>
          <w:p w:rsidR="00C20304" w:rsidRPr="00127AA4" w:rsidRDefault="00C20304" w:rsidP="00127AA4">
            <w:pPr>
              <w:pStyle w:val="af4"/>
              <w:contextualSpacing/>
              <w:rPr>
                <w:rFonts w:ascii="Times New Roman" w:hAnsi="Times New Roman"/>
                <w:sz w:val="24"/>
                <w:szCs w:val="24"/>
              </w:rPr>
            </w:pPr>
            <w:r w:rsidRPr="00127AA4">
              <w:rPr>
                <w:rFonts w:ascii="Times New Roman" w:hAnsi="Times New Roman"/>
                <w:sz w:val="24"/>
                <w:szCs w:val="24"/>
              </w:rPr>
              <w:t>Земельные участки (территории) общего пользования (12.0)</w:t>
            </w:r>
          </w:p>
          <w:p w:rsidR="00C20304" w:rsidRPr="00127AA4" w:rsidRDefault="00C20304" w:rsidP="00127AA4">
            <w:pPr>
              <w:pStyle w:val="af4"/>
              <w:contextualSpacing/>
              <w:rPr>
                <w:rFonts w:ascii="Times New Roman" w:hAnsi="Times New Roman"/>
                <w:sz w:val="24"/>
                <w:szCs w:val="24"/>
              </w:rPr>
            </w:pPr>
            <w:r w:rsidRPr="00127AA4">
              <w:rPr>
                <w:rFonts w:ascii="Times New Roman" w:hAnsi="Times New Roman"/>
                <w:sz w:val="24"/>
                <w:szCs w:val="24"/>
              </w:rPr>
              <w:t>Улично-дорожная сеть (12.0.1)</w:t>
            </w:r>
          </w:p>
          <w:p w:rsidR="00CE20C1" w:rsidRPr="00E23BA8" w:rsidRDefault="00C20304" w:rsidP="00127AA4">
            <w:pPr>
              <w:pStyle w:val="af4"/>
              <w:contextualSpacing/>
              <w:rPr>
                <w:rFonts w:ascii="Times New Roman" w:hAnsi="Times New Roman"/>
                <w:sz w:val="24"/>
                <w:szCs w:val="24"/>
              </w:rPr>
            </w:pPr>
            <w:r w:rsidRPr="00127AA4">
              <w:rPr>
                <w:rFonts w:ascii="Times New Roman" w:hAnsi="Times New Roman"/>
                <w:sz w:val="24"/>
                <w:szCs w:val="24"/>
              </w:rPr>
              <w:t>Благоустройство территории (12.0.2)</w:t>
            </w:r>
          </w:p>
        </w:tc>
        <w:tc>
          <w:tcPr>
            <w:tcW w:w="3751" w:type="dxa"/>
          </w:tcPr>
          <w:p w:rsidR="00C20304" w:rsidRPr="009F0578" w:rsidRDefault="00C20304" w:rsidP="00A440A5">
            <w:pPr>
              <w:pStyle w:val="af4"/>
              <w:contextualSpacing/>
              <w:rPr>
                <w:rFonts w:ascii="Times New Roman" w:hAnsi="Times New Roman"/>
                <w:sz w:val="24"/>
                <w:szCs w:val="24"/>
              </w:rPr>
            </w:pPr>
            <w:r w:rsidRPr="009F0578">
              <w:rPr>
                <w:rFonts w:ascii="Times New Roman" w:hAnsi="Times New Roman"/>
                <w:sz w:val="24"/>
                <w:szCs w:val="24"/>
              </w:rPr>
              <w:lastRenderedPageBreak/>
              <w:t>Развлечение (4.8)</w:t>
            </w:r>
          </w:p>
          <w:p w:rsidR="00C20304" w:rsidRPr="009F0578" w:rsidRDefault="00C20304" w:rsidP="00A440A5">
            <w:pPr>
              <w:pStyle w:val="af4"/>
              <w:contextualSpacing/>
              <w:rPr>
                <w:rFonts w:ascii="Times New Roman" w:hAnsi="Times New Roman"/>
                <w:sz w:val="24"/>
                <w:szCs w:val="24"/>
              </w:rPr>
            </w:pPr>
            <w:r w:rsidRPr="009F0578">
              <w:rPr>
                <w:rFonts w:ascii="Times New Roman" w:hAnsi="Times New Roman"/>
                <w:sz w:val="24"/>
                <w:szCs w:val="24"/>
              </w:rPr>
              <w:t>Спорт (5.1)</w:t>
            </w:r>
          </w:p>
          <w:p w:rsidR="00C20304" w:rsidRPr="009F0578" w:rsidRDefault="00C20304" w:rsidP="00A440A5">
            <w:pPr>
              <w:pStyle w:val="af4"/>
              <w:contextualSpacing/>
              <w:rPr>
                <w:rFonts w:ascii="Times New Roman" w:hAnsi="Times New Roman"/>
                <w:sz w:val="24"/>
                <w:szCs w:val="24"/>
              </w:rPr>
            </w:pPr>
            <w:r w:rsidRPr="009F0578">
              <w:rPr>
                <w:rFonts w:ascii="Times New Roman" w:hAnsi="Times New Roman"/>
                <w:sz w:val="24"/>
                <w:szCs w:val="24"/>
              </w:rPr>
              <w:t>Площадки для занятий спортом (5.1.3)</w:t>
            </w:r>
          </w:p>
          <w:p w:rsidR="00C20304" w:rsidRPr="00E23BA8" w:rsidRDefault="00C20304" w:rsidP="00E23BA8">
            <w:pPr>
              <w:pStyle w:val="af3"/>
              <w:contextualSpacing/>
              <w:rPr>
                <w:rFonts w:ascii="Times New Roman" w:hAnsi="Times New Roman" w:cs="Times New Roman"/>
              </w:rPr>
            </w:pPr>
            <w:r w:rsidRPr="009F0578">
              <w:rPr>
                <w:rFonts w:ascii="Times New Roman" w:hAnsi="Times New Roman" w:cs="Times New Roman"/>
              </w:rPr>
              <w:t>Связь (6.8)</w:t>
            </w:r>
          </w:p>
          <w:p w:rsidR="00C20304" w:rsidRPr="00E23BA8" w:rsidRDefault="00C20304" w:rsidP="00E23BA8">
            <w:pPr>
              <w:pStyle w:val="af3"/>
              <w:contextualSpacing/>
              <w:rPr>
                <w:rFonts w:ascii="Times New Roman" w:hAnsi="Times New Roman" w:cs="Times New Roman"/>
              </w:rPr>
            </w:pPr>
          </w:p>
        </w:tc>
        <w:tc>
          <w:tcPr>
            <w:tcW w:w="3686" w:type="dxa"/>
          </w:tcPr>
          <w:p w:rsidR="00C20304" w:rsidRDefault="00C20304" w:rsidP="00A440A5">
            <w:pPr>
              <w:pStyle w:val="af4"/>
              <w:contextualSpacing/>
              <w:rPr>
                <w:rFonts w:ascii="Times New Roman" w:hAnsi="Times New Roman"/>
                <w:sz w:val="24"/>
                <w:szCs w:val="24"/>
              </w:rPr>
            </w:pPr>
            <w:r w:rsidRPr="00066CED">
              <w:rPr>
                <w:rFonts w:ascii="Times New Roman" w:hAnsi="Times New Roman"/>
                <w:sz w:val="24"/>
                <w:szCs w:val="24"/>
              </w:rPr>
              <w:t>Обеспечение внутреннего правопорядка (8.3)</w:t>
            </w:r>
          </w:p>
          <w:p w:rsidR="00C20304" w:rsidRPr="00E23BA8" w:rsidRDefault="00C20304" w:rsidP="00E23BA8">
            <w:pPr>
              <w:pStyle w:val="af3"/>
              <w:contextualSpacing/>
              <w:rPr>
                <w:rFonts w:ascii="Times New Roman" w:hAnsi="Times New Roman" w:cs="Times New Roman"/>
              </w:rPr>
            </w:pPr>
          </w:p>
        </w:tc>
      </w:tr>
      <w:tr w:rsidR="00C20304" w:rsidRPr="00686B52" w:rsidTr="00724F51">
        <w:trPr>
          <w:trHeight w:val="248"/>
        </w:trPr>
        <w:tc>
          <w:tcPr>
            <w:tcW w:w="15026" w:type="dxa"/>
            <w:gridSpan w:val="4"/>
            <w:shd w:val="clear" w:color="auto" w:fill="auto"/>
          </w:tcPr>
          <w:p w:rsidR="00C20304" w:rsidRPr="00E23BA8" w:rsidRDefault="00C20304" w:rsidP="0088696B">
            <w:pPr>
              <w:pStyle w:val="af4"/>
              <w:contextualSpacing/>
              <w:rPr>
                <w:rFonts w:ascii="Times New Roman" w:hAnsi="Times New Roman"/>
                <w:b/>
                <w:i/>
                <w:sz w:val="24"/>
                <w:szCs w:val="24"/>
              </w:rPr>
            </w:pPr>
            <w:r>
              <w:rPr>
                <w:rFonts w:ascii="Times New Roman" w:hAnsi="Times New Roman"/>
                <w:b/>
                <w:i/>
                <w:sz w:val="24"/>
                <w:szCs w:val="24"/>
              </w:rPr>
              <w:lastRenderedPageBreak/>
              <w:t>Производственные зоны:</w:t>
            </w:r>
          </w:p>
        </w:tc>
      </w:tr>
      <w:tr w:rsidR="00C20304" w:rsidRPr="00686B52" w:rsidTr="00724F51">
        <w:tc>
          <w:tcPr>
            <w:tcW w:w="2835" w:type="dxa"/>
            <w:shd w:val="clear" w:color="auto" w:fill="auto"/>
          </w:tcPr>
          <w:p w:rsidR="00C20304" w:rsidRPr="0088696B" w:rsidRDefault="00C20304" w:rsidP="003E0BBA">
            <w:pPr>
              <w:pStyle w:val="af4"/>
              <w:contextualSpacing/>
              <w:rPr>
                <w:rFonts w:ascii="Times New Roman" w:hAnsi="Times New Roman"/>
                <w:b/>
                <w:sz w:val="24"/>
                <w:szCs w:val="24"/>
              </w:rPr>
            </w:pPr>
            <w:r w:rsidRPr="0088696B">
              <w:rPr>
                <w:rFonts w:ascii="Times New Roman" w:hAnsi="Times New Roman"/>
                <w:b/>
                <w:color w:val="000000" w:themeColor="text1"/>
                <w:spacing w:val="-20"/>
                <w:sz w:val="24"/>
                <w:szCs w:val="24"/>
              </w:rPr>
              <w:t>Производственная зона</w:t>
            </w:r>
            <w:r w:rsidR="005359A3">
              <w:rPr>
                <w:rFonts w:ascii="Times New Roman" w:hAnsi="Times New Roman"/>
                <w:b/>
                <w:color w:val="000000" w:themeColor="text1"/>
                <w:spacing w:val="-20"/>
                <w:sz w:val="24"/>
                <w:szCs w:val="24"/>
              </w:rPr>
              <w:t xml:space="preserve"> (П</w:t>
            </w:r>
            <w:proofErr w:type="gramStart"/>
            <w:r w:rsidR="003E0BBA">
              <w:rPr>
                <w:rFonts w:ascii="Times New Roman" w:hAnsi="Times New Roman"/>
                <w:b/>
                <w:color w:val="000000" w:themeColor="text1"/>
                <w:spacing w:val="-20"/>
                <w:sz w:val="24"/>
                <w:szCs w:val="24"/>
              </w:rPr>
              <w:t>1</w:t>
            </w:r>
            <w:proofErr w:type="gramEnd"/>
            <w:r w:rsidR="005359A3">
              <w:rPr>
                <w:rFonts w:ascii="Times New Roman" w:hAnsi="Times New Roman"/>
                <w:b/>
                <w:color w:val="000000" w:themeColor="text1"/>
                <w:spacing w:val="-20"/>
                <w:sz w:val="24"/>
                <w:szCs w:val="24"/>
              </w:rPr>
              <w:t>)</w:t>
            </w:r>
          </w:p>
        </w:tc>
        <w:tc>
          <w:tcPr>
            <w:tcW w:w="4754" w:type="dxa"/>
          </w:tcPr>
          <w:p w:rsidR="00A542BA" w:rsidRDefault="00A542BA" w:rsidP="00A542BA">
            <w:pPr>
              <w:keepNext/>
              <w:keepLines/>
              <w:spacing w:line="240" w:lineRule="auto"/>
              <w:contextualSpacing/>
              <w:jc w:val="left"/>
              <w:rPr>
                <w:rFonts w:eastAsiaTheme="minorHAnsi"/>
                <w:lang w:eastAsia="en-US"/>
              </w:rPr>
            </w:pPr>
            <w:r>
              <w:rPr>
                <w:rFonts w:eastAsiaTheme="minorHAnsi"/>
                <w:lang w:eastAsia="en-US"/>
              </w:rPr>
              <w:t>Птицеводство (1.10)</w:t>
            </w:r>
          </w:p>
          <w:p w:rsidR="00A542BA" w:rsidRPr="00A542BA" w:rsidRDefault="00A542BA" w:rsidP="00A542BA">
            <w:pPr>
              <w:pStyle w:val="ConsPlusNormal"/>
              <w:rPr>
                <w:rFonts w:ascii="Times New Roman" w:hAnsi="Times New Roman" w:cs="Times New Roman"/>
                <w:sz w:val="24"/>
                <w:szCs w:val="24"/>
              </w:rPr>
            </w:pPr>
            <w:r w:rsidRPr="008F32F6">
              <w:rPr>
                <w:rFonts w:ascii="Times New Roman" w:hAnsi="Times New Roman" w:cs="Times New Roman"/>
                <w:sz w:val="24"/>
                <w:szCs w:val="24"/>
              </w:rPr>
              <w:t>Хранение и переработка сельскохозяйственной продукции (1.15)</w:t>
            </w:r>
          </w:p>
          <w:p w:rsidR="00C20304" w:rsidRPr="007146A7" w:rsidRDefault="00C20304" w:rsidP="00E23BA8">
            <w:pPr>
              <w:spacing w:line="240" w:lineRule="auto"/>
              <w:contextualSpacing/>
              <w:jc w:val="left"/>
            </w:pPr>
            <w:r>
              <w:rPr>
                <w:rFonts w:eastAsiaTheme="minorHAnsi"/>
                <w:lang w:eastAsia="en-US"/>
              </w:rPr>
              <w:t>Обеспечение сельскохозяйственного производства</w:t>
            </w:r>
            <w:r w:rsidRPr="007146A7">
              <w:rPr>
                <w:rFonts w:eastAsiaTheme="minorHAnsi"/>
                <w:lang w:eastAsia="en-US"/>
              </w:rPr>
              <w:t xml:space="preserve"> (1.18)</w:t>
            </w:r>
          </w:p>
          <w:p w:rsidR="00C20304" w:rsidRPr="00A440A5" w:rsidRDefault="00C20304" w:rsidP="00E23BA8">
            <w:pPr>
              <w:spacing w:line="240" w:lineRule="auto"/>
              <w:contextualSpacing/>
              <w:jc w:val="left"/>
              <w:rPr>
                <w:i/>
                <w:iCs/>
              </w:rPr>
            </w:pPr>
            <w:r w:rsidRPr="00A440A5">
              <w:t xml:space="preserve">Коммунальное обслуживание </w:t>
            </w:r>
            <w:r w:rsidRPr="00A440A5">
              <w:rPr>
                <w:iCs/>
              </w:rPr>
              <w:t>(3.1)</w:t>
            </w:r>
          </w:p>
          <w:p w:rsidR="00C20304" w:rsidRDefault="00C20304" w:rsidP="0030061E">
            <w:pPr>
              <w:pStyle w:val="af4"/>
              <w:contextualSpacing/>
              <w:rPr>
                <w:rFonts w:ascii="Times New Roman" w:hAnsi="Times New Roman"/>
                <w:sz w:val="24"/>
                <w:szCs w:val="24"/>
              </w:rPr>
            </w:pPr>
            <w:r>
              <w:rPr>
                <w:rFonts w:ascii="Times New Roman" w:hAnsi="Times New Roman"/>
                <w:sz w:val="24"/>
                <w:szCs w:val="24"/>
              </w:rPr>
              <w:t>Предпринимательство (4.0)</w:t>
            </w:r>
          </w:p>
          <w:p w:rsidR="00C20304" w:rsidRPr="0030061E" w:rsidRDefault="00C20304" w:rsidP="0030061E">
            <w:pPr>
              <w:pStyle w:val="af4"/>
              <w:contextualSpacing/>
              <w:rPr>
                <w:rFonts w:ascii="Times New Roman" w:hAnsi="Times New Roman"/>
                <w:sz w:val="24"/>
                <w:szCs w:val="24"/>
              </w:rPr>
            </w:pPr>
            <w:r>
              <w:rPr>
                <w:rFonts w:ascii="Times New Roman" w:hAnsi="Times New Roman"/>
                <w:sz w:val="24"/>
                <w:szCs w:val="24"/>
              </w:rPr>
              <w:t>Деловое управление (4.1)</w:t>
            </w:r>
          </w:p>
          <w:p w:rsidR="00C20304" w:rsidRDefault="00C20304" w:rsidP="00E23BA8">
            <w:pPr>
              <w:spacing w:line="240" w:lineRule="auto"/>
              <w:contextualSpacing/>
              <w:jc w:val="left"/>
              <w:rPr>
                <w:iCs/>
              </w:rPr>
            </w:pPr>
            <w:r w:rsidRPr="003F1BAE">
              <w:rPr>
                <w:iCs/>
              </w:rPr>
              <w:t>Служебные гаражи (4.9)</w:t>
            </w:r>
          </w:p>
          <w:p w:rsidR="00C20304" w:rsidRPr="003F1BAE" w:rsidRDefault="00C20304" w:rsidP="003F1BAE">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t>Стоянка транспортных средств (</w:t>
            </w:r>
            <w:r>
              <w:rPr>
                <w:rFonts w:ascii="Times New Roman" w:eastAsiaTheme="minorHAnsi" w:hAnsi="Times New Roman"/>
                <w:sz w:val="24"/>
                <w:szCs w:val="24"/>
                <w:lang w:eastAsia="en-US"/>
              </w:rPr>
              <w:t>4.9.2)</w:t>
            </w:r>
          </w:p>
          <w:p w:rsidR="00C20304" w:rsidRPr="00A440A5" w:rsidRDefault="00C20304" w:rsidP="00E23BA8">
            <w:pPr>
              <w:spacing w:line="240" w:lineRule="auto"/>
              <w:contextualSpacing/>
              <w:jc w:val="left"/>
            </w:pPr>
            <w:r w:rsidRPr="00A440A5">
              <w:t>Производственная деятельность (6.0)</w:t>
            </w:r>
          </w:p>
          <w:p w:rsidR="00C20304" w:rsidRPr="0030061E" w:rsidRDefault="00C20304" w:rsidP="00E23BA8">
            <w:pPr>
              <w:spacing w:line="240" w:lineRule="auto"/>
              <w:contextualSpacing/>
              <w:jc w:val="left"/>
              <w:rPr>
                <w:iCs/>
              </w:rPr>
            </w:pPr>
            <w:r w:rsidRPr="0030061E">
              <w:rPr>
                <w:iCs/>
              </w:rPr>
              <w:t>Пищевая промышленность (6.4)</w:t>
            </w:r>
          </w:p>
          <w:p w:rsidR="00C20304" w:rsidRPr="00E23BA8" w:rsidRDefault="00C20304" w:rsidP="00E23BA8">
            <w:pPr>
              <w:spacing w:line="240" w:lineRule="auto"/>
              <w:contextualSpacing/>
              <w:jc w:val="left"/>
              <w:rPr>
                <w:iCs/>
                <w:highlight w:val="yellow"/>
              </w:rPr>
            </w:pPr>
            <w:r>
              <w:rPr>
                <w:rFonts w:eastAsiaTheme="minorHAnsi"/>
                <w:lang w:eastAsia="en-US"/>
              </w:rPr>
              <w:t>Нефтехимическая промышленность (6.5)</w:t>
            </w:r>
          </w:p>
          <w:p w:rsidR="00C20304" w:rsidRPr="0030061E" w:rsidRDefault="00C20304" w:rsidP="00E23BA8">
            <w:pPr>
              <w:spacing w:line="240" w:lineRule="auto"/>
              <w:contextualSpacing/>
              <w:jc w:val="left"/>
              <w:rPr>
                <w:iCs/>
              </w:rPr>
            </w:pPr>
            <w:r w:rsidRPr="0030061E">
              <w:rPr>
                <w:iCs/>
              </w:rPr>
              <w:t>Строительная промышленность (6.6)</w:t>
            </w:r>
          </w:p>
          <w:p w:rsidR="00C20304" w:rsidRPr="0030061E" w:rsidRDefault="00C20304" w:rsidP="00E23BA8">
            <w:pPr>
              <w:spacing w:line="240" w:lineRule="auto"/>
              <w:contextualSpacing/>
              <w:jc w:val="left"/>
              <w:rPr>
                <w:iCs/>
              </w:rPr>
            </w:pPr>
            <w:r w:rsidRPr="0030061E">
              <w:rPr>
                <w:iCs/>
              </w:rPr>
              <w:t>Склад (6.9)</w:t>
            </w:r>
          </w:p>
          <w:p w:rsidR="00C20304" w:rsidRDefault="00C20304" w:rsidP="003F1BAE">
            <w:pPr>
              <w:pStyle w:val="af4"/>
              <w:contextualSpacing/>
              <w:rPr>
                <w:rFonts w:ascii="Times New Roman" w:hAnsi="Times New Roman"/>
                <w:sz w:val="24"/>
                <w:szCs w:val="24"/>
              </w:rPr>
            </w:pPr>
            <w:r w:rsidRPr="00437E3E">
              <w:rPr>
                <w:rFonts w:ascii="Times New Roman" w:hAnsi="Times New Roman"/>
                <w:sz w:val="24"/>
                <w:szCs w:val="24"/>
              </w:rPr>
              <w:t>Земельные участки (территории) общего пользования (12.0)</w:t>
            </w:r>
          </w:p>
          <w:p w:rsidR="00C20304" w:rsidRDefault="00C20304" w:rsidP="003F1BAE">
            <w:pPr>
              <w:pStyle w:val="af4"/>
              <w:contextualSpacing/>
              <w:rPr>
                <w:rFonts w:ascii="Times New Roman" w:hAnsi="Times New Roman"/>
                <w:sz w:val="24"/>
                <w:szCs w:val="24"/>
              </w:rPr>
            </w:pPr>
            <w:r w:rsidRPr="00066CED">
              <w:rPr>
                <w:rFonts w:ascii="Times New Roman" w:hAnsi="Times New Roman"/>
                <w:sz w:val="24"/>
                <w:szCs w:val="24"/>
              </w:rPr>
              <w:t>Благоустройство территории (12.0.2</w:t>
            </w:r>
            <w:r>
              <w:rPr>
                <w:rFonts w:ascii="Times New Roman" w:hAnsi="Times New Roman"/>
                <w:sz w:val="24"/>
                <w:szCs w:val="24"/>
              </w:rPr>
              <w:t>)</w:t>
            </w:r>
          </w:p>
          <w:p w:rsidR="00A542BA" w:rsidRPr="00A542BA" w:rsidRDefault="00A542BA" w:rsidP="003F1BAE">
            <w:pPr>
              <w:pStyle w:val="af4"/>
              <w:contextualSpacing/>
              <w:rPr>
                <w:rFonts w:ascii="Times New Roman" w:hAnsi="Times New Roman"/>
                <w:sz w:val="24"/>
                <w:szCs w:val="24"/>
              </w:rPr>
            </w:pPr>
            <w:r w:rsidRPr="00A542BA">
              <w:rPr>
                <w:rFonts w:ascii="Times New Roman" w:hAnsi="Times New Roman"/>
                <w:sz w:val="24"/>
              </w:rPr>
              <w:t>Специальная деятельность (12.2)</w:t>
            </w:r>
          </w:p>
        </w:tc>
        <w:tc>
          <w:tcPr>
            <w:tcW w:w="3751" w:type="dxa"/>
          </w:tcPr>
          <w:p w:rsidR="00332E4B" w:rsidRPr="00332E4B" w:rsidRDefault="00332E4B" w:rsidP="00E23BA8">
            <w:pPr>
              <w:pStyle w:val="af4"/>
              <w:contextualSpacing/>
              <w:rPr>
                <w:rFonts w:ascii="Times New Roman" w:eastAsiaTheme="minorHAnsi" w:hAnsi="Times New Roman"/>
                <w:sz w:val="24"/>
                <w:szCs w:val="24"/>
                <w:lang w:eastAsia="en-US"/>
              </w:rPr>
            </w:pPr>
            <w:r w:rsidRPr="00567363">
              <w:rPr>
                <w:rFonts w:ascii="Times New Roman" w:eastAsiaTheme="minorHAnsi" w:hAnsi="Times New Roman"/>
                <w:sz w:val="24"/>
                <w:szCs w:val="24"/>
                <w:lang w:eastAsia="en-US"/>
              </w:rPr>
              <w:t>Ветеринарное обслуживание (3.10)</w:t>
            </w:r>
          </w:p>
          <w:p w:rsidR="00C20304" w:rsidRPr="00E23BA8" w:rsidRDefault="00C20304" w:rsidP="00E23BA8">
            <w:pPr>
              <w:pStyle w:val="af4"/>
              <w:contextualSpacing/>
              <w:rPr>
                <w:rFonts w:ascii="Times New Roman" w:hAnsi="Times New Roman"/>
                <w:sz w:val="24"/>
                <w:szCs w:val="24"/>
                <w:highlight w:val="yellow"/>
              </w:rPr>
            </w:pPr>
            <w:r w:rsidRPr="000B2420">
              <w:rPr>
                <w:rFonts w:ascii="Times New Roman" w:hAnsi="Times New Roman"/>
                <w:sz w:val="24"/>
                <w:szCs w:val="24"/>
              </w:rPr>
              <w:t xml:space="preserve">Связь (6.8) </w:t>
            </w:r>
          </w:p>
        </w:tc>
        <w:tc>
          <w:tcPr>
            <w:tcW w:w="3686" w:type="dxa"/>
          </w:tcPr>
          <w:p w:rsidR="00C20304" w:rsidRPr="000B2420" w:rsidRDefault="00C20304" w:rsidP="00E23BA8">
            <w:pPr>
              <w:pStyle w:val="af4"/>
              <w:contextualSpacing/>
              <w:rPr>
                <w:rFonts w:ascii="Times New Roman" w:hAnsi="Times New Roman"/>
                <w:sz w:val="24"/>
                <w:szCs w:val="24"/>
              </w:rPr>
            </w:pPr>
            <w:r w:rsidRPr="000B2420">
              <w:rPr>
                <w:rFonts w:ascii="Times New Roman" w:hAnsi="Times New Roman"/>
                <w:sz w:val="24"/>
                <w:szCs w:val="24"/>
              </w:rPr>
              <w:t>Обеспечение внутреннего правопорядка (8.3)</w:t>
            </w:r>
          </w:p>
          <w:p w:rsidR="00C20304" w:rsidRPr="00E23BA8" w:rsidRDefault="00C20304" w:rsidP="00E23BA8">
            <w:pPr>
              <w:pStyle w:val="af4"/>
              <w:contextualSpacing/>
              <w:rPr>
                <w:rFonts w:ascii="Times New Roman" w:hAnsi="Times New Roman"/>
                <w:sz w:val="24"/>
                <w:szCs w:val="24"/>
                <w:highlight w:val="yellow"/>
              </w:rPr>
            </w:pPr>
          </w:p>
        </w:tc>
      </w:tr>
      <w:tr w:rsidR="00C20304" w:rsidRPr="00686B52" w:rsidTr="00724F51">
        <w:tc>
          <w:tcPr>
            <w:tcW w:w="2835" w:type="dxa"/>
            <w:shd w:val="clear" w:color="auto" w:fill="auto"/>
          </w:tcPr>
          <w:p w:rsidR="00C20304" w:rsidRPr="005F6F6A" w:rsidRDefault="00C20304" w:rsidP="00D6482C">
            <w:pPr>
              <w:pStyle w:val="af4"/>
              <w:contextualSpacing/>
              <w:rPr>
                <w:rFonts w:ascii="Times New Roman" w:hAnsi="Times New Roman"/>
                <w:b/>
                <w:sz w:val="24"/>
                <w:szCs w:val="24"/>
              </w:rPr>
            </w:pPr>
            <w:r w:rsidRPr="005F6F6A">
              <w:rPr>
                <w:rFonts w:ascii="Times New Roman" w:hAnsi="Times New Roman"/>
                <w:b/>
                <w:color w:val="000000" w:themeColor="text1"/>
                <w:sz w:val="24"/>
                <w:szCs w:val="24"/>
              </w:rPr>
              <w:lastRenderedPageBreak/>
              <w:t>Коммунально-</w:t>
            </w:r>
            <w:r w:rsidRPr="005F6F6A">
              <w:rPr>
                <w:rFonts w:ascii="Times New Roman" w:hAnsi="Times New Roman"/>
                <w:b/>
                <w:color w:val="000000" w:themeColor="text1"/>
                <w:spacing w:val="-20"/>
                <w:sz w:val="24"/>
                <w:szCs w:val="24"/>
              </w:rPr>
              <w:t>складская</w:t>
            </w:r>
            <w:r w:rsidRPr="005F6F6A">
              <w:rPr>
                <w:rFonts w:ascii="Times New Roman" w:hAnsi="Times New Roman"/>
                <w:b/>
                <w:color w:val="000000" w:themeColor="text1"/>
                <w:sz w:val="24"/>
                <w:szCs w:val="24"/>
              </w:rPr>
              <w:t xml:space="preserve"> зона</w:t>
            </w:r>
            <w:r w:rsidR="003E0BBA">
              <w:rPr>
                <w:rFonts w:ascii="Times New Roman" w:hAnsi="Times New Roman"/>
                <w:b/>
                <w:color w:val="000000" w:themeColor="text1"/>
                <w:sz w:val="24"/>
                <w:szCs w:val="24"/>
              </w:rPr>
              <w:t xml:space="preserve"> (П</w:t>
            </w:r>
            <w:proofErr w:type="gramStart"/>
            <w:r w:rsidR="003E0BBA">
              <w:rPr>
                <w:rFonts w:ascii="Times New Roman" w:hAnsi="Times New Roman"/>
                <w:b/>
                <w:color w:val="000000" w:themeColor="text1"/>
                <w:sz w:val="24"/>
                <w:szCs w:val="24"/>
              </w:rPr>
              <w:t>2</w:t>
            </w:r>
            <w:proofErr w:type="gramEnd"/>
            <w:r w:rsidR="005359A3">
              <w:rPr>
                <w:rFonts w:ascii="Times New Roman" w:hAnsi="Times New Roman"/>
                <w:b/>
                <w:color w:val="000000" w:themeColor="text1"/>
                <w:sz w:val="24"/>
                <w:szCs w:val="24"/>
              </w:rPr>
              <w:t>)</w:t>
            </w:r>
          </w:p>
        </w:tc>
        <w:tc>
          <w:tcPr>
            <w:tcW w:w="4754" w:type="dxa"/>
          </w:tcPr>
          <w:p w:rsidR="00C20304" w:rsidRPr="00D6482C" w:rsidRDefault="00C20304" w:rsidP="00D6482C">
            <w:pPr>
              <w:pStyle w:val="af4"/>
              <w:contextualSpacing/>
              <w:rPr>
                <w:rFonts w:ascii="Times New Roman" w:hAnsi="Times New Roman"/>
                <w:sz w:val="24"/>
                <w:szCs w:val="24"/>
                <w:lang w:eastAsia="en-US"/>
              </w:rPr>
            </w:pPr>
            <w:r w:rsidRPr="00D6482C">
              <w:rPr>
                <w:rFonts w:ascii="Times New Roman" w:hAnsi="Times New Roman"/>
                <w:sz w:val="24"/>
                <w:szCs w:val="24"/>
              </w:rPr>
              <w:t>Хранение автотранспорта (</w:t>
            </w:r>
            <w:r w:rsidRPr="00D6482C">
              <w:rPr>
                <w:rFonts w:ascii="Times New Roman" w:hAnsi="Times New Roman"/>
                <w:sz w:val="24"/>
                <w:szCs w:val="24"/>
                <w:lang w:eastAsia="en-US"/>
              </w:rPr>
              <w:t>2.7.1)</w:t>
            </w:r>
          </w:p>
          <w:p w:rsidR="00C20304" w:rsidRPr="00FC1145" w:rsidRDefault="00C20304" w:rsidP="00E23BA8">
            <w:pPr>
              <w:spacing w:line="240" w:lineRule="auto"/>
              <w:contextualSpacing/>
              <w:jc w:val="left"/>
              <w:rPr>
                <w:i/>
                <w:iCs/>
              </w:rPr>
            </w:pPr>
            <w:r>
              <w:t xml:space="preserve">Коммунальное обслуживание </w:t>
            </w:r>
            <w:r w:rsidRPr="00FC1145">
              <w:rPr>
                <w:iCs/>
              </w:rPr>
              <w:t>(3.1)</w:t>
            </w:r>
          </w:p>
          <w:p w:rsidR="00C20304" w:rsidRPr="00D6482C" w:rsidRDefault="00C20304" w:rsidP="00D6482C">
            <w:pPr>
              <w:pStyle w:val="af4"/>
              <w:contextualSpacing/>
              <w:rPr>
                <w:rFonts w:ascii="Times New Roman" w:eastAsiaTheme="minorHAnsi" w:hAnsi="Times New Roman"/>
                <w:sz w:val="24"/>
                <w:szCs w:val="24"/>
                <w:lang w:eastAsia="en-US"/>
              </w:rPr>
            </w:pPr>
            <w:r w:rsidRPr="00D6482C">
              <w:rPr>
                <w:rFonts w:ascii="Times New Roman" w:eastAsiaTheme="minorHAnsi" w:hAnsi="Times New Roman"/>
                <w:sz w:val="24"/>
                <w:szCs w:val="24"/>
                <w:lang w:eastAsia="en-US"/>
              </w:rPr>
              <w:t>Деловое управление (4.1)</w:t>
            </w:r>
          </w:p>
          <w:p w:rsidR="00C20304" w:rsidRDefault="00C20304" w:rsidP="00E23BA8">
            <w:pPr>
              <w:spacing w:line="240" w:lineRule="auto"/>
              <w:contextualSpacing/>
              <w:jc w:val="left"/>
              <w:rPr>
                <w:iCs/>
              </w:rPr>
            </w:pPr>
            <w:r w:rsidRPr="00D6482C">
              <w:rPr>
                <w:iCs/>
              </w:rPr>
              <w:t>Служебные гаражи (4.9)</w:t>
            </w:r>
          </w:p>
          <w:p w:rsidR="00C20304" w:rsidRPr="00D6482C" w:rsidRDefault="00C20304" w:rsidP="00D6482C">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t>Стоянка транспортных средств (</w:t>
            </w:r>
            <w:r>
              <w:rPr>
                <w:rFonts w:ascii="Times New Roman" w:eastAsiaTheme="minorHAnsi" w:hAnsi="Times New Roman"/>
                <w:sz w:val="24"/>
                <w:szCs w:val="24"/>
                <w:lang w:eastAsia="en-US"/>
              </w:rPr>
              <w:t>4.9.2)</w:t>
            </w:r>
          </w:p>
          <w:p w:rsidR="00C20304" w:rsidRPr="00E23BA8" w:rsidRDefault="00C20304" w:rsidP="00E23BA8">
            <w:pPr>
              <w:spacing w:line="240" w:lineRule="auto"/>
              <w:contextualSpacing/>
              <w:jc w:val="left"/>
              <w:rPr>
                <w:i/>
                <w:iCs/>
              </w:rPr>
            </w:pPr>
            <w:r w:rsidRPr="00D6482C">
              <w:t>Производственная деятельность (6.0)</w:t>
            </w:r>
          </w:p>
          <w:p w:rsidR="00C20304" w:rsidRPr="008C3724" w:rsidRDefault="00C20304" w:rsidP="00E23BA8">
            <w:pPr>
              <w:spacing w:line="240" w:lineRule="auto"/>
              <w:contextualSpacing/>
              <w:jc w:val="left"/>
              <w:rPr>
                <w:iCs/>
                <w:highlight w:val="yellow"/>
              </w:rPr>
            </w:pPr>
            <w:r w:rsidRPr="008C3724">
              <w:rPr>
                <w:iCs/>
              </w:rPr>
              <w:t>Склад (6.9)</w:t>
            </w:r>
          </w:p>
        </w:tc>
        <w:tc>
          <w:tcPr>
            <w:tcW w:w="3751" w:type="dxa"/>
          </w:tcPr>
          <w:p w:rsidR="00C20304" w:rsidRDefault="00C20304" w:rsidP="00E23BA8">
            <w:pPr>
              <w:pStyle w:val="af4"/>
              <w:contextualSpacing/>
              <w:rPr>
                <w:rFonts w:ascii="Times New Roman" w:hAnsi="Times New Roman"/>
                <w:sz w:val="24"/>
                <w:szCs w:val="24"/>
              </w:rPr>
            </w:pPr>
            <w:r w:rsidRPr="008C3724">
              <w:rPr>
                <w:rFonts w:ascii="Times New Roman" w:hAnsi="Times New Roman"/>
                <w:sz w:val="24"/>
                <w:szCs w:val="24"/>
              </w:rPr>
              <w:t>Рынки (4.3)</w:t>
            </w:r>
          </w:p>
          <w:p w:rsidR="00C20304" w:rsidRPr="008C3724" w:rsidRDefault="00C20304" w:rsidP="008C3724">
            <w:pPr>
              <w:pStyle w:val="11"/>
              <w:contextualSpacing/>
              <w:jc w:val="left"/>
              <w:rPr>
                <w:sz w:val="24"/>
              </w:rPr>
            </w:pPr>
            <w:r w:rsidRPr="008C3724">
              <w:rPr>
                <w:sz w:val="24"/>
              </w:rPr>
              <w:t>Объекты дорожного сервиса (4.9.1)</w:t>
            </w:r>
          </w:p>
          <w:p w:rsidR="00C20304" w:rsidRPr="00E23BA8" w:rsidRDefault="00C20304" w:rsidP="00E23BA8">
            <w:pPr>
              <w:spacing w:line="240" w:lineRule="auto"/>
              <w:contextualSpacing/>
              <w:jc w:val="left"/>
              <w:rPr>
                <w:iCs/>
              </w:rPr>
            </w:pPr>
            <w:r w:rsidRPr="00FC1145">
              <w:t>Связь (6.8)</w:t>
            </w:r>
          </w:p>
        </w:tc>
        <w:tc>
          <w:tcPr>
            <w:tcW w:w="3686" w:type="dxa"/>
          </w:tcPr>
          <w:p w:rsidR="00C20304" w:rsidRPr="008C3724" w:rsidRDefault="00C20304" w:rsidP="00E23BA8">
            <w:pPr>
              <w:pStyle w:val="af4"/>
              <w:contextualSpacing/>
              <w:rPr>
                <w:rFonts w:ascii="Times New Roman" w:hAnsi="Times New Roman"/>
                <w:sz w:val="24"/>
                <w:szCs w:val="24"/>
              </w:rPr>
            </w:pPr>
            <w:r w:rsidRPr="008C3724">
              <w:rPr>
                <w:rFonts w:ascii="Times New Roman" w:hAnsi="Times New Roman"/>
                <w:sz w:val="24"/>
                <w:szCs w:val="24"/>
              </w:rPr>
              <w:t>Обеспечение внутреннего правопорядка (8.3)</w:t>
            </w:r>
          </w:p>
          <w:p w:rsidR="00C20304" w:rsidRPr="00E23BA8" w:rsidRDefault="00C20304" w:rsidP="00E23BA8">
            <w:pPr>
              <w:pStyle w:val="af4"/>
              <w:contextualSpacing/>
              <w:rPr>
                <w:rFonts w:ascii="Times New Roman" w:hAnsi="Times New Roman"/>
                <w:sz w:val="24"/>
                <w:szCs w:val="24"/>
                <w:highlight w:val="yellow"/>
              </w:rPr>
            </w:pPr>
          </w:p>
        </w:tc>
      </w:tr>
      <w:tr w:rsidR="00C20304" w:rsidRPr="00686B52" w:rsidTr="00724F51">
        <w:tc>
          <w:tcPr>
            <w:tcW w:w="15026" w:type="dxa"/>
            <w:gridSpan w:val="4"/>
            <w:shd w:val="clear" w:color="auto" w:fill="auto"/>
            <w:vAlign w:val="center"/>
          </w:tcPr>
          <w:p w:rsidR="00C20304" w:rsidRPr="00526A1B" w:rsidRDefault="00C20304" w:rsidP="005359A3">
            <w:pPr>
              <w:pStyle w:val="af4"/>
              <w:tabs>
                <w:tab w:val="left" w:pos="495"/>
              </w:tabs>
              <w:contextualSpacing/>
              <w:rPr>
                <w:rFonts w:ascii="Times New Roman" w:hAnsi="Times New Roman"/>
                <w:i/>
                <w:sz w:val="24"/>
                <w:szCs w:val="24"/>
              </w:rPr>
            </w:pPr>
            <w:r w:rsidRPr="00526A1B">
              <w:rPr>
                <w:rFonts w:ascii="Times New Roman" w:hAnsi="Times New Roman"/>
                <w:b/>
                <w:i/>
                <w:color w:val="000000" w:themeColor="text1"/>
                <w:sz w:val="24"/>
                <w:szCs w:val="24"/>
              </w:rPr>
              <w:t>Зоны инженерной и транспортной инфраструктуры:</w:t>
            </w:r>
          </w:p>
        </w:tc>
      </w:tr>
      <w:tr w:rsidR="00C20304" w:rsidRPr="00686B52" w:rsidTr="00724F51">
        <w:tc>
          <w:tcPr>
            <w:tcW w:w="2835" w:type="dxa"/>
            <w:shd w:val="clear" w:color="auto" w:fill="auto"/>
          </w:tcPr>
          <w:p w:rsidR="00C20304" w:rsidRPr="005F6F6A" w:rsidRDefault="00C20304" w:rsidP="00E23BA8">
            <w:pPr>
              <w:pStyle w:val="11"/>
              <w:contextualSpacing/>
              <w:jc w:val="left"/>
              <w:rPr>
                <w:b/>
                <w:sz w:val="24"/>
              </w:rPr>
            </w:pPr>
            <w:r w:rsidRPr="005F6F6A">
              <w:rPr>
                <w:b/>
                <w:color w:val="000000" w:themeColor="text1"/>
                <w:sz w:val="24"/>
              </w:rPr>
              <w:t>Зона инженерной инфраструктуры </w:t>
            </w:r>
            <w:r w:rsidRPr="005F6F6A">
              <w:rPr>
                <w:b/>
                <w:spacing w:val="-20"/>
                <w:sz w:val="24"/>
              </w:rPr>
              <w:t>(</w:t>
            </w:r>
            <w:proofErr w:type="gramStart"/>
            <w:r w:rsidRPr="005F6F6A">
              <w:rPr>
                <w:b/>
                <w:spacing w:val="-20"/>
                <w:sz w:val="24"/>
              </w:rPr>
              <w:t>ИТ</w:t>
            </w:r>
            <w:proofErr w:type="gramEnd"/>
            <w:r w:rsidRPr="005F6F6A">
              <w:rPr>
                <w:b/>
                <w:spacing w:val="-20"/>
                <w:sz w:val="24"/>
              </w:rPr>
              <w:t xml:space="preserve"> 1)</w:t>
            </w:r>
          </w:p>
        </w:tc>
        <w:tc>
          <w:tcPr>
            <w:tcW w:w="4754" w:type="dxa"/>
          </w:tcPr>
          <w:p w:rsidR="00C20304" w:rsidRDefault="00C20304" w:rsidP="00E23BA8">
            <w:pPr>
              <w:spacing w:line="240" w:lineRule="auto"/>
              <w:contextualSpacing/>
              <w:jc w:val="left"/>
              <w:rPr>
                <w:iCs/>
              </w:rPr>
            </w:pPr>
            <w:r w:rsidRPr="00BD5483">
              <w:rPr>
                <w:iCs/>
              </w:rPr>
              <w:t>Коммунальное обслуживание (3.1)</w:t>
            </w:r>
          </w:p>
          <w:p w:rsidR="00C20304" w:rsidRPr="00BD5483" w:rsidRDefault="00C20304" w:rsidP="00E23BA8">
            <w:pPr>
              <w:spacing w:line="240" w:lineRule="auto"/>
              <w:contextualSpacing/>
              <w:jc w:val="left"/>
              <w:rPr>
                <w:iCs/>
              </w:rPr>
            </w:pPr>
            <w:r>
              <w:rPr>
                <w:rFonts w:eastAsiaTheme="minorHAnsi"/>
                <w:lang w:eastAsia="en-US"/>
              </w:rPr>
              <w:t>Предоставление коммунальных услуг (3.1.1)</w:t>
            </w:r>
          </w:p>
          <w:p w:rsidR="00C20304" w:rsidRPr="00E472D7" w:rsidRDefault="00C20304" w:rsidP="00E23BA8">
            <w:pPr>
              <w:spacing w:line="240" w:lineRule="auto"/>
              <w:contextualSpacing/>
              <w:jc w:val="left"/>
              <w:rPr>
                <w:iCs/>
              </w:rPr>
            </w:pPr>
            <w:r w:rsidRPr="00E472D7">
              <w:rPr>
                <w:iCs/>
              </w:rPr>
              <w:t>Энергетика (6.7)</w:t>
            </w:r>
          </w:p>
          <w:p w:rsidR="00C20304" w:rsidRPr="00E472D7" w:rsidRDefault="00C20304" w:rsidP="00E23BA8">
            <w:pPr>
              <w:spacing w:line="240" w:lineRule="auto"/>
              <w:contextualSpacing/>
              <w:jc w:val="left"/>
              <w:rPr>
                <w:iCs/>
              </w:rPr>
            </w:pPr>
            <w:r w:rsidRPr="00E472D7">
              <w:rPr>
                <w:iCs/>
              </w:rPr>
              <w:t>Связь (6.8)</w:t>
            </w:r>
          </w:p>
          <w:p w:rsidR="00C20304" w:rsidRDefault="00C20304" w:rsidP="00E23BA8">
            <w:pPr>
              <w:spacing w:line="240" w:lineRule="auto"/>
              <w:contextualSpacing/>
              <w:jc w:val="left"/>
              <w:rPr>
                <w:iCs/>
              </w:rPr>
            </w:pPr>
            <w:r w:rsidRPr="00E472D7">
              <w:rPr>
                <w:iCs/>
              </w:rPr>
              <w:t>Обеспечение внутреннего правопорядка (8.3)</w:t>
            </w:r>
          </w:p>
          <w:p w:rsidR="00C20304" w:rsidRPr="00E472D7" w:rsidRDefault="00C20304" w:rsidP="00E23BA8">
            <w:pPr>
              <w:spacing w:line="240" w:lineRule="auto"/>
              <w:contextualSpacing/>
              <w:jc w:val="left"/>
              <w:rPr>
                <w:iCs/>
              </w:rPr>
            </w:pPr>
            <w:r>
              <w:rPr>
                <w:rFonts w:eastAsiaTheme="minorHAnsi"/>
                <w:lang w:eastAsia="en-US"/>
              </w:rPr>
              <w:t>Гидротехнические сооружения (11.3)</w:t>
            </w:r>
          </w:p>
          <w:p w:rsidR="00C20304" w:rsidRDefault="00C20304" w:rsidP="00E23BA8">
            <w:pPr>
              <w:spacing w:line="240" w:lineRule="auto"/>
              <w:contextualSpacing/>
            </w:pPr>
            <w:r w:rsidRPr="00E472D7">
              <w:t>Земельные участки (территории) общего пользования (12.0)</w:t>
            </w:r>
          </w:p>
          <w:p w:rsidR="00CE29CA" w:rsidRPr="00BD5483" w:rsidRDefault="00CE29CA" w:rsidP="00E23BA8">
            <w:pPr>
              <w:spacing w:line="240" w:lineRule="auto"/>
              <w:contextualSpacing/>
              <w:rPr>
                <w:highlight w:val="yellow"/>
              </w:rPr>
            </w:pPr>
            <w:r w:rsidRPr="00066CED">
              <w:t>Благоустройство территории (12.0.2</w:t>
            </w:r>
            <w:r>
              <w:t>)</w:t>
            </w:r>
          </w:p>
        </w:tc>
        <w:tc>
          <w:tcPr>
            <w:tcW w:w="3751" w:type="dxa"/>
          </w:tcPr>
          <w:p w:rsidR="00C20304" w:rsidRPr="00CE29CA" w:rsidRDefault="00CE29CA" w:rsidP="00CE29CA">
            <w:pPr>
              <w:pStyle w:val="af4"/>
              <w:contextualSpacing/>
              <w:rPr>
                <w:rFonts w:ascii="Times New Roman" w:hAnsi="Times New Roman"/>
                <w:sz w:val="24"/>
                <w:szCs w:val="24"/>
              </w:rPr>
            </w:pPr>
            <w:r w:rsidRPr="00CE29CA">
              <w:rPr>
                <w:rFonts w:ascii="Times New Roman" w:hAnsi="Times New Roman"/>
                <w:sz w:val="24"/>
                <w:szCs w:val="24"/>
              </w:rPr>
              <w:t xml:space="preserve">Не подлежат установлению </w:t>
            </w:r>
          </w:p>
        </w:tc>
        <w:tc>
          <w:tcPr>
            <w:tcW w:w="3686" w:type="dxa"/>
          </w:tcPr>
          <w:p w:rsidR="00C20304" w:rsidRPr="00C4672D" w:rsidRDefault="00C20304" w:rsidP="00102B94">
            <w:pPr>
              <w:spacing w:line="240" w:lineRule="auto"/>
              <w:contextualSpacing/>
            </w:pPr>
            <w:r>
              <w:t>Не подлежат установлению</w:t>
            </w:r>
          </w:p>
        </w:tc>
      </w:tr>
      <w:tr w:rsidR="00C20304" w:rsidRPr="00686B52" w:rsidTr="00724F51">
        <w:trPr>
          <w:trHeight w:val="1709"/>
        </w:trPr>
        <w:tc>
          <w:tcPr>
            <w:tcW w:w="2835" w:type="dxa"/>
            <w:shd w:val="clear" w:color="auto" w:fill="auto"/>
          </w:tcPr>
          <w:p w:rsidR="00C20304" w:rsidRPr="005F6F6A" w:rsidRDefault="00C20304" w:rsidP="00E23BA8">
            <w:pPr>
              <w:pStyle w:val="11"/>
              <w:contextualSpacing/>
              <w:jc w:val="left"/>
              <w:rPr>
                <w:b/>
                <w:sz w:val="24"/>
                <w:highlight w:val="green"/>
              </w:rPr>
            </w:pPr>
            <w:r w:rsidRPr="005F6F6A">
              <w:rPr>
                <w:b/>
                <w:color w:val="000000" w:themeColor="text1"/>
                <w:sz w:val="24"/>
              </w:rPr>
              <w:t>Зона транспортной инфраструктуры</w:t>
            </w:r>
            <w:r w:rsidRPr="005F6F6A">
              <w:rPr>
                <w:b/>
                <w:spacing w:val="-20"/>
                <w:sz w:val="24"/>
              </w:rPr>
              <w:t xml:space="preserve">  (</w:t>
            </w:r>
            <w:proofErr w:type="gramStart"/>
            <w:r w:rsidRPr="005F6F6A">
              <w:rPr>
                <w:b/>
                <w:spacing w:val="-20"/>
                <w:sz w:val="24"/>
              </w:rPr>
              <w:t>ИТ</w:t>
            </w:r>
            <w:proofErr w:type="gramEnd"/>
            <w:r w:rsidRPr="005F6F6A">
              <w:rPr>
                <w:b/>
                <w:spacing w:val="-20"/>
                <w:sz w:val="24"/>
              </w:rPr>
              <w:t xml:space="preserve"> 2)</w:t>
            </w:r>
          </w:p>
        </w:tc>
        <w:tc>
          <w:tcPr>
            <w:tcW w:w="4754" w:type="dxa"/>
          </w:tcPr>
          <w:p w:rsidR="00C20304" w:rsidRPr="00B643D1" w:rsidRDefault="00C20304" w:rsidP="00B643D1">
            <w:pPr>
              <w:spacing w:line="240" w:lineRule="auto"/>
              <w:contextualSpacing/>
              <w:jc w:val="left"/>
              <w:rPr>
                <w:iCs/>
              </w:rPr>
            </w:pPr>
            <w:r w:rsidRPr="00BD5483">
              <w:rPr>
                <w:iCs/>
              </w:rPr>
              <w:t>Коммунальное обслуживание (3.1)</w:t>
            </w:r>
          </w:p>
          <w:p w:rsidR="00C20304" w:rsidRPr="00B643D1" w:rsidRDefault="00C20304" w:rsidP="00E23BA8">
            <w:pPr>
              <w:pStyle w:val="11"/>
              <w:contextualSpacing/>
              <w:jc w:val="left"/>
              <w:rPr>
                <w:sz w:val="24"/>
              </w:rPr>
            </w:pPr>
            <w:r w:rsidRPr="00B643D1">
              <w:rPr>
                <w:sz w:val="24"/>
              </w:rPr>
              <w:t>Служебные гаражи (4.9)</w:t>
            </w:r>
          </w:p>
          <w:p w:rsidR="00C20304" w:rsidRDefault="00C20304" w:rsidP="00E23BA8">
            <w:pPr>
              <w:pStyle w:val="11"/>
              <w:contextualSpacing/>
              <w:jc w:val="left"/>
              <w:rPr>
                <w:sz w:val="24"/>
              </w:rPr>
            </w:pPr>
            <w:r w:rsidRPr="00E472D7">
              <w:rPr>
                <w:sz w:val="24"/>
              </w:rPr>
              <w:t>Объекты дорожного сервиса (4.9.1)</w:t>
            </w:r>
          </w:p>
          <w:p w:rsidR="00C20304" w:rsidRDefault="00C20304" w:rsidP="00B643D1">
            <w:pPr>
              <w:pStyle w:val="af4"/>
              <w:contextualSpacing/>
              <w:rPr>
                <w:rFonts w:ascii="Times New Roman" w:hAnsi="Times New Roman"/>
                <w:sz w:val="24"/>
                <w:szCs w:val="24"/>
                <w:lang w:eastAsia="en-US"/>
              </w:rPr>
            </w:pPr>
            <w:r w:rsidRPr="00660739">
              <w:rPr>
                <w:rFonts w:ascii="Times New Roman" w:hAnsi="Times New Roman"/>
                <w:sz w:val="24"/>
                <w:szCs w:val="24"/>
              </w:rPr>
              <w:t>Заправка транспортных средств (</w:t>
            </w:r>
            <w:r w:rsidRPr="00660739">
              <w:rPr>
                <w:rFonts w:ascii="Times New Roman" w:hAnsi="Times New Roman"/>
                <w:sz w:val="24"/>
                <w:szCs w:val="24"/>
                <w:lang w:eastAsia="en-US"/>
              </w:rPr>
              <w:t>4.9.1.1)</w:t>
            </w:r>
          </w:p>
          <w:p w:rsidR="00C20304" w:rsidRPr="00FA215E" w:rsidRDefault="00C20304" w:rsidP="00B643D1">
            <w:pPr>
              <w:pStyle w:val="af4"/>
              <w:contextualSpacing/>
              <w:rPr>
                <w:rFonts w:ascii="Times New Roman" w:hAnsi="Times New Roman"/>
                <w:sz w:val="24"/>
                <w:szCs w:val="24"/>
                <w:lang w:eastAsia="en-US"/>
              </w:rPr>
            </w:pPr>
            <w:r w:rsidRPr="00FA215E">
              <w:rPr>
                <w:rFonts w:ascii="Times New Roman" w:eastAsiaTheme="minorHAnsi" w:hAnsi="Times New Roman"/>
                <w:sz w:val="24"/>
                <w:szCs w:val="24"/>
                <w:lang w:eastAsia="en-US"/>
              </w:rPr>
              <w:t>Обеспечение дорожного отдыха (4.9.1.2)</w:t>
            </w:r>
          </w:p>
          <w:p w:rsidR="00C20304" w:rsidRDefault="00C20304" w:rsidP="00E23BA8">
            <w:pPr>
              <w:pStyle w:val="11"/>
              <w:contextualSpacing/>
              <w:jc w:val="left"/>
              <w:rPr>
                <w:rFonts w:eastAsiaTheme="minorHAnsi"/>
                <w:sz w:val="24"/>
                <w:lang w:eastAsia="en-US"/>
              </w:rPr>
            </w:pPr>
            <w:r w:rsidRPr="00E472D7">
              <w:rPr>
                <w:rFonts w:eastAsiaTheme="minorHAnsi"/>
                <w:sz w:val="24"/>
                <w:lang w:eastAsia="en-US"/>
              </w:rPr>
              <w:t>Автомобильные мойки (4.9.1.3)</w:t>
            </w:r>
          </w:p>
          <w:p w:rsidR="00C20304" w:rsidRPr="00B643D1" w:rsidRDefault="00C20304" w:rsidP="00E23BA8">
            <w:pPr>
              <w:pStyle w:val="11"/>
              <w:contextualSpacing/>
              <w:jc w:val="left"/>
              <w:rPr>
                <w:sz w:val="24"/>
              </w:rPr>
            </w:pPr>
            <w:r w:rsidRPr="00B643D1">
              <w:rPr>
                <w:rFonts w:eastAsiaTheme="minorHAnsi"/>
                <w:sz w:val="24"/>
                <w:lang w:eastAsia="en-US"/>
              </w:rPr>
              <w:t>Ремонт автомобилей (4.9.1.4)</w:t>
            </w:r>
          </w:p>
          <w:p w:rsidR="00C20304" w:rsidRPr="00E472D7" w:rsidRDefault="00C20304" w:rsidP="00E472D7">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t>Стоянка транспортных средств (</w:t>
            </w:r>
            <w:r>
              <w:rPr>
                <w:rFonts w:ascii="Times New Roman" w:eastAsiaTheme="minorHAnsi" w:hAnsi="Times New Roman"/>
                <w:sz w:val="24"/>
                <w:szCs w:val="24"/>
                <w:lang w:eastAsia="en-US"/>
              </w:rPr>
              <w:t>4.9.2)</w:t>
            </w:r>
          </w:p>
          <w:p w:rsidR="00C20304" w:rsidRPr="00E472D7" w:rsidRDefault="00C20304" w:rsidP="00E23BA8">
            <w:pPr>
              <w:pStyle w:val="11"/>
              <w:contextualSpacing/>
              <w:jc w:val="left"/>
              <w:rPr>
                <w:sz w:val="24"/>
              </w:rPr>
            </w:pPr>
            <w:r w:rsidRPr="00E472D7">
              <w:rPr>
                <w:sz w:val="24"/>
              </w:rPr>
              <w:t>Железнодорожный транспорт (7.1)</w:t>
            </w:r>
          </w:p>
          <w:p w:rsidR="00C20304" w:rsidRDefault="00C20304" w:rsidP="00E23BA8">
            <w:pPr>
              <w:pStyle w:val="11"/>
              <w:contextualSpacing/>
              <w:jc w:val="left"/>
              <w:rPr>
                <w:sz w:val="24"/>
              </w:rPr>
            </w:pPr>
            <w:r w:rsidRPr="00E472D7">
              <w:rPr>
                <w:sz w:val="24"/>
              </w:rPr>
              <w:t>Автомобильный транспорт (7.2)</w:t>
            </w:r>
          </w:p>
          <w:p w:rsidR="00C20304" w:rsidRPr="00E472D7" w:rsidRDefault="00C20304" w:rsidP="00E23BA8">
            <w:pPr>
              <w:pStyle w:val="11"/>
              <w:contextualSpacing/>
              <w:jc w:val="left"/>
              <w:rPr>
                <w:sz w:val="24"/>
              </w:rPr>
            </w:pPr>
            <w:r>
              <w:rPr>
                <w:rFonts w:eastAsiaTheme="minorHAnsi"/>
                <w:lang w:eastAsia="en-US"/>
              </w:rPr>
              <w:lastRenderedPageBreak/>
              <w:t>Трубопроводный транспорт (7.5)</w:t>
            </w:r>
          </w:p>
          <w:p w:rsidR="00C20304" w:rsidRDefault="00C20304" w:rsidP="00E23BA8">
            <w:pPr>
              <w:pStyle w:val="af4"/>
              <w:contextualSpacing/>
              <w:rPr>
                <w:rFonts w:ascii="Times New Roman" w:hAnsi="Times New Roman"/>
                <w:sz w:val="24"/>
                <w:szCs w:val="24"/>
              </w:rPr>
            </w:pPr>
            <w:r w:rsidRPr="00B643D1">
              <w:rPr>
                <w:rFonts w:ascii="Times New Roman" w:hAnsi="Times New Roman"/>
                <w:sz w:val="24"/>
                <w:szCs w:val="24"/>
              </w:rPr>
              <w:t>Земельные участки (территории) общего пользования (12.0)</w:t>
            </w:r>
          </w:p>
          <w:p w:rsidR="00C20304" w:rsidRPr="00B643D1" w:rsidRDefault="00C20304" w:rsidP="00E23BA8">
            <w:pPr>
              <w:pStyle w:val="af4"/>
              <w:contextualSpacing/>
              <w:rPr>
                <w:rFonts w:ascii="Times New Roman" w:hAnsi="Times New Roman"/>
                <w:sz w:val="24"/>
                <w:szCs w:val="24"/>
              </w:rPr>
            </w:pPr>
            <w:r w:rsidRPr="00B643D1">
              <w:rPr>
                <w:rFonts w:ascii="Times New Roman" w:hAnsi="Times New Roman"/>
                <w:sz w:val="24"/>
                <w:szCs w:val="24"/>
              </w:rPr>
              <w:t>Улично-дорожная сеть (12.0.1)</w:t>
            </w:r>
          </w:p>
          <w:p w:rsidR="00C20304" w:rsidRPr="00E472D7" w:rsidRDefault="00C20304" w:rsidP="00E23BA8">
            <w:pPr>
              <w:pStyle w:val="af4"/>
              <w:contextualSpacing/>
              <w:rPr>
                <w:rFonts w:ascii="Times New Roman" w:hAnsi="Times New Roman"/>
                <w:sz w:val="24"/>
                <w:szCs w:val="24"/>
                <w:highlight w:val="yellow"/>
              </w:rPr>
            </w:pPr>
            <w:r w:rsidRPr="00066CED">
              <w:rPr>
                <w:rFonts w:ascii="Times New Roman" w:hAnsi="Times New Roman"/>
                <w:sz w:val="24"/>
                <w:szCs w:val="24"/>
              </w:rPr>
              <w:t>Благоустройство территории (12.0.2</w:t>
            </w:r>
            <w:r>
              <w:rPr>
                <w:rFonts w:ascii="Times New Roman" w:hAnsi="Times New Roman"/>
                <w:sz w:val="24"/>
                <w:szCs w:val="24"/>
              </w:rPr>
              <w:t>)</w:t>
            </w:r>
          </w:p>
        </w:tc>
        <w:tc>
          <w:tcPr>
            <w:tcW w:w="3751" w:type="dxa"/>
          </w:tcPr>
          <w:p w:rsidR="00C20304" w:rsidRDefault="00C20304" w:rsidP="008303F3">
            <w:pPr>
              <w:pStyle w:val="af4"/>
              <w:contextualSpacing/>
              <w:rPr>
                <w:rFonts w:ascii="Times New Roman" w:hAnsi="Times New Roman"/>
                <w:sz w:val="24"/>
                <w:szCs w:val="24"/>
              </w:rPr>
            </w:pPr>
            <w:r>
              <w:rPr>
                <w:rFonts w:ascii="Times New Roman" w:hAnsi="Times New Roman"/>
                <w:sz w:val="24"/>
                <w:szCs w:val="24"/>
              </w:rPr>
              <w:lastRenderedPageBreak/>
              <w:t>Предпринимательство (4.0)</w:t>
            </w:r>
          </w:p>
          <w:p w:rsidR="00C20304" w:rsidRDefault="00C20304" w:rsidP="008303F3">
            <w:pPr>
              <w:pStyle w:val="af4"/>
              <w:contextualSpacing/>
              <w:rPr>
                <w:rFonts w:ascii="Times New Roman" w:hAnsi="Times New Roman"/>
                <w:sz w:val="24"/>
                <w:szCs w:val="24"/>
              </w:rPr>
            </w:pPr>
            <w:r w:rsidRPr="00066CED">
              <w:rPr>
                <w:rFonts w:ascii="Times New Roman" w:hAnsi="Times New Roman"/>
                <w:sz w:val="24"/>
                <w:szCs w:val="24"/>
              </w:rPr>
              <w:t>Магазины (4.4)</w:t>
            </w:r>
          </w:p>
          <w:p w:rsidR="00BC6944" w:rsidRPr="00B643D1" w:rsidRDefault="00BC6944" w:rsidP="008303F3">
            <w:pPr>
              <w:pStyle w:val="af4"/>
              <w:contextualSpacing/>
              <w:rPr>
                <w:rFonts w:ascii="Times New Roman" w:hAnsi="Times New Roman"/>
                <w:sz w:val="24"/>
                <w:szCs w:val="24"/>
              </w:rPr>
            </w:pPr>
            <w:r w:rsidRPr="003F06A0">
              <w:rPr>
                <w:rFonts w:ascii="Times New Roman" w:hAnsi="Times New Roman"/>
                <w:sz w:val="24"/>
                <w:szCs w:val="24"/>
              </w:rPr>
              <w:t>Общественное питание (4.6)</w:t>
            </w:r>
          </w:p>
          <w:p w:rsidR="00C20304" w:rsidRPr="00660739" w:rsidRDefault="00C20304" w:rsidP="00660739">
            <w:pPr>
              <w:pStyle w:val="11"/>
              <w:contextualSpacing/>
              <w:jc w:val="left"/>
              <w:rPr>
                <w:sz w:val="24"/>
              </w:rPr>
            </w:pPr>
            <w:r w:rsidRPr="00660739">
              <w:rPr>
                <w:sz w:val="24"/>
              </w:rPr>
              <w:t>Связь (6.8)</w:t>
            </w:r>
          </w:p>
          <w:p w:rsidR="00C20304" w:rsidRPr="00E472D7" w:rsidRDefault="00C20304" w:rsidP="00E23BA8">
            <w:pPr>
              <w:pStyle w:val="11"/>
              <w:contextualSpacing/>
              <w:rPr>
                <w:sz w:val="24"/>
                <w:highlight w:val="yellow"/>
              </w:rPr>
            </w:pPr>
          </w:p>
          <w:p w:rsidR="00C20304" w:rsidRPr="00E472D7" w:rsidRDefault="00C20304" w:rsidP="008303F3">
            <w:pPr>
              <w:pStyle w:val="af4"/>
              <w:contextualSpacing/>
              <w:rPr>
                <w:sz w:val="24"/>
                <w:highlight w:val="yellow"/>
              </w:rPr>
            </w:pPr>
          </w:p>
        </w:tc>
        <w:tc>
          <w:tcPr>
            <w:tcW w:w="3686" w:type="dxa"/>
          </w:tcPr>
          <w:p w:rsidR="00C20304" w:rsidRPr="00660739" w:rsidRDefault="00C20304" w:rsidP="00E23BA8">
            <w:pPr>
              <w:pStyle w:val="11"/>
              <w:contextualSpacing/>
              <w:jc w:val="left"/>
              <w:rPr>
                <w:sz w:val="24"/>
              </w:rPr>
            </w:pPr>
            <w:r w:rsidRPr="00660739">
              <w:rPr>
                <w:sz w:val="24"/>
              </w:rPr>
              <w:t>Стоянки транспорта общего пользования (7.2.3)</w:t>
            </w:r>
          </w:p>
          <w:p w:rsidR="00C20304" w:rsidRPr="00660739" w:rsidRDefault="00C20304" w:rsidP="00B643D1">
            <w:pPr>
              <w:spacing w:line="240" w:lineRule="auto"/>
              <w:contextualSpacing/>
              <w:jc w:val="left"/>
              <w:rPr>
                <w:iCs/>
              </w:rPr>
            </w:pPr>
            <w:r w:rsidRPr="00660739">
              <w:rPr>
                <w:iCs/>
              </w:rPr>
              <w:t>Обеспечение внутреннего правопорядка (8.3)</w:t>
            </w:r>
          </w:p>
          <w:p w:rsidR="00C20304" w:rsidRPr="00E472D7" w:rsidRDefault="00C20304" w:rsidP="00E23BA8">
            <w:pPr>
              <w:pStyle w:val="11"/>
              <w:contextualSpacing/>
              <w:jc w:val="left"/>
              <w:rPr>
                <w:color w:val="FF0000"/>
                <w:sz w:val="24"/>
                <w:highlight w:val="yellow"/>
              </w:rPr>
            </w:pPr>
          </w:p>
        </w:tc>
      </w:tr>
      <w:tr w:rsidR="00C20304" w:rsidRPr="00686B52" w:rsidTr="00724F51">
        <w:trPr>
          <w:trHeight w:val="219"/>
        </w:trPr>
        <w:tc>
          <w:tcPr>
            <w:tcW w:w="15026" w:type="dxa"/>
            <w:gridSpan w:val="4"/>
            <w:shd w:val="clear" w:color="auto" w:fill="auto"/>
          </w:tcPr>
          <w:p w:rsidR="00C20304" w:rsidRPr="00E23BA8" w:rsidRDefault="00C20304" w:rsidP="0088696B">
            <w:pPr>
              <w:pStyle w:val="11"/>
              <w:contextualSpacing/>
              <w:jc w:val="left"/>
              <w:rPr>
                <w:b/>
                <w:i/>
                <w:sz w:val="24"/>
              </w:rPr>
            </w:pPr>
            <w:r w:rsidRPr="00E23BA8">
              <w:rPr>
                <w:b/>
                <w:i/>
                <w:sz w:val="24"/>
              </w:rPr>
              <w:lastRenderedPageBreak/>
              <w:t>Зоны сельскохозяйственного использования:</w:t>
            </w:r>
          </w:p>
        </w:tc>
      </w:tr>
      <w:tr w:rsidR="00C20304" w:rsidRPr="00686B52" w:rsidTr="00724F51">
        <w:tc>
          <w:tcPr>
            <w:tcW w:w="2835" w:type="dxa"/>
            <w:shd w:val="clear" w:color="auto" w:fill="auto"/>
          </w:tcPr>
          <w:p w:rsidR="00C20304" w:rsidRPr="005F6F6A" w:rsidRDefault="00C20304" w:rsidP="00E23BA8">
            <w:pPr>
              <w:pStyle w:val="11"/>
              <w:contextualSpacing/>
              <w:jc w:val="left"/>
              <w:rPr>
                <w:b/>
                <w:sz w:val="24"/>
                <w:highlight w:val="green"/>
              </w:rPr>
            </w:pPr>
            <w:r w:rsidRPr="005F6F6A">
              <w:rPr>
                <w:b/>
                <w:sz w:val="24"/>
              </w:rPr>
              <w:t>Зоны сельскох</w:t>
            </w:r>
            <w:r w:rsidR="00C0734B">
              <w:rPr>
                <w:b/>
                <w:sz w:val="24"/>
              </w:rPr>
              <w:t>озяйственного использования (СХ</w:t>
            </w:r>
            <w:proofErr w:type="gramStart"/>
            <w:r w:rsidRPr="005F6F6A">
              <w:rPr>
                <w:b/>
                <w:sz w:val="24"/>
              </w:rPr>
              <w:t>1</w:t>
            </w:r>
            <w:proofErr w:type="gramEnd"/>
            <w:r w:rsidRPr="005F6F6A">
              <w:rPr>
                <w:b/>
                <w:sz w:val="24"/>
              </w:rPr>
              <w:t>)</w:t>
            </w:r>
          </w:p>
        </w:tc>
        <w:tc>
          <w:tcPr>
            <w:tcW w:w="4754" w:type="dxa"/>
          </w:tcPr>
          <w:p w:rsidR="00C20304" w:rsidRPr="00735715" w:rsidRDefault="00C20304" w:rsidP="00CA0E13">
            <w:pPr>
              <w:pStyle w:val="ConsPlusNormal"/>
              <w:rPr>
                <w:rFonts w:ascii="Times New Roman" w:hAnsi="Times New Roman" w:cs="Times New Roman"/>
                <w:sz w:val="24"/>
                <w:szCs w:val="24"/>
              </w:rPr>
            </w:pPr>
            <w:r w:rsidRPr="00735715">
              <w:rPr>
                <w:rFonts w:ascii="Times New Roman" w:hAnsi="Times New Roman" w:cs="Times New Roman"/>
                <w:sz w:val="24"/>
                <w:szCs w:val="24"/>
              </w:rPr>
              <w:t>Сельскохозяйственное использование (1.0)</w:t>
            </w:r>
          </w:p>
          <w:p w:rsidR="00C20304" w:rsidRPr="00735715" w:rsidRDefault="00C20304" w:rsidP="00CA0E13">
            <w:pPr>
              <w:pStyle w:val="ConsPlusNormal"/>
              <w:rPr>
                <w:rFonts w:ascii="Times New Roman" w:hAnsi="Times New Roman" w:cs="Times New Roman"/>
                <w:sz w:val="24"/>
                <w:szCs w:val="24"/>
              </w:rPr>
            </w:pPr>
            <w:r w:rsidRPr="00735715">
              <w:rPr>
                <w:rFonts w:ascii="Times New Roman" w:hAnsi="Times New Roman" w:cs="Times New Roman"/>
                <w:sz w:val="24"/>
                <w:szCs w:val="24"/>
              </w:rPr>
              <w:t>Растениеводство (1.1)</w:t>
            </w:r>
          </w:p>
          <w:p w:rsidR="00C20304" w:rsidRPr="00735715" w:rsidRDefault="00C20304" w:rsidP="004C096E">
            <w:pPr>
              <w:pStyle w:val="ConsPlusNormal"/>
              <w:rPr>
                <w:rFonts w:ascii="Times New Roman" w:hAnsi="Times New Roman" w:cs="Times New Roman"/>
                <w:sz w:val="24"/>
                <w:szCs w:val="24"/>
              </w:rPr>
            </w:pPr>
            <w:r w:rsidRPr="00735715">
              <w:rPr>
                <w:rFonts w:ascii="Times New Roman" w:hAnsi="Times New Roman" w:cs="Times New Roman"/>
                <w:sz w:val="24"/>
                <w:szCs w:val="24"/>
              </w:rPr>
              <w:t>Выращивание зерновых и иных сельскохозяйственных культур (1.2)</w:t>
            </w:r>
          </w:p>
          <w:p w:rsidR="00C20304" w:rsidRDefault="00C20304" w:rsidP="004C096E">
            <w:pPr>
              <w:keepNext/>
              <w:keepLines/>
              <w:spacing w:line="240" w:lineRule="auto"/>
              <w:contextualSpacing/>
              <w:jc w:val="left"/>
            </w:pPr>
            <w:r w:rsidRPr="00735715">
              <w:t xml:space="preserve">Овощеводство (1.3) </w:t>
            </w:r>
          </w:p>
          <w:p w:rsidR="00D23208" w:rsidRDefault="00D23208" w:rsidP="004C096E">
            <w:pPr>
              <w:keepNext/>
              <w:keepLines/>
              <w:spacing w:line="240" w:lineRule="auto"/>
              <w:contextualSpacing/>
              <w:jc w:val="left"/>
            </w:pPr>
            <w:r w:rsidRPr="00D23208">
              <w:t>Выращивание тонизирующих, лекарственных, цветочных культур (1.4)</w:t>
            </w:r>
          </w:p>
          <w:p w:rsidR="00D77DEC" w:rsidRPr="00D77DEC" w:rsidRDefault="00D77DEC" w:rsidP="004C096E">
            <w:pPr>
              <w:keepNext/>
              <w:keepLines/>
              <w:spacing w:line="240" w:lineRule="auto"/>
              <w:contextualSpacing/>
              <w:jc w:val="left"/>
            </w:pPr>
            <w:r w:rsidRPr="00D77DEC">
              <w:t>Ведение личного подсобного хозяйства на полевых участках (1.16)</w:t>
            </w:r>
          </w:p>
          <w:p w:rsidR="00FC4A62" w:rsidRPr="00FC4A62" w:rsidRDefault="00FC4A62" w:rsidP="00FC4A62">
            <w:pPr>
              <w:pStyle w:val="ConsPlusNormal"/>
              <w:rPr>
                <w:rFonts w:ascii="Times New Roman" w:hAnsi="Times New Roman" w:cs="Times New Roman"/>
                <w:sz w:val="24"/>
                <w:szCs w:val="24"/>
                <w:highlight w:val="yellow"/>
              </w:rPr>
            </w:pPr>
            <w:r w:rsidRPr="004C096E">
              <w:rPr>
                <w:rFonts w:ascii="Times New Roman" w:hAnsi="Times New Roman" w:cs="Times New Roman"/>
                <w:sz w:val="24"/>
                <w:szCs w:val="24"/>
              </w:rPr>
              <w:t>Питомники (1.17)</w:t>
            </w:r>
          </w:p>
          <w:p w:rsidR="00C20304" w:rsidRPr="00735715" w:rsidRDefault="00C20304" w:rsidP="00CA0E13">
            <w:pPr>
              <w:pStyle w:val="ConsPlusNormal"/>
              <w:rPr>
                <w:rFonts w:ascii="Times New Roman" w:hAnsi="Times New Roman" w:cs="Times New Roman"/>
                <w:sz w:val="24"/>
                <w:szCs w:val="24"/>
              </w:rPr>
            </w:pPr>
            <w:r w:rsidRPr="00735715">
              <w:rPr>
                <w:rFonts w:ascii="Times New Roman" w:hAnsi="Times New Roman" w:cs="Times New Roman"/>
                <w:sz w:val="24"/>
                <w:szCs w:val="24"/>
              </w:rPr>
              <w:t xml:space="preserve">Обеспечение сельскохозяйственного производства (1.18) </w:t>
            </w:r>
          </w:p>
          <w:p w:rsidR="00C20304" w:rsidRPr="00735715" w:rsidRDefault="00C20304" w:rsidP="00E23BA8">
            <w:pPr>
              <w:pStyle w:val="af4"/>
              <w:contextualSpacing/>
              <w:rPr>
                <w:rFonts w:ascii="Times New Roman" w:eastAsiaTheme="minorHAnsi" w:hAnsi="Times New Roman"/>
                <w:sz w:val="24"/>
                <w:szCs w:val="24"/>
                <w:lang w:eastAsia="en-US"/>
              </w:rPr>
            </w:pPr>
            <w:r w:rsidRPr="00735715">
              <w:rPr>
                <w:rFonts w:ascii="Times New Roman" w:eastAsiaTheme="minorHAnsi" w:hAnsi="Times New Roman"/>
                <w:sz w:val="24"/>
                <w:szCs w:val="24"/>
                <w:lang w:eastAsia="en-US"/>
              </w:rPr>
              <w:t>Сенокошение (1.19)</w:t>
            </w:r>
          </w:p>
          <w:p w:rsidR="00C20304" w:rsidRPr="00735715" w:rsidRDefault="00C20304" w:rsidP="00E23BA8">
            <w:pPr>
              <w:pStyle w:val="af4"/>
              <w:contextualSpacing/>
              <w:rPr>
                <w:rFonts w:ascii="Times New Roman" w:eastAsiaTheme="minorHAnsi" w:hAnsi="Times New Roman"/>
                <w:sz w:val="24"/>
                <w:szCs w:val="24"/>
                <w:lang w:eastAsia="en-US"/>
              </w:rPr>
            </w:pPr>
            <w:r w:rsidRPr="00735715">
              <w:rPr>
                <w:rFonts w:ascii="Times New Roman" w:eastAsiaTheme="minorHAnsi" w:hAnsi="Times New Roman"/>
                <w:sz w:val="24"/>
                <w:szCs w:val="24"/>
                <w:lang w:eastAsia="en-US"/>
              </w:rPr>
              <w:t>Выпас сельскохозяйственных животных</w:t>
            </w:r>
            <w:r>
              <w:rPr>
                <w:rFonts w:ascii="Times New Roman" w:eastAsiaTheme="minorHAnsi" w:hAnsi="Times New Roman"/>
                <w:sz w:val="24"/>
                <w:szCs w:val="24"/>
                <w:lang w:eastAsia="en-US"/>
              </w:rPr>
              <w:t xml:space="preserve"> </w:t>
            </w:r>
            <w:r w:rsidRPr="00735715">
              <w:rPr>
                <w:rFonts w:ascii="Times New Roman" w:eastAsiaTheme="minorHAnsi" w:hAnsi="Times New Roman"/>
                <w:sz w:val="24"/>
                <w:szCs w:val="24"/>
                <w:lang w:eastAsia="en-US"/>
              </w:rPr>
              <w:t>(1.20)</w:t>
            </w:r>
          </w:p>
          <w:p w:rsidR="00C20304" w:rsidRPr="00735715" w:rsidRDefault="00C20304" w:rsidP="004C096E">
            <w:pPr>
              <w:pStyle w:val="af4"/>
              <w:contextualSpacing/>
              <w:rPr>
                <w:rFonts w:ascii="Times New Roman" w:hAnsi="Times New Roman"/>
                <w:sz w:val="24"/>
                <w:szCs w:val="24"/>
              </w:rPr>
            </w:pPr>
            <w:r w:rsidRPr="00735715">
              <w:rPr>
                <w:rFonts w:ascii="Times New Roman" w:hAnsi="Times New Roman"/>
                <w:iCs/>
                <w:sz w:val="24"/>
                <w:szCs w:val="24"/>
              </w:rPr>
              <w:t>Коммунальное обслуживание (3.1)</w:t>
            </w:r>
            <w:r w:rsidRPr="00735715">
              <w:rPr>
                <w:rFonts w:ascii="Times New Roman" w:hAnsi="Times New Roman"/>
                <w:sz w:val="24"/>
                <w:szCs w:val="24"/>
              </w:rPr>
              <w:t xml:space="preserve"> </w:t>
            </w:r>
          </w:p>
        </w:tc>
        <w:tc>
          <w:tcPr>
            <w:tcW w:w="3751" w:type="dxa"/>
          </w:tcPr>
          <w:p w:rsidR="00C20304" w:rsidRDefault="00C20304" w:rsidP="00E23BA8">
            <w:pPr>
              <w:pStyle w:val="af4"/>
              <w:contextualSpacing/>
              <w:rPr>
                <w:rFonts w:ascii="Times New Roman" w:hAnsi="Times New Roman"/>
                <w:sz w:val="24"/>
                <w:szCs w:val="24"/>
              </w:rPr>
            </w:pPr>
            <w:r w:rsidRPr="00CA0E13">
              <w:rPr>
                <w:rFonts w:ascii="Times New Roman" w:hAnsi="Times New Roman"/>
                <w:sz w:val="24"/>
                <w:szCs w:val="24"/>
              </w:rPr>
              <w:t>Связь (6.8)</w:t>
            </w:r>
          </w:p>
          <w:p w:rsidR="00C20304" w:rsidRPr="00AF09B9" w:rsidRDefault="00C20304" w:rsidP="00E23BA8">
            <w:pPr>
              <w:pStyle w:val="af4"/>
              <w:contextualSpacing/>
              <w:rPr>
                <w:rFonts w:ascii="Times New Roman" w:hAnsi="Times New Roman"/>
                <w:sz w:val="24"/>
                <w:szCs w:val="24"/>
              </w:rPr>
            </w:pPr>
            <w:r w:rsidRPr="00AF09B9">
              <w:rPr>
                <w:rFonts w:ascii="Times New Roman" w:hAnsi="Times New Roman"/>
                <w:sz w:val="24"/>
              </w:rPr>
              <w:t>Земельные участки (территории) общего пользования (12.0)</w:t>
            </w:r>
          </w:p>
          <w:p w:rsidR="00C20304" w:rsidRPr="00AF09B9" w:rsidRDefault="00C20304" w:rsidP="008F32F6">
            <w:pPr>
              <w:pStyle w:val="af4"/>
              <w:contextualSpacing/>
              <w:rPr>
                <w:rFonts w:ascii="Times New Roman" w:hAnsi="Times New Roman"/>
                <w:sz w:val="24"/>
                <w:szCs w:val="24"/>
              </w:rPr>
            </w:pPr>
            <w:r w:rsidRPr="00AF09B9">
              <w:rPr>
                <w:rFonts w:ascii="Times New Roman" w:hAnsi="Times New Roman"/>
                <w:sz w:val="24"/>
                <w:szCs w:val="24"/>
              </w:rPr>
              <w:t>Улично-дорожная сеть (12.0.1)</w:t>
            </w:r>
          </w:p>
          <w:p w:rsidR="00C20304" w:rsidRPr="00AF09B9" w:rsidRDefault="00C20304" w:rsidP="008F32F6">
            <w:pPr>
              <w:pStyle w:val="af4"/>
              <w:contextualSpacing/>
              <w:rPr>
                <w:rFonts w:ascii="Times New Roman" w:hAnsi="Times New Roman"/>
                <w:sz w:val="24"/>
                <w:szCs w:val="24"/>
              </w:rPr>
            </w:pPr>
            <w:r w:rsidRPr="00AF09B9">
              <w:rPr>
                <w:rFonts w:ascii="Times New Roman" w:hAnsi="Times New Roman"/>
                <w:sz w:val="24"/>
                <w:szCs w:val="24"/>
              </w:rPr>
              <w:t>Благоустройство территории (12.0.2)</w:t>
            </w:r>
          </w:p>
          <w:p w:rsidR="00C20304" w:rsidRPr="00E23BA8" w:rsidRDefault="00C20304" w:rsidP="00E23BA8">
            <w:pPr>
              <w:pStyle w:val="af4"/>
              <w:contextualSpacing/>
              <w:rPr>
                <w:rFonts w:ascii="Times New Roman" w:hAnsi="Times New Roman"/>
                <w:sz w:val="24"/>
                <w:szCs w:val="24"/>
              </w:rPr>
            </w:pPr>
          </w:p>
        </w:tc>
        <w:tc>
          <w:tcPr>
            <w:tcW w:w="3686" w:type="dxa"/>
          </w:tcPr>
          <w:p w:rsidR="00C20304" w:rsidRPr="00B643D1" w:rsidRDefault="00C20304" w:rsidP="00AF09B9">
            <w:pPr>
              <w:pStyle w:val="11"/>
              <w:contextualSpacing/>
              <w:jc w:val="left"/>
              <w:rPr>
                <w:sz w:val="24"/>
              </w:rPr>
            </w:pPr>
            <w:r w:rsidRPr="00B643D1">
              <w:rPr>
                <w:sz w:val="24"/>
              </w:rPr>
              <w:t>Служебные гаражи (4.9)</w:t>
            </w:r>
          </w:p>
          <w:p w:rsidR="00C20304" w:rsidRPr="00E23BA8" w:rsidRDefault="00C20304" w:rsidP="00C4672D">
            <w:pPr>
              <w:pStyle w:val="11"/>
              <w:contextualSpacing/>
              <w:jc w:val="left"/>
              <w:rPr>
                <w:sz w:val="24"/>
              </w:rPr>
            </w:pPr>
          </w:p>
        </w:tc>
      </w:tr>
      <w:tr w:rsidR="00C20304" w:rsidRPr="00686B52" w:rsidTr="00724F51">
        <w:tc>
          <w:tcPr>
            <w:tcW w:w="2835" w:type="dxa"/>
            <w:shd w:val="clear" w:color="auto" w:fill="auto"/>
          </w:tcPr>
          <w:p w:rsidR="00C20304" w:rsidRPr="005F6F6A" w:rsidRDefault="00C20304" w:rsidP="009F14A7">
            <w:pPr>
              <w:pStyle w:val="11"/>
              <w:contextualSpacing/>
              <w:jc w:val="left"/>
              <w:rPr>
                <w:b/>
                <w:color w:val="000000" w:themeColor="text1"/>
                <w:sz w:val="24"/>
                <w:highlight w:val="green"/>
              </w:rPr>
            </w:pPr>
            <w:r w:rsidRPr="005F6F6A">
              <w:rPr>
                <w:b/>
                <w:sz w:val="24"/>
              </w:rPr>
              <w:t>Производственная зона сельс</w:t>
            </w:r>
            <w:r w:rsidR="008456C7">
              <w:rPr>
                <w:b/>
                <w:sz w:val="24"/>
              </w:rPr>
              <w:t>кохозяйственных предприятий (СХ</w:t>
            </w:r>
            <w:proofErr w:type="gramStart"/>
            <w:r w:rsidRPr="005F6F6A">
              <w:rPr>
                <w:b/>
                <w:sz w:val="24"/>
              </w:rPr>
              <w:t>2</w:t>
            </w:r>
            <w:proofErr w:type="gramEnd"/>
            <w:r w:rsidRPr="005F6F6A">
              <w:rPr>
                <w:b/>
                <w:sz w:val="24"/>
              </w:rPr>
              <w:t>)</w:t>
            </w:r>
          </w:p>
        </w:tc>
        <w:tc>
          <w:tcPr>
            <w:tcW w:w="4754" w:type="dxa"/>
          </w:tcPr>
          <w:p w:rsidR="00C20304" w:rsidRPr="00FA3466" w:rsidRDefault="00C20304" w:rsidP="00CA0E13">
            <w:pPr>
              <w:pStyle w:val="ConsPlusNormal"/>
              <w:rPr>
                <w:rFonts w:ascii="Times New Roman" w:hAnsi="Times New Roman" w:cs="Times New Roman"/>
                <w:sz w:val="24"/>
                <w:szCs w:val="24"/>
              </w:rPr>
            </w:pPr>
            <w:r w:rsidRPr="00FA3466">
              <w:rPr>
                <w:rFonts w:ascii="Times New Roman" w:hAnsi="Times New Roman" w:cs="Times New Roman"/>
                <w:sz w:val="24"/>
                <w:szCs w:val="24"/>
              </w:rPr>
              <w:t>Сельскохозяйственное использование (1.0)</w:t>
            </w:r>
          </w:p>
          <w:p w:rsidR="00C20304" w:rsidRPr="004C096E" w:rsidRDefault="00C20304" w:rsidP="00CA0E13">
            <w:pPr>
              <w:keepNext/>
              <w:keepLines/>
              <w:spacing w:line="240" w:lineRule="auto"/>
              <w:contextualSpacing/>
              <w:jc w:val="left"/>
            </w:pPr>
            <w:r w:rsidRPr="004C096E">
              <w:t>Животноводство (1.7)</w:t>
            </w:r>
          </w:p>
          <w:p w:rsidR="00C20304" w:rsidRPr="004C096E" w:rsidRDefault="00C20304" w:rsidP="00CA0E13">
            <w:pPr>
              <w:keepNext/>
              <w:keepLines/>
              <w:spacing w:line="240" w:lineRule="auto"/>
              <w:contextualSpacing/>
              <w:jc w:val="left"/>
            </w:pPr>
            <w:r w:rsidRPr="004C096E">
              <w:t>Скотоводство (1.8)</w:t>
            </w:r>
          </w:p>
          <w:p w:rsidR="00C20304" w:rsidRDefault="00C20304" w:rsidP="00CA0E13">
            <w:pPr>
              <w:keepNext/>
              <w:keepLines/>
              <w:spacing w:line="240" w:lineRule="auto"/>
              <w:contextualSpacing/>
              <w:jc w:val="left"/>
              <w:rPr>
                <w:rFonts w:eastAsiaTheme="minorHAnsi"/>
                <w:lang w:eastAsia="en-US"/>
              </w:rPr>
            </w:pPr>
            <w:r>
              <w:rPr>
                <w:rFonts w:eastAsiaTheme="minorHAnsi"/>
                <w:lang w:eastAsia="en-US"/>
              </w:rPr>
              <w:t>Птицеводство (1.10)</w:t>
            </w:r>
          </w:p>
          <w:p w:rsidR="00C20304" w:rsidRDefault="00C20304" w:rsidP="00CA0E13">
            <w:pPr>
              <w:keepNext/>
              <w:keepLines/>
              <w:spacing w:line="240" w:lineRule="auto"/>
              <w:contextualSpacing/>
              <w:jc w:val="left"/>
              <w:rPr>
                <w:rFonts w:eastAsiaTheme="minorHAnsi"/>
                <w:lang w:eastAsia="en-US"/>
              </w:rPr>
            </w:pPr>
            <w:r>
              <w:rPr>
                <w:rFonts w:eastAsiaTheme="minorHAnsi"/>
                <w:lang w:eastAsia="en-US"/>
              </w:rPr>
              <w:t>Свиноводство (1.11)</w:t>
            </w:r>
          </w:p>
          <w:p w:rsidR="00C20304" w:rsidRPr="00E23BA8" w:rsidRDefault="00C20304" w:rsidP="00CA0E13">
            <w:pPr>
              <w:keepNext/>
              <w:keepLines/>
              <w:spacing w:line="240" w:lineRule="auto"/>
              <w:contextualSpacing/>
              <w:jc w:val="left"/>
              <w:rPr>
                <w:highlight w:val="yellow"/>
              </w:rPr>
            </w:pPr>
            <w:r>
              <w:rPr>
                <w:rFonts w:eastAsiaTheme="minorHAnsi"/>
                <w:lang w:eastAsia="en-US"/>
              </w:rPr>
              <w:t>Пчеловодство (1.12)</w:t>
            </w:r>
          </w:p>
          <w:p w:rsidR="00C20304" w:rsidRPr="008F32F6" w:rsidRDefault="00C20304" w:rsidP="00CA0E13">
            <w:pPr>
              <w:pStyle w:val="ConsPlusNormal"/>
              <w:rPr>
                <w:rFonts w:ascii="Times New Roman" w:hAnsi="Times New Roman" w:cs="Times New Roman"/>
                <w:sz w:val="24"/>
                <w:szCs w:val="24"/>
              </w:rPr>
            </w:pPr>
            <w:r w:rsidRPr="008F32F6">
              <w:rPr>
                <w:rFonts w:ascii="Times New Roman" w:hAnsi="Times New Roman" w:cs="Times New Roman"/>
                <w:sz w:val="24"/>
                <w:szCs w:val="24"/>
              </w:rPr>
              <w:lastRenderedPageBreak/>
              <w:t>Хранение и переработка сельскохозяйственной продукции (1.15)</w:t>
            </w:r>
          </w:p>
          <w:p w:rsidR="00C20304" w:rsidRPr="00E23BA8" w:rsidRDefault="00C20304" w:rsidP="00CA0E13">
            <w:pPr>
              <w:pStyle w:val="ConsPlusNormal"/>
              <w:rPr>
                <w:rFonts w:ascii="Times New Roman" w:hAnsi="Times New Roman" w:cs="Times New Roman"/>
                <w:sz w:val="24"/>
                <w:szCs w:val="24"/>
                <w:highlight w:val="yellow"/>
              </w:rPr>
            </w:pPr>
            <w:r w:rsidRPr="004C096E">
              <w:rPr>
                <w:rFonts w:ascii="Times New Roman" w:hAnsi="Times New Roman" w:cs="Times New Roman"/>
                <w:sz w:val="24"/>
                <w:szCs w:val="24"/>
              </w:rPr>
              <w:t>Питомники (1.17)</w:t>
            </w:r>
          </w:p>
          <w:p w:rsidR="00C20304" w:rsidRPr="004C096E" w:rsidRDefault="00C20304" w:rsidP="00CA0E13">
            <w:pPr>
              <w:pStyle w:val="ConsPlusNormal"/>
              <w:rPr>
                <w:rFonts w:ascii="Times New Roman" w:hAnsi="Times New Roman" w:cs="Times New Roman"/>
                <w:sz w:val="24"/>
                <w:szCs w:val="24"/>
              </w:rPr>
            </w:pPr>
            <w:r w:rsidRPr="004C096E">
              <w:rPr>
                <w:rFonts w:ascii="Times New Roman" w:hAnsi="Times New Roman" w:cs="Times New Roman"/>
                <w:sz w:val="24"/>
                <w:szCs w:val="24"/>
              </w:rPr>
              <w:t xml:space="preserve">Обеспечение сельскохозяйственного производства (1.18) </w:t>
            </w:r>
          </w:p>
          <w:p w:rsidR="00C20304" w:rsidRPr="004C096E" w:rsidRDefault="00C20304" w:rsidP="00CA0E13">
            <w:pPr>
              <w:pStyle w:val="ConsPlusNormal"/>
              <w:rPr>
                <w:rFonts w:ascii="Times New Roman" w:hAnsi="Times New Roman" w:cs="Times New Roman"/>
                <w:sz w:val="24"/>
                <w:szCs w:val="24"/>
              </w:rPr>
            </w:pPr>
            <w:r w:rsidRPr="004C096E">
              <w:rPr>
                <w:rFonts w:ascii="Times New Roman" w:hAnsi="Times New Roman" w:cs="Times New Roman"/>
                <w:iCs/>
                <w:sz w:val="24"/>
                <w:szCs w:val="24"/>
              </w:rPr>
              <w:t>Коммунальное обслуживание (3.1)</w:t>
            </w:r>
          </w:p>
          <w:p w:rsidR="00C20304" w:rsidRPr="004C096E" w:rsidRDefault="00C20304" w:rsidP="00CA0E13">
            <w:pPr>
              <w:spacing w:line="240" w:lineRule="auto"/>
              <w:contextualSpacing/>
              <w:jc w:val="left"/>
            </w:pPr>
            <w:r w:rsidRPr="004C096E">
              <w:t>Амбулаторное ветеринарное обслуживание (3.10.1)</w:t>
            </w:r>
          </w:p>
          <w:p w:rsidR="00C20304" w:rsidRPr="00E23BA8" w:rsidRDefault="00C20304" w:rsidP="00CA0E13">
            <w:pPr>
              <w:keepNext/>
              <w:keepLines/>
              <w:spacing w:line="240" w:lineRule="auto"/>
              <w:contextualSpacing/>
              <w:jc w:val="left"/>
              <w:rPr>
                <w:highlight w:val="yellow"/>
              </w:rPr>
            </w:pPr>
            <w:r w:rsidRPr="008F32F6">
              <w:t>Склад (6.9)</w:t>
            </w:r>
          </w:p>
        </w:tc>
        <w:tc>
          <w:tcPr>
            <w:tcW w:w="3751" w:type="dxa"/>
          </w:tcPr>
          <w:p w:rsidR="00C20304" w:rsidRPr="00E23BA8" w:rsidRDefault="00C20304" w:rsidP="00CA0E13">
            <w:pPr>
              <w:pStyle w:val="af4"/>
              <w:contextualSpacing/>
              <w:rPr>
                <w:rFonts w:ascii="Times New Roman" w:hAnsi="Times New Roman"/>
                <w:sz w:val="24"/>
                <w:szCs w:val="24"/>
              </w:rPr>
            </w:pPr>
            <w:r w:rsidRPr="008F32F6">
              <w:rPr>
                <w:rFonts w:ascii="Times New Roman" w:hAnsi="Times New Roman"/>
                <w:sz w:val="24"/>
                <w:szCs w:val="24"/>
              </w:rPr>
              <w:lastRenderedPageBreak/>
              <w:t>Связь (6.8)</w:t>
            </w:r>
          </w:p>
        </w:tc>
        <w:tc>
          <w:tcPr>
            <w:tcW w:w="3686" w:type="dxa"/>
          </w:tcPr>
          <w:p w:rsidR="00C20304" w:rsidRPr="00AF09B9" w:rsidRDefault="00C20304" w:rsidP="00AF09B9">
            <w:pPr>
              <w:pStyle w:val="11"/>
              <w:contextualSpacing/>
              <w:jc w:val="left"/>
              <w:rPr>
                <w:sz w:val="24"/>
              </w:rPr>
            </w:pPr>
            <w:r>
              <w:rPr>
                <w:sz w:val="24"/>
              </w:rPr>
              <w:t>Служебные гаражи (4.9)</w:t>
            </w:r>
          </w:p>
          <w:p w:rsidR="00C20304" w:rsidRPr="00E23BA8" w:rsidRDefault="00C20304" w:rsidP="00C4672D">
            <w:pPr>
              <w:spacing w:line="240" w:lineRule="auto"/>
              <w:contextualSpacing/>
              <w:jc w:val="left"/>
            </w:pPr>
            <w:r w:rsidRPr="00B643D1">
              <w:t>Земельные участки (территории) общего пользования (12.0)</w:t>
            </w:r>
          </w:p>
        </w:tc>
      </w:tr>
      <w:tr w:rsidR="008456C7" w:rsidRPr="00686B52" w:rsidTr="00724F51">
        <w:tc>
          <w:tcPr>
            <w:tcW w:w="2835" w:type="dxa"/>
            <w:shd w:val="clear" w:color="auto" w:fill="auto"/>
          </w:tcPr>
          <w:p w:rsidR="008456C7" w:rsidRPr="005F6F6A" w:rsidRDefault="008456C7" w:rsidP="009F14A7">
            <w:pPr>
              <w:pStyle w:val="11"/>
              <w:contextualSpacing/>
              <w:jc w:val="left"/>
              <w:rPr>
                <w:b/>
                <w:sz w:val="24"/>
              </w:rPr>
            </w:pPr>
            <w:r w:rsidRPr="005F6F6A">
              <w:rPr>
                <w:b/>
                <w:color w:val="000000" w:themeColor="text1"/>
                <w:sz w:val="24"/>
              </w:rPr>
              <w:lastRenderedPageBreak/>
              <w:t>Зона садоводческих, огороднических или дачных н</w:t>
            </w:r>
            <w:r w:rsidRPr="005F6F6A">
              <w:rPr>
                <w:b/>
                <w:color w:val="000000" w:themeColor="text1"/>
                <w:spacing w:val="-20"/>
                <w:kern w:val="24"/>
                <w:sz w:val="24"/>
              </w:rPr>
              <w:t>екоммерческих</w:t>
            </w:r>
            <w:r w:rsidRPr="005F6F6A">
              <w:rPr>
                <w:b/>
                <w:color w:val="000000" w:themeColor="text1"/>
                <w:sz w:val="24"/>
              </w:rPr>
              <w:t xml:space="preserve"> объединений граждан</w:t>
            </w:r>
            <w:r>
              <w:rPr>
                <w:b/>
                <w:sz w:val="24"/>
              </w:rPr>
              <w:t xml:space="preserve"> (СХ</w:t>
            </w:r>
            <w:r w:rsidRPr="005F6F6A">
              <w:rPr>
                <w:b/>
                <w:sz w:val="24"/>
              </w:rPr>
              <w:t>3)</w:t>
            </w:r>
          </w:p>
        </w:tc>
        <w:tc>
          <w:tcPr>
            <w:tcW w:w="4754" w:type="dxa"/>
          </w:tcPr>
          <w:p w:rsidR="00D23208" w:rsidRPr="00D23208" w:rsidRDefault="00D23208" w:rsidP="008456C7">
            <w:pPr>
              <w:keepNext/>
              <w:keepLines/>
              <w:spacing w:line="240" w:lineRule="auto"/>
              <w:contextualSpacing/>
              <w:jc w:val="left"/>
              <w:rPr>
                <w:rFonts w:eastAsiaTheme="minorHAnsi"/>
                <w:lang w:eastAsia="en-US"/>
              </w:rPr>
            </w:pPr>
            <w:r w:rsidRPr="00735715">
              <w:rPr>
                <w:rFonts w:eastAsiaTheme="minorHAnsi"/>
                <w:lang w:eastAsia="en-US"/>
              </w:rPr>
              <w:t>Садоводство (1.5)</w:t>
            </w:r>
          </w:p>
          <w:p w:rsidR="008456C7" w:rsidRPr="00FA3466" w:rsidRDefault="008456C7" w:rsidP="008456C7">
            <w:pPr>
              <w:keepNext/>
              <w:keepLines/>
              <w:spacing w:line="240" w:lineRule="auto"/>
              <w:contextualSpacing/>
              <w:jc w:val="left"/>
            </w:pPr>
            <w:r w:rsidRPr="00FA3466">
              <w:rPr>
                <w:iCs/>
              </w:rPr>
              <w:t>Коммунальное обслуживание (3.1)</w:t>
            </w:r>
          </w:p>
          <w:p w:rsidR="008456C7" w:rsidRPr="008456C7" w:rsidRDefault="008456C7" w:rsidP="008456C7">
            <w:pPr>
              <w:spacing w:line="240" w:lineRule="auto"/>
              <w:contextualSpacing/>
              <w:jc w:val="left"/>
              <w:rPr>
                <w:bCs/>
                <w:iCs/>
              </w:rPr>
            </w:pPr>
            <w:r w:rsidRPr="008456C7">
              <w:rPr>
                <w:bCs/>
                <w:iCs/>
              </w:rPr>
              <w:t>Ведение огородничества (13.1)</w:t>
            </w:r>
          </w:p>
          <w:p w:rsidR="008456C7" w:rsidRDefault="008456C7" w:rsidP="008456C7">
            <w:pPr>
              <w:pStyle w:val="ConsPlusNormal"/>
              <w:rPr>
                <w:rFonts w:ascii="Times New Roman" w:hAnsi="Times New Roman" w:cs="Times New Roman"/>
                <w:bCs/>
                <w:iCs/>
                <w:sz w:val="24"/>
                <w:szCs w:val="24"/>
              </w:rPr>
            </w:pPr>
            <w:r w:rsidRPr="008456C7">
              <w:rPr>
                <w:rFonts w:ascii="Times New Roman" w:hAnsi="Times New Roman" w:cs="Times New Roman"/>
                <w:bCs/>
                <w:iCs/>
                <w:sz w:val="24"/>
                <w:szCs w:val="24"/>
              </w:rPr>
              <w:t>Ведение садоводства (13.2)</w:t>
            </w:r>
          </w:p>
          <w:p w:rsidR="00FC4A62" w:rsidRDefault="00FC4A62" w:rsidP="008456C7">
            <w:pPr>
              <w:pStyle w:val="ConsPlusNormal"/>
              <w:rPr>
                <w:rFonts w:ascii="Times New Roman" w:hAnsi="Times New Roman" w:cs="Times New Roman"/>
                <w:sz w:val="24"/>
                <w:szCs w:val="24"/>
              </w:rPr>
            </w:pPr>
            <w:r w:rsidRPr="00FC4A62">
              <w:rPr>
                <w:rFonts w:ascii="Times New Roman" w:hAnsi="Times New Roman" w:cs="Times New Roman"/>
                <w:sz w:val="24"/>
                <w:szCs w:val="24"/>
              </w:rPr>
              <w:t>Земельные участки (территории) общего пользования (12.0)</w:t>
            </w:r>
          </w:p>
          <w:p w:rsidR="00D23208" w:rsidRPr="00FC4A62" w:rsidRDefault="00D23208" w:rsidP="008456C7">
            <w:pPr>
              <w:pStyle w:val="ConsPlusNormal"/>
              <w:rPr>
                <w:rFonts w:ascii="Times New Roman" w:hAnsi="Times New Roman" w:cs="Times New Roman"/>
                <w:sz w:val="24"/>
                <w:szCs w:val="24"/>
              </w:rPr>
            </w:pPr>
            <w:r w:rsidRPr="00066CED">
              <w:rPr>
                <w:rFonts w:ascii="Times New Roman" w:hAnsi="Times New Roman"/>
                <w:sz w:val="24"/>
                <w:szCs w:val="24"/>
              </w:rPr>
              <w:t>Благоустройство территории (12.0.2</w:t>
            </w:r>
            <w:r>
              <w:rPr>
                <w:rFonts w:ascii="Times New Roman" w:hAnsi="Times New Roman"/>
                <w:sz w:val="24"/>
                <w:szCs w:val="24"/>
              </w:rPr>
              <w:t>)</w:t>
            </w:r>
          </w:p>
        </w:tc>
        <w:tc>
          <w:tcPr>
            <w:tcW w:w="3751" w:type="dxa"/>
          </w:tcPr>
          <w:p w:rsidR="00FC4A62" w:rsidRDefault="00FC4A62" w:rsidP="00CA0E13">
            <w:pPr>
              <w:pStyle w:val="af4"/>
              <w:contextualSpacing/>
              <w:rPr>
                <w:rFonts w:ascii="Times New Roman" w:hAnsi="Times New Roman"/>
                <w:sz w:val="24"/>
                <w:szCs w:val="24"/>
              </w:rPr>
            </w:pPr>
            <w:r w:rsidRPr="00066CED">
              <w:rPr>
                <w:rFonts w:ascii="Times New Roman" w:hAnsi="Times New Roman"/>
                <w:sz w:val="24"/>
                <w:szCs w:val="24"/>
              </w:rPr>
              <w:t>Магазины (4.4)</w:t>
            </w:r>
          </w:p>
          <w:p w:rsidR="008456C7" w:rsidRPr="008F32F6" w:rsidRDefault="008456C7" w:rsidP="00CA0E13">
            <w:pPr>
              <w:pStyle w:val="af4"/>
              <w:contextualSpacing/>
              <w:rPr>
                <w:rFonts w:ascii="Times New Roman" w:hAnsi="Times New Roman"/>
                <w:sz w:val="24"/>
                <w:szCs w:val="24"/>
              </w:rPr>
            </w:pPr>
            <w:r w:rsidRPr="00CA0E13">
              <w:rPr>
                <w:rFonts w:ascii="Times New Roman" w:hAnsi="Times New Roman"/>
                <w:sz w:val="24"/>
                <w:szCs w:val="24"/>
              </w:rPr>
              <w:t>Связь (6.8)</w:t>
            </w:r>
          </w:p>
        </w:tc>
        <w:tc>
          <w:tcPr>
            <w:tcW w:w="3686" w:type="dxa"/>
          </w:tcPr>
          <w:p w:rsidR="00FC4A62" w:rsidRPr="00660739" w:rsidRDefault="00FC4A62" w:rsidP="00FC4A62">
            <w:pPr>
              <w:spacing w:line="240" w:lineRule="auto"/>
              <w:contextualSpacing/>
              <w:jc w:val="left"/>
              <w:rPr>
                <w:iCs/>
              </w:rPr>
            </w:pPr>
            <w:r w:rsidRPr="00660739">
              <w:rPr>
                <w:iCs/>
              </w:rPr>
              <w:t>Обеспечение внутреннего правопорядка (8.3)</w:t>
            </w:r>
          </w:p>
          <w:p w:rsidR="008456C7" w:rsidRDefault="008456C7" w:rsidP="00AF09B9">
            <w:pPr>
              <w:pStyle w:val="11"/>
              <w:contextualSpacing/>
              <w:jc w:val="left"/>
              <w:rPr>
                <w:sz w:val="24"/>
              </w:rPr>
            </w:pPr>
          </w:p>
        </w:tc>
      </w:tr>
      <w:tr w:rsidR="00C20304" w:rsidRPr="00686B52" w:rsidTr="00724F51">
        <w:trPr>
          <w:trHeight w:val="256"/>
        </w:trPr>
        <w:tc>
          <w:tcPr>
            <w:tcW w:w="15026" w:type="dxa"/>
            <w:gridSpan w:val="4"/>
            <w:shd w:val="clear" w:color="auto" w:fill="auto"/>
          </w:tcPr>
          <w:p w:rsidR="00C20304" w:rsidRPr="00E23BA8" w:rsidRDefault="00C20304" w:rsidP="00872FDD">
            <w:pPr>
              <w:pStyle w:val="11"/>
              <w:contextualSpacing/>
              <w:jc w:val="left"/>
              <w:rPr>
                <w:b/>
                <w:i/>
                <w:sz w:val="24"/>
              </w:rPr>
            </w:pPr>
            <w:r w:rsidRPr="00E23BA8">
              <w:rPr>
                <w:b/>
                <w:i/>
                <w:sz w:val="24"/>
              </w:rPr>
              <w:t>Зоны рекреационного назначения:</w:t>
            </w:r>
          </w:p>
        </w:tc>
      </w:tr>
      <w:tr w:rsidR="008456C7" w:rsidRPr="00686B52" w:rsidTr="00724F51">
        <w:tc>
          <w:tcPr>
            <w:tcW w:w="2835" w:type="dxa"/>
            <w:shd w:val="clear" w:color="auto" w:fill="auto"/>
          </w:tcPr>
          <w:p w:rsidR="008456C7" w:rsidRPr="005F6F6A" w:rsidRDefault="008456C7" w:rsidP="00E23BA8">
            <w:pPr>
              <w:pStyle w:val="11"/>
              <w:contextualSpacing/>
              <w:jc w:val="left"/>
              <w:rPr>
                <w:b/>
                <w:color w:val="000000" w:themeColor="text1"/>
                <w:sz w:val="24"/>
              </w:rPr>
            </w:pPr>
            <w:r>
              <w:rPr>
                <w:b/>
                <w:sz w:val="24"/>
              </w:rPr>
              <w:t>Зона лесов</w:t>
            </w:r>
            <w:r w:rsidR="002D0FFE">
              <w:rPr>
                <w:b/>
                <w:sz w:val="24"/>
              </w:rPr>
              <w:t xml:space="preserve"> (Р</w:t>
            </w:r>
            <w:proofErr w:type="gramStart"/>
            <w:r w:rsidR="002D0FFE">
              <w:rPr>
                <w:b/>
                <w:sz w:val="24"/>
              </w:rPr>
              <w:t>1</w:t>
            </w:r>
            <w:proofErr w:type="gramEnd"/>
            <w:r w:rsidR="002D0FFE">
              <w:rPr>
                <w:b/>
                <w:sz w:val="24"/>
              </w:rPr>
              <w:t>)</w:t>
            </w:r>
          </w:p>
        </w:tc>
        <w:tc>
          <w:tcPr>
            <w:tcW w:w="12191" w:type="dxa"/>
            <w:gridSpan w:val="3"/>
          </w:tcPr>
          <w:p w:rsidR="008456C7" w:rsidRDefault="008456C7" w:rsidP="008456C7">
            <w:pPr>
              <w:spacing w:line="240" w:lineRule="auto"/>
              <w:contextualSpacing/>
              <w:jc w:val="center"/>
            </w:pPr>
            <w:r>
              <w:t>Не подлежат установлению</w:t>
            </w:r>
          </w:p>
        </w:tc>
      </w:tr>
      <w:tr w:rsidR="008456C7" w:rsidRPr="00686B52" w:rsidTr="00724F51">
        <w:tc>
          <w:tcPr>
            <w:tcW w:w="2835" w:type="dxa"/>
            <w:shd w:val="clear" w:color="auto" w:fill="auto"/>
          </w:tcPr>
          <w:p w:rsidR="008456C7" w:rsidRPr="005F6F6A" w:rsidRDefault="008456C7" w:rsidP="00E23BA8">
            <w:pPr>
              <w:pStyle w:val="11"/>
              <w:contextualSpacing/>
              <w:jc w:val="left"/>
              <w:rPr>
                <w:b/>
                <w:color w:val="000000" w:themeColor="text1"/>
                <w:sz w:val="24"/>
              </w:rPr>
            </w:pPr>
            <w:r w:rsidRPr="000918D7">
              <w:rPr>
                <w:b/>
                <w:sz w:val="24"/>
              </w:rPr>
              <w:t>Зона озелененных территорий специального</w:t>
            </w:r>
            <w:r>
              <w:rPr>
                <w:b/>
                <w:sz w:val="24"/>
                <w:u w:val="single"/>
              </w:rPr>
              <w:t xml:space="preserve"> </w:t>
            </w:r>
            <w:r w:rsidRPr="000918D7">
              <w:rPr>
                <w:b/>
                <w:sz w:val="24"/>
              </w:rPr>
              <w:t>назначения</w:t>
            </w:r>
            <w:r>
              <w:rPr>
                <w:b/>
                <w:sz w:val="24"/>
              </w:rPr>
              <w:t xml:space="preserve"> (Р</w:t>
            </w:r>
            <w:proofErr w:type="gramStart"/>
            <w:r>
              <w:rPr>
                <w:b/>
                <w:sz w:val="24"/>
              </w:rPr>
              <w:t>2</w:t>
            </w:r>
            <w:proofErr w:type="gramEnd"/>
            <w:r>
              <w:rPr>
                <w:b/>
                <w:sz w:val="24"/>
              </w:rPr>
              <w:t>)</w:t>
            </w:r>
          </w:p>
        </w:tc>
        <w:tc>
          <w:tcPr>
            <w:tcW w:w="4754" w:type="dxa"/>
          </w:tcPr>
          <w:p w:rsidR="00695D41" w:rsidRPr="00695D41" w:rsidRDefault="00695D41" w:rsidP="00695D41">
            <w:pPr>
              <w:pStyle w:val="ConsPlusNormal"/>
              <w:rPr>
                <w:rFonts w:ascii="Times New Roman" w:hAnsi="Times New Roman" w:cs="Times New Roman"/>
                <w:sz w:val="24"/>
                <w:szCs w:val="24"/>
                <w:highlight w:val="yellow"/>
              </w:rPr>
            </w:pPr>
            <w:r w:rsidRPr="004C096E">
              <w:rPr>
                <w:rFonts w:ascii="Times New Roman" w:hAnsi="Times New Roman" w:cs="Times New Roman"/>
                <w:sz w:val="24"/>
                <w:szCs w:val="24"/>
              </w:rPr>
              <w:t>Питомники (1.17)</w:t>
            </w:r>
          </w:p>
          <w:p w:rsidR="008456C7" w:rsidRPr="00486B40" w:rsidRDefault="008456C7" w:rsidP="008456C7">
            <w:pPr>
              <w:pStyle w:val="af4"/>
              <w:contextualSpacing/>
              <w:rPr>
                <w:rFonts w:ascii="Times New Roman" w:hAnsi="Times New Roman"/>
                <w:sz w:val="24"/>
                <w:szCs w:val="24"/>
              </w:rPr>
            </w:pPr>
            <w:r>
              <w:rPr>
                <w:rFonts w:ascii="Times New Roman" w:hAnsi="Times New Roman"/>
                <w:sz w:val="24"/>
                <w:szCs w:val="24"/>
              </w:rPr>
              <w:t>Коммунальное обслуживание (3.1)</w:t>
            </w:r>
          </w:p>
          <w:p w:rsidR="008456C7" w:rsidRPr="000973DE" w:rsidRDefault="008456C7" w:rsidP="008456C7">
            <w:pPr>
              <w:spacing w:line="240" w:lineRule="auto"/>
              <w:contextualSpacing/>
              <w:jc w:val="left"/>
            </w:pPr>
            <w:r w:rsidRPr="000973DE">
              <w:t>Земельные участки (территории) общего пользования (12.0)</w:t>
            </w:r>
          </w:p>
          <w:p w:rsidR="008456C7" w:rsidRDefault="008456C7" w:rsidP="008456C7">
            <w:pPr>
              <w:pStyle w:val="af4"/>
              <w:contextualSpacing/>
              <w:rPr>
                <w:rFonts w:ascii="Times New Roman" w:hAnsi="Times New Roman"/>
                <w:sz w:val="24"/>
                <w:szCs w:val="24"/>
              </w:rPr>
            </w:pPr>
            <w:r w:rsidRPr="000918D7">
              <w:rPr>
                <w:rFonts w:ascii="Times New Roman" w:hAnsi="Times New Roman"/>
                <w:sz w:val="24"/>
                <w:szCs w:val="24"/>
              </w:rPr>
              <w:t>Благоустройство территории (12.0.2)</w:t>
            </w:r>
          </w:p>
        </w:tc>
        <w:tc>
          <w:tcPr>
            <w:tcW w:w="3751" w:type="dxa"/>
          </w:tcPr>
          <w:p w:rsidR="008456C7" w:rsidRPr="00486B40" w:rsidRDefault="008456C7" w:rsidP="00E23BA8">
            <w:pPr>
              <w:spacing w:line="240" w:lineRule="auto"/>
              <w:contextualSpacing/>
              <w:jc w:val="left"/>
            </w:pPr>
            <w:r w:rsidRPr="00F44248">
              <w:t>Не подлежат установлению</w:t>
            </w:r>
          </w:p>
        </w:tc>
        <w:tc>
          <w:tcPr>
            <w:tcW w:w="3686" w:type="dxa"/>
          </w:tcPr>
          <w:p w:rsidR="009B05CC" w:rsidRDefault="009B05CC" w:rsidP="009B05CC">
            <w:pPr>
              <w:spacing w:line="240" w:lineRule="auto"/>
              <w:contextualSpacing/>
              <w:jc w:val="left"/>
              <w:rPr>
                <w:iCs/>
              </w:rPr>
            </w:pPr>
            <w:r w:rsidRPr="003F1BAE">
              <w:rPr>
                <w:iCs/>
              </w:rPr>
              <w:t>Служебные гаражи (4.9)</w:t>
            </w:r>
          </w:p>
          <w:p w:rsidR="009B05CC" w:rsidRPr="003F1BAE" w:rsidRDefault="009B05CC" w:rsidP="009B05CC">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t>Стоянка транспортных средств (</w:t>
            </w:r>
            <w:r>
              <w:rPr>
                <w:rFonts w:ascii="Times New Roman" w:eastAsiaTheme="minorHAnsi" w:hAnsi="Times New Roman"/>
                <w:sz w:val="24"/>
                <w:szCs w:val="24"/>
                <w:lang w:eastAsia="en-US"/>
              </w:rPr>
              <w:t>4.9.2)</w:t>
            </w:r>
          </w:p>
          <w:p w:rsidR="008456C7" w:rsidRDefault="008456C7" w:rsidP="00102B94">
            <w:pPr>
              <w:spacing w:line="240" w:lineRule="auto"/>
              <w:contextualSpacing/>
              <w:jc w:val="left"/>
            </w:pPr>
          </w:p>
        </w:tc>
      </w:tr>
      <w:tr w:rsidR="00C20304" w:rsidRPr="00686B52" w:rsidTr="00724F51">
        <w:tc>
          <w:tcPr>
            <w:tcW w:w="2835" w:type="dxa"/>
            <w:shd w:val="clear" w:color="auto" w:fill="auto"/>
          </w:tcPr>
          <w:p w:rsidR="00166B37" w:rsidRDefault="00C20304" w:rsidP="00E23BA8">
            <w:pPr>
              <w:pStyle w:val="11"/>
              <w:contextualSpacing/>
              <w:jc w:val="left"/>
              <w:rPr>
                <w:b/>
                <w:color w:val="000000" w:themeColor="text1"/>
                <w:sz w:val="24"/>
              </w:rPr>
            </w:pPr>
            <w:r w:rsidRPr="005F6F6A">
              <w:rPr>
                <w:b/>
                <w:color w:val="000000" w:themeColor="text1"/>
                <w:sz w:val="24"/>
              </w:rPr>
              <w:t xml:space="preserve">Зона озелененных территорий общего пользования </w:t>
            </w:r>
          </w:p>
          <w:p w:rsidR="00C20304" w:rsidRPr="005F6F6A" w:rsidRDefault="00166B37" w:rsidP="00E23BA8">
            <w:pPr>
              <w:pStyle w:val="11"/>
              <w:contextualSpacing/>
              <w:jc w:val="left"/>
              <w:rPr>
                <w:b/>
                <w:sz w:val="24"/>
                <w:highlight w:val="green"/>
              </w:rPr>
            </w:pPr>
            <w:r>
              <w:rPr>
                <w:b/>
                <w:color w:val="000000" w:themeColor="text1"/>
                <w:sz w:val="24"/>
              </w:rPr>
              <w:t>(лесопарки, парки,</w:t>
            </w:r>
            <w:r w:rsidR="00CF01CD">
              <w:rPr>
                <w:b/>
                <w:color w:val="000000" w:themeColor="text1"/>
                <w:sz w:val="24"/>
              </w:rPr>
              <w:t xml:space="preserve"> сады,</w:t>
            </w:r>
            <w:r>
              <w:rPr>
                <w:b/>
                <w:color w:val="000000" w:themeColor="text1"/>
                <w:sz w:val="24"/>
              </w:rPr>
              <w:t xml:space="preserve"> скверы, бульвары, городские </w:t>
            </w:r>
            <w:r>
              <w:rPr>
                <w:b/>
                <w:color w:val="000000" w:themeColor="text1"/>
                <w:sz w:val="24"/>
              </w:rPr>
              <w:lastRenderedPageBreak/>
              <w:t xml:space="preserve">леса) </w:t>
            </w:r>
            <w:r w:rsidR="00C0734B">
              <w:rPr>
                <w:b/>
                <w:sz w:val="24"/>
              </w:rPr>
              <w:t>(Р</w:t>
            </w:r>
            <w:r w:rsidR="00C20304" w:rsidRPr="005F6F6A">
              <w:rPr>
                <w:b/>
                <w:sz w:val="24"/>
              </w:rPr>
              <w:t>3)</w:t>
            </w:r>
          </w:p>
        </w:tc>
        <w:tc>
          <w:tcPr>
            <w:tcW w:w="4754" w:type="dxa"/>
          </w:tcPr>
          <w:p w:rsidR="00C20304" w:rsidRPr="00486B40" w:rsidRDefault="00C20304" w:rsidP="00486B40">
            <w:pPr>
              <w:pStyle w:val="af4"/>
              <w:contextualSpacing/>
              <w:rPr>
                <w:rFonts w:ascii="Times New Roman" w:hAnsi="Times New Roman"/>
                <w:sz w:val="24"/>
                <w:szCs w:val="24"/>
              </w:rPr>
            </w:pPr>
            <w:r>
              <w:rPr>
                <w:rFonts w:ascii="Times New Roman" w:hAnsi="Times New Roman"/>
                <w:sz w:val="24"/>
                <w:szCs w:val="24"/>
              </w:rPr>
              <w:lastRenderedPageBreak/>
              <w:t>Коммунальное обслуживание (3.1)</w:t>
            </w:r>
          </w:p>
          <w:p w:rsidR="00C20304" w:rsidRPr="000973DE" w:rsidRDefault="00C20304" w:rsidP="00E23BA8">
            <w:pPr>
              <w:spacing w:line="240" w:lineRule="auto"/>
              <w:contextualSpacing/>
              <w:jc w:val="left"/>
            </w:pPr>
            <w:r w:rsidRPr="000973DE">
              <w:t>Культурное развитие (3.6)</w:t>
            </w:r>
          </w:p>
          <w:p w:rsidR="00C20304" w:rsidRDefault="00C20304" w:rsidP="00E23BA8">
            <w:pPr>
              <w:spacing w:line="240" w:lineRule="auto"/>
              <w:contextualSpacing/>
              <w:jc w:val="left"/>
            </w:pPr>
            <w:r w:rsidRPr="000973DE">
              <w:t>Парки культуры и отдыха (3.6.2)</w:t>
            </w:r>
          </w:p>
          <w:p w:rsidR="00C20304" w:rsidRPr="00486B40" w:rsidRDefault="00C20304" w:rsidP="00E23BA8">
            <w:pPr>
              <w:spacing w:line="240" w:lineRule="auto"/>
              <w:contextualSpacing/>
              <w:jc w:val="left"/>
            </w:pPr>
            <w:r w:rsidRPr="00486B40">
              <w:t>Развлечение (4.8)</w:t>
            </w:r>
          </w:p>
          <w:p w:rsidR="00C20304" w:rsidRPr="00486B40" w:rsidRDefault="00C20304" w:rsidP="00E23BA8">
            <w:pPr>
              <w:pStyle w:val="11"/>
              <w:contextualSpacing/>
              <w:jc w:val="left"/>
              <w:rPr>
                <w:sz w:val="24"/>
              </w:rPr>
            </w:pPr>
            <w:r w:rsidRPr="00486B40">
              <w:rPr>
                <w:sz w:val="24"/>
              </w:rPr>
              <w:t>Отдых (рекреация) (5.0)</w:t>
            </w:r>
          </w:p>
          <w:p w:rsidR="00C20304" w:rsidRPr="00246EB0" w:rsidRDefault="00C20304" w:rsidP="00E23BA8">
            <w:pPr>
              <w:spacing w:line="240" w:lineRule="auto"/>
              <w:contextualSpacing/>
              <w:jc w:val="left"/>
            </w:pPr>
            <w:r w:rsidRPr="00246EB0">
              <w:t>Спорт (5.1)</w:t>
            </w:r>
          </w:p>
          <w:p w:rsidR="00C20304" w:rsidRPr="00246EB0" w:rsidRDefault="00C20304" w:rsidP="00E23BA8">
            <w:pPr>
              <w:pStyle w:val="af4"/>
              <w:contextualSpacing/>
              <w:rPr>
                <w:rFonts w:ascii="Times New Roman" w:hAnsi="Times New Roman"/>
                <w:sz w:val="24"/>
                <w:szCs w:val="24"/>
              </w:rPr>
            </w:pPr>
            <w:r w:rsidRPr="00246EB0">
              <w:rPr>
                <w:rFonts w:ascii="Times New Roman" w:hAnsi="Times New Roman"/>
                <w:sz w:val="24"/>
                <w:szCs w:val="24"/>
              </w:rPr>
              <w:lastRenderedPageBreak/>
              <w:t>Площадки для занятий спортом (5.1.3)</w:t>
            </w:r>
          </w:p>
          <w:p w:rsidR="00C20304" w:rsidRDefault="00C20304" w:rsidP="00E23BA8">
            <w:pPr>
              <w:pStyle w:val="af4"/>
              <w:contextualSpacing/>
              <w:rPr>
                <w:rFonts w:ascii="Times New Roman" w:hAnsi="Times New Roman"/>
                <w:sz w:val="24"/>
                <w:szCs w:val="24"/>
              </w:rPr>
            </w:pPr>
            <w:r w:rsidRPr="00246EB0">
              <w:rPr>
                <w:rFonts w:ascii="Times New Roman" w:hAnsi="Times New Roman"/>
                <w:sz w:val="24"/>
                <w:szCs w:val="24"/>
              </w:rPr>
              <w:t>Историко-культурная деятельность (9.3)</w:t>
            </w:r>
          </w:p>
          <w:p w:rsidR="00C20304" w:rsidRDefault="00C20304" w:rsidP="00A82C79">
            <w:pPr>
              <w:spacing w:line="240" w:lineRule="auto"/>
              <w:contextualSpacing/>
              <w:jc w:val="left"/>
            </w:pPr>
            <w:r w:rsidRPr="000973DE">
              <w:t xml:space="preserve">Земельные участки (территории) общего </w:t>
            </w:r>
            <w:r>
              <w:t>пользования (12.0)</w:t>
            </w:r>
          </w:p>
          <w:p w:rsidR="00C20304" w:rsidRPr="00B643D1" w:rsidRDefault="00C20304" w:rsidP="00A82C79">
            <w:pPr>
              <w:pStyle w:val="af4"/>
              <w:contextualSpacing/>
              <w:rPr>
                <w:rFonts w:ascii="Times New Roman" w:hAnsi="Times New Roman"/>
                <w:sz w:val="24"/>
                <w:szCs w:val="24"/>
              </w:rPr>
            </w:pPr>
            <w:r w:rsidRPr="00B643D1">
              <w:rPr>
                <w:rFonts w:ascii="Times New Roman" w:hAnsi="Times New Roman"/>
                <w:sz w:val="24"/>
                <w:szCs w:val="24"/>
              </w:rPr>
              <w:t>Улично-дорожная сеть (12.0.1)</w:t>
            </w:r>
          </w:p>
          <w:p w:rsidR="00C20304" w:rsidRPr="0094168A" w:rsidRDefault="00C20304" w:rsidP="00E23BA8">
            <w:pPr>
              <w:keepNext/>
              <w:keepLines/>
              <w:spacing w:line="240" w:lineRule="auto"/>
              <w:contextualSpacing/>
              <w:jc w:val="left"/>
            </w:pPr>
            <w:r w:rsidRPr="000973DE">
              <w:t>Благоустройство территории (12.0.2)</w:t>
            </w:r>
          </w:p>
        </w:tc>
        <w:tc>
          <w:tcPr>
            <w:tcW w:w="3751" w:type="dxa"/>
          </w:tcPr>
          <w:p w:rsidR="007E0670" w:rsidRDefault="007E0670" w:rsidP="007E0670">
            <w:pPr>
              <w:pStyle w:val="af4"/>
              <w:contextualSpacing/>
              <w:rPr>
                <w:rFonts w:ascii="Times New Roman" w:hAnsi="Times New Roman"/>
                <w:sz w:val="24"/>
                <w:szCs w:val="24"/>
              </w:rPr>
            </w:pPr>
            <w:r>
              <w:rPr>
                <w:rFonts w:ascii="Times New Roman" w:hAnsi="Times New Roman"/>
                <w:sz w:val="24"/>
                <w:szCs w:val="24"/>
              </w:rPr>
              <w:lastRenderedPageBreak/>
              <w:t>Предпринимательство (4.0)</w:t>
            </w:r>
          </w:p>
          <w:p w:rsidR="007E0670" w:rsidRPr="007E0670" w:rsidRDefault="007E0670" w:rsidP="007E0670">
            <w:pPr>
              <w:pStyle w:val="af4"/>
              <w:contextualSpacing/>
              <w:rPr>
                <w:rFonts w:ascii="Times New Roman" w:hAnsi="Times New Roman"/>
                <w:sz w:val="24"/>
                <w:szCs w:val="24"/>
              </w:rPr>
            </w:pPr>
            <w:r>
              <w:rPr>
                <w:rFonts w:ascii="Times New Roman" w:hAnsi="Times New Roman"/>
                <w:sz w:val="24"/>
                <w:szCs w:val="24"/>
              </w:rPr>
              <w:t>Деловое управление (4.1)</w:t>
            </w:r>
          </w:p>
          <w:p w:rsidR="00C20304" w:rsidRDefault="00C20304" w:rsidP="00E23BA8">
            <w:pPr>
              <w:spacing w:line="240" w:lineRule="auto"/>
              <w:contextualSpacing/>
              <w:jc w:val="left"/>
            </w:pPr>
            <w:r w:rsidRPr="00486B40">
              <w:t>Общественное питание (4.6)</w:t>
            </w:r>
          </w:p>
          <w:p w:rsidR="00C20304" w:rsidRPr="00E23BA8" w:rsidRDefault="00C20304" w:rsidP="00E23BA8">
            <w:pPr>
              <w:spacing w:line="240" w:lineRule="auto"/>
              <w:contextualSpacing/>
              <w:jc w:val="left"/>
            </w:pPr>
            <w:r w:rsidRPr="008F32F6">
              <w:t>Связь (6.8)</w:t>
            </w:r>
          </w:p>
        </w:tc>
        <w:tc>
          <w:tcPr>
            <w:tcW w:w="3686" w:type="dxa"/>
          </w:tcPr>
          <w:p w:rsidR="009B05CC" w:rsidRDefault="009B05CC" w:rsidP="009B05CC">
            <w:pPr>
              <w:spacing w:line="240" w:lineRule="auto"/>
              <w:contextualSpacing/>
              <w:jc w:val="left"/>
              <w:rPr>
                <w:iCs/>
              </w:rPr>
            </w:pPr>
            <w:r w:rsidRPr="003F1BAE">
              <w:rPr>
                <w:iCs/>
              </w:rPr>
              <w:t>Служебные гаражи (4.9)</w:t>
            </w:r>
          </w:p>
          <w:p w:rsidR="009B05CC" w:rsidRPr="003F1BAE" w:rsidRDefault="009B05CC" w:rsidP="009B05CC">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t>Стоянка транспортных средств (</w:t>
            </w:r>
            <w:r>
              <w:rPr>
                <w:rFonts w:ascii="Times New Roman" w:eastAsiaTheme="minorHAnsi" w:hAnsi="Times New Roman"/>
                <w:sz w:val="24"/>
                <w:szCs w:val="24"/>
                <w:lang w:eastAsia="en-US"/>
              </w:rPr>
              <w:t>4.9.2)</w:t>
            </w:r>
          </w:p>
          <w:p w:rsidR="00C20304" w:rsidRPr="00E23BA8" w:rsidRDefault="00C20304" w:rsidP="00102B94">
            <w:pPr>
              <w:spacing w:line="240" w:lineRule="auto"/>
              <w:contextualSpacing/>
              <w:jc w:val="left"/>
              <w:rPr>
                <w:highlight w:val="yellow"/>
              </w:rPr>
            </w:pPr>
          </w:p>
        </w:tc>
      </w:tr>
      <w:tr w:rsidR="00C20304" w:rsidRPr="00686B52" w:rsidTr="00724F51">
        <w:trPr>
          <w:trHeight w:val="177"/>
        </w:trPr>
        <w:tc>
          <w:tcPr>
            <w:tcW w:w="15026" w:type="dxa"/>
            <w:gridSpan w:val="4"/>
            <w:shd w:val="clear" w:color="auto" w:fill="auto"/>
          </w:tcPr>
          <w:p w:rsidR="00C20304" w:rsidRPr="00E23BA8" w:rsidRDefault="00C20304" w:rsidP="00872FDD">
            <w:pPr>
              <w:pStyle w:val="11"/>
              <w:contextualSpacing/>
              <w:jc w:val="left"/>
              <w:rPr>
                <w:b/>
                <w:i/>
                <w:sz w:val="24"/>
              </w:rPr>
            </w:pPr>
            <w:r w:rsidRPr="00E23BA8">
              <w:rPr>
                <w:b/>
                <w:i/>
                <w:sz w:val="24"/>
              </w:rPr>
              <w:lastRenderedPageBreak/>
              <w:t>Зоны специального назначения:</w:t>
            </w:r>
          </w:p>
        </w:tc>
      </w:tr>
      <w:tr w:rsidR="00C20304" w:rsidRPr="00686B52" w:rsidTr="00724F51">
        <w:tc>
          <w:tcPr>
            <w:tcW w:w="2835" w:type="dxa"/>
            <w:shd w:val="clear" w:color="auto" w:fill="auto"/>
          </w:tcPr>
          <w:p w:rsidR="00C20304" w:rsidRPr="003502F6" w:rsidRDefault="00C20304" w:rsidP="00E23BA8">
            <w:pPr>
              <w:pStyle w:val="11"/>
              <w:contextualSpacing/>
              <w:jc w:val="left"/>
              <w:rPr>
                <w:sz w:val="24"/>
                <w:highlight w:val="green"/>
              </w:rPr>
            </w:pPr>
            <w:r w:rsidRPr="003502F6">
              <w:rPr>
                <w:b/>
                <w:sz w:val="24"/>
              </w:rPr>
              <w:t>Зона кладбищ (СН</w:t>
            </w:r>
            <w:proofErr w:type="gramStart"/>
            <w:r w:rsidRPr="003502F6">
              <w:rPr>
                <w:b/>
                <w:sz w:val="24"/>
              </w:rPr>
              <w:t>1</w:t>
            </w:r>
            <w:proofErr w:type="gramEnd"/>
            <w:r w:rsidRPr="003502F6">
              <w:rPr>
                <w:b/>
                <w:sz w:val="24"/>
              </w:rPr>
              <w:t>)</w:t>
            </w:r>
          </w:p>
        </w:tc>
        <w:tc>
          <w:tcPr>
            <w:tcW w:w="4754" w:type="dxa"/>
          </w:tcPr>
          <w:p w:rsidR="00C20304" w:rsidRPr="000973DE" w:rsidRDefault="00C20304" w:rsidP="00EE338A">
            <w:pPr>
              <w:spacing w:line="240" w:lineRule="auto"/>
              <w:contextualSpacing/>
              <w:rPr>
                <w:iCs/>
              </w:rPr>
            </w:pPr>
            <w:r w:rsidRPr="000973DE">
              <w:rPr>
                <w:iCs/>
              </w:rPr>
              <w:t>Коммунальное обслуживание (3.1)</w:t>
            </w:r>
          </w:p>
          <w:p w:rsidR="00C20304" w:rsidRPr="000973DE" w:rsidRDefault="00C20304" w:rsidP="00EE338A">
            <w:pPr>
              <w:spacing w:line="240" w:lineRule="auto"/>
              <w:contextualSpacing/>
              <w:rPr>
                <w:iCs/>
              </w:rPr>
            </w:pPr>
            <w:r w:rsidRPr="000973DE">
              <w:rPr>
                <w:iCs/>
              </w:rPr>
              <w:t>Ритуальная деятельность (12.1)</w:t>
            </w:r>
          </w:p>
        </w:tc>
        <w:tc>
          <w:tcPr>
            <w:tcW w:w="3751" w:type="dxa"/>
          </w:tcPr>
          <w:p w:rsidR="00C20304" w:rsidRPr="000973DE" w:rsidRDefault="00C20304" w:rsidP="00C43F71">
            <w:pPr>
              <w:pStyle w:val="af4"/>
              <w:contextualSpacing/>
              <w:rPr>
                <w:rFonts w:ascii="Times New Roman" w:hAnsi="Times New Roman"/>
                <w:sz w:val="24"/>
                <w:szCs w:val="24"/>
              </w:rPr>
            </w:pPr>
            <w:r w:rsidRPr="000973DE">
              <w:rPr>
                <w:rFonts w:ascii="Times New Roman" w:hAnsi="Times New Roman"/>
                <w:sz w:val="24"/>
                <w:szCs w:val="24"/>
              </w:rPr>
              <w:t>Бытовое обслуживание (3.3)</w:t>
            </w:r>
          </w:p>
          <w:p w:rsidR="00C20304" w:rsidRDefault="00C20304" w:rsidP="00E23BA8">
            <w:pPr>
              <w:pStyle w:val="11"/>
              <w:contextualSpacing/>
              <w:rPr>
                <w:sz w:val="24"/>
              </w:rPr>
            </w:pPr>
            <w:r w:rsidRPr="000973DE">
              <w:rPr>
                <w:sz w:val="24"/>
              </w:rPr>
              <w:t>Религиозное использование (3.7)</w:t>
            </w:r>
          </w:p>
          <w:p w:rsidR="00C20304" w:rsidRDefault="00C20304" w:rsidP="00C95B1F">
            <w:pPr>
              <w:pStyle w:val="11"/>
              <w:contextualSpacing/>
              <w:jc w:val="left"/>
              <w:rPr>
                <w:sz w:val="24"/>
              </w:rPr>
            </w:pPr>
            <w:r>
              <w:rPr>
                <w:sz w:val="24"/>
              </w:rPr>
              <w:t>Служебные гаражи (4.9)</w:t>
            </w:r>
          </w:p>
          <w:p w:rsidR="004C737C" w:rsidRPr="004C737C" w:rsidRDefault="004C737C" w:rsidP="004C737C">
            <w:pPr>
              <w:pStyle w:val="af4"/>
              <w:contextualSpacing/>
              <w:rPr>
                <w:rFonts w:ascii="Times New Roman" w:eastAsiaTheme="minorHAnsi" w:hAnsi="Times New Roman"/>
                <w:sz w:val="24"/>
                <w:szCs w:val="24"/>
                <w:lang w:eastAsia="en-US"/>
              </w:rPr>
            </w:pPr>
            <w:r w:rsidRPr="00F61960">
              <w:rPr>
                <w:rFonts w:ascii="Times New Roman" w:eastAsiaTheme="minorHAnsi" w:hAnsi="Times New Roman"/>
                <w:sz w:val="24"/>
                <w:szCs w:val="24"/>
                <w:lang w:eastAsia="en-US"/>
              </w:rPr>
              <w:t>Стоянка транспортных средств (</w:t>
            </w:r>
            <w:r>
              <w:rPr>
                <w:rFonts w:ascii="Times New Roman" w:eastAsiaTheme="minorHAnsi" w:hAnsi="Times New Roman"/>
                <w:sz w:val="24"/>
                <w:szCs w:val="24"/>
                <w:lang w:eastAsia="en-US"/>
              </w:rPr>
              <w:t>4.9.2)</w:t>
            </w:r>
          </w:p>
          <w:p w:rsidR="00C20304" w:rsidRPr="000973DE" w:rsidRDefault="00C20304" w:rsidP="00402C43">
            <w:pPr>
              <w:pStyle w:val="11"/>
              <w:contextualSpacing/>
              <w:jc w:val="left"/>
              <w:rPr>
                <w:sz w:val="24"/>
              </w:rPr>
            </w:pPr>
            <w:r w:rsidRPr="000973DE">
              <w:rPr>
                <w:sz w:val="24"/>
              </w:rPr>
              <w:t>Связь (6.8)</w:t>
            </w:r>
          </w:p>
        </w:tc>
        <w:tc>
          <w:tcPr>
            <w:tcW w:w="3686" w:type="dxa"/>
          </w:tcPr>
          <w:p w:rsidR="00C20304" w:rsidRPr="000973DE" w:rsidRDefault="00C20304" w:rsidP="00AF09B9">
            <w:pPr>
              <w:spacing w:line="240" w:lineRule="auto"/>
              <w:contextualSpacing/>
              <w:jc w:val="left"/>
            </w:pPr>
            <w:r w:rsidRPr="000973DE">
              <w:t>Земельные участки (территории) общего пользования (12.0)</w:t>
            </w:r>
          </w:p>
          <w:p w:rsidR="00C20304" w:rsidRPr="000973DE" w:rsidRDefault="00C20304" w:rsidP="00AF09B9">
            <w:pPr>
              <w:spacing w:line="240" w:lineRule="auto"/>
              <w:contextualSpacing/>
              <w:jc w:val="left"/>
            </w:pPr>
            <w:r w:rsidRPr="000973DE">
              <w:t>Благоустройство территории (12.0.2)</w:t>
            </w:r>
          </w:p>
        </w:tc>
      </w:tr>
      <w:tr w:rsidR="00C20304" w:rsidRPr="00686B52" w:rsidTr="00724F51">
        <w:tc>
          <w:tcPr>
            <w:tcW w:w="2835" w:type="dxa"/>
            <w:shd w:val="clear" w:color="auto" w:fill="auto"/>
          </w:tcPr>
          <w:p w:rsidR="00C20304" w:rsidRPr="003502F6" w:rsidRDefault="00C20304" w:rsidP="00E23BA8">
            <w:pPr>
              <w:pStyle w:val="11"/>
              <w:contextualSpacing/>
              <w:jc w:val="left"/>
              <w:rPr>
                <w:b/>
                <w:sz w:val="24"/>
              </w:rPr>
            </w:pPr>
            <w:r w:rsidRPr="003502F6">
              <w:rPr>
                <w:b/>
                <w:sz w:val="24"/>
              </w:rPr>
              <w:t xml:space="preserve">Зона </w:t>
            </w:r>
            <w:r w:rsidR="003E0BBA">
              <w:rPr>
                <w:b/>
                <w:sz w:val="24"/>
              </w:rPr>
              <w:t>переработки отходов</w:t>
            </w:r>
            <w:r w:rsidRPr="003502F6">
              <w:rPr>
                <w:b/>
                <w:sz w:val="24"/>
              </w:rPr>
              <w:t xml:space="preserve"> (СН</w:t>
            </w:r>
            <w:proofErr w:type="gramStart"/>
            <w:r w:rsidRPr="003502F6">
              <w:rPr>
                <w:b/>
                <w:sz w:val="24"/>
              </w:rPr>
              <w:t>2</w:t>
            </w:r>
            <w:proofErr w:type="gramEnd"/>
            <w:r w:rsidRPr="003502F6">
              <w:rPr>
                <w:b/>
                <w:sz w:val="24"/>
              </w:rPr>
              <w:t>)</w:t>
            </w:r>
          </w:p>
        </w:tc>
        <w:tc>
          <w:tcPr>
            <w:tcW w:w="4754" w:type="dxa"/>
          </w:tcPr>
          <w:p w:rsidR="00C20304" w:rsidRPr="00402C43" w:rsidRDefault="00C20304" w:rsidP="00E23BA8">
            <w:pPr>
              <w:spacing w:line="240" w:lineRule="auto"/>
              <w:contextualSpacing/>
              <w:rPr>
                <w:iCs/>
              </w:rPr>
            </w:pPr>
            <w:r w:rsidRPr="00402C43">
              <w:rPr>
                <w:iCs/>
              </w:rPr>
              <w:t>Коммунальное обслуживание (3.1)</w:t>
            </w:r>
          </w:p>
          <w:p w:rsidR="00C20304" w:rsidRPr="00402C43" w:rsidRDefault="00C20304" w:rsidP="00E23BA8">
            <w:pPr>
              <w:pStyle w:val="11"/>
              <w:contextualSpacing/>
              <w:rPr>
                <w:sz w:val="24"/>
              </w:rPr>
            </w:pPr>
            <w:r w:rsidRPr="00402C43">
              <w:rPr>
                <w:sz w:val="24"/>
              </w:rPr>
              <w:t>Специальная деятельность (12.2)</w:t>
            </w:r>
          </w:p>
        </w:tc>
        <w:tc>
          <w:tcPr>
            <w:tcW w:w="3751" w:type="dxa"/>
          </w:tcPr>
          <w:p w:rsidR="00C20304" w:rsidRPr="00B643D1" w:rsidRDefault="00C20304" w:rsidP="00AF09B9">
            <w:pPr>
              <w:pStyle w:val="11"/>
              <w:contextualSpacing/>
              <w:jc w:val="left"/>
              <w:rPr>
                <w:sz w:val="24"/>
              </w:rPr>
            </w:pPr>
            <w:r w:rsidRPr="00B643D1">
              <w:rPr>
                <w:sz w:val="24"/>
              </w:rPr>
              <w:t>Служебные гаражи (4.9)</w:t>
            </w:r>
          </w:p>
          <w:p w:rsidR="00C20304" w:rsidRPr="000973DE" w:rsidRDefault="00C20304" w:rsidP="00E23BA8">
            <w:pPr>
              <w:pStyle w:val="11"/>
              <w:contextualSpacing/>
              <w:rPr>
                <w:sz w:val="24"/>
              </w:rPr>
            </w:pPr>
          </w:p>
        </w:tc>
        <w:tc>
          <w:tcPr>
            <w:tcW w:w="3686" w:type="dxa"/>
          </w:tcPr>
          <w:p w:rsidR="00C20304" w:rsidRPr="000973DE" w:rsidRDefault="00C20304" w:rsidP="00102B94">
            <w:pPr>
              <w:spacing w:line="240" w:lineRule="auto"/>
              <w:contextualSpacing/>
            </w:pPr>
            <w:r>
              <w:t>Не подлежат установлению</w:t>
            </w:r>
          </w:p>
        </w:tc>
      </w:tr>
      <w:tr w:rsidR="00C20304" w:rsidRPr="00686B52" w:rsidTr="00724F51">
        <w:trPr>
          <w:trHeight w:val="314"/>
        </w:trPr>
        <w:tc>
          <w:tcPr>
            <w:tcW w:w="15026" w:type="dxa"/>
            <w:gridSpan w:val="4"/>
            <w:shd w:val="clear" w:color="auto" w:fill="auto"/>
          </w:tcPr>
          <w:p w:rsidR="00C20304" w:rsidRPr="00E23BA8" w:rsidRDefault="00C20304" w:rsidP="00872FDD">
            <w:pPr>
              <w:pStyle w:val="11"/>
              <w:contextualSpacing/>
              <w:jc w:val="left"/>
              <w:rPr>
                <w:b/>
                <w:i/>
                <w:sz w:val="24"/>
              </w:rPr>
            </w:pPr>
            <w:r w:rsidRPr="00E23BA8">
              <w:rPr>
                <w:b/>
                <w:i/>
                <w:sz w:val="24"/>
              </w:rPr>
              <w:t>Зоны размещения военных объектов и иные зоны специального назначения:</w:t>
            </w:r>
          </w:p>
        </w:tc>
      </w:tr>
      <w:tr w:rsidR="00C20304" w:rsidRPr="00686B52" w:rsidTr="00724F51">
        <w:tc>
          <w:tcPr>
            <w:tcW w:w="2835" w:type="dxa"/>
            <w:shd w:val="clear" w:color="auto" w:fill="auto"/>
          </w:tcPr>
          <w:p w:rsidR="00C20304" w:rsidRPr="009F14A7" w:rsidRDefault="00C20304" w:rsidP="00E23BA8">
            <w:pPr>
              <w:pStyle w:val="11"/>
              <w:contextualSpacing/>
              <w:jc w:val="left"/>
              <w:rPr>
                <w:b/>
                <w:sz w:val="24"/>
              </w:rPr>
            </w:pPr>
            <w:r w:rsidRPr="009F14A7">
              <w:rPr>
                <w:b/>
                <w:sz w:val="24"/>
              </w:rPr>
              <w:t>Зона режимных территорий (РТ)</w:t>
            </w:r>
          </w:p>
        </w:tc>
        <w:tc>
          <w:tcPr>
            <w:tcW w:w="12191" w:type="dxa"/>
            <w:gridSpan w:val="3"/>
            <w:vAlign w:val="center"/>
          </w:tcPr>
          <w:p w:rsidR="00C20304" w:rsidRPr="00E23BA8" w:rsidRDefault="00C20304" w:rsidP="00102B94">
            <w:pPr>
              <w:spacing w:line="240" w:lineRule="auto"/>
              <w:contextualSpacing/>
              <w:jc w:val="center"/>
              <w:rPr>
                <w:highlight w:val="yellow"/>
              </w:rPr>
            </w:pPr>
            <w:r>
              <w:t>Не подлежат установлению</w:t>
            </w:r>
          </w:p>
        </w:tc>
      </w:tr>
      <w:tr w:rsidR="00C20304" w:rsidRPr="00686B52" w:rsidTr="00724F51">
        <w:tc>
          <w:tcPr>
            <w:tcW w:w="15026" w:type="dxa"/>
            <w:gridSpan w:val="4"/>
            <w:shd w:val="clear" w:color="auto" w:fill="auto"/>
            <w:vAlign w:val="center"/>
          </w:tcPr>
          <w:p w:rsidR="00C20304" w:rsidRPr="009F14A7" w:rsidRDefault="00C20304" w:rsidP="00872FDD">
            <w:pPr>
              <w:pStyle w:val="af4"/>
              <w:contextualSpacing/>
              <w:rPr>
                <w:rFonts w:ascii="Times New Roman" w:hAnsi="Times New Roman"/>
                <w:b/>
                <w:sz w:val="24"/>
                <w:szCs w:val="24"/>
                <w:highlight w:val="yellow"/>
              </w:rPr>
            </w:pPr>
            <w:r w:rsidRPr="009F14A7">
              <w:rPr>
                <w:rFonts w:ascii="Times New Roman" w:hAnsi="Times New Roman"/>
                <w:b/>
                <w:i/>
                <w:sz w:val="24"/>
                <w:szCs w:val="24"/>
              </w:rPr>
              <w:t>Зона водных объектов:</w:t>
            </w:r>
          </w:p>
        </w:tc>
      </w:tr>
      <w:tr w:rsidR="00C20304" w:rsidRPr="00686B52" w:rsidTr="00724F51">
        <w:trPr>
          <w:trHeight w:val="293"/>
        </w:trPr>
        <w:tc>
          <w:tcPr>
            <w:tcW w:w="2835" w:type="dxa"/>
            <w:shd w:val="clear" w:color="auto" w:fill="auto"/>
          </w:tcPr>
          <w:p w:rsidR="00C20304" w:rsidRPr="00E23BA8" w:rsidRDefault="00C20304" w:rsidP="0088696B">
            <w:pPr>
              <w:pStyle w:val="11"/>
              <w:contextualSpacing/>
              <w:jc w:val="left"/>
              <w:rPr>
                <w:b/>
                <w:sz w:val="24"/>
                <w:u w:val="single"/>
              </w:rPr>
            </w:pPr>
            <w:r w:rsidRPr="009F14A7">
              <w:rPr>
                <w:b/>
                <w:sz w:val="24"/>
              </w:rPr>
              <w:t xml:space="preserve">Зона </w:t>
            </w:r>
            <w:r>
              <w:rPr>
                <w:b/>
                <w:sz w:val="24"/>
              </w:rPr>
              <w:t>акваторий</w:t>
            </w:r>
            <w:r w:rsidRPr="009F14A7">
              <w:rPr>
                <w:b/>
                <w:sz w:val="24"/>
              </w:rPr>
              <w:t xml:space="preserve"> (В)</w:t>
            </w:r>
          </w:p>
        </w:tc>
        <w:tc>
          <w:tcPr>
            <w:tcW w:w="12191" w:type="dxa"/>
            <w:gridSpan w:val="3"/>
            <w:vAlign w:val="center"/>
          </w:tcPr>
          <w:p w:rsidR="00C20304" w:rsidRPr="00E23BA8" w:rsidRDefault="00C20304" w:rsidP="00102B94">
            <w:pPr>
              <w:pStyle w:val="11"/>
              <w:contextualSpacing/>
              <w:jc w:val="center"/>
              <w:rPr>
                <w:sz w:val="24"/>
                <w:highlight w:val="yellow"/>
              </w:rPr>
            </w:pPr>
            <w:r>
              <w:rPr>
                <w:sz w:val="24"/>
              </w:rPr>
              <w:t>Не подлежат установлению</w:t>
            </w:r>
          </w:p>
        </w:tc>
      </w:tr>
    </w:tbl>
    <w:p w:rsidR="00960BA3" w:rsidRPr="00AE32F5" w:rsidRDefault="00960BA3" w:rsidP="00EE338A">
      <w:pPr>
        <w:pStyle w:val="afc"/>
        <w:tabs>
          <w:tab w:val="left" w:pos="1134"/>
        </w:tabs>
        <w:spacing w:after="0" w:line="240" w:lineRule="auto"/>
        <w:outlineLvl w:val="2"/>
        <w:rPr>
          <w:spacing w:val="-10"/>
        </w:rPr>
      </w:pPr>
      <w:bookmarkStart w:id="195" w:name="_Toc108779124"/>
      <w:bookmarkStart w:id="196" w:name="_Toc176504316"/>
      <w:r w:rsidRPr="00AE32F5">
        <w:rPr>
          <w:spacing w:val="-10"/>
        </w:rPr>
        <w:t>Статья 4</w:t>
      </w:r>
      <w:r w:rsidR="00062F8D">
        <w:rPr>
          <w:spacing w:val="-10"/>
        </w:rPr>
        <w:t>5</w:t>
      </w:r>
      <w:r w:rsidRPr="00AE32F5">
        <w:rPr>
          <w:spacing w:val="-10"/>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5"/>
      <w:bookmarkEnd w:id="196"/>
    </w:p>
    <w:tbl>
      <w:tblPr>
        <w:tblW w:w="1509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
        <w:gridCol w:w="6441"/>
        <w:gridCol w:w="774"/>
        <w:gridCol w:w="14"/>
        <w:gridCol w:w="836"/>
        <w:gridCol w:w="14"/>
        <w:gridCol w:w="979"/>
        <w:gridCol w:w="14"/>
        <w:gridCol w:w="836"/>
        <w:gridCol w:w="14"/>
        <w:gridCol w:w="756"/>
        <w:gridCol w:w="14"/>
        <w:gridCol w:w="1074"/>
        <w:gridCol w:w="1559"/>
        <w:gridCol w:w="1763"/>
      </w:tblGrid>
      <w:tr w:rsidR="0088696B" w:rsidRPr="00B26474" w:rsidTr="00DE1A1C">
        <w:trPr>
          <w:gridBefore w:val="1"/>
          <w:wBefore w:w="7" w:type="dxa"/>
          <w:tblHeader/>
        </w:trPr>
        <w:tc>
          <w:tcPr>
            <w:tcW w:w="6441" w:type="dxa"/>
            <w:vMerge w:val="restart"/>
            <w:vAlign w:val="center"/>
          </w:tcPr>
          <w:p w:rsidR="0088696B" w:rsidRPr="00E23BA8" w:rsidRDefault="0088696B" w:rsidP="00E23BA8">
            <w:pPr>
              <w:pStyle w:val="11"/>
              <w:jc w:val="center"/>
              <w:rPr>
                <w:sz w:val="24"/>
              </w:rPr>
            </w:pPr>
            <w:r w:rsidRPr="00E23BA8">
              <w:rPr>
                <w:sz w:val="24"/>
              </w:rPr>
              <w:t>Наименование территориальной зоны (код)</w:t>
            </w:r>
          </w:p>
        </w:tc>
        <w:tc>
          <w:tcPr>
            <w:tcW w:w="8647" w:type="dxa"/>
            <w:gridSpan w:val="13"/>
            <w:shd w:val="clear" w:color="auto" w:fill="FFFFFF"/>
            <w:vAlign w:val="center"/>
          </w:tcPr>
          <w:p w:rsidR="0088696B" w:rsidRPr="00E23BA8" w:rsidRDefault="00872FDD" w:rsidP="00E23BA8">
            <w:pPr>
              <w:pStyle w:val="11"/>
              <w:jc w:val="center"/>
              <w:rPr>
                <w:sz w:val="24"/>
              </w:rPr>
            </w:pPr>
            <w:r>
              <w:rPr>
                <w:sz w:val="24"/>
              </w:rPr>
              <w:t>П</w:t>
            </w:r>
            <w:r w:rsidR="0088696B" w:rsidRPr="00E23BA8">
              <w:rPr>
                <w:sz w:val="24"/>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696B" w:rsidRPr="00B26474" w:rsidTr="00DE1A1C">
        <w:trPr>
          <w:gridBefore w:val="1"/>
          <w:wBefore w:w="7" w:type="dxa"/>
          <w:tblHeader/>
        </w:trPr>
        <w:tc>
          <w:tcPr>
            <w:tcW w:w="6441" w:type="dxa"/>
            <w:vMerge/>
          </w:tcPr>
          <w:p w:rsidR="0088696B" w:rsidRPr="00E23BA8" w:rsidRDefault="0088696B" w:rsidP="00E23BA8">
            <w:pPr>
              <w:pStyle w:val="11"/>
              <w:jc w:val="center"/>
              <w:rPr>
                <w:sz w:val="24"/>
              </w:rPr>
            </w:pPr>
          </w:p>
        </w:tc>
        <w:tc>
          <w:tcPr>
            <w:tcW w:w="788" w:type="dxa"/>
            <w:gridSpan w:val="2"/>
            <w:shd w:val="clear" w:color="auto" w:fill="FFFFFF"/>
            <w:vAlign w:val="center"/>
          </w:tcPr>
          <w:p w:rsidR="0088696B" w:rsidRPr="00E23BA8" w:rsidRDefault="0088696B" w:rsidP="00E23BA8">
            <w:pPr>
              <w:pStyle w:val="11"/>
              <w:jc w:val="center"/>
              <w:rPr>
                <w:sz w:val="24"/>
              </w:rPr>
            </w:pPr>
            <w:r w:rsidRPr="00E23BA8">
              <w:rPr>
                <w:sz w:val="24"/>
              </w:rPr>
              <w:t>S </w:t>
            </w:r>
            <w:proofErr w:type="spellStart"/>
            <w:r w:rsidRPr="00E23BA8">
              <w:rPr>
                <w:sz w:val="24"/>
              </w:rPr>
              <w:t>min</w:t>
            </w:r>
            <w:proofErr w:type="spellEnd"/>
            <w:r w:rsidRPr="00E23BA8">
              <w:rPr>
                <w:sz w:val="24"/>
              </w:rPr>
              <w:t>, (м</w:t>
            </w:r>
            <w:proofErr w:type="gramStart"/>
            <w:r w:rsidRPr="00E23BA8">
              <w:rPr>
                <w:sz w:val="24"/>
                <w:vertAlign w:val="superscript"/>
              </w:rPr>
              <w:t>2</w:t>
            </w:r>
            <w:proofErr w:type="gramEnd"/>
            <w:r w:rsidRPr="00E23BA8">
              <w:rPr>
                <w:sz w:val="24"/>
              </w:rPr>
              <w:t>)</w:t>
            </w:r>
          </w:p>
        </w:tc>
        <w:tc>
          <w:tcPr>
            <w:tcW w:w="850" w:type="dxa"/>
            <w:gridSpan w:val="2"/>
            <w:shd w:val="clear" w:color="auto" w:fill="FFFFFF"/>
            <w:vAlign w:val="center"/>
          </w:tcPr>
          <w:p w:rsidR="0088696B" w:rsidRPr="00E23BA8" w:rsidRDefault="0088696B" w:rsidP="00E23BA8">
            <w:pPr>
              <w:pStyle w:val="11"/>
              <w:jc w:val="center"/>
              <w:rPr>
                <w:sz w:val="24"/>
              </w:rPr>
            </w:pPr>
            <w:r w:rsidRPr="00E23BA8">
              <w:rPr>
                <w:sz w:val="24"/>
              </w:rPr>
              <w:t>S </w:t>
            </w:r>
            <w:proofErr w:type="spellStart"/>
            <w:r w:rsidRPr="00E23BA8">
              <w:rPr>
                <w:sz w:val="24"/>
              </w:rPr>
              <w:t>max</w:t>
            </w:r>
            <w:proofErr w:type="spellEnd"/>
            <w:r w:rsidRPr="00E23BA8">
              <w:rPr>
                <w:sz w:val="24"/>
              </w:rPr>
              <w:t>, (м</w:t>
            </w:r>
            <w:proofErr w:type="gramStart"/>
            <w:r w:rsidRPr="00E23BA8">
              <w:rPr>
                <w:sz w:val="24"/>
                <w:vertAlign w:val="superscript"/>
              </w:rPr>
              <w:t>2</w:t>
            </w:r>
            <w:proofErr w:type="gramEnd"/>
            <w:r w:rsidRPr="00E23BA8">
              <w:rPr>
                <w:sz w:val="24"/>
              </w:rPr>
              <w:t>)</w:t>
            </w:r>
          </w:p>
        </w:tc>
        <w:tc>
          <w:tcPr>
            <w:tcW w:w="993" w:type="dxa"/>
            <w:gridSpan w:val="2"/>
            <w:shd w:val="clear" w:color="auto" w:fill="FFFFFF"/>
            <w:vAlign w:val="center"/>
          </w:tcPr>
          <w:p w:rsidR="0088696B" w:rsidRPr="00E23BA8" w:rsidRDefault="0088696B" w:rsidP="00E23BA8">
            <w:pPr>
              <w:pStyle w:val="11"/>
              <w:jc w:val="center"/>
              <w:rPr>
                <w:sz w:val="24"/>
              </w:rPr>
            </w:pPr>
            <w:r w:rsidRPr="00E23BA8">
              <w:rPr>
                <w:sz w:val="24"/>
              </w:rPr>
              <w:t xml:space="preserve">Отступ  </w:t>
            </w:r>
            <w:proofErr w:type="spellStart"/>
            <w:r w:rsidRPr="00E23BA8">
              <w:rPr>
                <w:sz w:val="24"/>
              </w:rPr>
              <w:t>min</w:t>
            </w:r>
            <w:proofErr w:type="spellEnd"/>
            <w:r w:rsidRPr="00E23BA8">
              <w:rPr>
                <w:sz w:val="24"/>
              </w:rPr>
              <w:t>, (м)</w:t>
            </w:r>
          </w:p>
        </w:tc>
        <w:tc>
          <w:tcPr>
            <w:tcW w:w="850" w:type="dxa"/>
            <w:gridSpan w:val="2"/>
            <w:shd w:val="clear" w:color="auto" w:fill="FFFFFF"/>
            <w:vAlign w:val="center"/>
          </w:tcPr>
          <w:p w:rsidR="0088696B" w:rsidRPr="00E23BA8" w:rsidRDefault="0088696B" w:rsidP="00E23BA8">
            <w:pPr>
              <w:pStyle w:val="11"/>
              <w:jc w:val="center"/>
              <w:rPr>
                <w:sz w:val="24"/>
              </w:rPr>
            </w:pPr>
            <w:r w:rsidRPr="00E23BA8">
              <w:rPr>
                <w:sz w:val="24"/>
              </w:rPr>
              <w:t xml:space="preserve">Этаж </w:t>
            </w:r>
            <w:proofErr w:type="spellStart"/>
            <w:r w:rsidRPr="00E23BA8">
              <w:rPr>
                <w:sz w:val="24"/>
              </w:rPr>
              <w:t>min</w:t>
            </w:r>
            <w:proofErr w:type="spellEnd"/>
            <w:r w:rsidRPr="00E23BA8">
              <w:rPr>
                <w:sz w:val="24"/>
              </w:rPr>
              <w:t>, (ед.)</w:t>
            </w:r>
          </w:p>
        </w:tc>
        <w:tc>
          <w:tcPr>
            <w:tcW w:w="770" w:type="dxa"/>
            <w:gridSpan w:val="2"/>
            <w:shd w:val="clear" w:color="auto" w:fill="FFFFFF"/>
            <w:vAlign w:val="center"/>
          </w:tcPr>
          <w:p w:rsidR="0088696B" w:rsidRPr="00E23BA8" w:rsidRDefault="0088696B" w:rsidP="00E23BA8">
            <w:pPr>
              <w:pStyle w:val="11"/>
              <w:jc w:val="center"/>
              <w:rPr>
                <w:sz w:val="24"/>
              </w:rPr>
            </w:pPr>
            <w:r w:rsidRPr="00E23BA8">
              <w:rPr>
                <w:sz w:val="24"/>
              </w:rPr>
              <w:t xml:space="preserve">Этаж </w:t>
            </w:r>
            <w:proofErr w:type="spellStart"/>
            <w:r w:rsidRPr="00E23BA8">
              <w:rPr>
                <w:sz w:val="24"/>
              </w:rPr>
              <w:t>max</w:t>
            </w:r>
            <w:proofErr w:type="spellEnd"/>
            <w:r w:rsidRPr="00E23BA8">
              <w:rPr>
                <w:sz w:val="24"/>
              </w:rPr>
              <w:t>, (ед.)</w:t>
            </w:r>
          </w:p>
        </w:tc>
        <w:tc>
          <w:tcPr>
            <w:tcW w:w="1074" w:type="dxa"/>
            <w:shd w:val="clear" w:color="auto" w:fill="FFFFFF"/>
            <w:vAlign w:val="center"/>
          </w:tcPr>
          <w:p w:rsidR="0088696B" w:rsidRPr="00E23BA8" w:rsidRDefault="0088696B" w:rsidP="00E23BA8">
            <w:pPr>
              <w:pStyle w:val="11"/>
              <w:jc w:val="center"/>
              <w:rPr>
                <w:sz w:val="24"/>
                <w:lang w:val="en-US"/>
              </w:rPr>
            </w:pPr>
            <w:r w:rsidRPr="00E23BA8">
              <w:rPr>
                <w:spacing w:val="-20"/>
                <w:sz w:val="24"/>
              </w:rPr>
              <w:t>Высота здания,</w:t>
            </w:r>
            <w:r w:rsidRPr="00E23BA8">
              <w:rPr>
                <w:sz w:val="24"/>
              </w:rPr>
              <w:t xml:space="preserve"> </w:t>
            </w:r>
            <w:r w:rsidRPr="00E23BA8">
              <w:rPr>
                <w:sz w:val="24"/>
                <w:lang w:val="en-US"/>
              </w:rPr>
              <w:t>max (</w:t>
            </w:r>
            <w:r w:rsidRPr="00E23BA8">
              <w:rPr>
                <w:sz w:val="24"/>
              </w:rPr>
              <w:t>м</w:t>
            </w:r>
            <w:r w:rsidRPr="00E23BA8">
              <w:rPr>
                <w:sz w:val="24"/>
                <w:lang w:val="en-US"/>
              </w:rPr>
              <w:t>)</w:t>
            </w:r>
          </w:p>
        </w:tc>
        <w:tc>
          <w:tcPr>
            <w:tcW w:w="1559" w:type="dxa"/>
            <w:shd w:val="clear" w:color="auto" w:fill="FFFFFF"/>
            <w:vAlign w:val="center"/>
          </w:tcPr>
          <w:p w:rsidR="0088696B" w:rsidRPr="00E23BA8" w:rsidRDefault="0088696B" w:rsidP="00E23BA8">
            <w:pPr>
              <w:pStyle w:val="11"/>
              <w:jc w:val="center"/>
              <w:rPr>
                <w:sz w:val="24"/>
              </w:rPr>
            </w:pPr>
            <w:r w:rsidRPr="00E23BA8">
              <w:rPr>
                <w:sz w:val="24"/>
              </w:rPr>
              <w:t xml:space="preserve">Процент </w:t>
            </w:r>
            <w:r w:rsidRPr="00E23BA8">
              <w:rPr>
                <w:spacing w:val="-20"/>
                <w:sz w:val="24"/>
              </w:rPr>
              <w:t>застройки</w:t>
            </w:r>
            <w:r w:rsidRPr="00E23BA8">
              <w:rPr>
                <w:sz w:val="24"/>
              </w:rPr>
              <w:t xml:space="preserve"> </w:t>
            </w:r>
            <w:proofErr w:type="spellStart"/>
            <w:r w:rsidRPr="00E23BA8">
              <w:rPr>
                <w:sz w:val="24"/>
              </w:rPr>
              <w:t>min</w:t>
            </w:r>
            <w:proofErr w:type="spellEnd"/>
            <w:r w:rsidRPr="00E23BA8">
              <w:rPr>
                <w:sz w:val="24"/>
              </w:rPr>
              <w:t>, (процент)</w:t>
            </w:r>
          </w:p>
        </w:tc>
        <w:tc>
          <w:tcPr>
            <w:tcW w:w="1763" w:type="dxa"/>
            <w:shd w:val="clear" w:color="auto" w:fill="FFFFFF"/>
            <w:vAlign w:val="center"/>
          </w:tcPr>
          <w:p w:rsidR="0088696B" w:rsidRPr="00E23BA8" w:rsidRDefault="0088696B" w:rsidP="00E23BA8">
            <w:pPr>
              <w:pStyle w:val="11"/>
              <w:jc w:val="center"/>
              <w:rPr>
                <w:sz w:val="24"/>
              </w:rPr>
            </w:pPr>
            <w:r w:rsidRPr="00E23BA8">
              <w:rPr>
                <w:sz w:val="24"/>
              </w:rPr>
              <w:t xml:space="preserve">Процент застройки </w:t>
            </w:r>
            <w:proofErr w:type="spellStart"/>
            <w:r w:rsidRPr="00E23BA8">
              <w:rPr>
                <w:sz w:val="24"/>
              </w:rPr>
              <w:t>max</w:t>
            </w:r>
            <w:proofErr w:type="spellEnd"/>
            <w:r w:rsidRPr="00E23BA8">
              <w:rPr>
                <w:sz w:val="24"/>
              </w:rPr>
              <w:t>, (процент)</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15095" w:type="dxa"/>
            <w:gridSpan w:val="15"/>
            <w:tcBorders>
              <w:top w:val="single" w:sz="4" w:space="0" w:color="auto"/>
            </w:tcBorders>
          </w:tcPr>
          <w:p w:rsidR="0088696B" w:rsidRPr="00E23BA8" w:rsidRDefault="0088696B" w:rsidP="00960BA3">
            <w:pPr>
              <w:pStyle w:val="11"/>
              <w:jc w:val="left"/>
              <w:rPr>
                <w:b/>
                <w:i/>
                <w:sz w:val="24"/>
              </w:rPr>
            </w:pPr>
            <w:r w:rsidRPr="00E23BA8">
              <w:rPr>
                <w:b/>
                <w:i/>
                <w:sz w:val="24"/>
              </w:rPr>
              <w:lastRenderedPageBreak/>
              <w:t>Жилые зоны:</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448" w:type="dxa"/>
            <w:gridSpan w:val="2"/>
            <w:tcBorders>
              <w:top w:val="single" w:sz="4" w:space="0" w:color="auto"/>
              <w:bottom w:val="single" w:sz="4" w:space="0" w:color="auto"/>
            </w:tcBorders>
            <w:shd w:val="clear" w:color="auto" w:fill="auto"/>
          </w:tcPr>
          <w:p w:rsidR="0088696B" w:rsidRPr="0065128F" w:rsidRDefault="0088696B" w:rsidP="00960BA3">
            <w:pPr>
              <w:pStyle w:val="af4"/>
              <w:rPr>
                <w:rFonts w:ascii="Times New Roman" w:hAnsi="Times New Roman"/>
                <w:sz w:val="24"/>
                <w:szCs w:val="24"/>
              </w:rPr>
            </w:pPr>
            <w:r w:rsidRPr="0065128F">
              <w:rPr>
                <w:rFonts w:ascii="Times New Roman" w:hAnsi="Times New Roman"/>
                <w:sz w:val="24"/>
                <w:szCs w:val="24"/>
              </w:rPr>
              <w:t>Зона застройки и</w:t>
            </w:r>
            <w:r w:rsidR="005842EF">
              <w:rPr>
                <w:rFonts w:ascii="Times New Roman" w:hAnsi="Times New Roman"/>
                <w:sz w:val="24"/>
                <w:szCs w:val="24"/>
              </w:rPr>
              <w:t>ндивидуальными жилыми домами (Ж</w:t>
            </w:r>
            <w:proofErr w:type="gramStart"/>
            <w:r w:rsidRPr="0065128F">
              <w:rPr>
                <w:rFonts w:ascii="Times New Roman" w:hAnsi="Times New Roman"/>
                <w:sz w:val="24"/>
                <w:szCs w:val="24"/>
              </w:rPr>
              <w:t>1</w:t>
            </w:r>
            <w:proofErr w:type="gramEnd"/>
            <w:r w:rsidRPr="0065128F">
              <w:rPr>
                <w:rFonts w:ascii="Times New Roman" w:hAnsi="Times New Roman"/>
                <w:sz w:val="24"/>
                <w:szCs w:val="24"/>
              </w:rPr>
              <w:t>)</w:t>
            </w:r>
          </w:p>
        </w:tc>
        <w:tc>
          <w:tcPr>
            <w:tcW w:w="774" w:type="dxa"/>
            <w:tcBorders>
              <w:top w:val="single" w:sz="4" w:space="0" w:color="auto"/>
              <w:bottom w:val="single" w:sz="4" w:space="0" w:color="auto"/>
            </w:tcBorders>
            <w:shd w:val="clear" w:color="auto" w:fill="auto"/>
            <w:vAlign w:val="center"/>
          </w:tcPr>
          <w:p w:rsidR="0088696B" w:rsidRPr="0065128F" w:rsidRDefault="0088696B" w:rsidP="00960BA3">
            <w:pPr>
              <w:pStyle w:val="11"/>
              <w:jc w:val="center"/>
              <w:rPr>
                <w:sz w:val="24"/>
              </w:rPr>
            </w:pPr>
            <w:r w:rsidRPr="0065128F">
              <w:rPr>
                <w:sz w:val="24"/>
              </w:rPr>
              <w:t>-</w:t>
            </w:r>
          </w:p>
        </w:tc>
        <w:tc>
          <w:tcPr>
            <w:tcW w:w="850" w:type="dxa"/>
            <w:gridSpan w:val="2"/>
            <w:tcBorders>
              <w:top w:val="single" w:sz="4" w:space="0" w:color="auto"/>
              <w:bottom w:val="single" w:sz="4" w:space="0" w:color="auto"/>
            </w:tcBorders>
            <w:shd w:val="clear" w:color="auto" w:fill="auto"/>
            <w:vAlign w:val="center"/>
          </w:tcPr>
          <w:p w:rsidR="0088696B" w:rsidRPr="0065128F" w:rsidRDefault="0088696B" w:rsidP="00960BA3">
            <w:pPr>
              <w:pStyle w:val="11"/>
              <w:jc w:val="center"/>
              <w:rPr>
                <w:sz w:val="24"/>
              </w:rPr>
            </w:pPr>
            <w:r w:rsidRPr="0065128F">
              <w:rPr>
                <w:sz w:val="24"/>
              </w:rPr>
              <w:t>2000</w:t>
            </w:r>
          </w:p>
        </w:tc>
        <w:tc>
          <w:tcPr>
            <w:tcW w:w="993" w:type="dxa"/>
            <w:gridSpan w:val="2"/>
            <w:tcBorders>
              <w:top w:val="single" w:sz="4" w:space="0" w:color="auto"/>
              <w:bottom w:val="single" w:sz="4" w:space="0" w:color="auto"/>
            </w:tcBorders>
            <w:shd w:val="clear" w:color="auto" w:fill="auto"/>
            <w:vAlign w:val="center"/>
          </w:tcPr>
          <w:p w:rsidR="0088696B" w:rsidRPr="0065128F" w:rsidRDefault="0088696B" w:rsidP="00960BA3">
            <w:pPr>
              <w:pStyle w:val="11"/>
              <w:jc w:val="center"/>
              <w:rPr>
                <w:sz w:val="24"/>
              </w:rPr>
            </w:pPr>
            <w:r w:rsidRPr="0065128F">
              <w:rPr>
                <w:sz w:val="24"/>
              </w:rPr>
              <w:t>3</w:t>
            </w:r>
          </w:p>
        </w:tc>
        <w:tc>
          <w:tcPr>
            <w:tcW w:w="850" w:type="dxa"/>
            <w:gridSpan w:val="2"/>
            <w:tcBorders>
              <w:top w:val="single" w:sz="4" w:space="0" w:color="auto"/>
              <w:bottom w:val="single" w:sz="4" w:space="0" w:color="auto"/>
            </w:tcBorders>
            <w:shd w:val="clear" w:color="auto" w:fill="auto"/>
            <w:vAlign w:val="center"/>
          </w:tcPr>
          <w:p w:rsidR="0088696B" w:rsidRPr="0065128F" w:rsidRDefault="0088696B" w:rsidP="00960BA3">
            <w:pPr>
              <w:pStyle w:val="11"/>
              <w:jc w:val="center"/>
              <w:rPr>
                <w:sz w:val="24"/>
              </w:rPr>
            </w:pPr>
            <w:r w:rsidRPr="0065128F">
              <w:rPr>
                <w:sz w:val="24"/>
              </w:rPr>
              <w:t>1</w:t>
            </w:r>
          </w:p>
        </w:tc>
        <w:tc>
          <w:tcPr>
            <w:tcW w:w="770" w:type="dxa"/>
            <w:gridSpan w:val="2"/>
            <w:tcBorders>
              <w:top w:val="single" w:sz="4" w:space="0" w:color="auto"/>
              <w:bottom w:val="single" w:sz="4" w:space="0" w:color="auto"/>
            </w:tcBorders>
            <w:shd w:val="clear" w:color="auto" w:fill="auto"/>
            <w:vAlign w:val="center"/>
          </w:tcPr>
          <w:p w:rsidR="0088696B" w:rsidRPr="0065128F" w:rsidRDefault="0088696B" w:rsidP="00960BA3">
            <w:pPr>
              <w:pStyle w:val="11"/>
              <w:jc w:val="center"/>
              <w:rPr>
                <w:sz w:val="24"/>
              </w:rPr>
            </w:pPr>
            <w:r w:rsidRPr="0065128F">
              <w:rPr>
                <w:sz w:val="24"/>
              </w:rPr>
              <w:t>3</w:t>
            </w:r>
          </w:p>
        </w:tc>
        <w:tc>
          <w:tcPr>
            <w:tcW w:w="1088" w:type="dxa"/>
            <w:gridSpan w:val="2"/>
            <w:tcBorders>
              <w:top w:val="single" w:sz="4" w:space="0" w:color="auto"/>
              <w:bottom w:val="single" w:sz="4" w:space="0" w:color="auto"/>
            </w:tcBorders>
            <w:vAlign w:val="center"/>
          </w:tcPr>
          <w:p w:rsidR="0088696B" w:rsidRPr="0065128F" w:rsidRDefault="0088696B" w:rsidP="00960BA3">
            <w:pPr>
              <w:pStyle w:val="11"/>
              <w:jc w:val="center"/>
              <w:rPr>
                <w:sz w:val="24"/>
              </w:rPr>
            </w:pPr>
            <w:r w:rsidRPr="0065128F">
              <w:rPr>
                <w:sz w:val="24"/>
              </w:rPr>
              <w:t>13,8</w:t>
            </w:r>
          </w:p>
        </w:tc>
        <w:tc>
          <w:tcPr>
            <w:tcW w:w="1559" w:type="dxa"/>
            <w:tcBorders>
              <w:top w:val="single" w:sz="4" w:space="0" w:color="auto"/>
              <w:bottom w:val="single" w:sz="4" w:space="0" w:color="auto"/>
            </w:tcBorders>
            <w:vAlign w:val="center"/>
          </w:tcPr>
          <w:p w:rsidR="0088696B" w:rsidRPr="0065128F" w:rsidRDefault="0088696B" w:rsidP="00960BA3">
            <w:pPr>
              <w:pStyle w:val="11"/>
              <w:jc w:val="center"/>
              <w:rPr>
                <w:sz w:val="24"/>
              </w:rPr>
            </w:pPr>
            <w:r w:rsidRPr="0065128F">
              <w:rPr>
                <w:sz w:val="24"/>
              </w:rPr>
              <w:t>-</w:t>
            </w:r>
          </w:p>
        </w:tc>
        <w:tc>
          <w:tcPr>
            <w:tcW w:w="1763" w:type="dxa"/>
            <w:tcBorders>
              <w:top w:val="single" w:sz="4" w:space="0" w:color="auto"/>
              <w:bottom w:val="single" w:sz="4" w:space="0" w:color="auto"/>
            </w:tcBorders>
            <w:shd w:val="clear" w:color="auto" w:fill="auto"/>
            <w:vAlign w:val="center"/>
          </w:tcPr>
          <w:p w:rsidR="0088696B" w:rsidRPr="0065128F" w:rsidRDefault="0088696B" w:rsidP="00960BA3">
            <w:pPr>
              <w:pStyle w:val="11"/>
              <w:jc w:val="center"/>
              <w:rPr>
                <w:color w:val="000000" w:themeColor="text1"/>
                <w:sz w:val="24"/>
              </w:rPr>
            </w:pPr>
            <w:r w:rsidRPr="0065128F">
              <w:rPr>
                <w:color w:val="000000" w:themeColor="text1"/>
                <w:sz w:val="24"/>
              </w:rPr>
              <w:t>60</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5"/>
        </w:trPr>
        <w:tc>
          <w:tcPr>
            <w:tcW w:w="6448" w:type="dxa"/>
            <w:gridSpan w:val="2"/>
            <w:tcBorders>
              <w:top w:val="single" w:sz="4" w:space="0" w:color="auto"/>
            </w:tcBorders>
            <w:shd w:val="clear" w:color="auto" w:fill="auto"/>
          </w:tcPr>
          <w:p w:rsidR="0088696B" w:rsidRPr="0065128F" w:rsidRDefault="0088696B" w:rsidP="007C481F">
            <w:pPr>
              <w:pStyle w:val="af4"/>
              <w:rPr>
                <w:rFonts w:ascii="Times New Roman" w:hAnsi="Times New Roman"/>
                <w:sz w:val="24"/>
                <w:szCs w:val="24"/>
              </w:rPr>
            </w:pPr>
            <w:r w:rsidRPr="0065128F">
              <w:rPr>
                <w:rFonts w:ascii="Times New Roman" w:hAnsi="Times New Roman"/>
                <w:sz w:val="24"/>
                <w:szCs w:val="24"/>
              </w:rPr>
              <w:t>Зона застройки</w:t>
            </w:r>
            <w:r w:rsidR="005842EF">
              <w:rPr>
                <w:rFonts w:ascii="Times New Roman" w:hAnsi="Times New Roman"/>
                <w:sz w:val="24"/>
                <w:szCs w:val="24"/>
              </w:rPr>
              <w:t xml:space="preserve"> малоэтажными</w:t>
            </w:r>
            <w:r w:rsidR="00E54465">
              <w:rPr>
                <w:rFonts w:ascii="Times New Roman" w:hAnsi="Times New Roman"/>
                <w:sz w:val="24"/>
                <w:szCs w:val="24"/>
              </w:rPr>
              <w:t xml:space="preserve"> и </w:t>
            </w:r>
            <w:proofErr w:type="spellStart"/>
            <w:r w:rsidR="00E54465">
              <w:rPr>
                <w:rFonts w:ascii="Times New Roman" w:hAnsi="Times New Roman"/>
                <w:sz w:val="24"/>
                <w:szCs w:val="24"/>
              </w:rPr>
              <w:t>среднеэтажными</w:t>
            </w:r>
            <w:proofErr w:type="spellEnd"/>
            <w:r w:rsidR="005842EF">
              <w:rPr>
                <w:rFonts w:ascii="Times New Roman" w:hAnsi="Times New Roman"/>
                <w:sz w:val="24"/>
                <w:szCs w:val="24"/>
              </w:rPr>
              <w:t xml:space="preserve"> жилыми домами </w:t>
            </w:r>
            <w:r w:rsidR="00166B37" w:rsidRPr="00166B37">
              <w:rPr>
                <w:rFonts w:ascii="Times New Roman" w:hAnsi="Times New Roman"/>
                <w:sz w:val="24"/>
                <w:szCs w:val="24"/>
                <w:lang w:eastAsia="ar-SA"/>
              </w:rPr>
              <w:t xml:space="preserve">(до </w:t>
            </w:r>
            <w:r w:rsidR="007C481F">
              <w:rPr>
                <w:rFonts w:ascii="Times New Roman" w:hAnsi="Times New Roman"/>
                <w:sz w:val="24"/>
                <w:szCs w:val="24"/>
                <w:lang w:eastAsia="ar-SA"/>
              </w:rPr>
              <w:t>6</w:t>
            </w:r>
            <w:r w:rsidR="00166B37" w:rsidRPr="00166B37">
              <w:rPr>
                <w:rFonts w:ascii="Times New Roman" w:hAnsi="Times New Roman"/>
                <w:sz w:val="24"/>
                <w:szCs w:val="24"/>
                <w:lang w:eastAsia="ar-SA"/>
              </w:rPr>
              <w:t xml:space="preserve"> этажей</w:t>
            </w:r>
            <w:r w:rsidR="007C481F">
              <w:rPr>
                <w:rFonts w:ascii="Times New Roman" w:hAnsi="Times New Roman"/>
                <w:sz w:val="24"/>
                <w:szCs w:val="24"/>
                <w:lang w:eastAsia="ar-SA"/>
              </w:rPr>
              <w:t>,</w:t>
            </w:r>
            <w:r w:rsidR="00166B37" w:rsidRPr="00166B37">
              <w:rPr>
                <w:rFonts w:ascii="Times New Roman" w:hAnsi="Times New Roman"/>
                <w:sz w:val="24"/>
                <w:szCs w:val="24"/>
                <w:lang w:eastAsia="ar-SA"/>
              </w:rPr>
              <w:t xml:space="preserve"> включая мансардный)</w:t>
            </w:r>
            <w:r w:rsidR="00166B37" w:rsidRPr="00A82C79">
              <w:rPr>
                <w:sz w:val="28"/>
                <w:szCs w:val="28"/>
                <w:lang w:eastAsia="ar-SA"/>
              </w:rPr>
              <w:t xml:space="preserve"> </w:t>
            </w:r>
            <w:r w:rsidR="005842EF">
              <w:rPr>
                <w:rFonts w:ascii="Times New Roman" w:hAnsi="Times New Roman"/>
                <w:sz w:val="24"/>
                <w:szCs w:val="24"/>
              </w:rPr>
              <w:t xml:space="preserve"> (Ж</w:t>
            </w:r>
            <w:proofErr w:type="gramStart"/>
            <w:r w:rsidRPr="0065128F">
              <w:rPr>
                <w:rFonts w:ascii="Times New Roman" w:hAnsi="Times New Roman"/>
                <w:sz w:val="24"/>
                <w:szCs w:val="24"/>
              </w:rPr>
              <w:t>2</w:t>
            </w:r>
            <w:proofErr w:type="gramEnd"/>
            <w:r w:rsidRPr="0065128F">
              <w:rPr>
                <w:rFonts w:ascii="Times New Roman" w:hAnsi="Times New Roman"/>
                <w:sz w:val="24"/>
                <w:szCs w:val="24"/>
              </w:rPr>
              <w:t>)</w:t>
            </w:r>
          </w:p>
        </w:tc>
        <w:tc>
          <w:tcPr>
            <w:tcW w:w="774" w:type="dxa"/>
            <w:tcBorders>
              <w:top w:val="single" w:sz="4" w:space="0" w:color="auto"/>
            </w:tcBorders>
            <w:shd w:val="clear" w:color="auto" w:fill="auto"/>
            <w:vAlign w:val="center"/>
          </w:tcPr>
          <w:p w:rsidR="0088696B" w:rsidRPr="0065128F" w:rsidRDefault="0088696B" w:rsidP="00960BA3">
            <w:pPr>
              <w:pStyle w:val="11"/>
              <w:jc w:val="center"/>
              <w:rPr>
                <w:sz w:val="24"/>
              </w:rPr>
            </w:pPr>
            <w:r w:rsidRPr="0065128F">
              <w:rPr>
                <w:sz w:val="24"/>
              </w:rPr>
              <w:t>-</w:t>
            </w:r>
          </w:p>
        </w:tc>
        <w:tc>
          <w:tcPr>
            <w:tcW w:w="850" w:type="dxa"/>
            <w:gridSpan w:val="2"/>
            <w:tcBorders>
              <w:top w:val="single" w:sz="4" w:space="0" w:color="auto"/>
            </w:tcBorders>
            <w:shd w:val="clear" w:color="auto" w:fill="auto"/>
            <w:vAlign w:val="center"/>
          </w:tcPr>
          <w:p w:rsidR="0088696B" w:rsidRPr="0065128F" w:rsidRDefault="0088696B" w:rsidP="00960BA3">
            <w:pPr>
              <w:pStyle w:val="11"/>
              <w:jc w:val="center"/>
              <w:rPr>
                <w:sz w:val="24"/>
              </w:rPr>
            </w:pPr>
            <w:r w:rsidRPr="0065128F">
              <w:rPr>
                <w:sz w:val="24"/>
              </w:rPr>
              <w:t>-</w:t>
            </w:r>
          </w:p>
        </w:tc>
        <w:tc>
          <w:tcPr>
            <w:tcW w:w="993" w:type="dxa"/>
            <w:gridSpan w:val="2"/>
            <w:tcBorders>
              <w:top w:val="single" w:sz="4" w:space="0" w:color="auto"/>
            </w:tcBorders>
            <w:shd w:val="clear" w:color="auto" w:fill="auto"/>
            <w:vAlign w:val="center"/>
          </w:tcPr>
          <w:p w:rsidR="0088696B" w:rsidRPr="0065128F" w:rsidRDefault="0088696B" w:rsidP="00960BA3">
            <w:pPr>
              <w:pStyle w:val="11"/>
              <w:jc w:val="center"/>
              <w:rPr>
                <w:sz w:val="24"/>
              </w:rPr>
            </w:pPr>
            <w:r w:rsidRPr="0065128F">
              <w:rPr>
                <w:sz w:val="24"/>
              </w:rPr>
              <w:t>3</w:t>
            </w:r>
          </w:p>
        </w:tc>
        <w:tc>
          <w:tcPr>
            <w:tcW w:w="850" w:type="dxa"/>
            <w:gridSpan w:val="2"/>
            <w:tcBorders>
              <w:top w:val="single" w:sz="4" w:space="0" w:color="auto"/>
            </w:tcBorders>
            <w:shd w:val="clear" w:color="auto" w:fill="auto"/>
            <w:vAlign w:val="center"/>
          </w:tcPr>
          <w:p w:rsidR="0088696B" w:rsidRPr="0065128F" w:rsidRDefault="0088696B" w:rsidP="00960BA3">
            <w:pPr>
              <w:pStyle w:val="11"/>
              <w:jc w:val="center"/>
              <w:rPr>
                <w:sz w:val="24"/>
              </w:rPr>
            </w:pPr>
            <w:r w:rsidRPr="0065128F">
              <w:rPr>
                <w:sz w:val="24"/>
              </w:rPr>
              <w:t>1</w:t>
            </w:r>
          </w:p>
        </w:tc>
        <w:tc>
          <w:tcPr>
            <w:tcW w:w="770" w:type="dxa"/>
            <w:gridSpan w:val="2"/>
            <w:tcBorders>
              <w:top w:val="single" w:sz="4" w:space="0" w:color="auto"/>
            </w:tcBorders>
            <w:shd w:val="clear" w:color="auto" w:fill="auto"/>
            <w:vAlign w:val="center"/>
          </w:tcPr>
          <w:p w:rsidR="0088696B" w:rsidRPr="0065128F" w:rsidRDefault="007C481F" w:rsidP="00960BA3">
            <w:pPr>
              <w:pStyle w:val="11"/>
              <w:jc w:val="center"/>
              <w:rPr>
                <w:sz w:val="24"/>
              </w:rPr>
            </w:pPr>
            <w:r>
              <w:rPr>
                <w:sz w:val="24"/>
              </w:rPr>
              <w:t>6</w:t>
            </w:r>
          </w:p>
        </w:tc>
        <w:tc>
          <w:tcPr>
            <w:tcW w:w="1088" w:type="dxa"/>
            <w:gridSpan w:val="2"/>
            <w:tcBorders>
              <w:top w:val="single" w:sz="4" w:space="0" w:color="auto"/>
            </w:tcBorders>
            <w:vAlign w:val="center"/>
          </w:tcPr>
          <w:p w:rsidR="0088696B" w:rsidRPr="0065128F" w:rsidRDefault="00E54465" w:rsidP="00960BA3">
            <w:pPr>
              <w:pStyle w:val="11"/>
              <w:jc w:val="center"/>
              <w:rPr>
                <w:sz w:val="24"/>
              </w:rPr>
            </w:pPr>
            <w:r>
              <w:rPr>
                <w:sz w:val="24"/>
              </w:rPr>
              <w:t>4</w:t>
            </w:r>
            <w:r w:rsidR="0088696B" w:rsidRPr="0065128F">
              <w:rPr>
                <w:sz w:val="24"/>
              </w:rPr>
              <w:t>0</w:t>
            </w:r>
          </w:p>
        </w:tc>
        <w:tc>
          <w:tcPr>
            <w:tcW w:w="1559" w:type="dxa"/>
            <w:tcBorders>
              <w:top w:val="single" w:sz="4" w:space="0" w:color="auto"/>
            </w:tcBorders>
            <w:vAlign w:val="center"/>
          </w:tcPr>
          <w:p w:rsidR="0088696B" w:rsidRPr="0065128F" w:rsidRDefault="0088696B" w:rsidP="00960BA3">
            <w:pPr>
              <w:pStyle w:val="11"/>
              <w:jc w:val="center"/>
              <w:rPr>
                <w:sz w:val="24"/>
              </w:rPr>
            </w:pPr>
            <w:r w:rsidRPr="0065128F">
              <w:rPr>
                <w:sz w:val="24"/>
              </w:rPr>
              <w:t>-</w:t>
            </w:r>
          </w:p>
        </w:tc>
        <w:tc>
          <w:tcPr>
            <w:tcW w:w="1763" w:type="dxa"/>
            <w:tcBorders>
              <w:top w:val="single" w:sz="4" w:space="0" w:color="auto"/>
            </w:tcBorders>
            <w:shd w:val="clear" w:color="auto" w:fill="auto"/>
            <w:vAlign w:val="center"/>
          </w:tcPr>
          <w:p w:rsidR="0088696B" w:rsidRPr="0065128F" w:rsidRDefault="0088696B" w:rsidP="00960BA3">
            <w:pPr>
              <w:pStyle w:val="11"/>
              <w:jc w:val="center"/>
              <w:rPr>
                <w:color w:val="000000" w:themeColor="text1"/>
                <w:sz w:val="24"/>
              </w:rPr>
            </w:pPr>
            <w:r w:rsidRPr="0065128F">
              <w:rPr>
                <w:color w:val="000000" w:themeColor="text1"/>
                <w:sz w:val="24"/>
              </w:rPr>
              <w:t>70</w:t>
            </w:r>
          </w:p>
        </w:tc>
      </w:tr>
      <w:tr w:rsidR="00E06BFF"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5"/>
        </w:trPr>
        <w:tc>
          <w:tcPr>
            <w:tcW w:w="6448" w:type="dxa"/>
            <w:gridSpan w:val="2"/>
            <w:tcBorders>
              <w:top w:val="single" w:sz="4" w:space="0" w:color="auto"/>
            </w:tcBorders>
            <w:shd w:val="clear" w:color="auto" w:fill="auto"/>
          </w:tcPr>
          <w:p w:rsidR="00E06BFF" w:rsidRPr="0065128F" w:rsidRDefault="00E06BFF" w:rsidP="00D62E53">
            <w:pPr>
              <w:pStyle w:val="af4"/>
              <w:rPr>
                <w:rFonts w:ascii="Times New Roman" w:hAnsi="Times New Roman"/>
                <w:sz w:val="24"/>
                <w:szCs w:val="24"/>
              </w:rPr>
            </w:pPr>
            <w:r>
              <w:rPr>
                <w:rFonts w:ascii="Times New Roman" w:hAnsi="Times New Roman"/>
                <w:sz w:val="24"/>
                <w:szCs w:val="24"/>
              </w:rPr>
              <w:t>Зона перспективной застройки индивидуальными жилыми домами (Ж3)</w:t>
            </w:r>
          </w:p>
        </w:tc>
        <w:tc>
          <w:tcPr>
            <w:tcW w:w="774" w:type="dxa"/>
            <w:tcBorders>
              <w:top w:val="single" w:sz="4" w:space="0" w:color="auto"/>
            </w:tcBorders>
            <w:shd w:val="clear" w:color="auto" w:fill="auto"/>
            <w:vAlign w:val="center"/>
          </w:tcPr>
          <w:p w:rsidR="00E06BFF" w:rsidRPr="0065128F" w:rsidRDefault="00E67122" w:rsidP="00960BA3">
            <w:pPr>
              <w:pStyle w:val="11"/>
              <w:jc w:val="center"/>
              <w:rPr>
                <w:sz w:val="24"/>
              </w:rPr>
            </w:pPr>
            <w:r>
              <w:rPr>
                <w:sz w:val="24"/>
              </w:rPr>
              <w:t>-</w:t>
            </w:r>
          </w:p>
        </w:tc>
        <w:tc>
          <w:tcPr>
            <w:tcW w:w="850" w:type="dxa"/>
            <w:gridSpan w:val="2"/>
            <w:tcBorders>
              <w:top w:val="single" w:sz="4" w:space="0" w:color="auto"/>
            </w:tcBorders>
            <w:shd w:val="clear" w:color="auto" w:fill="auto"/>
            <w:vAlign w:val="center"/>
          </w:tcPr>
          <w:p w:rsidR="00E06BFF" w:rsidRPr="0065128F" w:rsidRDefault="00E67122" w:rsidP="00960BA3">
            <w:pPr>
              <w:pStyle w:val="11"/>
              <w:jc w:val="center"/>
              <w:rPr>
                <w:sz w:val="24"/>
              </w:rPr>
            </w:pPr>
            <w:r>
              <w:rPr>
                <w:sz w:val="24"/>
              </w:rPr>
              <w:t>2000</w:t>
            </w:r>
          </w:p>
        </w:tc>
        <w:tc>
          <w:tcPr>
            <w:tcW w:w="993" w:type="dxa"/>
            <w:gridSpan w:val="2"/>
            <w:tcBorders>
              <w:top w:val="single" w:sz="4" w:space="0" w:color="auto"/>
            </w:tcBorders>
            <w:shd w:val="clear" w:color="auto" w:fill="auto"/>
            <w:vAlign w:val="center"/>
          </w:tcPr>
          <w:p w:rsidR="00E06BFF" w:rsidRPr="0065128F" w:rsidRDefault="009E0F43" w:rsidP="00960BA3">
            <w:pPr>
              <w:pStyle w:val="11"/>
              <w:jc w:val="center"/>
              <w:rPr>
                <w:sz w:val="24"/>
              </w:rPr>
            </w:pPr>
            <w:r>
              <w:rPr>
                <w:sz w:val="24"/>
              </w:rPr>
              <w:t>3</w:t>
            </w:r>
          </w:p>
        </w:tc>
        <w:tc>
          <w:tcPr>
            <w:tcW w:w="850" w:type="dxa"/>
            <w:gridSpan w:val="2"/>
            <w:tcBorders>
              <w:top w:val="single" w:sz="4" w:space="0" w:color="auto"/>
            </w:tcBorders>
            <w:shd w:val="clear" w:color="auto" w:fill="auto"/>
            <w:vAlign w:val="center"/>
          </w:tcPr>
          <w:p w:rsidR="00E06BFF" w:rsidRPr="0065128F" w:rsidRDefault="009E0F43" w:rsidP="00960BA3">
            <w:pPr>
              <w:pStyle w:val="11"/>
              <w:jc w:val="center"/>
              <w:rPr>
                <w:sz w:val="24"/>
              </w:rPr>
            </w:pPr>
            <w:r>
              <w:rPr>
                <w:sz w:val="24"/>
              </w:rPr>
              <w:t>1</w:t>
            </w:r>
          </w:p>
        </w:tc>
        <w:tc>
          <w:tcPr>
            <w:tcW w:w="770" w:type="dxa"/>
            <w:gridSpan w:val="2"/>
            <w:tcBorders>
              <w:top w:val="single" w:sz="4" w:space="0" w:color="auto"/>
            </w:tcBorders>
            <w:shd w:val="clear" w:color="auto" w:fill="auto"/>
            <w:vAlign w:val="center"/>
          </w:tcPr>
          <w:p w:rsidR="00E06BFF" w:rsidRPr="0065128F" w:rsidRDefault="009E0F43" w:rsidP="00960BA3">
            <w:pPr>
              <w:pStyle w:val="11"/>
              <w:jc w:val="center"/>
              <w:rPr>
                <w:sz w:val="24"/>
              </w:rPr>
            </w:pPr>
            <w:r>
              <w:rPr>
                <w:sz w:val="24"/>
              </w:rPr>
              <w:t>3</w:t>
            </w:r>
          </w:p>
        </w:tc>
        <w:tc>
          <w:tcPr>
            <w:tcW w:w="1088" w:type="dxa"/>
            <w:gridSpan w:val="2"/>
            <w:tcBorders>
              <w:top w:val="single" w:sz="4" w:space="0" w:color="auto"/>
            </w:tcBorders>
            <w:vAlign w:val="center"/>
          </w:tcPr>
          <w:p w:rsidR="00E06BFF" w:rsidRPr="0065128F" w:rsidRDefault="009E0F43" w:rsidP="00960BA3">
            <w:pPr>
              <w:pStyle w:val="11"/>
              <w:jc w:val="center"/>
              <w:rPr>
                <w:sz w:val="24"/>
              </w:rPr>
            </w:pPr>
            <w:r>
              <w:rPr>
                <w:sz w:val="24"/>
              </w:rPr>
              <w:t>13,8</w:t>
            </w:r>
          </w:p>
        </w:tc>
        <w:tc>
          <w:tcPr>
            <w:tcW w:w="1559" w:type="dxa"/>
            <w:tcBorders>
              <w:top w:val="single" w:sz="4" w:space="0" w:color="auto"/>
            </w:tcBorders>
            <w:vAlign w:val="center"/>
          </w:tcPr>
          <w:p w:rsidR="00E06BFF" w:rsidRPr="0065128F" w:rsidRDefault="009E0F43" w:rsidP="00960BA3">
            <w:pPr>
              <w:pStyle w:val="11"/>
              <w:jc w:val="center"/>
              <w:rPr>
                <w:sz w:val="24"/>
              </w:rPr>
            </w:pPr>
            <w:r>
              <w:rPr>
                <w:sz w:val="24"/>
              </w:rPr>
              <w:t>-</w:t>
            </w:r>
          </w:p>
        </w:tc>
        <w:tc>
          <w:tcPr>
            <w:tcW w:w="1763" w:type="dxa"/>
            <w:tcBorders>
              <w:top w:val="single" w:sz="4" w:space="0" w:color="auto"/>
            </w:tcBorders>
            <w:shd w:val="clear" w:color="auto" w:fill="auto"/>
            <w:vAlign w:val="center"/>
          </w:tcPr>
          <w:p w:rsidR="00E06BFF" w:rsidRPr="0065128F" w:rsidRDefault="009E0F43" w:rsidP="00960BA3">
            <w:pPr>
              <w:pStyle w:val="11"/>
              <w:jc w:val="center"/>
              <w:rPr>
                <w:color w:val="000000" w:themeColor="text1"/>
                <w:sz w:val="24"/>
              </w:rPr>
            </w:pPr>
            <w:r w:rsidRPr="0065128F">
              <w:rPr>
                <w:color w:val="000000" w:themeColor="text1"/>
                <w:sz w:val="24"/>
              </w:rPr>
              <w:t>60</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7"/>
        </w:trPr>
        <w:tc>
          <w:tcPr>
            <w:tcW w:w="15095" w:type="dxa"/>
            <w:gridSpan w:val="15"/>
            <w:tcBorders>
              <w:top w:val="single" w:sz="4" w:space="0" w:color="auto"/>
            </w:tcBorders>
          </w:tcPr>
          <w:p w:rsidR="0088696B" w:rsidRPr="00E23BA8" w:rsidRDefault="0088696B" w:rsidP="00960BA3">
            <w:pPr>
              <w:pStyle w:val="11"/>
              <w:jc w:val="left"/>
              <w:rPr>
                <w:b/>
                <w:i/>
                <w:sz w:val="24"/>
              </w:rPr>
            </w:pPr>
            <w:r w:rsidRPr="00E23BA8">
              <w:rPr>
                <w:b/>
                <w:i/>
                <w:sz w:val="24"/>
              </w:rPr>
              <w:t>Общественно-деловые зоны:</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6448" w:type="dxa"/>
            <w:gridSpan w:val="2"/>
            <w:tcBorders>
              <w:top w:val="single" w:sz="4" w:space="0" w:color="auto"/>
            </w:tcBorders>
            <w:shd w:val="clear" w:color="auto" w:fill="auto"/>
          </w:tcPr>
          <w:p w:rsidR="0088696B" w:rsidRPr="00102B94" w:rsidRDefault="005842EF" w:rsidP="00960BA3">
            <w:pPr>
              <w:pStyle w:val="11"/>
              <w:rPr>
                <w:sz w:val="24"/>
              </w:rPr>
            </w:pPr>
            <w:r w:rsidRPr="005842EF">
              <w:rPr>
                <w:sz w:val="24"/>
              </w:rPr>
              <w:t>Многофункциональн</w:t>
            </w:r>
            <w:r>
              <w:rPr>
                <w:sz w:val="24"/>
              </w:rPr>
              <w:t>ая общественно-деловая зона (ОД</w:t>
            </w:r>
            <w:proofErr w:type="gramStart"/>
            <w:r>
              <w:rPr>
                <w:sz w:val="24"/>
              </w:rPr>
              <w:t>1</w:t>
            </w:r>
            <w:proofErr w:type="gramEnd"/>
            <w:r w:rsidRPr="005842EF">
              <w:rPr>
                <w:sz w:val="24"/>
              </w:rPr>
              <w:t>)</w:t>
            </w:r>
          </w:p>
        </w:tc>
        <w:tc>
          <w:tcPr>
            <w:tcW w:w="774" w:type="dxa"/>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850"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993"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850"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770"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1088" w:type="dxa"/>
            <w:gridSpan w:val="2"/>
            <w:tcBorders>
              <w:top w:val="single" w:sz="4" w:space="0" w:color="auto"/>
            </w:tcBorders>
            <w:vAlign w:val="center"/>
          </w:tcPr>
          <w:p w:rsidR="0088696B" w:rsidRPr="00102B94" w:rsidRDefault="0088696B" w:rsidP="00960BA3">
            <w:pPr>
              <w:pStyle w:val="11"/>
              <w:jc w:val="center"/>
              <w:rPr>
                <w:color w:val="000000" w:themeColor="text1"/>
                <w:sz w:val="24"/>
              </w:rPr>
            </w:pPr>
            <w:r w:rsidRPr="00102B94">
              <w:rPr>
                <w:color w:val="000000" w:themeColor="text1"/>
                <w:sz w:val="24"/>
              </w:rPr>
              <w:t>35</w:t>
            </w:r>
          </w:p>
        </w:tc>
        <w:tc>
          <w:tcPr>
            <w:tcW w:w="1559" w:type="dxa"/>
            <w:tcBorders>
              <w:top w:val="single" w:sz="4" w:space="0" w:color="auto"/>
            </w:tcBorders>
            <w:vAlign w:val="center"/>
          </w:tcPr>
          <w:p w:rsidR="0088696B" w:rsidRPr="00E23BA8" w:rsidRDefault="0088696B" w:rsidP="00960BA3">
            <w:pPr>
              <w:pStyle w:val="11"/>
              <w:jc w:val="center"/>
              <w:rPr>
                <w:sz w:val="24"/>
              </w:rPr>
            </w:pPr>
            <w:r w:rsidRPr="00E23BA8">
              <w:rPr>
                <w:sz w:val="24"/>
              </w:rPr>
              <w:t>-</w:t>
            </w:r>
          </w:p>
        </w:tc>
        <w:tc>
          <w:tcPr>
            <w:tcW w:w="1763" w:type="dxa"/>
            <w:tcBorders>
              <w:top w:val="single" w:sz="4" w:space="0" w:color="auto"/>
            </w:tcBorders>
            <w:shd w:val="clear" w:color="auto" w:fill="auto"/>
            <w:vAlign w:val="center"/>
          </w:tcPr>
          <w:p w:rsidR="0088696B" w:rsidRPr="0065128F" w:rsidRDefault="0088696B" w:rsidP="00960BA3">
            <w:pPr>
              <w:pStyle w:val="11"/>
              <w:jc w:val="center"/>
              <w:rPr>
                <w:color w:val="000000" w:themeColor="text1"/>
                <w:sz w:val="24"/>
              </w:rPr>
            </w:pPr>
            <w:r w:rsidRPr="0065128F">
              <w:rPr>
                <w:color w:val="000000" w:themeColor="text1"/>
                <w:sz w:val="24"/>
              </w:rPr>
              <w:t>60</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6448" w:type="dxa"/>
            <w:gridSpan w:val="2"/>
            <w:tcBorders>
              <w:top w:val="single" w:sz="4" w:space="0" w:color="auto"/>
            </w:tcBorders>
            <w:shd w:val="clear" w:color="auto" w:fill="auto"/>
          </w:tcPr>
          <w:p w:rsidR="0088696B" w:rsidRPr="00E23BA8" w:rsidRDefault="005842EF" w:rsidP="00960BA3">
            <w:pPr>
              <w:pStyle w:val="11"/>
              <w:rPr>
                <w:sz w:val="24"/>
              </w:rPr>
            </w:pPr>
            <w:r w:rsidRPr="005842EF">
              <w:rPr>
                <w:sz w:val="24"/>
              </w:rPr>
              <w:t>Зона специализирова</w:t>
            </w:r>
            <w:r>
              <w:rPr>
                <w:sz w:val="24"/>
              </w:rPr>
              <w:t>нной общественной застройки (ОД</w:t>
            </w:r>
            <w:proofErr w:type="gramStart"/>
            <w:r>
              <w:rPr>
                <w:sz w:val="24"/>
              </w:rPr>
              <w:t>2</w:t>
            </w:r>
            <w:proofErr w:type="gramEnd"/>
            <w:r w:rsidRPr="005842EF">
              <w:rPr>
                <w:sz w:val="24"/>
              </w:rPr>
              <w:t>)</w:t>
            </w:r>
          </w:p>
        </w:tc>
        <w:tc>
          <w:tcPr>
            <w:tcW w:w="774" w:type="dxa"/>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850"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993"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850"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770"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1088" w:type="dxa"/>
            <w:gridSpan w:val="2"/>
            <w:tcBorders>
              <w:top w:val="single" w:sz="4" w:space="0" w:color="auto"/>
            </w:tcBorders>
            <w:vAlign w:val="center"/>
          </w:tcPr>
          <w:p w:rsidR="0088696B" w:rsidRPr="002933A3" w:rsidRDefault="002933A3" w:rsidP="00960BA3">
            <w:pPr>
              <w:pStyle w:val="11"/>
              <w:jc w:val="center"/>
              <w:rPr>
                <w:color w:val="000000" w:themeColor="text1"/>
                <w:sz w:val="24"/>
                <w:lang w:val="en-US"/>
              </w:rPr>
            </w:pPr>
            <w:r>
              <w:rPr>
                <w:color w:val="000000" w:themeColor="text1"/>
                <w:sz w:val="24"/>
                <w:lang w:val="en-US"/>
              </w:rPr>
              <w:t>35</w:t>
            </w:r>
          </w:p>
        </w:tc>
        <w:tc>
          <w:tcPr>
            <w:tcW w:w="1559" w:type="dxa"/>
            <w:tcBorders>
              <w:top w:val="single" w:sz="4" w:space="0" w:color="auto"/>
            </w:tcBorders>
            <w:vAlign w:val="center"/>
          </w:tcPr>
          <w:p w:rsidR="0088696B" w:rsidRPr="00E23BA8" w:rsidRDefault="0088696B" w:rsidP="00960BA3">
            <w:pPr>
              <w:pStyle w:val="11"/>
              <w:jc w:val="center"/>
              <w:rPr>
                <w:sz w:val="24"/>
              </w:rPr>
            </w:pPr>
            <w:r w:rsidRPr="00E23BA8">
              <w:rPr>
                <w:sz w:val="24"/>
              </w:rPr>
              <w:t>-</w:t>
            </w:r>
          </w:p>
        </w:tc>
        <w:tc>
          <w:tcPr>
            <w:tcW w:w="1763" w:type="dxa"/>
            <w:tcBorders>
              <w:top w:val="single" w:sz="4" w:space="0" w:color="auto"/>
            </w:tcBorders>
            <w:shd w:val="clear" w:color="auto" w:fill="auto"/>
            <w:vAlign w:val="center"/>
          </w:tcPr>
          <w:p w:rsidR="0088696B" w:rsidRPr="0065128F" w:rsidRDefault="0088696B" w:rsidP="00960BA3">
            <w:pPr>
              <w:pStyle w:val="11"/>
              <w:jc w:val="center"/>
              <w:rPr>
                <w:color w:val="000000" w:themeColor="text1"/>
                <w:sz w:val="24"/>
              </w:rPr>
            </w:pPr>
            <w:r w:rsidRPr="0065128F">
              <w:rPr>
                <w:color w:val="000000" w:themeColor="text1"/>
                <w:sz w:val="24"/>
              </w:rPr>
              <w:t>60</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77"/>
        </w:trPr>
        <w:tc>
          <w:tcPr>
            <w:tcW w:w="6448" w:type="dxa"/>
            <w:gridSpan w:val="2"/>
            <w:tcBorders>
              <w:top w:val="single" w:sz="4" w:space="0" w:color="auto"/>
            </w:tcBorders>
            <w:shd w:val="clear" w:color="auto" w:fill="auto"/>
          </w:tcPr>
          <w:p w:rsidR="0088696B" w:rsidRPr="00E23BA8" w:rsidRDefault="005842EF" w:rsidP="005842EF">
            <w:pPr>
              <w:pStyle w:val="11"/>
              <w:rPr>
                <w:sz w:val="24"/>
              </w:rPr>
            </w:pPr>
            <w:r w:rsidRPr="005842EF">
              <w:rPr>
                <w:sz w:val="24"/>
              </w:rPr>
              <w:t>Зона смешанной и общественно-деловой застройки (ОД</w:t>
            </w:r>
            <w:r>
              <w:rPr>
                <w:sz w:val="24"/>
              </w:rPr>
              <w:t>3</w:t>
            </w:r>
            <w:r w:rsidRPr="005842EF">
              <w:rPr>
                <w:sz w:val="24"/>
              </w:rPr>
              <w:t>)</w:t>
            </w:r>
          </w:p>
        </w:tc>
        <w:tc>
          <w:tcPr>
            <w:tcW w:w="774" w:type="dxa"/>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850"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993"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850"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770" w:type="dxa"/>
            <w:gridSpan w:val="2"/>
            <w:tcBorders>
              <w:top w:val="single" w:sz="4" w:space="0" w:color="auto"/>
            </w:tcBorders>
            <w:shd w:val="clear" w:color="auto" w:fill="auto"/>
            <w:vAlign w:val="center"/>
          </w:tcPr>
          <w:p w:rsidR="0088696B" w:rsidRPr="00102B94" w:rsidRDefault="0088696B" w:rsidP="00960BA3">
            <w:pPr>
              <w:pStyle w:val="11"/>
              <w:jc w:val="center"/>
              <w:rPr>
                <w:color w:val="000000" w:themeColor="text1"/>
                <w:sz w:val="24"/>
              </w:rPr>
            </w:pPr>
            <w:r w:rsidRPr="00102B94">
              <w:rPr>
                <w:color w:val="000000" w:themeColor="text1"/>
                <w:sz w:val="24"/>
              </w:rPr>
              <w:t>-</w:t>
            </w:r>
          </w:p>
        </w:tc>
        <w:tc>
          <w:tcPr>
            <w:tcW w:w="1088" w:type="dxa"/>
            <w:gridSpan w:val="2"/>
            <w:tcBorders>
              <w:top w:val="single" w:sz="4" w:space="0" w:color="auto"/>
            </w:tcBorders>
            <w:vAlign w:val="center"/>
          </w:tcPr>
          <w:p w:rsidR="0088696B" w:rsidRPr="00102B94" w:rsidRDefault="0088696B" w:rsidP="00960BA3">
            <w:pPr>
              <w:pStyle w:val="11"/>
              <w:jc w:val="center"/>
              <w:rPr>
                <w:color w:val="000000" w:themeColor="text1"/>
                <w:sz w:val="24"/>
              </w:rPr>
            </w:pPr>
            <w:r w:rsidRPr="00102B94">
              <w:rPr>
                <w:color w:val="000000" w:themeColor="text1"/>
                <w:sz w:val="24"/>
              </w:rPr>
              <w:t>20</w:t>
            </w:r>
          </w:p>
        </w:tc>
        <w:tc>
          <w:tcPr>
            <w:tcW w:w="1559" w:type="dxa"/>
            <w:tcBorders>
              <w:top w:val="single" w:sz="4" w:space="0" w:color="auto"/>
            </w:tcBorders>
            <w:vAlign w:val="center"/>
          </w:tcPr>
          <w:p w:rsidR="0088696B" w:rsidRPr="00E23BA8" w:rsidRDefault="0088696B" w:rsidP="00960BA3">
            <w:pPr>
              <w:pStyle w:val="11"/>
              <w:jc w:val="center"/>
              <w:rPr>
                <w:sz w:val="24"/>
              </w:rPr>
            </w:pPr>
            <w:r w:rsidRPr="00E23BA8">
              <w:rPr>
                <w:sz w:val="24"/>
              </w:rPr>
              <w:t>-</w:t>
            </w:r>
          </w:p>
        </w:tc>
        <w:tc>
          <w:tcPr>
            <w:tcW w:w="1763" w:type="dxa"/>
            <w:tcBorders>
              <w:top w:val="single" w:sz="4" w:space="0" w:color="auto"/>
            </w:tcBorders>
            <w:shd w:val="clear" w:color="auto" w:fill="auto"/>
            <w:vAlign w:val="center"/>
          </w:tcPr>
          <w:p w:rsidR="0088696B" w:rsidRPr="0065128F" w:rsidRDefault="0088696B" w:rsidP="00960BA3">
            <w:pPr>
              <w:pStyle w:val="11"/>
              <w:jc w:val="center"/>
              <w:rPr>
                <w:color w:val="000000" w:themeColor="text1"/>
                <w:sz w:val="24"/>
              </w:rPr>
            </w:pPr>
            <w:r w:rsidRPr="0065128F">
              <w:rPr>
                <w:color w:val="000000" w:themeColor="text1"/>
                <w:sz w:val="24"/>
              </w:rPr>
              <w:t>60</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15095" w:type="dxa"/>
            <w:gridSpan w:val="15"/>
            <w:tcBorders>
              <w:top w:val="single" w:sz="4" w:space="0" w:color="auto"/>
            </w:tcBorders>
          </w:tcPr>
          <w:p w:rsidR="0088696B" w:rsidRPr="00E23BA8" w:rsidRDefault="0088696B" w:rsidP="00102B94">
            <w:pPr>
              <w:pStyle w:val="11"/>
              <w:jc w:val="left"/>
              <w:rPr>
                <w:b/>
                <w:i/>
                <w:sz w:val="24"/>
              </w:rPr>
            </w:pPr>
            <w:r>
              <w:rPr>
                <w:b/>
                <w:i/>
                <w:sz w:val="24"/>
              </w:rPr>
              <w:t>Производственные зоны</w:t>
            </w:r>
            <w:r w:rsidRPr="00E23BA8">
              <w:rPr>
                <w:b/>
                <w:i/>
                <w:sz w:val="24"/>
              </w:rPr>
              <w:t>:</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68"/>
        </w:trPr>
        <w:tc>
          <w:tcPr>
            <w:tcW w:w="6448" w:type="dxa"/>
            <w:gridSpan w:val="2"/>
            <w:tcBorders>
              <w:top w:val="single" w:sz="4" w:space="0" w:color="auto"/>
            </w:tcBorders>
            <w:shd w:val="clear" w:color="auto" w:fill="auto"/>
          </w:tcPr>
          <w:p w:rsidR="0088696B" w:rsidRPr="00E23BA8" w:rsidRDefault="0088696B" w:rsidP="00960BA3">
            <w:pPr>
              <w:pStyle w:val="af4"/>
              <w:rPr>
                <w:rFonts w:ascii="Times New Roman" w:hAnsi="Times New Roman"/>
                <w:sz w:val="24"/>
                <w:szCs w:val="24"/>
              </w:rPr>
            </w:pPr>
            <w:r>
              <w:rPr>
                <w:rFonts w:ascii="Times New Roman" w:hAnsi="Times New Roman"/>
                <w:sz w:val="24"/>
                <w:szCs w:val="24"/>
              </w:rPr>
              <w:t>Производственная зона</w:t>
            </w:r>
            <w:r w:rsidR="00E06BFF">
              <w:rPr>
                <w:rFonts w:ascii="Times New Roman" w:hAnsi="Times New Roman"/>
                <w:sz w:val="24"/>
                <w:szCs w:val="24"/>
              </w:rPr>
              <w:t xml:space="preserve"> (П</w:t>
            </w:r>
            <w:proofErr w:type="gramStart"/>
            <w:r w:rsidR="00E06BFF">
              <w:rPr>
                <w:rFonts w:ascii="Times New Roman" w:hAnsi="Times New Roman"/>
                <w:sz w:val="24"/>
                <w:szCs w:val="24"/>
              </w:rPr>
              <w:t>1</w:t>
            </w:r>
            <w:proofErr w:type="gramEnd"/>
            <w:r w:rsidR="005842EF">
              <w:rPr>
                <w:rFonts w:ascii="Times New Roman" w:hAnsi="Times New Roman"/>
                <w:sz w:val="24"/>
                <w:szCs w:val="24"/>
              </w:rPr>
              <w:t>)</w:t>
            </w:r>
          </w:p>
        </w:tc>
        <w:tc>
          <w:tcPr>
            <w:tcW w:w="774"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993"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77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1088" w:type="dxa"/>
            <w:gridSpan w:val="2"/>
            <w:tcBorders>
              <w:top w:val="single" w:sz="4" w:space="0" w:color="auto"/>
            </w:tcBorders>
            <w:vAlign w:val="center"/>
          </w:tcPr>
          <w:p w:rsidR="0088696B" w:rsidRPr="00D62E53" w:rsidRDefault="0088696B" w:rsidP="00960BA3">
            <w:pPr>
              <w:pStyle w:val="11"/>
              <w:jc w:val="center"/>
              <w:rPr>
                <w:sz w:val="24"/>
              </w:rPr>
            </w:pPr>
            <w:r w:rsidRPr="00D62E53">
              <w:rPr>
                <w:sz w:val="24"/>
              </w:rPr>
              <w:t>50</w:t>
            </w:r>
          </w:p>
        </w:tc>
        <w:tc>
          <w:tcPr>
            <w:tcW w:w="1559" w:type="dxa"/>
            <w:tcBorders>
              <w:top w:val="single" w:sz="4" w:space="0" w:color="auto"/>
            </w:tcBorders>
            <w:vAlign w:val="center"/>
          </w:tcPr>
          <w:p w:rsidR="0088696B" w:rsidRPr="00D62E53" w:rsidRDefault="0088696B" w:rsidP="00960BA3">
            <w:pPr>
              <w:pStyle w:val="11"/>
              <w:jc w:val="center"/>
              <w:rPr>
                <w:sz w:val="24"/>
              </w:rPr>
            </w:pPr>
            <w:r w:rsidRPr="00D62E53">
              <w:rPr>
                <w:sz w:val="24"/>
              </w:rPr>
              <w:t>-</w:t>
            </w:r>
          </w:p>
        </w:tc>
        <w:tc>
          <w:tcPr>
            <w:tcW w:w="1763"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3"/>
        </w:trPr>
        <w:tc>
          <w:tcPr>
            <w:tcW w:w="6448" w:type="dxa"/>
            <w:gridSpan w:val="2"/>
            <w:tcBorders>
              <w:top w:val="single" w:sz="4" w:space="0" w:color="auto"/>
            </w:tcBorders>
            <w:shd w:val="clear" w:color="auto" w:fill="auto"/>
          </w:tcPr>
          <w:p w:rsidR="0088696B" w:rsidRPr="00E23BA8" w:rsidRDefault="0088696B" w:rsidP="00E06BFF">
            <w:pPr>
              <w:pStyle w:val="af4"/>
              <w:rPr>
                <w:rFonts w:ascii="Times New Roman" w:hAnsi="Times New Roman"/>
                <w:sz w:val="24"/>
                <w:szCs w:val="24"/>
              </w:rPr>
            </w:pPr>
            <w:r>
              <w:rPr>
                <w:rFonts w:ascii="Times New Roman" w:hAnsi="Times New Roman"/>
                <w:sz w:val="24"/>
                <w:szCs w:val="24"/>
              </w:rPr>
              <w:t>К</w:t>
            </w:r>
            <w:r w:rsidRPr="00E23BA8">
              <w:rPr>
                <w:rFonts w:ascii="Times New Roman" w:hAnsi="Times New Roman"/>
                <w:sz w:val="24"/>
                <w:szCs w:val="24"/>
              </w:rPr>
              <w:t>оммунально-складск</w:t>
            </w:r>
            <w:r>
              <w:rPr>
                <w:rFonts w:ascii="Times New Roman" w:hAnsi="Times New Roman"/>
                <w:sz w:val="24"/>
                <w:szCs w:val="24"/>
              </w:rPr>
              <w:t>ая зона</w:t>
            </w:r>
            <w:r w:rsidR="005842EF">
              <w:rPr>
                <w:rFonts w:ascii="Times New Roman" w:hAnsi="Times New Roman"/>
                <w:sz w:val="24"/>
                <w:szCs w:val="24"/>
              </w:rPr>
              <w:t xml:space="preserve"> (П</w:t>
            </w:r>
            <w:proofErr w:type="gramStart"/>
            <w:r w:rsidR="00E06BFF">
              <w:rPr>
                <w:rFonts w:ascii="Times New Roman" w:hAnsi="Times New Roman"/>
                <w:sz w:val="24"/>
                <w:szCs w:val="24"/>
              </w:rPr>
              <w:t>2</w:t>
            </w:r>
            <w:proofErr w:type="gramEnd"/>
            <w:r w:rsidRPr="00E23BA8">
              <w:rPr>
                <w:rFonts w:ascii="Times New Roman" w:hAnsi="Times New Roman"/>
                <w:sz w:val="24"/>
                <w:szCs w:val="24"/>
              </w:rPr>
              <w:t>)</w:t>
            </w:r>
          </w:p>
        </w:tc>
        <w:tc>
          <w:tcPr>
            <w:tcW w:w="774"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993"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77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1088" w:type="dxa"/>
            <w:gridSpan w:val="2"/>
            <w:tcBorders>
              <w:top w:val="single" w:sz="4" w:space="0" w:color="auto"/>
            </w:tcBorders>
            <w:vAlign w:val="center"/>
          </w:tcPr>
          <w:p w:rsidR="0088696B" w:rsidRPr="00D62E53" w:rsidRDefault="0088696B" w:rsidP="00960BA3">
            <w:pPr>
              <w:pStyle w:val="11"/>
              <w:jc w:val="center"/>
              <w:rPr>
                <w:sz w:val="24"/>
              </w:rPr>
            </w:pPr>
            <w:r w:rsidRPr="00D62E53">
              <w:rPr>
                <w:sz w:val="24"/>
              </w:rPr>
              <w:t>50</w:t>
            </w:r>
          </w:p>
        </w:tc>
        <w:tc>
          <w:tcPr>
            <w:tcW w:w="1559" w:type="dxa"/>
            <w:tcBorders>
              <w:top w:val="single" w:sz="4" w:space="0" w:color="auto"/>
            </w:tcBorders>
            <w:vAlign w:val="center"/>
          </w:tcPr>
          <w:p w:rsidR="0088696B" w:rsidRPr="00D62E53" w:rsidRDefault="0088696B" w:rsidP="00960BA3">
            <w:pPr>
              <w:pStyle w:val="11"/>
              <w:jc w:val="center"/>
              <w:rPr>
                <w:sz w:val="24"/>
              </w:rPr>
            </w:pPr>
            <w:r w:rsidRPr="00D62E53">
              <w:rPr>
                <w:sz w:val="24"/>
              </w:rPr>
              <w:t>-</w:t>
            </w:r>
          </w:p>
        </w:tc>
        <w:tc>
          <w:tcPr>
            <w:tcW w:w="1763"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3"/>
        </w:trPr>
        <w:tc>
          <w:tcPr>
            <w:tcW w:w="15095" w:type="dxa"/>
            <w:gridSpan w:val="15"/>
            <w:tcBorders>
              <w:top w:val="single" w:sz="4" w:space="0" w:color="auto"/>
            </w:tcBorders>
            <w:shd w:val="clear" w:color="auto" w:fill="auto"/>
          </w:tcPr>
          <w:p w:rsidR="0088696B" w:rsidRPr="00D62E53" w:rsidRDefault="0088696B" w:rsidP="00824F32">
            <w:pPr>
              <w:pStyle w:val="11"/>
              <w:jc w:val="left"/>
              <w:rPr>
                <w:sz w:val="24"/>
              </w:rPr>
            </w:pPr>
            <w:r w:rsidRPr="00D62E53">
              <w:rPr>
                <w:b/>
                <w:i/>
                <w:sz w:val="24"/>
              </w:rPr>
              <w:t>Зоны инженерной и транспортной инфраструктур:</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448" w:type="dxa"/>
            <w:gridSpan w:val="2"/>
            <w:tcBorders>
              <w:top w:val="single" w:sz="4" w:space="0" w:color="auto"/>
            </w:tcBorders>
            <w:shd w:val="clear" w:color="auto" w:fill="auto"/>
          </w:tcPr>
          <w:p w:rsidR="0088696B" w:rsidRPr="00E23BA8" w:rsidRDefault="0088696B" w:rsidP="00960BA3">
            <w:pPr>
              <w:pStyle w:val="11"/>
              <w:rPr>
                <w:sz w:val="24"/>
              </w:rPr>
            </w:pPr>
            <w:r w:rsidRPr="00E23BA8">
              <w:rPr>
                <w:sz w:val="24"/>
              </w:rPr>
              <w:t>Зон</w:t>
            </w:r>
            <w:r w:rsidR="005842EF">
              <w:rPr>
                <w:sz w:val="24"/>
              </w:rPr>
              <w:t>а инженерной инфраструктуры (ИТ</w:t>
            </w:r>
            <w:proofErr w:type="gramStart"/>
            <w:r w:rsidRPr="00E23BA8">
              <w:rPr>
                <w:sz w:val="24"/>
              </w:rPr>
              <w:t>1</w:t>
            </w:r>
            <w:proofErr w:type="gramEnd"/>
            <w:r w:rsidRPr="00E23BA8">
              <w:rPr>
                <w:sz w:val="24"/>
              </w:rPr>
              <w:t>)</w:t>
            </w:r>
          </w:p>
        </w:tc>
        <w:tc>
          <w:tcPr>
            <w:tcW w:w="774"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993"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77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1088" w:type="dxa"/>
            <w:gridSpan w:val="2"/>
            <w:tcBorders>
              <w:top w:val="single" w:sz="4" w:space="0" w:color="auto"/>
            </w:tcBorders>
            <w:vAlign w:val="center"/>
          </w:tcPr>
          <w:p w:rsidR="0088696B" w:rsidRPr="00D62E53" w:rsidRDefault="0088696B" w:rsidP="00960BA3">
            <w:pPr>
              <w:pStyle w:val="11"/>
              <w:jc w:val="center"/>
              <w:rPr>
                <w:sz w:val="24"/>
              </w:rPr>
            </w:pPr>
            <w:r w:rsidRPr="00D62E53">
              <w:rPr>
                <w:sz w:val="24"/>
              </w:rPr>
              <w:t>-</w:t>
            </w:r>
          </w:p>
        </w:tc>
        <w:tc>
          <w:tcPr>
            <w:tcW w:w="1559" w:type="dxa"/>
            <w:tcBorders>
              <w:top w:val="single" w:sz="4" w:space="0" w:color="auto"/>
            </w:tcBorders>
            <w:vAlign w:val="center"/>
          </w:tcPr>
          <w:p w:rsidR="0088696B" w:rsidRPr="00D62E53" w:rsidRDefault="0088696B" w:rsidP="00960BA3">
            <w:pPr>
              <w:pStyle w:val="11"/>
              <w:jc w:val="center"/>
              <w:rPr>
                <w:sz w:val="24"/>
              </w:rPr>
            </w:pPr>
            <w:r w:rsidRPr="00D62E53">
              <w:rPr>
                <w:sz w:val="24"/>
              </w:rPr>
              <w:t>-</w:t>
            </w:r>
          </w:p>
        </w:tc>
        <w:tc>
          <w:tcPr>
            <w:tcW w:w="1763"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448" w:type="dxa"/>
            <w:gridSpan w:val="2"/>
            <w:tcBorders>
              <w:top w:val="single" w:sz="4" w:space="0" w:color="auto"/>
            </w:tcBorders>
            <w:shd w:val="clear" w:color="auto" w:fill="auto"/>
          </w:tcPr>
          <w:p w:rsidR="0088696B" w:rsidRPr="00E23BA8" w:rsidRDefault="0088696B" w:rsidP="00960BA3">
            <w:pPr>
              <w:pStyle w:val="11"/>
              <w:rPr>
                <w:sz w:val="24"/>
              </w:rPr>
            </w:pPr>
            <w:r w:rsidRPr="00E23BA8">
              <w:rPr>
                <w:sz w:val="24"/>
              </w:rPr>
              <w:t xml:space="preserve">Зона </w:t>
            </w:r>
            <w:r w:rsidR="005842EF">
              <w:rPr>
                <w:sz w:val="24"/>
              </w:rPr>
              <w:t>транспортной инфраструктуры (ИТ</w:t>
            </w:r>
            <w:proofErr w:type="gramStart"/>
            <w:r w:rsidRPr="00E23BA8">
              <w:rPr>
                <w:sz w:val="24"/>
              </w:rPr>
              <w:t>2</w:t>
            </w:r>
            <w:proofErr w:type="gramEnd"/>
            <w:r w:rsidRPr="00E23BA8">
              <w:rPr>
                <w:sz w:val="24"/>
              </w:rPr>
              <w:t>)</w:t>
            </w:r>
          </w:p>
        </w:tc>
        <w:tc>
          <w:tcPr>
            <w:tcW w:w="774"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993"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77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1088" w:type="dxa"/>
            <w:gridSpan w:val="2"/>
            <w:tcBorders>
              <w:top w:val="single" w:sz="4" w:space="0" w:color="auto"/>
            </w:tcBorders>
            <w:vAlign w:val="center"/>
          </w:tcPr>
          <w:p w:rsidR="0088696B" w:rsidRPr="00D62E53" w:rsidRDefault="0088696B" w:rsidP="00960BA3">
            <w:pPr>
              <w:pStyle w:val="11"/>
              <w:jc w:val="center"/>
              <w:rPr>
                <w:sz w:val="24"/>
              </w:rPr>
            </w:pPr>
            <w:r w:rsidRPr="00D62E53">
              <w:rPr>
                <w:sz w:val="24"/>
              </w:rPr>
              <w:t>-</w:t>
            </w:r>
          </w:p>
        </w:tc>
        <w:tc>
          <w:tcPr>
            <w:tcW w:w="1559" w:type="dxa"/>
            <w:tcBorders>
              <w:top w:val="single" w:sz="4" w:space="0" w:color="auto"/>
            </w:tcBorders>
            <w:vAlign w:val="center"/>
          </w:tcPr>
          <w:p w:rsidR="0088696B" w:rsidRPr="00D62E53" w:rsidRDefault="0088696B" w:rsidP="00960BA3">
            <w:pPr>
              <w:pStyle w:val="11"/>
              <w:jc w:val="center"/>
              <w:rPr>
                <w:sz w:val="24"/>
              </w:rPr>
            </w:pPr>
            <w:r w:rsidRPr="00D62E53">
              <w:rPr>
                <w:sz w:val="24"/>
              </w:rPr>
              <w:t>-</w:t>
            </w:r>
          </w:p>
        </w:tc>
        <w:tc>
          <w:tcPr>
            <w:tcW w:w="1763"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72"/>
        </w:trPr>
        <w:tc>
          <w:tcPr>
            <w:tcW w:w="15095" w:type="dxa"/>
            <w:gridSpan w:val="15"/>
            <w:tcBorders>
              <w:top w:val="single" w:sz="4" w:space="0" w:color="auto"/>
            </w:tcBorders>
          </w:tcPr>
          <w:p w:rsidR="0088696B" w:rsidRPr="00D62E53" w:rsidRDefault="0088696B" w:rsidP="00960BA3">
            <w:pPr>
              <w:pStyle w:val="11"/>
              <w:jc w:val="left"/>
              <w:rPr>
                <w:b/>
                <w:i/>
                <w:sz w:val="24"/>
              </w:rPr>
            </w:pPr>
            <w:r w:rsidRPr="00D62E53">
              <w:rPr>
                <w:b/>
                <w:i/>
                <w:sz w:val="24"/>
              </w:rPr>
              <w:t>Зоны сельскохозяйственного использования:</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6"/>
        </w:trPr>
        <w:tc>
          <w:tcPr>
            <w:tcW w:w="6448" w:type="dxa"/>
            <w:gridSpan w:val="2"/>
            <w:tcBorders>
              <w:top w:val="single" w:sz="4" w:space="0" w:color="auto"/>
            </w:tcBorders>
            <w:shd w:val="clear" w:color="auto" w:fill="auto"/>
          </w:tcPr>
          <w:p w:rsidR="0088696B" w:rsidRPr="00E23BA8" w:rsidRDefault="0088696B" w:rsidP="00960BA3">
            <w:pPr>
              <w:pStyle w:val="11"/>
              <w:rPr>
                <w:sz w:val="24"/>
              </w:rPr>
            </w:pPr>
            <w:r w:rsidRPr="00D62E53">
              <w:rPr>
                <w:sz w:val="24"/>
              </w:rPr>
              <w:t>Зоны сельскохозяйственного использования</w:t>
            </w:r>
            <w:r w:rsidR="005842EF">
              <w:rPr>
                <w:sz w:val="24"/>
              </w:rPr>
              <w:t xml:space="preserve"> (СХ</w:t>
            </w:r>
            <w:proofErr w:type="gramStart"/>
            <w:r w:rsidR="005842EF">
              <w:rPr>
                <w:sz w:val="24"/>
              </w:rPr>
              <w:t>1</w:t>
            </w:r>
            <w:proofErr w:type="gramEnd"/>
            <w:r w:rsidR="005842EF">
              <w:rPr>
                <w:sz w:val="24"/>
              </w:rPr>
              <w:t>)</w:t>
            </w:r>
          </w:p>
        </w:tc>
        <w:tc>
          <w:tcPr>
            <w:tcW w:w="774" w:type="dxa"/>
            <w:tcBorders>
              <w:top w:val="single" w:sz="4" w:space="0" w:color="auto"/>
            </w:tcBorders>
            <w:shd w:val="clear" w:color="auto" w:fill="auto"/>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tcPr>
          <w:p w:rsidR="0088696B" w:rsidRPr="00D62E53" w:rsidRDefault="0088696B" w:rsidP="00960BA3">
            <w:pPr>
              <w:pStyle w:val="11"/>
              <w:jc w:val="center"/>
              <w:rPr>
                <w:sz w:val="24"/>
              </w:rPr>
            </w:pPr>
            <w:r w:rsidRPr="00D62E53">
              <w:rPr>
                <w:sz w:val="24"/>
              </w:rPr>
              <w:t>-</w:t>
            </w:r>
          </w:p>
        </w:tc>
        <w:tc>
          <w:tcPr>
            <w:tcW w:w="993" w:type="dxa"/>
            <w:gridSpan w:val="2"/>
            <w:tcBorders>
              <w:top w:val="single" w:sz="4" w:space="0" w:color="auto"/>
            </w:tcBorders>
            <w:shd w:val="clear" w:color="auto" w:fill="auto"/>
          </w:tcPr>
          <w:p w:rsidR="0088696B" w:rsidRPr="00602421" w:rsidRDefault="00602421" w:rsidP="00960BA3">
            <w:pPr>
              <w:pStyle w:val="11"/>
              <w:jc w:val="center"/>
              <w:rPr>
                <w:sz w:val="24"/>
                <w:lang w:val="en-US"/>
              </w:rPr>
            </w:pPr>
            <w:r>
              <w:rPr>
                <w:sz w:val="24"/>
                <w:lang w:val="en-US"/>
              </w:rPr>
              <w:t>1</w:t>
            </w:r>
          </w:p>
        </w:tc>
        <w:tc>
          <w:tcPr>
            <w:tcW w:w="850" w:type="dxa"/>
            <w:gridSpan w:val="2"/>
            <w:tcBorders>
              <w:top w:val="single" w:sz="4" w:space="0" w:color="auto"/>
            </w:tcBorders>
            <w:shd w:val="clear" w:color="auto" w:fill="auto"/>
          </w:tcPr>
          <w:p w:rsidR="0088696B" w:rsidRPr="00D62E53" w:rsidRDefault="00602421" w:rsidP="00960BA3">
            <w:pPr>
              <w:pStyle w:val="11"/>
              <w:jc w:val="center"/>
              <w:rPr>
                <w:sz w:val="24"/>
              </w:rPr>
            </w:pPr>
            <w:r>
              <w:rPr>
                <w:sz w:val="24"/>
              </w:rPr>
              <w:t>1</w:t>
            </w:r>
          </w:p>
        </w:tc>
        <w:tc>
          <w:tcPr>
            <w:tcW w:w="770" w:type="dxa"/>
            <w:gridSpan w:val="2"/>
            <w:tcBorders>
              <w:top w:val="single" w:sz="4" w:space="0" w:color="auto"/>
            </w:tcBorders>
            <w:shd w:val="clear" w:color="auto" w:fill="auto"/>
          </w:tcPr>
          <w:p w:rsidR="0088696B" w:rsidRPr="00602421" w:rsidRDefault="00602421" w:rsidP="00960BA3">
            <w:pPr>
              <w:pStyle w:val="11"/>
              <w:jc w:val="center"/>
              <w:rPr>
                <w:sz w:val="24"/>
                <w:lang w:val="en-US"/>
              </w:rPr>
            </w:pPr>
            <w:r>
              <w:rPr>
                <w:sz w:val="24"/>
                <w:lang w:val="en-US"/>
              </w:rPr>
              <w:t>1</w:t>
            </w:r>
          </w:p>
        </w:tc>
        <w:tc>
          <w:tcPr>
            <w:tcW w:w="1088" w:type="dxa"/>
            <w:gridSpan w:val="2"/>
            <w:tcBorders>
              <w:top w:val="single" w:sz="4" w:space="0" w:color="auto"/>
            </w:tcBorders>
          </w:tcPr>
          <w:p w:rsidR="0088696B" w:rsidRPr="00602421" w:rsidRDefault="00602421" w:rsidP="00960BA3">
            <w:pPr>
              <w:pStyle w:val="11"/>
              <w:jc w:val="center"/>
              <w:rPr>
                <w:sz w:val="24"/>
                <w:lang w:val="en-US"/>
              </w:rPr>
            </w:pPr>
            <w:r>
              <w:rPr>
                <w:sz w:val="24"/>
                <w:lang w:val="en-US"/>
              </w:rPr>
              <w:t>12</w:t>
            </w:r>
          </w:p>
        </w:tc>
        <w:tc>
          <w:tcPr>
            <w:tcW w:w="1559" w:type="dxa"/>
            <w:tcBorders>
              <w:top w:val="single" w:sz="4" w:space="0" w:color="auto"/>
            </w:tcBorders>
          </w:tcPr>
          <w:p w:rsidR="0088696B" w:rsidRPr="00D62E53" w:rsidRDefault="0088696B" w:rsidP="00960BA3">
            <w:pPr>
              <w:pStyle w:val="11"/>
              <w:jc w:val="center"/>
              <w:rPr>
                <w:sz w:val="24"/>
              </w:rPr>
            </w:pPr>
            <w:r w:rsidRPr="00D62E53">
              <w:rPr>
                <w:sz w:val="24"/>
              </w:rPr>
              <w:t>-</w:t>
            </w:r>
          </w:p>
        </w:tc>
        <w:tc>
          <w:tcPr>
            <w:tcW w:w="1763" w:type="dxa"/>
            <w:tcBorders>
              <w:top w:val="single" w:sz="4" w:space="0" w:color="auto"/>
            </w:tcBorders>
          </w:tcPr>
          <w:p w:rsidR="0088696B" w:rsidRPr="00D62E53" w:rsidRDefault="0088696B" w:rsidP="00960BA3">
            <w:pPr>
              <w:pStyle w:val="11"/>
              <w:jc w:val="center"/>
              <w:rPr>
                <w:color w:val="FF0000"/>
                <w:sz w:val="24"/>
              </w:rPr>
            </w:pPr>
            <w:r w:rsidRPr="00D62E53">
              <w:rPr>
                <w:color w:val="000000" w:themeColor="text1"/>
                <w:sz w:val="24"/>
              </w:rPr>
              <w:t>-</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2"/>
        </w:trPr>
        <w:tc>
          <w:tcPr>
            <w:tcW w:w="6448" w:type="dxa"/>
            <w:gridSpan w:val="2"/>
            <w:tcBorders>
              <w:top w:val="single" w:sz="4" w:space="0" w:color="auto"/>
            </w:tcBorders>
            <w:shd w:val="clear" w:color="auto" w:fill="auto"/>
          </w:tcPr>
          <w:p w:rsidR="0088696B" w:rsidRPr="00E23BA8" w:rsidRDefault="0088696B" w:rsidP="00960BA3">
            <w:pPr>
              <w:pStyle w:val="11"/>
              <w:rPr>
                <w:sz w:val="24"/>
              </w:rPr>
            </w:pPr>
            <w:r w:rsidRPr="00E23BA8">
              <w:rPr>
                <w:sz w:val="24"/>
              </w:rPr>
              <w:t>Производственная зона сельскохозяйственных предприятий (СХ 2)</w:t>
            </w:r>
          </w:p>
        </w:tc>
        <w:tc>
          <w:tcPr>
            <w:tcW w:w="774" w:type="dxa"/>
            <w:tcBorders>
              <w:top w:val="single" w:sz="4" w:space="0" w:color="auto"/>
            </w:tcBorders>
            <w:shd w:val="clear" w:color="auto" w:fill="auto"/>
            <w:vAlign w:val="center"/>
          </w:tcPr>
          <w:p w:rsidR="0088696B" w:rsidRPr="007E41F4" w:rsidRDefault="0088696B" w:rsidP="00960BA3">
            <w:pPr>
              <w:pStyle w:val="11"/>
              <w:jc w:val="center"/>
              <w:rPr>
                <w:sz w:val="24"/>
              </w:rPr>
            </w:pPr>
            <w:r w:rsidRPr="007E41F4">
              <w:rPr>
                <w:sz w:val="24"/>
              </w:rPr>
              <w:t>-</w:t>
            </w:r>
          </w:p>
        </w:tc>
        <w:tc>
          <w:tcPr>
            <w:tcW w:w="850" w:type="dxa"/>
            <w:gridSpan w:val="2"/>
            <w:tcBorders>
              <w:top w:val="single" w:sz="4" w:space="0" w:color="auto"/>
            </w:tcBorders>
            <w:shd w:val="clear" w:color="auto" w:fill="auto"/>
            <w:vAlign w:val="center"/>
          </w:tcPr>
          <w:p w:rsidR="0088696B" w:rsidRPr="007E41F4" w:rsidRDefault="0088696B" w:rsidP="00960BA3">
            <w:pPr>
              <w:pStyle w:val="11"/>
              <w:jc w:val="center"/>
              <w:rPr>
                <w:sz w:val="24"/>
              </w:rPr>
            </w:pPr>
            <w:r w:rsidRPr="007E41F4">
              <w:rPr>
                <w:sz w:val="24"/>
              </w:rPr>
              <w:t>-</w:t>
            </w:r>
          </w:p>
        </w:tc>
        <w:tc>
          <w:tcPr>
            <w:tcW w:w="993" w:type="dxa"/>
            <w:gridSpan w:val="2"/>
            <w:tcBorders>
              <w:top w:val="single" w:sz="4" w:space="0" w:color="auto"/>
            </w:tcBorders>
            <w:shd w:val="clear" w:color="auto" w:fill="auto"/>
            <w:vAlign w:val="center"/>
          </w:tcPr>
          <w:p w:rsidR="0088696B" w:rsidRPr="007E41F4" w:rsidRDefault="0088696B" w:rsidP="00960BA3">
            <w:pPr>
              <w:pStyle w:val="11"/>
              <w:jc w:val="center"/>
              <w:rPr>
                <w:sz w:val="24"/>
              </w:rPr>
            </w:pPr>
            <w:r w:rsidRPr="007E41F4">
              <w:rPr>
                <w:sz w:val="24"/>
              </w:rPr>
              <w:t>-</w:t>
            </w:r>
          </w:p>
        </w:tc>
        <w:tc>
          <w:tcPr>
            <w:tcW w:w="850" w:type="dxa"/>
            <w:gridSpan w:val="2"/>
            <w:tcBorders>
              <w:top w:val="single" w:sz="4" w:space="0" w:color="auto"/>
            </w:tcBorders>
            <w:shd w:val="clear" w:color="auto" w:fill="auto"/>
            <w:vAlign w:val="center"/>
          </w:tcPr>
          <w:p w:rsidR="0088696B" w:rsidRPr="007E41F4" w:rsidRDefault="0088696B" w:rsidP="00960BA3">
            <w:pPr>
              <w:pStyle w:val="11"/>
              <w:jc w:val="center"/>
              <w:rPr>
                <w:sz w:val="24"/>
              </w:rPr>
            </w:pPr>
            <w:r w:rsidRPr="007E41F4">
              <w:rPr>
                <w:sz w:val="24"/>
              </w:rPr>
              <w:t>-</w:t>
            </w:r>
          </w:p>
        </w:tc>
        <w:tc>
          <w:tcPr>
            <w:tcW w:w="770" w:type="dxa"/>
            <w:gridSpan w:val="2"/>
            <w:tcBorders>
              <w:top w:val="single" w:sz="4" w:space="0" w:color="auto"/>
            </w:tcBorders>
            <w:shd w:val="clear" w:color="auto" w:fill="auto"/>
            <w:vAlign w:val="center"/>
          </w:tcPr>
          <w:p w:rsidR="0088696B" w:rsidRPr="007E41F4" w:rsidRDefault="0088696B" w:rsidP="00960BA3">
            <w:pPr>
              <w:pStyle w:val="11"/>
              <w:jc w:val="center"/>
              <w:rPr>
                <w:sz w:val="24"/>
              </w:rPr>
            </w:pPr>
            <w:r w:rsidRPr="007E41F4">
              <w:rPr>
                <w:sz w:val="24"/>
              </w:rPr>
              <w:t>-</w:t>
            </w:r>
          </w:p>
        </w:tc>
        <w:tc>
          <w:tcPr>
            <w:tcW w:w="1088" w:type="dxa"/>
            <w:gridSpan w:val="2"/>
            <w:tcBorders>
              <w:top w:val="single" w:sz="4" w:space="0" w:color="auto"/>
            </w:tcBorders>
            <w:vAlign w:val="center"/>
          </w:tcPr>
          <w:p w:rsidR="0088696B" w:rsidRPr="007E41F4" w:rsidRDefault="0088696B" w:rsidP="00960BA3">
            <w:pPr>
              <w:pStyle w:val="11"/>
              <w:jc w:val="center"/>
              <w:rPr>
                <w:sz w:val="24"/>
              </w:rPr>
            </w:pPr>
            <w:r w:rsidRPr="007E41F4">
              <w:rPr>
                <w:sz w:val="24"/>
              </w:rPr>
              <w:t>30</w:t>
            </w:r>
          </w:p>
        </w:tc>
        <w:tc>
          <w:tcPr>
            <w:tcW w:w="1559" w:type="dxa"/>
            <w:tcBorders>
              <w:top w:val="single" w:sz="4" w:space="0" w:color="auto"/>
            </w:tcBorders>
            <w:vAlign w:val="center"/>
          </w:tcPr>
          <w:p w:rsidR="0088696B" w:rsidRPr="007E41F4" w:rsidRDefault="0088696B" w:rsidP="00960BA3">
            <w:pPr>
              <w:pStyle w:val="11"/>
              <w:jc w:val="center"/>
              <w:rPr>
                <w:sz w:val="24"/>
              </w:rPr>
            </w:pPr>
            <w:r w:rsidRPr="007E41F4">
              <w:rPr>
                <w:sz w:val="24"/>
              </w:rPr>
              <w:t>-</w:t>
            </w:r>
          </w:p>
        </w:tc>
        <w:tc>
          <w:tcPr>
            <w:tcW w:w="1763" w:type="dxa"/>
            <w:tcBorders>
              <w:top w:val="single" w:sz="4" w:space="0" w:color="auto"/>
            </w:tcBorders>
            <w:vAlign w:val="center"/>
          </w:tcPr>
          <w:p w:rsidR="0088696B" w:rsidRPr="004B1116" w:rsidRDefault="004B1116" w:rsidP="00960BA3">
            <w:pPr>
              <w:pStyle w:val="11"/>
              <w:jc w:val="center"/>
              <w:rPr>
                <w:color w:val="000000" w:themeColor="text1"/>
                <w:sz w:val="24"/>
                <w:lang w:val="en-US"/>
              </w:rPr>
            </w:pPr>
            <w:r>
              <w:rPr>
                <w:color w:val="000000" w:themeColor="text1"/>
                <w:sz w:val="24"/>
                <w:lang w:val="en-US"/>
              </w:rPr>
              <w:t>-</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448" w:type="dxa"/>
            <w:gridSpan w:val="2"/>
            <w:tcBorders>
              <w:top w:val="single" w:sz="4" w:space="0" w:color="auto"/>
            </w:tcBorders>
            <w:shd w:val="clear" w:color="auto" w:fill="auto"/>
          </w:tcPr>
          <w:p w:rsidR="0088696B" w:rsidRPr="00E23BA8" w:rsidRDefault="0088696B" w:rsidP="00960BA3">
            <w:pPr>
              <w:pStyle w:val="11"/>
              <w:rPr>
                <w:sz w:val="24"/>
              </w:rPr>
            </w:pPr>
            <w:r w:rsidRPr="00E23BA8">
              <w:rPr>
                <w:sz w:val="24"/>
              </w:rPr>
              <w:t>Зона садоводческих, огороднических или дачных некоммерческих объединений граждан (СХ 3)</w:t>
            </w:r>
          </w:p>
        </w:tc>
        <w:tc>
          <w:tcPr>
            <w:tcW w:w="774" w:type="dxa"/>
            <w:tcBorders>
              <w:top w:val="single" w:sz="4" w:space="0" w:color="auto"/>
            </w:tcBorders>
            <w:shd w:val="clear" w:color="auto" w:fill="auto"/>
            <w:vAlign w:val="center"/>
          </w:tcPr>
          <w:p w:rsidR="0088696B" w:rsidRPr="007E41F4" w:rsidRDefault="0088696B" w:rsidP="00960BA3">
            <w:pPr>
              <w:pStyle w:val="11"/>
              <w:jc w:val="center"/>
              <w:rPr>
                <w:sz w:val="24"/>
              </w:rPr>
            </w:pPr>
            <w:r w:rsidRPr="007E41F4">
              <w:rPr>
                <w:sz w:val="24"/>
              </w:rPr>
              <w:t>300</w:t>
            </w:r>
          </w:p>
        </w:tc>
        <w:tc>
          <w:tcPr>
            <w:tcW w:w="850" w:type="dxa"/>
            <w:gridSpan w:val="2"/>
            <w:tcBorders>
              <w:top w:val="single" w:sz="4" w:space="0" w:color="auto"/>
            </w:tcBorders>
            <w:shd w:val="clear" w:color="auto" w:fill="auto"/>
            <w:vAlign w:val="center"/>
          </w:tcPr>
          <w:p w:rsidR="0088696B" w:rsidRPr="007E41F4" w:rsidRDefault="0088696B" w:rsidP="00960BA3">
            <w:pPr>
              <w:pStyle w:val="11"/>
              <w:jc w:val="center"/>
              <w:rPr>
                <w:sz w:val="24"/>
              </w:rPr>
            </w:pPr>
            <w:r w:rsidRPr="007E41F4">
              <w:rPr>
                <w:sz w:val="24"/>
              </w:rPr>
              <w:t>1000</w:t>
            </w:r>
          </w:p>
        </w:tc>
        <w:tc>
          <w:tcPr>
            <w:tcW w:w="993" w:type="dxa"/>
            <w:gridSpan w:val="2"/>
            <w:tcBorders>
              <w:top w:val="single" w:sz="4" w:space="0" w:color="auto"/>
            </w:tcBorders>
            <w:shd w:val="clear" w:color="auto" w:fill="auto"/>
            <w:vAlign w:val="center"/>
          </w:tcPr>
          <w:p w:rsidR="0088696B" w:rsidRPr="007E41F4" w:rsidRDefault="0088696B" w:rsidP="00960BA3">
            <w:pPr>
              <w:pStyle w:val="11"/>
              <w:jc w:val="center"/>
              <w:rPr>
                <w:sz w:val="24"/>
              </w:rPr>
            </w:pPr>
            <w:r w:rsidRPr="007E41F4">
              <w:rPr>
                <w:sz w:val="24"/>
              </w:rPr>
              <w:t>3</w:t>
            </w:r>
          </w:p>
        </w:tc>
        <w:tc>
          <w:tcPr>
            <w:tcW w:w="850" w:type="dxa"/>
            <w:gridSpan w:val="2"/>
            <w:tcBorders>
              <w:top w:val="single" w:sz="4" w:space="0" w:color="auto"/>
            </w:tcBorders>
            <w:shd w:val="clear" w:color="auto" w:fill="auto"/>
            <w:vAlign w:val="center"/>
          </w:tcPr>
          <w:p w:rsidR="0088696B" w:rsidRPr="007E41F4" w:rsidRDefault="0088696B" w:rsidP="00960BA3">
            <w:pPr>
              <w:pStyle w:val="11"/>
              <w:jc w:val="center"/>
              <w:rPr>
                <w:sz w:val="24"/>
              </w:rPr>
            </w:pPr>
            <w:r w:rsidRPr="007E41F4">
              <w:rPr>
                <w:sz w:val="24"/>
              </w:rPr>
              <w:t>1</w:t>
            </w:r>
          </w:p>
        </w:tc>
        <w:tc>
          <w:tcPr>
            <w:tcW w:w="770" w:type="dxa"/>
            <w:gridSpan w:val="2"/>
            <w:tcBorders>
              <w:top w:val="single" w:sz="4" w:space="0" w:color="auto"/>
            </w:tcBorders>
            <w:shd w:val="clear" w:color="auto" w:fill="auto"/>
            <w:vAlign w:val="center"/>
          </w:tcPr>
          <w:p w:rsidR="0088696B" w:rsidRPr="007E41F4" w:rsidRDefault="0088696B" w:rsidP="00960BA3">
            <w:pPr>
              <w:pStyle w:val="11"/>
              <w:jc w:val="center"/>
              <w:rPr>
                <w:sz w:val="24"/>
              </w:rPr>
            </w:pPr>
            <w:r w:rsidRPr="007E41F4">
              <w:rPr>
                <w:sz w:val="24"/>
              </w:rPr>
              <w:t>3</w:t>
            </w:r>
          </w:p>
        </w:tc>
        <w:tc>
          <w:tcPr>
            <w:tcW w:w="1088" w:type="dxa"/>
            <w:gridSpan w:val="2"/>
            <w:tcBorders>
              <w:top w:val="single" w:sz="4" w:space="0" w:color="auto"/>
            </w:tcBorders>
            <w:vAlign w:val="center"/>
          </w:tcPr>
          <w:p w:rsidR="0088696B" w:rsidRPr="007E41F4" w:rsidRDefault="0088696B" w:rsidP="00960BA3">
            <w:pPr>
              <w:pStyle w:val="11"/>
              <w:jc w:val="center"/>
              <w:rPr>
                <w:sz w:val="24"/>
              </w:rPr>
            </w:pPr>
            <w:r w:rsidRPr="007E41F4">
              <w:rPr>
                <w:sz w:val="24"/>
              </w:rPr>
              <w:t>13,8</w:t>
            </w:r>
          </w:p>
        </w:tc>
        <w:tc>
          <w:tcPr>
            <w:tcW w:w="1559" w:type="dxa"/>
            <w:tcBorders>
              <w:top w:val="single" w:sz="4" w:space="0" w:color="auto"/>
            </w:tcBorders>
            <w:vAlign w:val="center"/>
          </w:tcPr>
          <w:p w:rsidR="0088696B" w:rsidRPr="007E41F4" w:rsidRDefault="0088696B" w:rsidP="00960BA3">
            <w:pPr>
              <w:pStyle w:val="11"/>
              <w:jc w:val="center"/>
              <w:rPr>
                <w:sz w:val="24"/>
              </w:rPr>
            </w:pPr>
            <w:r w:rsidRPr="007E41F4">
              <w:rPr>
                <w:sz w:val="24"/>
              </w:rPr>
              <w:t>-</w:t>
            </w:r>
          </w:p>
        </w:tc>
        <w:tc>
          <w:tcPr>
            <w:tcW w:w="1763" w:type="dxa"/>
            <w:tcBorders>
              <w:top w:val="single" w:sz="4" w:space="0" w:color="auto"/>
            </w:tcBorders>
            <w:vAlign w:val="center"/>
          </w:tcPr>
          <w:p w:rsidR="0088696B" w:rsidRPr="004B1116" w:rsidRDefault="004B1116" w:rsidP="00960BA3">
            <w:pPr>
              <w:pStyle w:val="11"/>
              <w:jc w:val="center"/>
              <w:rPr>
                <w:color w:val="000000" w:themeColor="text1"/>
                <w:sz w:val="24"/>
                <w:lang w:val="en-US"/>
              </w:rPr>
            </w:pPr>
            <w:r>
              <w:rPr>
                <w:color w:val="000000" w:themeColor="text1"/>
                <w:sz w:val="24"/>
                <w:lang w:val="en-US"/>
              </w:rPr>
              <w:t>-</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92"/>
        </w:trPr>
        <w:tc>
          <w:tcPr>
            <w:tcW w:w="15095" w:type="dxa"/>
            <w:gridSpan w:val="15"/>
            <w:tcBorders>
              <w:top w:val="single" w:sz="4" w:space="0" w:color="auto"/>
            </w:tcBorders>
          </w:tcPr>
          <w:p w:rsidR="0088696B" w:rsidRPr="00D62E53" w:rsidRDefault="0088696B" w:rsidP="00960BA3">
            <w:pPr>
              <w:pStyle w:val="11"/>
              <w:jc w:val="left"/>
              <w:rPr>
                <w:b/>
                <w:i/>
                <w:sz w:val="24"/>
              </w:rPr>
            </w:pPr>
            <w:r w:rsidRPr="00D62E53">
              <w:rPr>
                <w:b/>
                <w:i/>
                <w:sz w:val="24"/>
              </w:rPr>
              <w:t xml:space="preserve">Зоны рекреационного назначения: </w:t>
            </w:r>
          </w:p>
        </w:tc>
      </w:tr>
      <w:tr w:rsidR="005842EF"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40"/>
        </w:trPr>
        <w:tc>
          <w:tcPr>
            <w:tcW w:w="6448" w:type="dxa"/>
            <w:gridSpan w:val="2"/>
            <w:tcBorders>
              <w:top w:val="single" w:sz="4" w:space="0" w:color="auto"/>
            </w:tcBorders>
            <w:shd w:val="clear" w:color="auto" w:fill="auto"/>
          </w:tcPr>
          <w:p w:rsidR="005842EF" w:rsidRPr="00E23BA8" w:rsidRDefault="005842EF" w:rsidP="00D62E53">
            <w:pPr>
              <w:pStyle w:val="11"/>
              <w:rPr>
                <w:sz w:val="24"/>
              </w:rPr>
            </w:pPr>
            <w:r>
              <w:rPr>
                <w:sz w:val="24"/>
              </w:rPr>
              <w:t>Зона лесов (Р</w:t>
            </w:r>
            <w:proofErr w:type="gramStart"/>
            <w:r>
              <w:rPr>
                <w:sz w:val="24"/>
              </w:rPr>
              <w:t>1</w:t>
            </w:r>
            <w:proofErr w:type="gramEnd"/>
            <w:r>
              <w:rPr>
                <w:sz w:val="24"/>
              </w:rPr>
              <w:t>)</w:t>
            </w:r>
          </w:p>
        </w:tc>
        <w:tc>
          <w:tcPr>
            <w:tcW w:w="8647" w:type="dxa"/>
            <w:gridSpan w:val="13"/>
            <w:tcBorders>
              <w:top w:val="single" w:sz="4" w:space="0" w:color="auto"/>
            </w:tcBorders>
            <w:shd w:val="clear" w:color="auto" w:fill="auto"/>
            <w:vAlign w:val="center"/>
          </w:tcPr>
          <w:p w:rsidR="005842EF" w:rsidRPr="005842EF" w:rsidRDefault="005842EF" w:rsidP="00D04408">
            <w:pPr>
              <w:pStyle w:val="afa"/>
              <w:rPr>
                <w:b w:val="0"/>
                <w:color w:val="000000" w:themeColor="text1"/>
                <w:sz w:val="24"/>
                <w:szCs w:val="24"/>
              </w:rPr>
            </w:pPr>
            <w:r w:rsidRPr="005842EF">
              <w:rPr>
                <w:b w:val="0"/>
                <w:sz w:val="24"/>
              </w:rPr>
              <w:t>Не подлежат установлению</w:t>
            </w:r>
          </w:p>
        </w:tc>
      </w:tr>
      <w:tr w:rsidR="005842EF"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40"/>
        </w:trPr>
        <w:tc>
          <w:tcPr>
            <w:tcW w:w="6448" w:type="dxa"/>
            <w:gridSpan w:val="2"/>
            <w:tcBorders>
              <w:top w:val="single" w:sz="4" w:space="0" w:color="auto"/>
            </w:tcBorders>
            <w:shd w:val="clear" w:color="auto" w:fill="auto"/>
          </w:tcPr>
          <w:p w:rsidR="005842EF" w:rsidRPr="00E23BA8" w:rsidRDefault="005842EF" w:rsidP="00D62E53">
            <w:pPr>
              <w:pStyle w:val="11"/>
              <w:rPr>
                <w:sz w:val="24"/>
              </w:rPr>
            </w:pPr>
            <w:r w:rsidRPr="005842EF">
              <w:rPr>
                <w:sz w:val="24"/>
              </w:rPr>
              <w:t>Зона озелененных территорий специального назначения (</w:t>
            </w:r>
            <w:proofErr w:type="gramStart"/>
            <w:r w:rsidRPr="005842EF">
              <w:rPr>
                <w:sz w:val="24"/>
              </w:rPr>
              <w:t>Р</w:t>
            </w:r>
            <w:proofErr w:type="gramEnd"/>
            <w:r w:rsidRPr="005842EF">
              <w:rPr>
                <w:sz w:val="24"/>
              </w:rPr>
              <w:t xml:space="preserve"> 2)</w:t>
            </w:r>
          </w:p>
        </w:tc>
        <w:tc>
          <w:tcPr>
            <w:tcW w:w="774" w:type="dxa"/>
            <w:tcBorders>
              <w:top w:val="single" w:sz="4" w:space="0" w:color="auto"/>
            </w:tcBorders>
            <w:shd w:val="clear" w:color="auto" w:fill="auto"/>
            <w:vAlign w:val="center"/>
          </w:tcPr>
          <w:p w:rsidR="005842EF" w:rsidRPr="00D62E53" w:rsidRDefault="005842EF" w:rsidP="00960BA3">
            <w:pPr>
              <w:pStyle w:val="11"/>
              <w:jc w:val="center"/>
              <w:rPr>
                <w:sz w:val="24"/>
              </w:rPr>
            </w:pPr>
            <w:r>
              <w:rPr>
                <w:sz w:val="24"/>
              </w:rPr>
              <w:t>-</w:t>
            </w:r>
          </w:p>
        </w:tc>
        <w:tc>
          <w:tcPr>
            <w:tcW w:w="850" w:type="dxa"/>
            <w:gridSpan w:val="2"/>
            <w:tcBorders>
              <w:top w:val="single" w:sz="4" w:space="0" w:color="auto"/>
            </w:tcBorders>
            <w:shd w:val="clear" w:color="auto" w:fill="auto"/>
            <w:vAlign w:val="center"/>
          </w:tcPr>
          <w:p w:rsidR="005842EF" w:rsidRPr="00D04408" w:rsidRDefault="005842EF" w:rsidP="00D04408">
            <w:pPr>
              <w:pStyle w:val="afa"/>
              <w:rPr>
                <w:b w:val="0"/>
                <w:sz w:val="24"/>
                <w:szCs w:val="24"/>
              </w:rPr>
            </w:pPr>
            <w:r>
              <w:rPr>
                <w:b w:val="0"/>
                <w:sz w:val="24"/>
                <w:szCs w:val="24"/>
              </w:rPr>
              <w:t>-</w:t>
            </w:r>
          </w:p>
        </w:tc>
        <w:tc>
          <w:tcPr>
            <w:tcW w:w="993" w:type="dxa"/>
            <w:gridSpan w:val="2"/>
            <w:tcBorders>
              <w:top w:val="single" w:sz="4" w:space="0" w:color="auto"/>
            </w:tcBorders>
            <w:shd w:val="clear" w:color="auto" w:fill="auto"/>
            <w:vAlign w:val="center"/>
          </w:tcPr>
          <w:p w:rsidR="005842EF" w:rsidRPr="00D04408" w:rsidRDefault="005842EF" w:rsidP="00D04408">
            <w:pPr>
              <w:pStyle w:val="afa"/>
              <w:rPr>
                <w:b w:val="0"/>
                <w:sz w:val="24"/>
                <w:szCs w:val="24"/>
              </w:rPr>
            </w:pPr>
            <w:r>
              <w:rPr>
                <w:b w:val="0"/>
                <w:sz w:val="24"/>
                <w:szCs w:val="24"/>
              </w:rPr>
              <w:t>-</w:t>
            </w:r>
          </w:p>
        </w:tc>
        <w:tc>
          <w:tcPr>
            <w:tcW w:w="850" w:type="dxa"/>
            <w:gridSpan w:val="2"/>
            <w:tcBorders>
              <w:top w:val="single" w:sz="4" w:space="0" w:color="auto"/>
            </w:tcBorders>
            <w:shd w:val="clear" w:color="auto" w:fill="auto"/>
            <w:vAlign w:val="center"/>
          </w:tcPr>
          <w:p w:rsidR="005842EF" w:rsidRPr="00D04408" w:rsidRDefault="005842EF" w:rsidP="00D04408">
            <w:pPr>
              <w:pStyle w:val="afa"/>
              <w:rPr>
                <w:b w:val="0"/>
                <w:sz w:val="24"/>
                <w:szCs w:val="24"/>
              </w:rPr>
            </w:pPr>
            <w:r>
              <w:rPr>
                <w:b w:val="0"/>
                <w:sz w:val="24"/>
                <w:szCs w:val="24"/>
              </w:rPr>
              <w:t>-</w:t>
            </w:r>
          </w:p>
        </w:tc>
        <w:tc>
          <w:tcPr>
            <w:tcW w:w="770" w:type="dxa"/>
            <w:gridSpan w:val="2"/>
            <w:tcBorders>
              <w:top w:val="single" w:sz="4" w:space="0" w:color="auto"/>
            </w:tcBorders>
            <w:vAlign w:val="center"/>
          </w:tcPr>
          <w:p w:rsidR="005842EF" w:rsidRPr="00D04408" w:rsidRDefault="005842EF" w:rsidP="00D04408">
            <w:pPr>
              <w:pStyle w:val="afa"/>
              <w:rPr>
                <w:b w:val="0"/>
                <w:sz w:val="24"/>
                <w:szCs w:val="24"/>
              </w:rPr>
            </w:pPr>
            <w:r>
              <w:rPr>
                <w:b w:val="0"/>
                <w:sz w:val="24"/>
                <w:szCs w:val="24"/>
              </w:rPr>
              <w:t>-</w:t>
            </w:r>
          </w:p>
        </w:tc>
        <w:tc>
          <w:tcPr>
            <w:tcW w:w="1088" w:type="dxa"/>
            <w:gridSpan w:val="2"/>
            <w:tcBorders>
              <w:top w:val="single" w:sz="4" w:space="0" w:color="auto"/>
            </w:tcBorders>
            <w:shd w:val="clear" w:color="auto" w:fill="auto"/>
            <w:vAlign w:val="center"/>
          </w:tcPr>
          <w:p w:rsidR="005842EF" w:rsidRPr="00D04408" w:rsidRDefault="009B05CC" w:rsidP="00D04408">
            <w:pPr>
              <w:pStyle w:val="afa"/>
              <w:rPr>
                <w:b w:val="0"/>
                <w:sz w:val="24"/>
                <w:szCs w:val="24"/>
              </w:rPr>
            </w:pPr>
            <w:r>
              <w:rPr>
                <w:b w:val="0"/>
                <w:sz w:val="24"/>
                <w:szCs w:val="24"/>
              </w:rPr>
              <w:t>8</w:t>
            </w:r>
          </w:p>
        </w:tc>
        <w:tc>
          <w:tcPr>
            <w:tcW w:w="1559" w:type="dxa"/>
            <w:tcBorders>
              <w:top w:val="single" w:sz="4" w:space="0" w:color="auto"/>
            </w:tcBorders>
            <w:shd w:val="clear" w:color="auto" w:fill="auto"/>
            <w:vAlign w:val="center"/>
          </w:tcPr>
          <w:p w:rsidR="005842EF" w:rsidRPr="00D04408" w:rsidRDefault="005842EF" w:rsidP="00D04408">
            <w:pPr>
              <w:pStyle w:val="afa"/>
              <w:rPr>
                <w:b w:val="0"/>
                <w:sz w:val="24"/>
                <w:szCs w:val="24"/>
              </w:rPr>
            </w:pPr>
            <w:r>
              <w:rPr>
                <w:b w:val="0"/>
                <w:sz w:val="24"/>
                <w:szCs w:val="24"/>
              </w:rPr>
              <w:t>-</w:t>
            </w:r>
          </w:p>
        </w:tc>
        <w:tc>
          <w:tcPr>
            <w:tcW w:w="1763" w:type="dxa"/>
            <w:tcBorders>
              <w:top w:val="single" w:sz="4" w:space="0" w:color="auto"/>
            </w:tcBorders>
            <w:shd w:val="clear" w:color="auto" w:fill="auto"/>
            <w:vAlign w:val="center"/>
          </w:tcPr>
          <w:p w:rsidR="005842EF" w:rsidRPr="00D04408" w:rsidRDefault="005842EF" w:rsidP="00D04408">
            <w:pPr>
              <w:pStyle w:val="afa"/>
              <w:rPr>
                <w:b w:val="0"/>
                <w:color w:val="000000" w:themeColor="text1"/>
                <w:sz w:val="24"/>
                <w:szCs w:val="24"/>
              </w:rPr>
            </w:pPr>
            <w:r>
              <w:rPr>
                <w:b w:val="0"/>
                <w:color w:val="000000" w:themeColor="text1"/>
                <w:sz w:val="24"/>
                <w:szCs w:val="24"/>
              </w:rPr>
              <w:t>-</w:t>
            </w:r>
          </w:p>
        </w:tc>
      </w:tr>
      <w:tr w:rsidR="0088696B" w:rsidRPr="00B26474" w:rsidTr="00166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830"/>
        </w:trPr>
        <w:tc>
          <w:tcPr>
            <w:tcW w:w="6448" w:type="dxa"/>
            <w:gridSpan w:val="2"/>
            <w:tcBorders>
              <w:top w:val="single" w:sz="4" w:space="0" w:color="auto"/>
            </w:tcBorders>
            <w:shd w:val="clear" w:color="auto" w:fill="auto"/>
          </w:tcPr>
          <w:p w:rsidR="0088696B" w:rsidRPr="00E23BA8" w:rsidRDefault="0088696B" w:rsidP="00D62E53">
            <w:pPr>
              <w:pStyle w:val="11"/>
              <w:rPr>
                <w:sz w:val="24"/>
              </w:rPr>
            </w:pPr>
            <w:r w:rsidRPr="00E23BA8">
              <w:rPr>
                <w:sz w:val="24"/>
              </w:rPr>
              <w:lastRenderedPageBreak/>
              <w:t>Зона озелененных</w:t>
            </w:r>
            <w:r>
              <w:rPr>
                <w:sz w:val="24"/>
              </w:rPr>
              <w:t xml:space="preserve"> территорий общего пользования </w:t>
            </w:r>
            <w:r w:rsidR="00166B37">
              <w:rPr>
                <w:sz w:val="24"/>
              </w:rPr>
              <w:t xml:space="preserve">(лесопарки, парки, сады, скверы, бульвары, городские леса) </w:t>
            </w:r>
            <w:r w:rsidRPr="00E23BA8">
              <w:rPr>
                <w:sz w:val="24"/>
              </w:rPr>
              <w:t>(</w:t>
            </w:r>
            <w:proofErr w:type="gramStart"/>
            <w:r w:rsidRPr="00E23BA8">
              <w:rPr>
                <w:sz w:val="24"/>
              </w:rPr>
              <w:t>Р</w:t>
            </w:r>
            <w:proofErr w:type="gramEnd"/>
            <w:r w:rsidRPr="00E23BA8">
              <w:rPr>
                <w:sz w:val="24"/>
              </w:rPr>
              <w:t xml:space="preserve"> 3)</w:t>
            </w:r>
          </w:p>
        </w:tc>
        <w:tc>
          <w:tcPr>
            <w:tcW w:w="774"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04408" w:rsidRDefault="0088696B" w:rsidP="00D04408">
            <w:pPr>
              <w:pStyle w:val="afa"/>
              <w:rPr>
                <w:b w:val="0"/>
                <w:sz w:val="24"/>
                <w:szCs w:val="24"/>
              </w:rPr>
            </w:pPr>
            <w:r w:rsidRPr="00D04408">
              <w:rPr>
                <w:b w:val="0"/>
                <w:sz w:val="24"/>
                <w:szCs w:val="24"/>
              </w:rPr>
              <w:t>-</w:t>
            </w:r>
          </w:p>
        </w:tc>
        <w:tc>
          <w:tcPr>
            <w:tcW w:w="993" w:type="dxa"/>
            <w:gridSpan w:val="2"/>
            <w:tcBorders>
              <w:top w:val="single" w:sz="4" w:space="0" w:color="auto"/>
            </w:tcBorders>
            <w:shd w:val="clear" w:color="auto" w:fill="auto"/>
            <w:vAlign w:val="center"/>
          </w:tcPr>
          <w:p w:rsidR="0088696B" w:rsidRPr="00D04408" w:rsidRDefault="0088696B" w:rsidP="00D04408">
            <w:pPr>
              <w:pStyle w:val="afa"/>
              <w:rPr>
                <w:b w:val="0"/>
                <w:sz w:val="24"/>
                <w:szCs w:val="24"/>
              </w:rPr>
            </w:pPr>
            <w:r w:rsidRPr="00D04408">
              <w:rPr>
                <w:b w:val="0"/>
                <w:sz w:val="24"/>
                <w:szCs w:val="24"/>
              </w:rPr>
              <w:t>-</w:t>
            </w:r>
          </w:p>
        </w:tc>
        <w:tc>
          <w:tcPr>
            <w:tcW w:w="850" w:type="dxa"/>
            <w:gridSpan w:val="2"/>
            <w:tcBorders>
              <w:top w:val="single" w:sz="4" w:space="0" w:color="auto"/>
            </w:tcBorders>
            <w:shd w:val="clear" w:color="auto" w:fill="auto"/>
            <w:vAlign w:val="center"/>
          </w:tcPr>
          <w:p w:rsidR="0088696B" w:rsidRPr="00DB114C" w:rsidRDefault="00DB114C" w:rsidP="00D04408">
            <w:pPr>
              <w:pStyle w:val="afa"/>
              <w:rPr>
                <w:b w:val="0"/>
                <w:sz w:val="24"/>
                <w:szCs w:val="24"/>
                <w:lang w:val="en-US"/>
              </w:rPr>
            </w:pPr>
            <w:r>
              <w:rPr>
                <w:b w:val="0"/>
                <w:sz w:val="24"/>
                <w:szCs w:val="24"/>
                <w:lang w:val="en-US"/>
              </w:rPr>
              <w:t>1</w:t>
            </w:r>
          </w:p>
        </w:tc>
        <w:tc>
          <w:tcPr>
            <w:tcW w:w="770" w:type="dxa"/>
            <w:gridSpan w:val="2"/>
            <w:tcBorders>
              <w:top w:val="single" w:sz="4" w:space="0" w:color="auto"/>
            </w:tcBorders>
            <w:vAlign w:val="center"/>
          </w:tcPr>
          <w:p w:rsidR="0088696B" w:rsidRPr="00567D9B" w:rsidRDefault="00567D9B" w:rsidP="00D04408">
            <w:pPr>
              <w:pStyle w:val="afa"/>
              <w:rPr>
                <w:b w:val="0"/>
                <w:sz w:val="24"/>
                <w:szCs w:val="24"/>
                <w:lang w:val="en-US"/>
              </w:rPr>
            </w:pPr>
            <w:r>
              <w:rPr>
                <w:b w:val="0"/>
                <w:sz w:val="24"/>
                <w:szCs w:val="24"/>
                <w:lang w:val="en-US"/>
              </w:rPr>
              <w:t>1</w:t>
            </w:r>
          </w:p>
        </w:tc>
        <w:tc>
          <w:tcPr>
            <w:tcW w:w="1088" w:type="dxa"/>
            <w:gridSpan w:val="2"/>
            <w:tcBorders>
              <w:top w:val="single" w:sz="4" w:space="0" w:color="auto"/>
            </w:tcBorders>
            <w:shd w:val="clear" w:color="auto" w:fill="auto"/>
            <w:vAlign w:val="center"/>
          </w:tcPr>
          <w:p w:rsidR="0088696B" w:rsidRPr="00D04408" w:rsidRDefault="0088696B" w:rsidP="00D04408">
            <w:pPr>
              <w:pStyle w:val="afa"/>
              <w:rPr>
                <w:b w:val="0"/>
                <w:sz w:val="24"/>
                <w:szCs w:val="24"/>
              </w:rPr>
            </w:pPr>
            <w:r w:rsidRPr="00D04408">
              <w:rPr>
                <w:b w:val="0"/>
                <w:sz w:val="24"/>
                <w:szCs w:val="24"/>
              </w:rPr>
              <w:t>10</w:t>
            </w:r>
          </w:p>
        </w:tc>
        <w:tc>
          <w:tcPr>
            <w:tcW w:w="1559" w:type="dxa"/>
            <w:tcBorders>
              <w:top w:val="single" w:sz="4" w:space="0" w:color="auto"/>
            </w:tcBorders>
            <w:shd w:val="clear" w:color="auto" w:fill="auto"/>
            <w:vAlign w:val="center"/>
          </w:tcPr>
          <w:p w:rsidR="0088696B" w:rsidRPr="00D04408" w:rsidRDefault="0088696B" w:rsidP="00D04408">
            <w:pPr>
              <w:pStyle w:val="afa"/>
              <w:rPr>
                <w:b w:val="0"/>
                <w:sz w:val="24"/>
                <w:szCs w:val="24"/>
              </w:rPr>
            </w:pPr>
            <w:r w:rsidRPr="00D04408">
              <w:rPr>
                <w:b w:val="0"/>
                <w:sz w:val="24"/>
                <w:szCs w:val="24"/>
              </w:rPr>
              <w:t>-</w:t>
            </w:r>
          </w:p>
        </w:tc>
        <w:tc>
          <w:tcPr>
            <w:tcW w:w="1763" w:type="dxa"/>
            <w:tcBorders>
              <w:top w:val="single" w:sz="4" w:space="0" w:color="auto"/>
            </w:tcBorders>
            <w:shd w:val="clear" w:color="auto" w:fill="auto"/>
            <w:vAlign w:val="center"/>
          </w:tcPr>
          <w:p w:rsidR="0088696B" w:rsidRPr="00D04408" w:rsidRDefault="0088696B" w:rsidP="00D04408">
            <w:pPr>
              <w:pStyle w:val="afa"/>
              <w:rPr>
                <w:b w:val="0"/>
                <w:color w:val="FF0000"/>
                <w:sz w:val="24"/>
                <w:szCs w:val="24"/>
              </w:rPr>
            </w:pPr>
            <w:r w:rsidRPr="00D04408">
              <w:rPr>
                <w:b w:val="0"/>
                <w:color w:val="000000" w:themeColor="text1"/>
                <w:sz w:val="24"/>
                <w:szCs w:val="24"/>
              </w:rPr>
              <w:t>7</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6"/>
        </w:trPr>
        <w:tc>
          <w:tcPr>
            <w:tcW w:w="15095" w:type="dxa"/>
            <w:gridSpan w:val="15"/>
            <w:tcBorders>
              <w:top w:val="single" w:sz="4" w:space="0" w:color="auto"/>
            </w:tcBorders>
          </w:tcPr>
          <w:p w:rsidR="0088696B" w:rsidRPr="00D62E53" w:rsidRDefault="0088696B" w:rsidP="00960BA3">
            <w:pPr>
              <w:pStyle w:val="11"/>
              <w:jc w:val="left"/>
              <w:rPr>
                <w:b/>
                <w:i/>
                <w:sz w:val="24"/>
              </w:rPr>
            </w:pPr>
            <w:r w:rsidRPr="00D62E53">
              <w:rPr>
                <w:b/>
                <w:i/>
                <w:sz w:val="24"/>
              </w:rPr>
              <w:t>Зоны специального назначения:</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6448" w:type="dxa"/>
            <w:gridSpan w:val="2"/>
            <w:tcBorders>
              <w:top w:val="single" w:sz="4" w:space="0" w:color="auto"/>
            </w:tcBorders>
            <w:shd w:val="clear" w:color="auto" w:fill="auto"/>
          </w:tcPr>
          <w:p w:rsidR="0088696B" w:rsidRPr="00E23BA8" w:rsidRDefault="0088696B" w:rsidP="00960BA3">
            <w:pPr>
              <w:pStyle w:val="11"/>
              <w:rPr>
                <w:sz w:val="24"/>
              </w:rPr>
            </w:pPr>
            <w:r w:rsidRPr="00E23BA8">
              <w:rPr>
                <w:sz w:val="24"/>
              </w:rPr>
              <w:t>Зона кладбищ (СН 1)</w:t>
            </w:r>
          </w:p>
        </w:tc>
        <w:tc>
          <w:tcPr>
            <w:tcW w:w="774"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400000</w:t>
            </w:r>
          </w:p>
        </w:tc>
        <w:tc>
          <w:tcPr>
            <w:tcW w:w="993"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6</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770" w:type="dxa"/>
            <w:gridSpan w:val="2"/>
            <w:tcBorders>
              <w:top w:val="single" w:sz="4" w:space="0" w:color="auto"/>
            </w:tcBorders>
            <w:vAlign w:val="center"/>
          </w:tcPr>
          <w:p w:rsidR="0088696B" w:rsidRPr="00D62E53" w:rsidRDefault="0088696B" w:rsidP="00960BA3">
            <w:pPr>
              <w:pStyle w:val="11"/>
              <w:jc w:val="center"/>
              <w:rPr>
                <w:sz w:val="24"/>
              </w:rPr>
            </w:pPr>
            <w:r w:rsidRPr="00D62E53">
              <w:rPr>
                <w:sz w:val="24"/>
              </w:rPr>
              <w:t>-</w:t>
            </w:r>
          </w:p>
        </w:tc>
        <w:tc>
          <w:tcPr>
            <w:tcW w:w="1088"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1559"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1763"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6448" w:type="dxa"/>
            <w:gridSpan w:val="2"/>
            <w:tcBorders>
              <w:top w:val="single" w:sz="4" w:space="0" w:color="auto"/>
            </w:tcBorders>
            <w:shd w:val="clear" w:color="auto" w:fill="auto"/>
          </w:tcPr>
          <w:p w:rsidR="0088696B" w:rsidRPr="00E23BA8" w:rsidRDefault="00E06BFF" w:rsidP="00960BA3">
            <w:pPr>
              <w:pStyle w:val="11"/>
              <w:rPr>
                <w:sz w:val="24"/>
              </w:rPr>
            </w:pPr>
            <w:r>
              <w:rPr>
                <w:sz w:val="24"/>
              </w:rPr>
              <w:t>Зона переработки отходов</w:t>
            </w:r>
            <w:r w:rsidR="0088696B" w:rsidRPr="00E23BA8">
              <w:rPr>
                <w:sz w:val="24"/>
              </w:rPr>
              <w:t xml:space="preserve"> (СН 2)</w:t>
            </w:r>
          </w:p>
        </w:tc>
        <w:tc>
          <w:tcPr>
            <w:tcW w:w="774"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993"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850"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770" w:type="dxa"/>
            <w:gridSpan w:val="2"/>
            <w:tcBorders>
              <w:top w:val="single" w:sz="4" w:space="0" w:color="auto"/>
            </w:tcBorders>
            <w:vAlign w:val="center"/>
          </w:tcPr>
          <w:p w:rsidR="0088696B" w:rsidRPr="00D62E53" w:rsidRDefault="0088696B" w:rsidP="00960BA3">
            <w:pPr>
              <w:pStyle w:val="11"/>
              <w:jc w:val="center"/>
              <w:rPr>
                <w:sz w:val="24"/>
              </w:rPr>
            </w:pPr>
            <w:r w:rsidRPr="00D62E53">
              <w:rPr>
                <w:sz w:val="24"/>
              </w:rPr>
              <w:t>-</w:t>
            </w:r>
          </w:p>
        </w:tc>
        <w:tc>
          <w:tcPr>
            <w:tcW w:w="1088" w:type="dxa"/>
            <w:gridSpan w:val="2"/>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1559"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c>
          <w:tcPr>
            <w:tcW w:w="1763" w:type="dxa"/>
            <w:tcBorders>
              <w:top w:val="single" w:sz="4" w:space="0" w:color="auto"/>
            </w:tcBorders>
            <w:shd w:val="clear" w:color="auto" w:fill="auto"/>
            <w:vAlign w:val="center"/>
          </w:tcPr>
          <w:p w:rsidR="0088696B" w:rsidRPr="00D62E53" w:rsidRDefault="0088696B" w:rsidP="00960BA3">
            <w:pPr>
              <w:pStyle w:val="11"/>
              <w:jc w:val="center"/>
              <w:rPr>
                <w:sz w:val="24"/>
              </w:rPr>
            </w:pPr>
            <w:r w:rsidRPr="00D62E53">
              <w:rPr>
                <w:sz w:val="24"/>
              </w:rPr>
              <w:t>-</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15095" w:type="dxa"/>
            <w:gridSpan w:val="15"/>
            <w:tcBorders>
              <w:top w:val="single" w:sz="4" w:space="0" w:color="auto"/>
            </w:tcBorders>
          </w:tcPr>
          <w:p w:rsidR="0088696B" w:rsidRPr="00E23BA8" w:rsidRDefault="0088696B" w:rsidP="00960BA3">
            <w:pPr>
              <w:pStyle w:val="11"/>
              <w:jc w:val="left"/>
              <w:rPr>
                <w:b/>
                <w:i/>
                <w:sz w:val="24"/>
              </w:rPr>
            </w:pPr>
            <w:r w:rsidRPr="00E23BA8">
              <w:rPr>
                <w:b/>
                <w:i/>
                <w:sz w:val="24"/>
              </w:rPr>
              <w:t>Зоны размещения военных объектов и иные зоны специального назначения:</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4"/>
        </w:trPr>
        <w:tc>
          <w:tcPr>
            <w:tcW w:w="6448" w:type="dxa"/>
            <w:gridSpan w:val="2"/>
            <w:tcBorders>
              <w:top w:val="single" w:sz="4" w:space="0" w:color="auto"/>
            </w:tcBorders>
            <w:shd w:val="clear" w:color="auto" w:fill="auto"/>
          </w:tcPr>
          <w:p w:rsidR="0088696B" w:rsidRPr="00E23BA8" w:rsidRDefault="0088696B" w:rsidP="00960BA3">
            <w:pPr>
              <w:pStyle w:val="11"/>
              <w:rPr>
                <w:sz w:val="24"/>
              </w:rPr>
            </w:pPr>
            <w:r w:rsidRPr="00E23BA8">
              <w:rPr>
                <w:sz w:val="24"/>
              </w:rPr>
              <w:t>Зона режимных территорий (РТ)</w:t>
            </w:r>
          </w:p>
        </w:tc>
        <w:tc>
          <w:tcPr>
            <w:tcW w:w="8647" w:type="dxa"/>
            <w:gridSpan w:val="13"/>
            <w:tcBorders>
              <w:top w:val="single" w:sz="4" w:space="0" w:color="auto"/>
            </w:tcBorders>
          </w:tcPr>
          <w:p w:rsidR="0088696B" w:rsidRPr="00E23BA8" w:rsidRDefault="0088696B" w:rsidP="00960BA3">
            <w:pPr>
              <w:pStyle w:val="11"/>
              <w:jc w:val="center"/>
              <w:rPr>
                <w:sz w:val="24"/>
              </w:rPr>
            </w:pPr>
            <w:r w:rsidRPr="00E23BA8">
              <w:rPr>
                <w:sz w:val="24"/>
              </w:rPr>
              <w:t>Не подлежат установлению</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07"/>
        </w:trPr>
        <w:tc>
          <w:tcPr>
            <w:tcW w:w="15095" w:type="dxa"/>
            <w:gridSpan w:val="15"/>
            <w:tcBorders>
              <w:top w:val="single" w:sz="4" w:space="0" w:color="auto"/>
            </w:tcBorders>
          </w:tcPr>
          <w:p w:rsidR="0088696B" w:rsidRPr="00E23BA8" w:rsidRDefault="0088696B" w:rsidP="00960BA3">
            <w:pPr>
              <w:pStyle w:val="11"/>
              <w:rPr>
                <w:sz w:val="24"/>
              </w:rPr>
            </w:pPr>
            <w:r w:rsidRPr="00E23BA8">
              <w:rPr>
                <w:b/>
                <w:i/>
                <w:sz w:val="24"/>
              </w:rPr>
              <w:t>Зона водных объектов:</w:t>
            </w:r>
          </w:p>
        </w:tc>
      </w:tr>
      <w:tr w:rsidR="0088696B" w:rsidRPr="00B26474" w:rsidTr="00DE1A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00"/>
        </w:trPr>
        <w:tc>
          <w:tcPr>
            <w:tcW w:w="6448" w:type="dxa"/>
            <w:gridSpan w:val="2"/>
            <w:tcBorders>
              <w:top w:val="single" w:sz="4" w:space="0" w:color="auto"/>
            </w:tcBorders>
            <w:shd w:val="clear" w:color="auto" w:fill="auto"/>
          </w:tcPr>
          <w:p w:rsidR="0088696B" w:rsidRPr="00E23BA8" w:rsidRDefault="0088696B" w:rsidP="00960BA3">
            <w:pPr>
              <w:pStyle w:val="11"/>
              <w:rPr>
                <w:sz w:val="24"/>
              </w:rPr>
            </w:pPr>
            <w:r w:rsidRPr="00E23BA8">
              <w:rPr>
                <w:sz w:val="24"/>
              </w:rPr>
              <w:t xml:space="preserve">Зона </w:t>
            </w:r>
            <w:r>
              <w:rPr>
                <w:sz w:val="24"/>
              </w:rPr>
              <w:t>акваторий</w:t>
            </w:r>
            <w:r w:rsidRPr="00E23BA8">
              <w:rPr>
                <w:sz w:val="24"/>
              </w:rPr>
              <w:t xml:space="preserve"> (В)</w:t>
            </w:r>
          </w:p>
        </w:tc>
        <w:tc>
          <w:tcPr>
            <w:tcW w:w="8647" w:type="dxa"/>
            <w:gridSpan w:val="13"/>
            <w:tcBorders>
              <w:top w:val="single" w:sz="4" w:space="0" w:color="auto"/>
            </w:tcBorders>
          </w:tcPr>
          <w:p w:rsidR="0088696B" w:rsidRPr="00E23BA8" w:rsidRDefault="0088696B" w:rsidP="00960BA3">
            <w:pPr>
              <w:pStyle w:val="11"/>
              <w:jc w:val="center"/>
              <w:rPr>
                <w:sz w:val="24"/>
                <w:highlight w:val="yellow"/>
              </w:rPr>
            </w:pPr>
            <w:r w:rsidRPr="00E23BA8">
              <w:rPr>
                <w:sz w:val="24"/>
              </w:rPr>
              <w:t xml:space="preserve">Не </w:t>
            </w:r>
            <w:r w:rsidRPr="00D62E53">
              <w:rPr>
                <w:sz w:val="24"/>
              </w:rPr>
              <w:t>подлежат установлению</w:t>
            </w:r>
          </w:p>
          <w:p w:rsidR="0088696B" w:rsidRPr="00E23BA8" w:rsidRDefault="0088696B" w:rsidP="00960BA3">
            <w:pPr>
              <w:pStyle w:val="11"/>
              <w:jc w:val="center"/>
              <w:rPr>
                <w:sz w:val="24"/>
                <w:highlight w:val="yellow"/>
              </w:rPr>
            </w:pPr>
          </w:p>
        </w:tc>
      </w:tr>
    </w:tbl>
    <w:p w:rsidR="00960BA3" w:rsidRPr="00B26474" w:rsidRDefault="00AE2DC4" w:rsidP="00F44248">
      <w:pPr>
        <w:pStyle w:val="S"/>
        <w:rPr>
          <w:sz w:val="22"/>
          <w:szCs w:val="22"/>
        </w:rPr>
      </w:pPr>
      <w:r>
        <w:rPr>
          <w:sz w:val="22"/>
          <w:szCs w:val="22"/>
        </w:rPr>
        <w:t xml:space="preserve">Примечание. В таблице </w:t>
      </w:r>
      <w:r w:rsidR="00960BA3" w:rsidRPr="00B26474">
        <w:rPr>
          <w:sz w:val="22"/>
          <w:szCs w:val="22"/>
        </w:rPr>
        <w:t>используются следующие сокращения:</w:t>
      </w:r>
    </w:p>
    <w:p w:rsidR="00960BA3" w:rsidRPr="00B26474" w:rsidRDefault="00960BA3" w:rsidP="00F44248">
      <w:pPr>
        <w:pStyle w:val="S"/>
        <w:rPr>
          <w:sz w:val="22"/>
          <w:szCs w:val="22"/>
        </w:rPr>
      </w:pPr>
      <w:r w:rsidRPr="00B26474">
        <w:rPr>
          <w:sz w:val="22"/>
          <w:szCs w:val="22"/>
        </w:rPr>
        <w:t xml:space="preserve">1) S </w:t>
      </w:r>
      <w:proofErr w:type="spellStart"/>
      <w:r w:rsidRPr="00B26474">
        <w:rPr>
          <w:sz w:val="22"/>
          <w:szCs w:val="22"/>
        </w:rPr>
        <w:t>min</w:t>
      </w:r>
      <w:proofErr w:type="spellEnd"/>
      <w:r w:rsidRPr="00B26474">
        <w:rPr>
          <w:sz w:val="22"/>
          <w:szCs w:val="22"/>
        </w:rPr>
        <w:t xml:space="preserve"> - предельные минимальные размеры земельных участков;</w:t>
      </w:r>
    </w:p>
    <w:p w:rsidR="00960BA3" w:rsidRPr="00B26474" w:rsidRDefault="00960BA3" w:rsidP="00F44248">
      <w:pPr>
        <w:pStyle w:val="S"/>
        <w:rPr>
          <w:sz w:val="22"/>
          <w:szCs w:val="22"/>
        </w:rPr>
      </w:pPr>
      <w:r w:rsidRPr="00B26474">
        <w:rPr>
          <w:sz w:val="22"/>
          <w:szCs w:val="22"/>
        </w:rPr>
        <w:t xml:space="preserve">2) S </w:t>
      </w:r>
      <w:proofErr w:type="spellStart"/>
      <w:r w:rsidRPr="00B26474">
        <w:rPr>
          <w:sz w:val="22"/>
          <w:szCs w:val="22"/>
        </w:rPr>
        <w:t>max</w:t>
      </w:r>
      <w:proofErr w:type="spellEnd"/>
      <w:r w:rsidRPr="00B26474">
        <w:rPr>
          <w:sz w:val="22"/>
          <w:szCs w:val="22"/>
        </w:rPr>
        <w:t xml:space="preserve"> - предельные максимальные размеры земельных участков;</w:t>
      </w:r>
    </w:p>
    <w:p w:rsidR="00960BA3" w:rsidRPr="00B26474" w:rsidRDefault="00960BA3" w:rsidP="00F44248">
      <w:pPr>
        <w:pStyle w:val="S"/>
        <w:rPr>
          <w:sz w:val="22"/>
          <w:szCs w:val="22"/>
        </w:rPr>
      </w:pPr>
      <w:r w:rsidRPr="00B26474">
        <w:rPr>
          <w:sz w:val="22"/>
          <w:szCs w:val="22"/>
        </w:rPr>
        <w:t xml:space="preserve">3) Отступ </w:t>
      </w:r>
      <w:proofErr w:type="spellStart"/>
      <w:r w:rsidRPr="00B26474">
        <w:rPr>
          <w:sz w:val="22"/>
          <w:szCs w:val="22"/>
        </w:rPr>
        <w:t>min</w:t>
      </w:r>
      <w:proofErr w:type="spellEnd"/>
      <w:r w:rsidRPr="00B26474">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60BA3" w:rsidRPr="00B26474" w:rsidRDefault="00960BA3" w:rsidP="00F44248">
      <w:pPr>
        <w:pStyle w:val="S"/>
        <w:rPr>
          <w:sz w:val="22"/>
          <w:szCs w:val="22"/>
        </w:rPr>
      </w:pPr>
      <w:r w:rsidRPr="00B26474">
        <w:rPr>
          <w:sz w:val="22"/>
          <w:szCs w:val="22"/>
        </w:rPr>
        <w:t xml:space="preserve">4) Этаж </w:t>
      </w:r>
      <w:proofErr w:type="spellStart"/>
      <w:r w:rsidRPr="00B26474">
        <w:rPr>
          <w:sz w:val="22"/>
          <w:szCs w:val="22"/>
        </w:rPr>
        <w:t>min</w:t>
      </w:r>
      <w:proofErr w:type="spellEnd"/>
      <w:r w:rsidRPr="00B26474">
        <w:rPr>
          <w:sz w:val="22"/>
          <w:szCs w:val="22"/>
        </w:rPr>
        <w:t xml:space="preserve"> - предельное минимальное количество надземных этажей зданий, строений, сооружений;</w:t>
      </w:r>
    </w:p>
    <w:p w:rsidR="00960BA3" w:rsidRDefault="00960BA3" w:rsidP="00F44248">
      <w:pPr>
        <w:pStyle w:val="S"/>
        <w:rPr>
          <w:sz w:val="22"/>
          <w:szCs w:val="22"/>
        </w:rPr>
      </w:pPr>
      <w:r w:rsidRPr="00B26474">
        <w:rPr>
          <w:sz w:val="22"/>
          <w:szCs w:val="22"/>
        </w:rPr>
        <w:t xml:space="preserve">5) Этаж </w:t>
      </w:r>
      <w:proofErr w:type="spellStart"/>
      <w:r w:rsidRPr="00B26474">
        <w:rPr>
          <w:sz w:val="22"/>
          <w:szCs w:val="22"/>
        </w:rPr>
        <w:t>max</w:t>
      </w:r>
      <w:proofErr w:type="spellEnd"/>
      <w:r w:rsidRPr="00B26474">
        <w:rPr>
          <w:sz w:val="22"/>
          <w:szCs w:val="22"/>
        </w:rPr>
        <w:t xml:space="preserve"> - предельное максимальное количество надземных этажей зданий, строений, сооружений;</w:t>
      </w:r>
    </w:p>
    <w:p w:rsidR="00960BA3" w:rsidRPr="00B05BD4" w:rsidRDefault="00960BA3" w:rsidP="00F44248">
      <w:pPr>
        <w:pStyle w:val="S"/>
        <w:rPr>
          <w:sz w:val="22"/>
          <w:szCs w:val="22"/>
        </w:rPr>
      </w:pPr>
      <w:r>
        <w:rPr>
          <w:sz w:val="22"/>
          <w:szCs w:val="22"/>
        </w:rPr>
        <w:t xml:space="preserve">6) Высота здания </w:t>
      </w:r>
      <w:r>
        <w:rPr>
          <w:sz w:val="22"/>
          <w:szCs w:val="22"/>
          <w:lang w:val="en-US"/>
        </w:rPr>
        <w:t>max</w:t>
      </w:r>
      <w:r>
        <w:rPr>
          <w:sz w:val="22"/>
          <w:szCs w:val="22"/>
        </w:rPr>
        <w:t xml:space="preserve"> – максимальная доступная высота зданий, сооружений, строений;</w:t>
      </w:r>
    </w:p>
    <w:p w:rsidR="00960BA3" w:rsidRPr="00B26474" w:rsidRDefault="00960BA3" w:rsidP="00F44248">
      <w:pPr>
        <w:pStyle w:val="S"/>
        <w:rPr>
          <w:sz w:val="22"/>
          <w:szCs w:val="22"/>
        </w:rPr>
      </w:pPr>
      <w:r>
        <w:rPr>
          <w:sz w:val="22"/>
          <w:szCs w:val="22"/>
        </w:rPr>
        <w:t>7</w:t>
      </w:r>
      <w:r w:rsidRPr="00B26474">
        <w:rPr>
          <w:sz w:val="22"/>
          <w:szCs w:val="22"/>
        </w:rPr>
        <w:t xml:space="preserve">) Процент застройки </w:t>
      </w:r>
      <w:proofErr w:type="spellStart"/>
      <w:r w:rsidRPr="00B26474">
        <w:rPr>
          <w:sz w:val="22"/>
          <w:szCs w:val="22"/>
        </w:rPr>
        <w:t>min</w:t>
      </w:r>
      <w:proofErr w:type="spellEnd"/>
      <w:r w:rsidRPr="00B26474">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960BA3" w:rsidRDefault="00960BA3" w:rsidP="00F44248">
      <w:pPr>
        <w:pStyle w:val="S"/>
        <w:rPr>
          <w:sz w:val="22"/>
          <w:szCs w:val="22"/>
        </w:rPr>
      </w:pPr>
      <w:r>
        <w:rPr>
          <w:sz w:val="22"/>
          <w:szCs w:val="22"/>
        </w:rPr>
        <w:t>8</w:t>
      </w:r>
      <w:r w:rsidRPr="00B26474">
        <w:rPr>
          <w:sz w:val="22"/>
          <w:szCs w:val="22"/>
        </w:rPr>
        <w:t xml:space="preserve">) Процент застройки </w:t>
      </w:r>
      <w:proofErr w:type="spellStart"/>
      <w:r w:rsidRPr="00B26474">
        <w:rPr>
          <w:sz w:val="22"/>
          <w:szCs w:val="22"/>
        </w:rPr>
        <w:t>max</w:t>
      </w:r>
      <w:proofErr w:type="spellEnd"/>
      <w:r w:rsidRPr="00B26474">
        <w:rPr>
          <w:sz w:val="22"/>
          <w:szCs w:val="22"/>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960BA3" w:rsidRDefault="00960BA3" w:rsidP="00B24779">
      <w:pPr>
        <w:spacing w:line="240" w:lineRule="auto"/>
        <w:rPr>
          <w:bCs/>
          <w:spacing w:val="-10"/>
          <w:sz w:val="28"/>
          <w:szCs w:val="28"/>
        </w:rPr>
        <w:sectPr w:rsidR="00960BA3" w:rsidSect="00A23A8C">
          <w:pgSz w:w="16838" w:h="11906" w:orient="landscape"/>
          <w:pgMar w:top="1134" w:right="678" w:bottom="567" w:left="1134" w:header="709" w:footer="709" w:gutter="0"/>
          <w:cols w:space="708"/>
          <w:docGrid w:linePitch="360"/>
        </w:sectPr>
      </w:pPr>
    </w:p>
    <w:p w:rsidR="002917A4" w:rsidRPr="002B791C" w:rsidRDefault="002917A4" w:rsidP="00DE1A1C">
      <w:pPr>
        <w:pStyle w:val="afc"/>
        <w:tabs>
          <w:tab w:val="left" w:pos="1134"/>
        </w:tabs>
        <w:spacing w:after="0" w:line="240" w:lineRule="auto"/>
        <w:outlineLvl w:val="2"/>
        <w:rPr>
          <w:spacing w:val="-10"/>
        </w:rPr>
      </w:pPr>
      <w:bookmarkStart w:id="197" w:name="_Toc176504317"/>
      <w:bookmarkStart w:id="198" w:name="_Toc108779125"/>
      <w:r w:rsidRPr="002B791C">
        <w:rPr>
          <w:spacing w:val="-10"/>
        </w:rPr>
        <w:lastRenderedPageBreak/>
        <w:t>Статья 4</w:t>
      </w:r>
      <w:r w:rsidR="00062F8D">
        <w:rPr>
          <w:spacing w:val="-10"/>
        </w:rPr>
        <w:t>6</w:t>
      </w:r>
      <w:r w:rsidR="002B791C" w:rsidRPr="002B791C">
        <w:rPr>
          <w:spacing w:val="-10"/>
        </w:rPr>
        <w:t>.</w:t>
      </w:r>
      <w:r w:rsidRPr="002B791C">
        <w:rPr>
          <w:spacing w:val="-10"/>
        </w:rPr>
        <w:t xml:space="preserve"> </w:t>
      </w:r>
      <w:r w:rsidR="00E54772">
        <w:rPr>
          <w:spacing w:val="-10"/>
        </w:rPr>
        <w:t>О</w:t>
      </w:r>
      <w:r w:rsidRPr="002B791C">
        <w:rPr>
          <w:spacing w:val="-10"/>
        </w:rPr>
        <w:t>бщи</w:t>
      </w:r>
      <w:r w:rsidR="00E54772">
        <w:rPr>
          <w:spacing w:val="-10"/>
        </w:rPr>
        <w:t>е</w:t>
      </w:r>
      <w:r w:rsidRPr="002B791C">
        <w:rPr>
          <w:spacing w:val="-10"/>
        </w:rPr>
        <w:t xml:space="preserve"> требовани</w:t>
      </w:r>
      <w:r w:rsidR="00E54772">
        <w:rPr>
          <w:spacing w:val="-10"/>
        </w:rPr>
        <w:t>я</w:t>
      </w:r>
      <w:r w:rsidRPr="002B791C">
        <w:rPr>
          <w:spacing w:val="-10"/>
        </w:rPr>
        <w:t xml:space="preserve"> к видам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Start w:id="199" w:name="_Toc251080250"/>
      <w:bookmarkEnd w:id="197"/>
    </w:p>
    <w:p w:rsidR="002917A4" w:rsidRPr="002917A4" w:rsidRDefault="002917A4" w:rsidP="00DE1A1C">
      <w:pPr>
        <w:shd w:val="clear" w:color="auto" w:fill="FFFFFF"/>
        <w:spacing w:line="240" w:lineRule="auto"/>
        <w:ind w:firstLine="709"/>
        <w:rPr>
          <w:b/>
          <w:sz w:val="28"/>
          <w:szCs w:val="28"/>
        </w:rPr>
      </w:pPr>
    </w:p>
    <w:p w:rsidR="002917A4" w:rsidRPr="002B791C" w:rsidRDefault="002917A4" w:rsidP="00DE1A1C">
      <w:pPr>
        <w:pStyle w:val="afc"/>
        <w:tabs>
          <w:tab w:val="left" w:pos="1134"/>
        </w:tabs>
        <w:spacing w:after="0" w:line="240" w:lineRule="auto"/>
        <w:outlineLvl w:val="2"/>
        <w:rPr>
          <w:spacing w:val="-10"/>
        </w:rPr>
      </w:pPr>
      <w:bookmarkStart w:id="200" w:name="_Toc251080251"/>
      <w:bookmarkStart w:id="201" w:name="_Toc176504318"/>
      <w:bookmarkEnd w:id="199"/>
      <w:r w:rsidRPr="002B791C">
        <w:rPr>
          <w:spacing w:val="-10"/>
        </w:rPr>
        <w:t>Статья 4</w:t>
      </w:r>
      <w:r w:rsidR="00062F8D">
        <w:rPr>
          <w:spacing w:val="-10"/>
        </w:rPr>
        <w:t>6</w:t>
      </w:r>
      <w:r w:rsidRPr="002B791C">
        <w:rPr>
          <w:spacing w:val="-10"/>
        </w:rPr>
        <w:t>.</w:t>
      </w:r>
      <w:r w:rsidR="006C6752">
        <w:rPr>
          <w:spacing w:val="-10"/>
        </w:rPr>
        <w:t>1</w:t>
      </w:r>
      <w:r w:rsidRPr="002B791C">
        <w:rPr>
          <w:spacing w:val="-1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00"/>
      <w:bookmarkEnd w:id="201"/>
    </w:p>
    <w:p w:rsidR="002917A4" w:rsidRPr="002917A4" w:rsidRDefault="002917A4" w:rsidP="00DE1A1C">
      <w:pPr>
        <w:spacing w:line="240" w:lineRule="auto"/>
        <w:ind w:firstLine="709"/>
        <w:rPr>
          <w:sz w:val="28"/>
          <w:szCs w:val="28"/>
        </w:rPr>
      </w:pPr>
      <w:r w:rsidRPr="002917A4">
        <w:rPr>
          <w:sz w:val="28"/>
          <w:szCs w:val="28"/>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2917A4" w:rsidRPr="002917A4" w:rsidRDefault="002917A4" w:rsidP="00DE1A1C">
      <w:pPr>
        <w:spacing w:line="240" w:lineRule="auto"/>
        <w:ind w:firstLine="709"/>
        <w:rPr>
          <w:sz w:val="28"/>
          <w:szCs w:val="28"/>
        </w:rPr>
      </w:pPr>
      <w:r w:rsidRPr="002917A4">
        <w:rPr>
          <w:sz w:val="28"/>
          <w:szCs w:val="28"/>
        </w:rPr>
        <w:t xml:space="preserve">2. Размещение объектов нежилого назначения основных и условно разрешенных видов использования во встроенных и встроено-пристроенных </w:t>
      </w:r>
      <w:r w:rsidRPr="00DE1A1C">
        <w:rPr>
          <w:sz w:val="28"/>
          <w:szCs w:val="28"/>
        </w:rPr>
        <w:t xml:space="preserve">к многоквартирным жилым домам помещениях осуществляется в соответствии с видами разрешенного использования в соответствии с действующим законодательством. При этом общая площадь встроенных, пристроенных и встроено-пристроенных к многоквартирным жилым домам помещений, занимаемых объектами нежилого назначения, не может превышать 15 % общей </w:t>
      </w:r>
      <w:r w:rsidRPr="002917A4">
        <w:rPr>
          <w:sz w:val="28"/>
          <w:szCs w:val="28"/>
        </w:rPr>
        <w:t xml:space="preserve">площади помещений дома. </w:t>
      </w:r>
    </w:p>
    <w:p w:rsidR="002917A4" w:rsidRPr="002917A4" w:rsidRDefault="002917A4" w:rsidP="00DE1A1C">
      <w:pPr>
        <w:spacing w:line="240" w:lineRule="auto"/>
        <w:ind w:firstLine="709"/>
        <w:rPr>
          <w:sz w:val="28"/>
          <w:szCs w:val="28"/>
        </w:rPr>
      </w:pPr>
      <w:r w:rsidRPr="002917A4">
        <w:rPr>
          <w:sz w:val="28"/>
          <w:szCs w:val="28"/>
        </w:rPr>
        <w:t xml:space="preserve">3. Размещение объектов основных и условно разрешенных видов использования, в отношении которых устанавливаются санитарно-защитные зоны, допускается при условии не 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за пределы границ земельного участка, на территории которых находятся указанные объекты. </w:t>
      </w:r>
    </w:p>
    <w:p w:rsidR="002917A4" w:rsidRPr="002917A4" w:rsidRDefault="002917A4" w:rsidP="00DE1A1C">
      <w:pPr>
        <w:spacing w:line="240" w:lineRule="auto"/>
        <w:ind w:firstLine="709"/>
        <w:rPr>
          <w:sz w:val="28"/>
          <w:szCs w:val="28"/>
        </w:rPr>
      </w:pPr>
      <w:r w:rsidRPr="002917A4">
        <w:rPr>
          <w:sz w:val="28"/>
          <w:szCs w:val="28"/>
        </w:rPr>
        <w:t xml:space="preserve">4.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уполномоченным структурным подразделением администрации путем проведения публичных слушаний. </w:t>
      </w:r>
    </w:p>
    <w:p w:rsidR="002917A4" w:rsidRPr="002917A4" w:rsidRDefault="002917A4" w:rsidP="00DE1A1C">
      <w:pPr>
        <w:spacing w:line="240" w:lineRule="auto"/>
        <w:ind w:firstLine="709"/>
        <w:rPr>
          <w:sz w:val="28"/>
          <w:szCs w:val="28"/>
        </w:rPr>
      </w:pPr>
      <w:r w:rsidRPr="002917A4">
        <w:rPr>
          <w:sz w:val="28"/>
          <w:szCs w:val="28"/>
        </w:rPr>
        <w:t xml:space="preserve">5. </w:t>
      </w:r>
      <w:proofErr w:type="gramStart"/>
      <w:r w:rsidRPr="002917A4">
        <w:rPr>
          <w:sz w:val="28"/>
          <w:szCs w:val="28"/>
        </w:rPr>
        <w:t>Земельные участки общего пользования, в том числе занятые площадями, улицами, проездами, автомобильными дорогами, садами, парками, скверами, бульварами, водными объектами, включая береговую полосу, лесами (городскими лесами), лесопарками и другими объектами, могут включаться в состав различных территориальных зон и не подлежат приватизации.</w:t>
      </w:r>
      <w:bookmarkStart w:id="202" w:name="_Toc251080252"/>
      <w:proofErr w:type="gramEnd"/>
    </w:p>
    <w:p w:rsidR="002917A4" w:rsidRPr="002917A4" w:rsidRDefault="002917A4" w:rsidP="00DE1A1C">
      <w:pPr>
        <w:spacing w:line="240" w:lineRule="auto"/>
        <w:ind w:firstLine="709"/>
        <w:rPr>
          <w:sz w:val="28"/>
          <w:szCs w:val="28"/>
        </w:rPr>
      </w:pPr>
    </w:p>
    <w:p w:rsidR="002917A4" w:rsidRPr="002B791C" w:rsidRDefault="002917A4" w:rsidP="00DE1A1C">
      <w:pPr>
        <w:pStyle w:val="afc"/>
        <w:tabs>
          <w:tab w:val="left" w:pos="1134"/>
        </w:tabs>
        <w:spacing w:after="0" w:line="240" w:lineRule="auto"/>
        <w:outlineLvl w:val="2"/>
        <w:rPr>
          <w:spacing w:val="-10"/>
        </w:rPr>
      </w:pPr>
      <w:bookmarkStart w:id="203" w:name="_Toc176504319"/>
      <w:r w:rsidRPr="002B791C">
        <w:rPr>
          <w:spacing w:val="-10"/>
        </w:rPr>
        <w:t>Статья 4</w:t>
      </w:r>
      <w:r w:rsidR="00062F8D">
        <w:rPr>
          <w:spacing w:val="-10"/>
        </w:rPr>
        <w:t>6</w:t>
      </w:r>
      <w:r w:rsidRPr="002B791C">
        <w:rPr>
          <w:spacing w:val="-10"/>
        </w:rPr>
        <w:t>.</w:t>
      </w:r>
      <w:r w:rsidR="006C6752">
        <w:rPr>
          <w:spacing w:val="-10"/>
        </w:rPr>
        <w:t>2</w:t>
      </w:r>
      <w:r w:rsidRPr="002B791C">
        <w:rPr>
          <w:spacing w:val="-10"/>
        </w:rPr>
        <w:t>.  Вспомогательные виды разрешенного использования земельных участков и объектов капитального строительства</w:t>
      </w:r>
      <w:bookmarkEnd w:id="202"/>
      <w:bookmarkEnd w:id="203"/>
    </w:p>
    <w:p w:rsidR="002917A4" w:rsidRPr="002917A4" w:rsidRDefault="002917A4" w:rsidP="00DE1A1C">
      <w:pPr>
        <w:spacing w:line="240" w:lineRule="auto"/>
        <w:ind w:firstLine="709"/>
        <w:rPr>
          <w:sz w:val="28"/>
          <w:szCs w:val="28"/>
        </w:rPr>
      </w:pPr>
      <w:r w:rsidRPr="002917A4">
        <w:rPr>
          <w:sz w:val="28"/>
          <w:szCs w:val="28"/>
        </w:rPr>
        <w:t xml:space="preserve">1. Для всех видов объектов с основными и условно разрешенными видами использования вспомогательные виды разрешенного использования применяются в </w:t>
      </w:r>
      <w:r w:rsidRPr="002917A4">
        <w:rPr>
          <w:sz w:val="28"/>
          <w:szCs w:val="28"/>
        </w:rPr>
        <w:lastRenderedPageBreak/>
        <w:t>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2917A4" w:rsidRPr="00DE1A1C" w:rsidRDefault="002917A4" w:rsidP="006B4310">
      <w:pPr>
        <w:pStyle w:val="aa"/>
        <w:numPr>
          <w:ilvl w:val="0"/>
          <w:numId w:val="98"/>
        </w:numPr>
        <w:tabs>
          <w:tab w:val="left" w:pos="1134"/>
        </w:tabs>
        <w:spacing w:line="240" w:lineRule="auto"/>
        <w:ind w:left="0" w:firstLine="709"/>
        <w:rPr>
          <w:sz w:val="28"/>
          <w:szCs w:val="28"/>
        </w:rPr>
      </w:pPr>
      <w:r w:rsidRPr="00DE1A1C">
        <w:rPr>
          <w:sz w:val="28"/>
          <w:szCs w:val="28"/>
        </w:rPr>
        <w:t>проезды общего пользования;</w:t>
      </w:r>
    </w:p>
    <w:p w:rsidR="002917A4" w:rsidRPr="00DE1A1C" w:rsidRDefault="002917A4" w:rsidP="006B4310">
      <w:pPr>
        <w:pStyle w:val="aa"/>
        <w:numPr>
          <w:ilvl w:val="0"/>
          <w:numId w:val="98"/>
        </w:numPr>
        <w:tabs>
          <w:tab w:val="left" w:pos="1134"/>
        </w:tabs>
        <w:spacing w:line="240" w:lineRule="auto"/>
        <w:ind w:left="0" w:firstLine="709"/>
        <w:rPr>
          <w:sz w:val="28"/>
          <w:szCs w:val="28"/>
        </w:rPr>
      </w:pPr>
      <w:r w:rsidRPr="00DE1A1C">
        <w:rPr>
          <w:sz w:val="28"/>
          <w:szCs w:val="28"/>
        </w:rPr>
        <w:t>объекты коммунального хозяйства (электро-, тепл</w:t>
      </w:r>
      <w:proofErr w:type="gramStart"/>
      <w:r w:rsidRPr="00DE1A1C">
        <w:rPr>
          <w:sz w:val="28"/>
          <w:szCs w:val="28"/>
        </w:rPr>
        <w:t>о-</w:t>
      </w:r>
      <w:proofErr w:type="gramEnd"/>
      <w:r w:rsidRPr="00DE1A1C">
        <w:rPr>
          <w:sz w:val="28"/>
          <w:szCs w:val="28"/>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2917A4" w:rsidRPr="00DE1A1C" w:rsidRDefault="002917A4" w:rsidP="006B4310">
      <w:pPr>
        <w:pStyle w:val="aa"/>
        <w:numPr>
          <w:ilvl w:val="0"/>
          <w:numId w:val="98"/>
        </w:numPr>
        <w:tabs>
          <w:tab w:val="left" w:pos="1134"/>
        </w:tabs>
        <w:spacing w:line="240" w:lineRule="auto"/>
        <w:ind w:left="0" w:firstLine="709"/>
        <w:rPr>
          <w:sz w:val="28"/>
          <w:szCs w:val="28"/>
        </w:rPr>
      </w:pPr>
      <w:r w:rsidRPr="00DE1A1C">
        <w:rPr>
          <w:sz w:val="28"/>
          <w:szCs w:val="28"/>
        </w:rPr>
        <w:t>автостоянк</w:t>
      </w:r>
      <w:r w:rsidR="00A457F4" w:rsidRPr="00DE1A1C">
        <w:rPr>
          <w:sz w:val="28"/>
          <w:szCs w:val="28"/>
        </w:rPr>
        <w:t xml:space="preserve">и (в том числе открытого типа) </w:t>
      </w:r>
      <w:r w:rsidRPr="00DE1A1C">
        <w:rPr>
          <w:sz w:val="28"/>
          <w:szCs w:val="28"/>
        </w:rPr>
        <w:t>и гаражи для обслуживания жителей и посетителей основных, условно разрешенных, а также иных вспомогательных видов использования;</w:t>
      </w:r>
    </w:p>
    <w:p w:rsidR="002917A4" w:rsidRPr="00DE1A1C" w:rsidRDefault="002917A4" w:rsidP="006B4310">
      <w:pPr>
        <w:pStyle w:val="aa"/>
        <w:numPr>
          <w:ilvl w:val="0"/>
          <w:numId w:val="98"/>
        </w:numPr>
        <w:tabs>
          <w:tab w:val="left" w:pos="1134"/>
        </w:tabs>
        <w:spacing w:line="240" w:lineRule="auto"/>
        <w:ind w:left="0" w:firstLine="709"/>
        <w:rPr>
          <w:sz w:val="28"/>
          <w:szCs w:val="28"/>
        </w:rPr>
      </w:pPr>
      <w:r w:rsidRPr="00DE1A1C">
        <w:rPr>
          <w:sz w:val="28"/>
          <w:szCs w:val="28"/>
        </w:rPr>
        <w:t>благоустроенные, в том числе озелененные, детские площадки, площадки для отдыха, спортивных занятий;</w:t>
      </w:r>
    </w:p>
    <w:p w:rsidR="002917A4" w:rsidRPr="00DE1A1C" w:rsidRDefault="002917A4" w:rsidP="006B4310">
      <w:pPr>
        <w:pStyle w:val="aa"/>
        <w:numPr>
          <w:ilvl w:val="0"/>
          <w:numId w:val="98"/>
        </w:numPr>
        <w:tabs>
          <w:tab w:val="left" w:pos="1134"/>
        </w:tabs>
        <w:spacing w:line="240" w:lineRule="auto"/>
        <w:ind w:left="0" w:firstLine="709"/>
        <w:rPr>
          <w:sz w:val="28"/>
          <w:szCs w:val="28"/>
        </w:rPr>
      </w:pPr>
      <w:r w:rsidRPr="00DE1A1C">
        <w:rPr>
          <w:sz w:val="28"/>
          <w:szCs w:val="28"/>
        </w:rPr>
        <w:t>площадки хозяйственные, в том числе площадки для мусоросборников;</w:t>
      </w:r>
    </w:p>
    <w:p w:rsidR="002917A4" w:rsidRPr="00DE1A1C" w:rsidRDefault="002917A4" w:rsidP="006B4310">
      <w:pPr>
        <w:pStyle w:val="aa"/>
        <w:numPr>
          <w:ilvl w:val="0"/>
          <w:numId w:val="98"/>
        </w:numPr>
        <w:tabs>
          <w:tab w:val="left" w:pos="1134"/>
        </w:tabs>
        <w:spacing w:line="240" w:lineRule="auto"/>
        <w:ind w:left="0" w:firstLine="709"/>
        <w:rPr>
          <w:sz w:val="28"/>
          <w:szCs w:val="28"/>
        </w:rPr>
      </w:pPr>
      <w:r w:rsidRPr="00DE1A1C">
        <w:rPr>
          <w:sz w:val="28"/>
          <w:szCs w:val="28"/>
        </w:rPr>
        <w:t>общественные туалеты;</w:t>
      </w:r>
    </w:p>
    <w:p w:rsidR="002917A4" w:rsidRPr="00DE1A1C" w:rsidRDefault="002917A4" w:rsidP="006B4310">
      <w:pPr>
        <w:pStyle w:val="aa"/>
        <w:numPr>
          <w:ilvl w:val="0"/>
          <w:numId w:val="98"/>
        </w:numPr>
        <w:tabs>
          <w:tab w:val="left" w:pos="1134"/>
        </w:tabs>
        <w:spacing w:line="240" w:lineRule="auto"/>
        <w:ind w:left="0" w:firstLine="709"/>
        <w:rPr>
          <w:sz w:val="28"/>
          <w:szCs w:val="28"/>
        </w:rPr>
      </w:pPr>
      <w:r w:rsidRPr="00DE1A1C">
        <w:rPr>
          <w:sz w:val="28"/>
          <w:szCs w:val="28"/>
        </w:rPr>
        <w:t>иные объекты, в том числе обеспечивающие безопасность объектов основных и условно разрешенных видов использования, включая противопожарную.</w:t>
      </w:r>
    </w:p>
    <w:p w:rsidR="002917A4" w:rsidRPr="002917A4" w:rsidRDefault="002917A4" w:rsidP="00DE1A1C">
      <w:pPr>
        <w:spacing w:line="240" w:lineRule="auto"/>
        <w:ind w:firstLine="709"/>
        <w:rPr>
          <w:sz w:val="28"/>
          <w:szCs w:val="28"/>
        </w:rPr>
      </w:pPr>
      <w:r w:rsidRPr="002917A4">
        <w:rPr>
          <w:sz w:val="28"/>
          <w:szCs w:val="28"/>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2917A4" w:rsidRPr="002917A4" w:rsidRDefault="002917A4" w:rsidP="00DE1A1C">
      <w:pPr>
        <w:spacing w:line="240" w:lineRule="auto"/>
        <w:ind w:firstLine="709"/>
        <w:rPr>
          <w:sz w:val="28"/>
          <w:szCs w:val="28"/>
        </w:rPr>
      </w:pPr>
      <w:bookmarkStart w:id="204" w:name="_Toc251080253"/>
    </w:p>
    <w:p w:rsidR="002917A4" w:rsidRPr="002B791C" w:rsidRDefault="002917A4" w:rsidP="00DE1A1C">
      <w:pPr>
        <w:pStyle w:val="afc"/>
        <w:tabs>
          <w:tab w:val="left" w:pos="1134"/>
        </w:tabs>
        <w:spacing w:after="0" w:line="240" w:lineRule="auto"/>
        <w:outlineLvl w:val="2"/>
        <w:rPr>
          <w:spacing w:val="-10"/>
        </w:rPr>
      </w:pPr>
      <w:bookmarkStart w:id="205" w:name="_Toc176504320"/>
      <w:r w:rsidRPr="002B791C">
        <w:rPr>
          <w:spacing w:val="-10"/>
        </w:rPr>
        <w:t>Статья 4</w:t>
      </w:r>
      <w:r w:rsidR="00062F8D">
        <w:rPr>
          <w:spacing w:val="-10"/>
        </w:rPr>
        <w:t>6</w:t>
      </w:r>
      <w:r w:rsidRPr="002B791C">
        <w:rPr>
          <w:spacing w:val="-10"/>
        </w:rPr>
        <w:t>.</w:t>
      </w:r>
      <w:r w:rsidR="006C6752">
        <w:rPr>
          <w:spacing w:val="-10"/>
        </w:rPr>
        <w:t>3</w:t>
      </w:r>
      <w:r w:rsidRPr="002B791C">
        <w:rPr>
          <w:spacing w:val="-10"/>
        </w:rPr>
        <w:t>. Минимальная площадь земельного участка</w:t>
      </w:r>
      <w:bookmarkEnd w:id="204"/>
      <w:bookmarkEnd w:id="205"/>
    </w:p>
    <w:p w:rsidR="002917A4" w:rsidRPr="00DE1A1C" w:rsidRDefault="002917A4" w:rsidP="00DE1A1C">
      <w:pPr>
        <w:spacing w:line="240" w:lineRule="auto"/>
        <w:ind w:firstLine="709"/>
        <w:rPr>
          <w:sz w:val="28"/>
          <w:szCs w:val="28"/>
        </w:rPr>
      </w:pPr>
      <w:r w:rsidRPr="002917A4">
        <w:rPr>
          <w:sz w:val="28"/>
          <w:szCs w:val="28"/>
        </w:rPr>
        <w:t xml:space="preserve">1. </w:t>
      </w:r>
      <w:proofErr w:type="gramStart"/>
      <w:r w:rsidRPr="002917A4">
        <w:rPr>
          <w:sz w:val="28"/>
          <w:szCs w:val="28"/>
        </w:rPr>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2917A4">
        <w:rPr>
          <w:sz w:val="28"/>
          <w:szCs w:val="28"/>
        </w:rPr>
        <w:t>машино</w:t>
      </w:r>
      <w:proofErr w:type="spellEnd"/>
      <w:r w:rsidRPr="002917A4">
        <w:rPr>
          <w:sz w:val="28"/>
          <w:szCs w:val="28"/>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обслуживания и эксплуатации объекта капитального строительства.</w:t>
      </w:r>
      <w:proofErr w:type="gramEnd"/>
      <w:r w:rsidRPr="002917A4">
        <w:rPr>
          <w:sz w:val="28"/>
          <w:szCs w:val="28"/>
        </w:rPr>
        <w:t xml:space="preserve"> При назначении минимальной площади земельного участка следует учитывать требования «Региональных нормативов градостроительной деятельности Саратовской области», а после разработки и утверждения следует учитывать требования «Местных нормативов градостроительной </w:t>
      </w:r>
      <w:r w:rsidRPr="00DE1A1C">
        <w:rPr>
          <w:sz w:val="28"/>
          <w:szCs w:val="28"/>
        </w:rPr>
        <w:t xml:space="preserve">деятельности </w:t>
      </w:r>
      <w:proofErr w:type="spellStart"/>
      <w:r w:rsidRPr="00DE1A1C">
        <w:rPr>
          <w:sz w:val="28"/>
          <w:szCs w:val="28"/>
        </w:rPr>
        <w:t>Татищевского</w:t>
      </w:r>
      <w:proofErr w:type="spellEnd"/>
      <w:r w:rsidRPr="00DE1A1C">
        <w:rPr>
          <w:rStyle w:val="affb"/>
          <w:sz w:val="28"/>
          <w:szCs w:val="28"/>
        </w:rPr>
        <w:t xml:space="preserve"> </w:t>
      </w:r>
      <w:r w:rsidRPr="00DE1A1C">
        <w:rPr>
          <w:sz w:val="28"/>
          <w:szCs w:val="28"/>
        </w:rPr>
        <w:t>муниципального образования».</w:t>
      </w:r>
      <w:bookmarkStart w:id="206" w:name="_Toc251080254"/>
    </w:p>
    <w:p w:rsidR="002917A4" w:rsidRPr="002917A4" w:rsidRDefault="002917A4" w:rsidP="00DE1A1C">
      <w:pPr>
        <w:pStyle w:val="ConsPlusNormal"/>
        <w:ind w:firstLine="709"/>
        <w:jc w:val="both"/>
        <w:rPr>
          <w:rFonts w:ascii="Times New Roman" w:hAnsi="Times New Roman" w:cs="Times New Roman"/>
          <w:sz w:val="28"/>
          <w:szCs w:val="28"/>
        </w:rPr>
      </w:pPr>
      <w:r w:rsidRPr="00DE1A1C">
        <w:rPr>
          <w:rFonts w:ascii="Times New Roman" w:hAnsi="Times New Roman" w:cs="Times New Roman"/>
          <w:sz w:val="28"/>
          <w:szCs w:val="28"/>
        </w:rPr>
        <w:t xml:space="preserve">2. </w:t>
      </w:r>
      <w:proofErr w:type="gramStart"/>
      <w:r w:rsidRPr="00DE1A1C">
        <w:rPr>
          <w:rFonts w:ascii="Times New Roman" w:hAnsi="Times New Roman" w:cs="Times New Roman"/>
          <w:sz w:val="28"/>
          <w:szCs w:val="28"/>
        </w:rPr>
        <w:t>Предельные (максимальные и минимальные) размеры</w:t>
      </w:r>
      <w:r w:rsidRPr="002917A4">
        <w:rPr>
          <w:rFonts w:ascii="Times New Roman" w:hAnsi="Times New Roman" w:cs="Times New Roman"/>
          <w:sz w:val="28"/>
          <w:szCs w:val="28"/>
        </w:rPr>
        <w:t xml:space="preserve"> земельных участков, предоставляемых гражданам в собственность из находящихся в государственной или муниципальной собственности, для ведения садоводства, огородничества, </w:t>
      </w:r>
      <w:r w:rsidRPr="002917A4">
        <w:rPr>
          <w:rFonts w:ascii="Times New Roman" w:hAnsi="Times New Roman" w:cs="Times New Roman"/>
          <w:sz w:val="28"/>
          <w:szCs w:val="28"/>
        </w:rPr>
        <w:lastRenderedPageBreak/>
        <w:t>животноводства, устанавливаются законом Саратовской области.</w:t>
      </w:r>
      <w:proofErr w:type="gramEnd"/>
    </w:p>
    <w:p w:rsidR="002917A4" w:rsidRPr="002917A4" w:rsidRDefault="002917A4" w:rsidP="00DE1A1C">
      <w:pPr>
        <w:pStyle w:val="ConsPlusNormal"/>
        <w:ind w:firstLine="709"/>
        <w:jc w:val="both"/>
        <w:rPr>
          <w:rFonts w:ascii="Times New Roman" w:hAnsi="Times New Roman" w:cs="Times New Roman"/>
          <w:sz w:val="28"/>
          <w:szCs w:val="28"/>
        </w:rPr>
      </w:pPr>
      <w:r w:rsidRPr="002917A4">
        <w:rPr>
          <w:rFonts w:ascii="Times New Roman" w:hAnsi="Times New Roman" w:cs="Times New Roman"/>
          <w:sz w:val="28"/>
          <w:szCs w:val="28"/>
        </w:rPr>
        <w:t>3. Предельные (максимальные и минимальные) размеры земельных участков, предоставляемых для индивидуального жилищного строительства (за исключением случаев, предусмотренных законодательством), составляют:</w:t>
      </w:r>
    </w:p>
    <w:p w:rsidR="002917A4" w:rsidRPr="00DE1A1C" w:rsidRDefault="002917A4" w:rsidP="00DE1A1C">
      <w:pPr>
        <w:pStyle w:val="ConsPlusNormal"/>
        <w:ind w:firstLine="709"/>
        <w:jc w:val="both"/>
        <w:rPr>
          <w:rFonts w:ascii="Times New Roman" w:hAnsi="Times New Roman" w:cs="Times New Roman"/>
          <w:sz w:val="28"/>
          <w:szCs w:val="28"/>
        </w:rPr>
      </w:pPr>
      <w:r w:rsidRPr="00DE1A1C">
        <w:rPr>
          <w:rFonts w:ascii="Times New Roman" w:hAnsi="Times New Roman" w:cs="Times New Roman"/>
          <w:sz w:val="28"/>
          <w:szCs w:val="28"/>
        </w:rPr>
        <w:t xml:space="preserve"> максимальный размер:</w:t>
      </w:r>
    </w:p>
    <w:p w:rsidR="002917A4" w:rsidRPr="00DE1A1C" w:rsidRDefault="002917A4" w:rsidP="00DE1A1C">
      <w:pPr>
        <w:pStyle w:val="ConsPlusNormal"/>
        <w:ind w:firstLine="709"/>
        <w:jc w:val="both"/>
        <w:rPr>
          <w:rFonts w:ascii="Times New Roman" w:hAnsi="Times New Roman" w:cs="Times New Roman"/>
          <w:sz w:val="28"/>
          <w:szCs w:val="28"/>
        </w:rPr>
      </w:pPr>
      <w:r w:rsidRPr="00DE1A1C">
        <w:rPr>
          <w:rFonts w:ascii="Times New Roman" w:hAnsi="Times New Roman" w:cs="Times New Roman"/>
          <w:sz w:val="28"/>
          <w:szCs w:val="28"/>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2917A4" w:rsidRPr="00DE1A1C" w:rsidRDefault="002917A4" w:rsidP="00DE1A1C">
      <w:pPr>
        <w:pStyle w:val="ConsPlusNormal"/>
        <w:ind w:firstLine="709"/>
        <w:jc w:val="both"/>
        <w:rPr>
          <w:rFonts w:ascii="Times New Roman" w:hAnsi="Times New Roman" w:cs="Times New Roman"/>
          <w:sz w:val="28"/>
          <w:szCs w:val="28"/>
        </w:rPr>
      </w:pPr>
      <w:r w:rsidRPr="00DE1A1C">
        <w:rPr>
          <w:rFonts w:ascii="Times New Roman" w:hAnsi="Times New Roman" w:cs="Times New Roman"/>
          <w:sz w:val="28"/>
          <w:szCs w:val="28"/>
        </w:rPr>
        <w:t>- вновь предоставляемых земельных участков - 2000 м</w:t>
      </w:r>
      <w:proofErr w:type="gramStart"/>
      <w:r w:rsidR="000E7539" w:rsidRPr="000E7539">
        <w:rPr>
          <w:rFonts w:ascii="Times New Roman" w:hAnsi="Times New Roman" w:cs="Times New Roman"/>
          <w:sz w:val="28"/>
          <w:szCs w:val="28"/>
          <w:vertAlign w:val="superscript"/>
        </w:rPr>
        <w:t>2</w:t>
      </w:r>
      <w:proofErr w:type="gramEnd"/>
      <w:r w:rsidRPr="00DE1A1C">
        <w:rPr>
          <w:rFonts w:ascii="Times New Roman" w:hAnsi="Times New Roman" w:cs="Times New Roman"/>
          <w:sz w:val="28"/>
          <w:szCs w:val="28"/>
        </w:rPr>
        <w:t>;</w:t>
      </w:r>
    </w:p>
    <w:p w:rsidR="002917A4" w:rsidRPr="00DE1A1C" w:rsidRDefault="002917A4" w:rsidP="00DE1A1C">
      <w:pPr>
        <w:pStyle w:val="ConsPlusNormal"/>
        <w:ind w:firstLine="709"/>
        <w:jc w:val="both"/>
        <w:rPr>
          <w:rFonts w:ascii="Times New Roman" w:hAnsi="Times New Roman" w:cs="Times New Roman"/>
          <w:sz w:val="28"/>
          <w:szCs w:val="28"/>
        </w:rPr>
      </w:pPr>
      <w:r w:rsidRPr="00DE1A1C">
        <w:rPr>
          <w:rFonts w:ascii="Times New Roman" w:hAnsi="Times New Roman" w:cs="Times New Roman"/>
          <w:sz w:val="28"/>
          <w:szCs w:val="28"/>
        </w:rPr>
        <w:t>минимальный размер:</w:t>
      </w:r>
    </w:p>
    <w:p w:rsidR="002917A4" w:rsidRPr="002917A4" w:rsidRDefault="002917A4" w:rsidP="00DE1A1C">
      <w:pPr>
        <w:pStyle w:val="ConsPlusNormal"/>
        <w:ind w:firstLine="709"/>
        <w:jc w:val="both"/>
        <w:rPr>
          <w:rFonts w:ascii="Times New Roman" w:hAnsi="Times New Roman" w:cs="Times New Roman"/>
          <w:sz w:val="28"/>
          <w:szCs w:val="28"/>
        </w:rPr>
      </w:pPr>
      <w:r w:rsidRPr="002917A4">
        <w:rPr>
          <w:rFonts w:ascii="Times New Roman" w:hAnsi="Times New Roman" w:cs="Times New Roman"/>
          <w:sz w:val="28"/>
          <w:szCs w:val="28"/>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2917A4" w:rsidRPr="002917A4" w:rsidRDefault="002917A4" w:rsidP="00DE1A1C">
      <w:pPr>
        <w:pStyle w:val="ConsPlusNormal"/>
        <w:ind w:firstLine="709"/>
        <w:jc w:val="both"/>
        <w:rPr>
          <w:rFonts w:ascii="Times New Roman" w:hAnsi="Times New Roman" w:cs="Times New Roman"/>
          <w:sz w:val="28"/>
          <w:szCs w:val="28"/>
        </w:rPr>
      </w:pPr>
      <w:r w:rsidRPr="002917A4">
        <w:rPr>
          <w:rFonts w:ascii="Times New Roman" w:hAnsi="Times New Roman" w:cs="Times New Roman"/>
          <w:sz w:val="28"/>
          <w:szCs w:val="28"/>
        </w:rPr>
        <w:t xml:space="preserve">- вновь предоставляемых земельных участков </w:t>
      </w:r>
      <w:r w:rsidR="0070300D">
        <w:rPr>
          <w:rFonts w:ascii="Times New Roman" w:hAnsi="Times New Roman" w:cs="Times New Roman"/>
          <w:sz w:val="28"/>
          <w:szCs w:val="28"/>
        </w:rPr>
        <w:t>– не подлежит установлению</w:t>
      </w:r>
      <w:r w:rsidRPr="002917A4">
        <w:rPr>
          <w:rFonts w:ascii="Times New Roman" w:hAnsi="Times New Roman" w:cs="Times New Roman"/>
          <w:sz w:val="28"/>
          <w:szCs w:val="28"/>
        </w:rPr>
        <w:t>.</w:t>
      </w:r>
    </w:p>
    <w:p w:rsidR="002917A4" w:rsidRPr="002917A4" w:rsidRDefault="002917A4" w:rsidP="00DE1A1C">
      <w:pPr>
        <w:pStyle w:val="ConsPlusNormal"/>
        <w:ind w:firstLine="709"/>
        <w:jc w:val="both"/>
        <w:rPr>
          <w:rFonts w:ascii="Times New Roman" w:hAnsi="Times New Roman" w:cs="Times New Roman"/>
          <w:sz w:val="28"/>
          <w:szCs w:val="28"/>
        </w:rPr>
      </w:pPr>
      <w:r w:rsidRPr="002917A4">
        <w:rPr>
          <w:rFonts w:ascii="Times New Roman" w:hAnsi="Times New Roman" w:cs="Times New Roman"/>
          <w:sz w:val="28"/>
          <w:szCs w:val="28"/>
        </w:rPr>
        <w:t>Предельные (максимальные и минимальные) размеры земельных участков, предоставляемых для ведения личного подсобного хозяйства, составляют:</w:t>
      </w:r>
    </w:p>
    <w:p w:rsidR="002917A4" w:rsidRPr="002917A4" w:rsidRDefault="002917A4" w:rsidP="00DE1A1C">
      <w:pPr>
        <w:pStyle w:val="ConsPlusNormal"/>
        <w:ind w:firstLine="709"/>
        <w:jc w:val="both"/>
        <w:rPr>
          <w:rFonts w:ascii="Times New Roman" w:hAnsi="Times New Roman" w:cs="Times New Roman"/>
          <w:sz w:val="28"/>
          <w:szCs w:val="28"/>
        </w:rPr>
      </w:pPr>
      <w:r w:rsidRPr="002917A4">
        <w:rPr>
          <w:rFonts w:ascii="Times New Roman" w:hAnsi="Times New Roman" w:cs="Times New Roman"/>
          <w:sz w:val="28"/>
          <w:szCs w:val="28"/>
        </w:rPr>
        <w:t xml:space="preserve">- максимальный - 2000 </w:t>
      </w:r>
      <w:r w:rsidR="000E7539" w:rsidRPr="00DE1A1C">
        <w:rPr>
          <w:rFonts w:ascii="Times New Roman" w:hAnsi="Times New Roman" w:cs="Times New Roman"/>
          <w:sz w:val="28"/>
          <w:szCs w:val="28"/>
        </w:rPr>
        <w:t>м</w:t>
      </w:r>
      <w:proofErr w:type="gramStart"/>
      <w:r w:rsidR="000E7539" w:rsidRPr="000E7539">
        <w:rPr>
          <w:rFonts w:ascii="Times New Roman" w:hAnsi="Times New Roman" w:cs="Times New Roman"/>
          <w:sz w:val="28"/>
          <w:szCs w:val="28"/>
          <w:vertAlign w:val="superscript"/>
        </w:rPr>
        <w:t>2</w:t>
      </w:r>
      <w:proofErr w:type="gramEnd"/>
      <w:r w:rsidRPr="002917A4">
        <w:rPr>
          <w:rFonts w:ascii="Times New Roman" w:hAnsi="Times New Roman" w:cs="Times New Roman"/>
          <w:sz w:val="28"/>
          <w:szCs w:val="28"/>
        </w:rPr>
        <w:t>;</w:t>
      </w:r>
    </w:p>
    <w:p w:rsidR="002917A4" w:rsidRDefault="002917A4" w:rsidP="00DE1A1C">
      <w:pPr>
        <w:pStyle w:val="ConsPlusNormal"/>
        <w:ind w:firstLine="709"/>
        <w:jc w:val="both"/>
        <w:rPr>
          <w:rFonts w:ascii="Times New Roman" w:hAnsi="Times New Roman" w:cs="Times New Roman"/>
          <w:sz w:val="28"/>
          <w:szCs w:val="28"/>
        </w:rPr>
      </w:pPr>
      <w:r w:rsidRPr="002917A4">
        <w:rPr>
          <w:rFonts w:ascii="Times New Roman" w:hAnsi="Times New Roman" w:cs="Times New Roman"/>
          <w:sz w:val="28"/>
          <w:szCs w:val="28"/>
        </w:rPr>
        <w:t xml:space="preserve">- </w:t>
      </w:r>
      <w:proofErr w:type="gramStart"/>
      <w:r w:rsidRPr="002917A4">
        <w:rPr>
          <w:rFonts w:ascii="Times New Roman" w:hAnsi="Times New Roman" w:cs="Times New Roman"/>
          <w:sz w:val="28"/>
          <w:szCs w:val="28"/>
        </w:rPr>
        <w:t>минимальный</w:t>
      </w:r>
      <w:proofErr w:type="gramEnd"/>
      <w:r w:rsidRPr="002917A4">
        <w:rPr>
          <w:rFonts w:ascii="Times New Roman" w:hAnsi="Times New Roman" w:cs="Times New Roman"/>
          <w:sz w:val="28"/>
          <w:szCs w:val="28"/>
        </w:rPr>
        <w:t xml:space="preserve"> -  </w:t>
      </w:r>
      <w:r w:rsidR="0070300D">
        <w:rPr>
          <w:rFonts w:ascii="Times New Roman" w:hAnsi="Times New Roman" w:cs="Times New Roman"/>
          <w:sz w:val="28"/>
          <w:szCs w:val="28"/>
        </w:rPr>
        <w:t>не подлежит установлению</w:t>
      </w:r>
      <w:r w:rsidRPr="002917A4">
        <w:rPr>
          <w:rFonts w:ascii="Times New Roman" w:hAnsi="Times New Roman" w:cs="Times New Roman"/>
          <w:sz w:val="28"/>
          <w:szCs w:val="28"/>
        </w:rPr>
        <w:t>.</w:t>
      </w:r>
    </w:p>
    <w:p w:rsidR="00A457F4" w:rsidRPr="00A457F4" w:rsidRDefault="00A457F4" w:rsidP="00DE1A1C">
      <w:pPr>
        <w:pStyle w:val="ConsPlusNormal"/>
        <w:ind w:firstLine="709"/>
        <w:jc w:val="both"/>
        <w:rPr>
          <w:rFonts w:ascii="Times New Roman" w:hAnsi="Times New Roman" w:cs="Times New Roman"/>
          <w:sz w:val="28"/>
          <w:szCs w:val="28"/>
        </w:rPr>
      </w:pPr>
    </w:p>
    <w:p w:rsidR="002917A4" w:rsidRPr="002B791C" w:rsidRDefault="002917A4" w:rsidP="00DE1A1C">
      <w:pPr>
        <w:pStyle w:val="afc"/>
        <w:tabs>
          <w:tab w:val="left" w:pos="1134"/>
        </w:tabs>
        <w:spacing w:after="0" w:line="240" w:lineRule="auto"/>
        <w:outlineLvl w:val="2"/>
        <w:rPr>
          <w:spacing w:val="-10"/>
        </w:rPr>
      </w:pPr>
      <w:bookmarkStart w:id="207" w:name="_Toc176504321"/>
      <w:r w:rsidRPr="002B791C">
        <w:rPr>
          <w:spacing w:val="-10"/>
        </w:rPr>
        <w:t>Статья 4</w:t>
      </w:r>
      <w:r w:rsidR="00062F8D">
        <w:rPr>
          <w:spacing w:val="-10"/>
        </w:rPr>
        <w:t>6</w:t>
      </w:r>
      <w:r w:rsidRPr="002B791C">
        <w:rPr>
          <w:spacing w:val="-10"/>
        </w:rPr>
        <w:t>.</w:t>
      </w:r>
      <w:r w:rsidR="006C6752">
        <w:rPr>
          <w:spacing w:val="-10"/>
        </w:rPr>
        <w:t>4</w:t>
      </w:r>
      <w:r w:rsidRPr="002B791C">
        <w:rPr>
          <w:spacing w:val="-10"/>
        </w:rPr>
        <w:t>. Минимальные отступы зданий, строений, сооружений от границ земельных участков</w:t>
      </w:r>
      <w:bookmarkEnd w:id="206"/>
      <w:bookmarkEnd w:id="207"/>
    </w:p>
    <w:p w:rsidR="002917A4" w:rsidRPr="002917A4" w:rsidRDefault="002917A4" w:rsidP="00DE1A1C">
      <w:pPr>
        <w:spacing w:line="240" w:lineRule="auto"/>
        <w:ind w:firstLine="709"/>
        <w:rPr>
          <w:sz w:val="28"/>
          <w:szCs w:val="28"/>
        </w:rPr>
      </w:pPr>
      <w:bookmarkStart w:id="208" w:name="_Toc251080257"/>
      <w:r w:rsidRPr="002917A4">
        <w:rPr>
          <w:sz w:val="28"/>
          <w:szCs w:val="28"/>
        </w:rPr>
        <w:t xml:space="preserve">1. Общие требования к минимальным отступам зданий, строений, сооружений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для участков, расположенных во всех территориальных зонах. </w:t>
      </w:r>
    </w:p>
    <w:p w:rsidR="002917A4" w:rsidRDefault="002917A4" w:rsidP="00DE1A1C">
      <w:pPr>
        <w:spacing w:line="240" w:lineRule="auto"/>
        <w:ind w:firstLine="709"/>
        <w:rPr>
          <w:rFonts w:eastAsia="Arial"/>
          <w:sz w:val="28"/>
          <w:szCs w:val="28"/>
        </w:rPr>
      </w:pPr>
      <w:r w:rsidRPr="002917A4">
        <w:rPr>
          <w:sz w:val="28"/>
          <w:szCs w:val="28"/>
        </w:rPr>
        <w:t>2. Во всех случаях требования к минимальным отступам зданий, строений, сооружений от границ земельных участков</w:t>
      </w:r>
      <w:r w:rsidRPr="002917A4">
        <w:rPr>
          <w:rFonts w:eastAsia="Arial"/>
          <w:sz w:val="28"/>
          <w:szCs w:val="28"/>
        </w:rPr>
        <w:t xml:space="preserve"> устанавливаются в соответствии с техническими регламентами (нормами и правилами), нормативами, иными нормативными правовыми актами и проектной документацией.</w:t>
      </w:r>
    </w:p>
    <w:p w:rsidR="008249AB" w:rsidRPr="008249AB" w:rsidRDefault="006B4310" w:rsidP="007F7D19">
      <w:pPr>
        <w:pStyle w:val="aa"/>
        <w:numPr>
          <w:ilvl w:val="0"/>
          <w:numId w:val="100"/>
        </w:numPr>
        <w:tabs>
          <w:tab w:val="left" w:pos="1134"/>
        </w:tabs>
        <w:spacing w:line="240" w:lineRule="auto"/>
        <w:ind w:left="0" w:firstLine="709"/>
        <w:rPr>
          <w:rFonts w:eastAsia="Arial"/>
          <w:sz w:val="28"/>
          <w:szCs w:val="28"/>
        </w:rPr>
      </w:pPr>
      <w:r>
        <w:rPr>
          <w:rFonts w:eastAsia="Arial"/>
          <w:sz w:val="28"/>
          <w:szCs w:val="28"/>
        </w:rPr>
        <w:t>Для территориальных зон Ж</w:t>
      </w:r>
      <w:proofErr w:type="gramStart"/>
      <w:r>
        <w:rPr>
          <w:rFonts w:eastAsia="Arial"/>
          <w:sz w:val="28"/>
          <w:szCs w:val="28"/>
        </w:rPr>
        <w:t>1</w:t>
      </w:r>
      <w:proofErr w:type="gramEnd"/>
      <w:r>
        <w:rPr>
          <w:rFonts w:eastAsia="Arial"/>
          <w:sz w:val="28"/>
          <w:szCs w:val="28"/>
        </w:rPr>
        <w:t xml:space="preserve">, </w:t>
      </w:r>
      <w:r w:rsidR="008249AB" w:rsidRPr="008249AB">
        <w:rPr>
          <w:rFonts w:eastAsia="Arial"/>
          <w:sz w:val="28"/>
          <w:szCs w:val="28"/>
        </w:rPr>
        <w:t>Ж3</w:t>
      </w:r>
      <w:r w:rsidR="007F7D19">
        <w:rPr>
          <w:rFonts w:eastAsia="Arial"/>
          <w:sz w:val="28"/>
          <w:szCs w:val="28"/>
        </w:rPr>
        <w:t>, СХ3</w:t>
      </w:r>
      <w:r w:rsidR="008249AB" w:rsidRPr="008249AB">
        <w:rPr>
          <w:rFonts w:eastAsia="SimSun"/>
          <w:sz w:val="28"/>
          <w:szCs w:val="28"/>
        </w:rPr>
        <w:t xml:space="preserve"> минимальные отступы зданий, строений, сооружений от границ земельных участков</w:t>
      </w:r>
      <w:r w:rsidR="008249AB">
        <w:rPr>
          <w:rFonts w:eastAsia="SimSun"/>
          <w:sz w:val="28"/>
          <w:szCs w:val="28"/>
        </w:rPr>
        <w:t>:</w:t>
      </w:r>
    </w:p>
    <w:p w:rsidR="008249AB" w:rsidRPr="008249AB" w:rsidRDefault="008249AB" w:rsidP="007F7D19">
      <w:pPr>
        <w:pStyle w:val="aa"/>
        <w:numPr>
          <w:ilvl w:val="0"/>
          <w:numId w:val="101"/>
        </w:numPr>
        <w:tabs>
          <w:tab w:val="left" w:pos="1134"/>
        </w:tabs>
        <w:ind w:left="0" w:firstLine="709"/>
        <w:rPr>
          <w:rFonts w:eastAsia="SimSun"/>
          <w:sz w:val="28"/>
          <w:szCs w:val="28"/>
        </w:rPr>
      </w:pPr>
      <w:r>
        <w:rPr>
          <w:rFonts w:eastAsia="SimSun"/>
          <w:sz w:val="28"/>
          <w:szCs w:val="28"/>
        </w:rPr>
        <w:t>в</w:t>
      </w:r>
      <w:r w:rsidRPr="008249AB">
        <w:rPr>
          <w:rFonts w:eastAsia="SimSun"/>
          <w:sz w:val="28"/>
          <w:szCs w:val="28"/>
        </w:rPr>
        <w:t xml:space="preserve"> случаях примыкания к соседним зданиям (при обязательном наличии брандма</w:t>
      </w:r>
      <w:r>
        <w:rPr>
          <w:rFonts w:eastAsia="SimSun"/>
          <w:sz w:val="28"/>
          <w:szCs w:val="28"/>
        </w:rPr>
        <w:t>уэрных стен) от жилого дома</w:t>
      </w:r>
      <w:r w:rsidR="004A3FB1">
        <w:rPr>
          <w:rFonts w:eastAsia="SimSun"/>
          <w:sz w:val="28"/>
          <w:szCs w:val="28"/>
        </w:rPr>
        <w:t xml:space="preserve"> </w:t>
      </w:r>
      <w:r w:rsidR="00E87786" w:rsidRPr="006B4310">
        <w:rPr>
          <w:rFonts w:eastAsia="SimSun"/>
          <w:b/>
          <w:bCs/>
          <w:sz w:val="28"/>
          <w:szCs w:val="28"/>
        </w:rPr>
        <w:t>–</w:t>
      </w:r>
      <w:r w:rsidR="00E87786" w:rsidRPr="006B4310">
        <w:rPr>
          <w:rFonts w:eastAsia="SimSun"/>
          <w:sz w:val="28"/>
          <w:szCs w:val="28"/>
        </w:rPr>
        <w:t xml:space="preserve"> </w:t>
      </w:r>
      <w:r>
        <w:rPr>
          <w:rFonts w:eastAsia="SimSun"/>
          <w:sz w:val="28"/>
          <w:szCs w:val="28"/>
        </w:rPr>
        <w:t>0 м;</w:t>
      </w:r>
    </w:p>
    <w:p w:rsidR="006B4310" w:rsidRDefault="008249AB" w:rsidP="007F7D19">
      <w:pPr>
        <w:pStyle w:val="aa"/>
        <w:widowControl/>
        <w:numPr>
          <w:ilvl w:val="0"/>
          <w:numId w:val="101"/>
        </w:numPr>
        <w:tabs>
          <w:tab w:val="left" w:pos="1134"/>
        </w:tabs>
        <w:autoSpaceDE/>
        <w:autoSpaceDN/>
        <w:adjustRightInd/>
        <w:spacing w:line="240" w:lineRule="auto"/>
        <w:ind w:left="0" w:firstLine="709"/>
        <w:jc w:val="left"/>
        <w:textAlignment w:val="auto"/>
        <w:rPr>
          <w:rFonts w:eastAsia="SimSun"/>
          <w:sz w:val="28"/>
          <w:szCs w:val="28"/>
        </w:rPr>
      </w:pPr>
      <w:r>
        <w:rPr>
          <w:rFonts w:eastAsia="SimSun"/>
          <w:sz w:val="28"/>
          <w:szCs w:val="28"/>
        </w:rPr>
        <w:t>в</w:t>
      </w:r>
      <w:r w:rsidRPr="008249AB">
        <w:rPr>
          <w:rFonts w:eastAsia="SimSun"/>
          <w:sz w:val="28"/>
          <w:szCs w:val="28"/>
        </w:rPr>
        <w:t xml:space="preserve"> и</w:t>
      </w:r>
      <w:r>
        <w:rPr>
          <w:rFonts w:eastAsia="SimSun"/>
          <w:sz w:val="28"/>
          <w:szCs w:val="28"/>
        </w:rPr>
        <w:t>ных случаях</w:t>
      </w:r>
      <w:r w:rsidR="006B4310">
        <w:rPr>
          <w:rFonts w:eastAsia="SimSun"/>
          <w:sz w:val="28"/>
          <w:szCs w:val="28"/>
        </w:rPr>
        <w:t>:</w:t>
      </w:r>
    </w:p>
    <w:p w:rsidR="008249AB" w:rsidRPr="008249AB" w:rsidRDefault="008249AB" w:rsidP="007F7D19">
      <w:pPr>
        <w:pStyle w:val="aa"/>
        <w:widowControl/>
        <w:numPr>
          <w:ilvl w:val="0"/>
          <w:numId w:val="103"/>
        </w:numPr>
        <w:tabs>
          <w:tab w:val="left" w:pos="1134"/>
        </w:tabs>
        <w:autoSpaceDE/>
        <w:autoSpaceDN/>
        <w:adjustRightInd/>
        <w:spacing w:line="240" w:lineRule="auto"/>
        <w:jc w:val="left"/>
        <w:textAlignment w:val="auto"/>
        <w:rPr>
          <w:rFonts w:eastAsia="SimSun"/>
          <w:sz w:val="28"/>
          <w:szCs w:val="28"/>
        </w:rPr>
      </w:pPr>
      <w:r>
        <w:rPr>
          <w:rFonts w:eastAsia="SimSun"/>
          <w:sz w:val="28"/>
          <w:szCs w:val="28"/>
        </w:rPr>
        <w:t xml:space="preserve"> от жилого дома</w:t>
      </w:r>
      <w:r w:rsidR="004A3FB1">
        <w:rPr>
          <w:rFonts w:eastAsia="SimSun"/>
          <w:sz w:val="28"/>
          <w:szCs w:val="28"/>
        </w:rPr>
        <w:t xml:space="preserve"> </w:t>
      </w:r>
      <w:r w:rsidR="00E87786" w:rsidRPr="006B4310">
        <w:rPr>
          <w:rFonts w:eastAsia="SimSun"/>
          <w:b/>
          <w:bCs/>
          <w:sz w:val="28"/>
          <w:szCs w:val="28"/>
        </w:rPr>
        <w:t>–</w:t>
      </w:r>
      <w:r w:rsidR="00E87786" w:rsidRPr="006B4310">
        <w:rPr>
          <w:rFonts w:eastAsia="SimSun"/>
          <w:sz w:val="28"/>
          <w:szCs w:val="28"/>
        </w:rPr>
        <w:t xml:space="preserve"> </w:t>
      </w:r>
      <w:r>
        <w:rPr>
          <w:rFonts w:eastAsia="SimSun"/>
          <w:sz w:val="28"/>
          <w:szCs w:val="28"/>
        </w:rPr>
        <w:t xml:space="preserve"> 3 м;</w:t>
      </w:r>
    </w:p>
    <w:p w:rsidR="008249AB" w:rsidRPr="006B4310" w:rsidRDefault="008249AB" w:rsidP="007F7D19">
      <w:pPr>
        <w:pStyle w:val="aa"/>
        <w:widowControl/>
        <w:numPr>
          <w:ilvl w:val="0"/>
          <w:numId w:val="102"/>
        </w:numPr>
        <w:tabs>
          <w:tab w:val="left" w:pos="1134"/>
        </w:tabs>
        <w:autoSpaceDE/>
        <w:autoSpaceDN/>
        <w:adjustRightInd/>
        <w:spacing w:line="240" w:lineRule="auto"/>
        <w:jc w:val="left"/>
        <w:textAlignment w:val="auto"/>
        <w:rPr>
          <w:rFonts w:eastAsia="SimSun"/>
          <w:sz w:val="28"/>
          <w:szCs w:val="28"/>
        </w:rPr>
      </w:pPr>
      <w:r w:rsidRPr="006B4310">
        <w:rPr>
          <w:rFonts w:eastAsia="SimSun"/>
          <w:sz w:val="28"/>
          <w:szCs w:val="28"/>
        </w:rPr>
        <w:t xml:space="preserve">от хозяйственных и прочих строений </w:t>
      </w:r>
      <w:r w:rsidRPr="006B4310">
        <w:rPr>
          <w:rFonts w:eastAsia="SimSun"/>
          <w:b/>
          <w:bCs/>
          <w:sz w:val="28"/>
          <w:szCs w:val="28"/>
        </w:rPr>
        <w:t>–</w:t>
      </w:r>
      <w:r w:rsidRPr="006B4310">
        <w:rPr>
          <w:rFonts w:eastAsia="SimSun"/>
          <w:sz w:val="28"/>
          <w:szCs w:val="28"/>
        </w:rPr>
        <w:t xml:space="preserve"> 1 м; </w:t>
      </w:r>
    </w:p>
    <w:p w:rsidR="008249AB" w:rsidRPr="006B4310" w:rsidRDefault="008249AB" w:rsidP="007F7D19">
      <w:pPr>
        <w:pStyle w:val="aa"/>
        <w:widowControl/>
        <w:numPr>
          <w:ilvl w:val="0"/>
          <w:numId w:val="102"/>
        </w:numPr>
        <w:tabs>
          <w:tab w:val="left" w:pos="1134"/>
        </w:tabs>
        <w:autoSpaceDE/>
        <w:autoSpaceDN/>
        <w:adjustRightInd/>
        <w:spacing w:line="240" w:lineRule="auto"/>
        <w:jc w:val="left"/>
        <w:textAlignment w:val="auto"/>
        <w:rPr>
          <w:rFonts w:eastAsia="SimSun"/>
          <w:sz w:val="28"/>
          <w:szCs w:val="28"/>
        </w:rPr>
      </w:pPr>
      <w:r w:rsidRPr="006B4310">
        <w:rPr>
          <w:rFonts w:eastAsia="SimSun"/>
          <w:sz w:val="28"/>
          <w:szCs w:val="28"/>
        </w:rPr>
        <w:t xml:space="preserve">открытой стоянки </w:t>
      </w:r>
      <w:r w:rsidRPr="006B4310">
        <w:rPr>
          <w:rFonts w:eastAsia="SimSun"/>
          <w:b/>
          <w:bCs/>
          <w:sz w:val="28"/>
          <w:szCs w:val="28"/>
        </w:rPr>
        <w:t>–</w:t>
      </w:r>
      <w:r w:rsidRPr="006B4310">
        <w:rPr>
          <w:rFonts w:eastAsia="SimSun"/>
          <w:sz w:val="28"/>
          <w:szCs w:val="28"/>
        </w:rPr>
        <w:t xml:space="preserve"> 1 м; </w:t>
      </w:r>
    </w:p>
    <w:p w:rsidR="008249AB" w:rsidRPr="006B4310" w:rsidRDefault="008249AB" w:rsidP="007F7D19">
      <w:pPr>
        <w:pStyle w:val="aa"/>
        <w:widowControl/>
        <w:numPr>
          <w:ilvl w:val="0"/>
          <w:numId w:val="102"/>
        </w:numPr>
        <w:tabs>
          <w:tab w:val="left" w:pos="1134"/>
        </w:tabs>
        <w:autoSpaceDE/>
        <w:autoSpaceDN/>
        <w:adjustRightInd/>
        <w:spacing w:line="240" w:lineRule="auto"/>
        <w:jc w:val="left"/>
        <w:textAlignment w:val="auto"/>
        <w:rPr>
          <w:rFonts w:eastAsia="SimSun"/>
          <w:sz w:val="28"/>
          <w:szCs w:val="28"/>
        </w:rPr>
      </w:pPr>
      <w:r w:rsidRPr="006B4310">
        <w:rPr>
          <w:rFonts w:eastAsia="SimSun"/>
          <w:sz w:val="28"/>
          <w:szCs w:val="28"/>
        </w:rPr>
        <w:t xml:space="preserve">отдельно стоящего гаража </w:t>
      </w:r>
      <w:r w:rsidRPr="006B4310">
        <w:rPr>
          <w:rFonts w:eastAsia="SimSun"/>
          <w:b/>
          <w:bCs/>
          <w:sz w:val="28"/>
          <w:szCs w:val="28"/>
        </w:rPr>
        <w:t>–</w:t>
      </w:r>
      <w:r w:rsidRPr="006B4310">
        <w:rPr>
          <w:rFonts w:eastAsia="SimSun"/>
          <w:sz w:val="28"/>
          <w:szCs w:val="28"/>
        </w:rPr>
        <w:t xml:space="preserve"> 1 м.</w:t>
      </w:r>
    </w:p>
    <w:p w:rsidR="008249AB" w:rsidRDefault="006B4310" w:rsidP="007F7D19">
      <w:pPr>
        <w:pStyle w:val="aa"/>
        <w:widowControl/>
        <w:numPr>
          <w:ilvl w:val="0"/>
          <w:numId w:val="101"/>
        </w:numPr>
        <w:tabs>
          <w:tab w:val="left" w:pos="1134"/>
        </w:tabs>
        <w:autoSpaceDE/>
        <w:autoSpaceDN/>
        <w:adjustRightInd/>
        <w:spacing w:line="240" w:lineRule="auto"/>
        <w:ind w:left="0" w:firstLine="709"/>
        <w:textAlignment w:val="auto"/>
        <w:rPr>
          <w:rFonts w:eastAsia="SimSun"/>
          <w:sz w:val="28"/>
          <w:szCs w:val="28"/>
        </w:rPr>
      </w:pPr>
      <w:r>
        <w:rPr>
          <w:rFonts w:eastAsia="SimSun"/>
          <w:sz w:val="28"/>
          <w:szCs w:val="28"/>
        </w:rPr>
        <w:t>м</w:t>
      </w:r>
      <w:r w:rsidR="008249AB" w:rsidRPr="006B4310">
        <w:rPr>
          <w:rFonts w:eastAsia="SimSun"/>
          <w:sz w:val="28"/>
          <w:szCs w:val="28"/>
        </w:rPr>
        <w:t>инимальный отступ строений от передней границы участка (в случае, если иной показатель не установлен линией</w:t>
      </w:r>
      <w:r>
        <w:rPr>
          <w:rFonts w:eastAsia="SimSun"/>
          <w:sz w:val="28"/>
          <w:szCs w:val="28"/>
        </w:rPr>
        <w:t xml:space="preserve"> регулирования застройки) </w:t>
      </w:r>
      <w:r w:rsidR="00E87786" w:rsidRPr="006B4310">
        <w:rPr>
          <w:rFonts w:eastAsia="SimSun"/>
          <w:b/>
          <w:bCs/>
          <w:sz w:val="28"/>
          <w:szCs w:val="28"/>
        </w:rPr>
        <w:t>–</w:t>
      </w:r>
      <w:r w:rsidR="00E87786" w:rsidRPr="006B4310">
        <w:rPr>
          <w:rFonts w:eastAsia="SimSun"/>
          <w:sz w:val="28"/>
          <w:szCs w:val="28"/>
        </w:rPr>
        <w:t xml:space="preserve"> </w:t>
      </w:r>
      <w:r>
        <w:rPr>
          <w:rFonts w:eastAsia="SimSun"/>
          <w:sz w:val="28"/>
          <w:szCs w:val="28"/>
        </w:rPr>
        <w:t xml:space="preserve"> 5 м;</w:t>
      </w:r>
    </w:p>
    <w:p w:rsidR="008249AB" w:rsidRPr="006B4310" w:rsidRDefault="006B4310" w:rsidP="007F7D19">
      <w:pPr>
        <w:pStyle w:val="aa"/>
        <w:widowControl/>
        <w:numPr>
          <w:ilvl w:val="0"/>
          <w:numId w:val="101"/>
        </w:numPr>
        <w:tabs>
          <w:tab w:val="left" w:pos="1134"/>
        </w:tabs>
        <w:autoSpaceDE/>
        <w:autoSpaceDN/>
        <w:adjustRightInd/>
        <w:spacing w:line="240" w:lineRule="auto"/>
        <w:ind w:left="0" w:firstLine="709"/>
        <w:textAlignment w:val="auto"/>
        <w:rPr>
          <w:rFonts w:eastAsia="SimSun"/>
          <w:sz w:val="28"/>
          <w:szCs w:val="28"/>
        </w:rPr>
      </w:pPr>
      <w:r>
        <w:rPr>
          <w:rFonts w:eastAsia="SimSun"/>
          <w:sz w:val="28"/>
          <w:szCs w:val="28"/>
        </w:rPr>
        <w:lastRenderedPageBreak/>
        <w:t>д</w:t>
      </w:r>
      <w:r w:rsidR="008249AB" w:rsidRPr="006B4310">
        <w:rPr>
          <w:rFonts w:eastAsia="SimSun"/>
          <w:sz w:val="28"/>
          <w:szCs w:val="28"/>
        </w:rPr>
        <w:t>ля размещения объектов иных видов разрешенного использования: не подлежит установлению</w:t>
      </w:r>
      <w:r>
        <w:rPr>
          <w:rFonts w:eastAsia="SimSun"/>
          <w:sz w:val="28"/>
          <w:szCs w:val="28"/>
        </w:rPr>
        <w:t>.</w:t>
      </w:r>
    </w:p>
    <w:p w:rsidR="006B4310" w:rsidRDefault="008249AB" w:rsidP="007F7D19">
      <w:pPr>
        <w:tabs>
          <w:tab w:val="left" w:pos="1134"/>
        </w:tabs>
        <w:ind w:firstLine="709"/>
        <w:rPr>
          <w:rFonts w:eastAsia="SimSun"/>
          <w:sz w:val="28"/>
          <w:szCs w:val="28"/>
        </w:rPr>
      </w:pPr>
      <w:r w:rsidRPr="006B4310">
        <w:rPr>
          <w:sz w:val="28"/>
          <w:szCs w:val="28"/>
        </w:rPr>
        <w:t xml:space="preserve">Для </w:t>
      </w:r>
      <w:r w:rsidR="006B4310" w:rsidRPr="006B4310">
        <w:rPr>
          <w:rFonts w:eastAsia="Arial"/>
          <w:sz w:val="28"/>
          <w:szCs w:val="28"/>
        </w:rPr>
        <w:t xml:space="preserve">территориальной зоны </w:t>
      </w:r>
      <w:r w:rsidRPr="006B4310">
        <w:rPr>
          <w:sz w:val="28"/>
          <w:szCs w:val="28"/>
        </w:rPr>
        <w:t>Ж</w:t>
      </w:r>
      <w:proofErr w:type="gramStart"/>
      <w:r w:rsidRPr="006B4310">
        <w:rPr>
          <w:sz w:val="28"/>
          <w:szCs w:val="28"/>
        </w:rPr>
        <w:t>2</w:t>
      </w:r>
      <w:proofErr w:type="gramEnd"/>
      <w:r w:rsidR="006B4310" w:rsidRPr="006B4310">
        <w:rPr>
          <w:rFonts w:eastAsia="SimSun"/>
          <w:sz w:val="28"/>
          <w:szCs w:val="28"/>
        </w:rPr>
        <w:t xml:space="preserve"> </w:t>
      </w:r>
      <w:r w:rsidR="006B4310" w:rsidRPr="008249AB">
        <w:rPr>
          <w:rFonts w:eastAsia="SimSun"/>
          <w:sz w:val="28"/>
          <w:szCs w:val="28"/>
        </w:rPr>
        <w:t>минимальные отступы зданий, строений, сооружений от границ земельных участков</w:t>
      </w:r>
      <w:r w:rsidR="006B4310" w:rsidRPr="006B4310">
        <w:rPr>
          <w:sz w:val="28"/>
          <w:szCs w:val="28"/>
        </w:rPr>
        <w:t>:</w:t>
      </w:r>
      <w:r w:rsidRPr="006B4310">
        <w:rPr>
          <w:rFonts w:eastAsia="SimSun"/>
          <w:sz w:val="28"/>
          <w:szCs w:val="28"/>
        </w:rPr>
        <w:t xml:space="preserve"> </w:t>
      </w:r>
    </w:p>
    <w:p w:rsidR="008249AB" w:rsidRPr="006B4310" w:rsidRDefault="006B4310" w:rsidP="007F7D19">
      <w:pPr>
        <w:pStyle w:val="aa"/>
        <w:numPr>
          <w:ilvl w:val="0"/>
          <w:numId w:val="104"/>
        </w:numPr>
        <w:tabs>
          <w:tab w:val="left" w:pos="1134"/>
        </w:tabs>
        <w:ind w:left="0" w:firstLine="709"/>
        <w:rPr>
          <w:rFonts w:eastAsia="SimSun"/>
          <w:sz w:val="28"/>
          <w:szCs w:val="28"/>
        </w:rPr>
      </w:pPr>
      <w:r w:rsidRPr="006B4310">
        <w:rPr>
          <w:rFonts w:eastAsia="SimSun"/>
          <w:sz w:val="28"/>
          <w:szCs w:val="28"/>
        </w:rPr>
        <w:t>о</w:t>
      </w:r>
      <w:r w:rsidR="008249AB" w:rsidRPr="006B4310">
        <w:rPr>
          <w:rFonts w:eastAsia="SimSun"/>
          <w:sz w:val="28"/>
          <w:szCs w:val="28"/>
        </w:rPr>
        <w:t>т лицевой границы участка, (от красной линии), </w:t>
      </w:r>
      <w:proofErr w:type="gramStart"/>
      <w:r w:rsidR="008249AB" w:rsidRPr="006B4310">
        <w:rPr>
          <w:rFonts w:eastAsia="SimSun"/>
          <w:sz w:val="28"/>
          <w:szCs w:val="28"/>
        </w:rPr>
        <w:t>м</w:t>
      </w:r>
      <w:proofErr w:type="gramEnd"/>
      <w:r w:rsidR="008249AB" w:rsidRPr="006B4310">
        <w:rPr>
          <w:rFonts w:eastAsia="SimSun"/>
          <w:sz w:val="28"/>
          <w:szCs w:val="28"/>
        </w:rPr>
        <w:t xml:space="preserve">: по сложившейся линии застройки (для жилых зданий), по красной линии (при наличии </w:t>
      </w:r>
      <w:r>
        <w:rPr>
          <w:rFonts w:eastAsia="SimSun"/>
          <w:sz w:val="28"/>
          <w:szCs w:val="28"/>
        </w:rPr>
        <w:t>линии), 3 м (для нежилых зданий);</w:t>
      </w:r>
    </w:p>
    <w:p w:rsidR="008249AB" w:rsidRPr="006B4310" w:rsidRDefault="006B4310" w:rsidP="007F7D19">
      <w:pPr>
        <w:pStyle w:val="aa"/>
        <w:widowControl/>
        <w:numPr>
          <w:ilvl w:val="0"/>
          <w:numId w:val="104"/>
        </w:numPr>
        <w:tabs>
          <w:tab w:val="left" w:pos="1134"/>
        </w:tabs>
        <w:autoSpaceDE/>
        <w:autoSpaceDN/>
        <w:adjustRightInd/>
        <w:spacing w:line="240" w:lineRule="auto"/>
        <w:ind w:left="0" w:firstLine="709"/>
        <w:jc w:val="left"/>
        <w:textAlignment w:val="auto"/>
        <w:rPr>
          <w:rFonts w:eastAsia="SimSun"/>
          <w:sz w:val="28"/>
          <w:szCs w:val="28"/>
        </w:rPr>
      </w:pPr>
      <w:r w:rsidRPr="006B4310">
        <w:rPr>
          <w:rFonts w:eastAsia="SimSun"/>
          <w:sz w:val="28"/>
          <w:szCs w:val="28"/>
        </w:rPr>
        <w:t>о</w:t>
      </w:r>
      <w:r w:rsidR="008249AB" w:rsidRPr="006B4310">
        <w:rPr>
          <w:rFonts w:eastAsia="SimSun"/>
          <w:sz w:val="28"/>
          <w:szCs w:val="28"/>
        </w:rPr>
        <w:t xml:space="preserve">т других границ участка, </w:t>
      </w:r>
      <w:proofErr w:type="gramStart"/>
      <w:r w:rsidR="008249AB" w:rsidRPr="006B4310">
        <w:rPr>
          <w:rFonts w:eastAsia="SimSun"/>
          <w:sz w:val="28"/>
          <w:szCs w:val="28"/>
        </w:rPr>
        <w:t>м</w:t>
      </w:r>
      <w:proofErr w:type="gramEnd"/>
      <w:r w:rsidR="00E87786">
        <w:rPr>
          <w:rFonts w:eastAsia="SimSun"/>
          <w:sz w:val="28"/>
          <w:szCs w:val="28"/>
        </w:rPr>
        <w:t xml:space="preserve"> </w:t>
      </w:r>
      <w:r w:rsidR="00E87786" w:rsidRPr="006B4310">
        <w:rPr>
          <w:rFonts w:eastAsia="SimSun"/>
          <w:b/>
          <w:bCs/>
          <w:sz w:val="28"/>
          <w:szCs w:val="28"/>
        </w:rPr>
        <w:t>–</w:t>
      </w:r>
      <w:r w:rsidR="00E87786" w:rsidRPr="006B4310">
        <w:rPr>
          <w:rFonts w:eastAsia="SimSun"/>
          <w:sz w:val="28"/>
          <w:szCs w:val="28"/>
        </w:rPr>
        <w:t xml:space="preserve"> </w:t>
      </w:r>
      <w:r w:rsidR="00E87786">
        <w:rPr>
          <w:rFonts w:eastAsia="SimSun"/>
          <w:sz w:val="28"/>
          <w:szCs w:val="28"/>
        </w:rPr>
        <w:t xml:space="preserve"> </w:t>
      </w:r>
      <w:r>
        <w:rPr>
          <w:rFonts w:eastAsia="SimSun"/>
          <w:sz w:val="28"/>
          <w:szCs w:val="28"/>
        </w:rPr>
        <w:t>3 м;</w:t>
      </w:r>
    </w:p>
    <w:p w:rsidR="008249AB" w:rsidRPr="006B4310" w:rsidRDefault="004A3FB1" w:rsidP="007F7D19">
      <w:pPr>
        <w:pStyle w:val="aa"/>
        <w:widowControl/>
        <w:numPr>
          <w:ilvl w:val="0"/>
          <w:numId w:val="104"/>
        </w:numPr>
        <w:tabs>
          <w:tab w:val="left" w:pos="1134"/>
        </w:tabs>
        <w:autoSpaceDE/>
        <w:autoSpaceDN/>
        <w:adjustRightInd/>
        <w:spacing w:line="240" w:lineRule="auto"/>
        <w:ind w:left="0" w:firstLine="709"/>
        <w:textAlignment w:val="auto"/>
        <w:rPr>
          <w:rFonts w:eastAsia="SimSun"/>
          <w:sz w:val="28"/>
          <w:szCs w:val="28"/>
        </w:rPr>
      </w:pPr>
      <w:r>
        <w:rPr>
          <w:rFonts w:eastAsia="SimSun"/>
          <w:sz w:val="28"/>
          <w:szCs w:val="28"/>
        </w:rPr>
        <w:t>м</w:t>
      </w:r>
      <w:r w:rsidR="008249AB" w:rsidRPr="006B4310">
        <w:rPr>
          <w:rFonts w:eastAsia="SimSun"/>
          <w:sz w:val="28"/>
          <w:szCs w:val="28"/>
        </w:rPr>
        <w:t xml:space="preserve">инимальный отступ строений от передней границы участка (в случае, если иной показатель не установлен линией регулирования застройки) </w:t>
      </w:r>
      <w:r w:rsidR="00E87786" w:rsidRPr="006B4310">
        <w:rPr>
          <w:rFonts w:eastAsia="SimSun"/>
          <w:b/>
          <w:bCs/>
          <w:sz w:val="28"/>
          <w:szCs w:val="28"/>
        </w:rPr>
        <w:t>–</w:t>
      </w:r>
      <w:r w:rsidR="00E87786" w:rsidRPr="006B4310">
        <w:rPr>
          <w:rFonts w:eastAsia="SimSun"/>
          <w:sz w:val="28"/>
          <w:szCs w:val="28"/>
        </w:rPr>
        <w:t xml:space="preserve"> </w:t>
      </w:r>
      <w:r w:rsidR="008249AB" w:rsidRPr="006B4310">
        <w:rPr>
          <w:rFonts w:eastAsia="SimSun"/>
          <w:sz w:val="28"/>
          <w:szCs w:val="28"/>
        </w:rPr>
        <w:t xml:space="preserve"> 5 м.</w:t>
      </w:r>
    </w:p>
    <w:p w:rsidR="002917A4" w:rsidRPr="007F7D19" w:rsidRDefault="007F7D19" w:rsidP="007F7D19">
      <w:pPr>
        <w:tabs>
          <w:tab w:val="left" w:pos="1134"/>
        </w:tabs>
        <w:spacing w:line="240" w:lineRule="auto"/>
        <w:ind w:firstLine="709"/>
        <w:rPr>
          <w:sz w:val="28"/>
          <w:szCs w:val="28"/>
        </w:rPr>
      </w:pPr>
      <w:r w:rsidRPr="007F7D19">
        <w:rPr>
          <w:sz w:val="28"/>
          <w:szCs w:val="28"/>
        </w:rPr>
        <w:t xml:space="preserve">Для территориальной зоны </w:t>
      </w:r>
      <w:r>
        <w:rPr>
          <w:sz w:val="28"/>
          <w:szCs w:val="28"/>
        </w:rPr>
        <w:t>СХ</w:t>
      </w:r>
      <w:proofErr w:type="gramStart"/>
      <w:r>
        <w:rPr>
          <w:sz w:val="28"/>
          <w:szCs w:val="28"/>
        </w:rPr>
        <w:t>1</w:t>
      </w:r>
      <w:proofErr w:type="gramEnd"/>
      <w:r w:rsidRPr="007F7D19">
        <w:rPr>
          <w:sz w:val="28"/>
          <w:szCs w:val="28"/>
        </w:rPr>
        <w:t xml:space="preserve"> минимальные отступы зданий, строений, сооружений от границ земельных участков:</w:t>
      </w:r>
    </w:p>
    <w:p w:rsidR="007F7D19" w:rsidRPr="007F7D19" w:rsidRDefault="007F7D19" w:rsidP="007F7D19">
      <w:pPr>
        <w:pStyle w:val="aa"/>
        <w:widowControl/>
        <w:numPr>
          <w:ilvl w:val="0"/>
          <w:numId w:val="105"/>
        </w:numPr>
        <w:tabs>
          <w:tab w:val="left" w:pos="1134"/>
        </w:tabs>
        <w:autoSpaceDE/>
        <w:autoSpaceDN/>
        <w:adjustRightInd/>
        <w:spacing w:line="240" w:lineRule="auto"/>
        <w:ind w:left="0" w:firstLine="709"/>
        <w:jc w:val="left"/>
        <w:textAlignment w:val="auto"/>
        <w:rPr>
          <w:rFonts w:eastAsia="SimSun"/>
          <w:sz w:val="28"/>
          <w:szCs w:val="28"/>
        </w:rPr>
      </w:pPr>
      <w:r w:rsidRPr="007F7D19">
        <w:rPr>
          <w:rFonts w:eastAsia="SimSun"/>
          <w:sz w:val="28"/>
          <w:szCs w:val="28"/>
        </w:rPr>
        <w:t xml:space="preserve">от хозяйственных и прочих строений </w:t>
      </w:r>
      <w:r w:rsidRPr="007F7D19">
        <w:rPr>
          <w:rFonts w:eastAsia="SimSun"/>
          <w:b/>
          <w:bCs/>
          <w:sz w:val="28"/>
          <w:szCs w:val="28"/>
        </w:rPr>
        <w:t>–</w:t>
      </w:r>
      <w:r w:rsidRPr="007F7D19">
        <w:rPr>
          <w:rFonts w:eastAsia="SimSun"/>
          <w:sz w:val="28"/>
          <w:szCs w:val="28"/>
        </w:rPr>
        <w:t xml:space="preserve"> 1 м; </w:t>
      </w:r>
    </w:p>
    <w:p w:rsidR="007F7D19" w:rsidRPr="007F7D19" w:rsidRDefault="007F7D19" w:rsidP="007F7D19">
      <w:pPr>
        <w:pStyle w:val="aa"/>
        <w:widowControl/>
        <w:numPr>
          <w:ilvl w:val="0"/>
          <w:numId w:val="105"/>
        </w:numPr>
        <w:tabs>
          <w:tab w:val="left" w:pos="1134"/>
        </w:tabs>
        <w:autoSpaceDE/>
        <w:autoSpaceDN/>
        <w:adjustRightInd/>
        <w:spacing w:line="240" w:lineRule="auto"/>
        <w:ind w:left="0" w:firstLine="709"/>
        <w:jc w:val="left"/>
        <w:textAlignment w:val="auto"/>
        <w:rPr>
          <w:rFonts w:eastAsia="SimSun"/>
          <w:sz w:val="28"/>
          <w:szCs w:val="28"/>
        </w:rPr>
      </w:pPr>
      <w:r w:rsidRPr="007F7D19">
        <w:rPr>
          <w:rFonts w:eastAsia="SimSun"/>
          <w:sz w:val="28"/>
          <w:szCs w:val="28"/>
        </w:rPr>
        <w:t xml:space="preserve">открытой стоянки </w:t>
      </w:r>
      <w:r w:rsidRPr="007F7D19">
        <w:rPr>
          <w:rFonts w:eastAsia="SimSun"/>
          <w:b/>
          <w:bCs/>
          <w:sz w:val="28"/>
          <w:szCs w:val="28"/>
        </w:rPr>
        <w:t>–</w:t>
      </w:r>
      <w:r w:rsidRPr="007F7D19">
        <w:rPr>
          <w:rFonts w:eastAsia="SimSun"/>
          <w:sz w:val="28"/>
          <w:szCs w:val="28"/>
        </w:rPr>
        <w:t xml:space="preserve"> 1 м; </w:t>
      </w:r>
    </w:p>
    <w:p w:rsidR="007F7D19" w:rsidRPr="007F7D19" w:rsidRDefault="007F7D19" w:rsidP="007F7D19">
      <w:pPr>
        <w:pStyle w:val="aa"/>
        <w:widowControl/>
        <w:numPr>
          <w:ilvl w:val="0"/>
          <w:numId w:val="105"/>
        </w:numPr>
        <w:tabs>
          <w:tab w:val="left" w:pos="1134"/>
        </w:tabs>
        <w:autoSpaceDE/>
        <w:autoSpaceDN/>
        <w:adjustRightInd/>
        <w:spacing w:line="240" w:lineRule="auto"/>
        <w:ind w:left="0" w:firstLine="709"/>
        <w:jc w:val="left"/>
        <w:textAlignment w:val="auto"/>
        <w:rPr>
          <w:rFonts w:eastAsia="SimSun"/>
          <w:sz w:val="28"/>
          <w:szCs w:val="28"/>
        </w:rPr>
      </w:pPr>
      <w:r w:rsidRPr="007F7D19">
        <w:rPr>
          <w:rFonts w:eastAsia="SimSun"/>
          <w:sz w:val="28"/>
          <w:szCs w:val="28"/>
        </w:rPr>
        <w:t xml:space="preserve">отдельно стоящего гаража </w:t>
      </w:r>
      <w:r w:rsidRPr="007F7D19">
        <w:rPr>
          <w:rFonts w:eastAsia="SimSun"/>
          <w:b/>
          <w:bCs/>
          <w:sz w:val="28"/>
          <w:szCs w:val="28"/>
        </w:rPr>
        <w:t>–</w:t>
      </w:r>
      <w:r>
        <w:rPr>
          <w:rFonts w:eastAsia="SimSun"/>
          <w:sz w:val="28"/>
          <w:szCs w:val="28"/>
        </w:rPr>
        <w:t xml:space="preserve"> 1 м;</w:t>
      </w:r>
    </w:p>
    <w:p w:rsidR="007F7D19" w:rsidRPr="00604FD6" w:rsidRDefault="007F7D19" w:rsidP="007F7D19">
      <w:pPr>
        <w:pStyle w:val="aa"/>
        <w:numPr>
          <w:ilvl w:val="0"/>
          <w:numId w:val="105"/>
        </w:numPr>
        <w:tabs>
          <w:tab w:val="left" w:pos="1134"/>
        </w:tabs>
        <w:spacing w:line="240" w:lineRule="auto"/>
        <w:ind w:left="0" w:firstLine="709"/>
        <w:rPr>
          <w:sz w:val="28"/>
          <w:szCs w:val="28"/>
        </w:rPr>
      </w:pPr>
      <w:r>
        <w:rPr>
          <w:rFonts w:eastAsia="SimSun"/>
          <w:sz w:val="28"/>
          <w:szCs w:val="28"/>
        </w:rPr>
        <w:t>д</w:t>
      </w:r>
      <w:r w:rsidRPr="007F7D19">
        <w:rPr>
          <w:rFonts w:eastAsia="SimSun"/>
          <w:sz w:val="28"/>
          <w:szCs w:val="28"/>
        </w:rPr>
        <w:t>ля иных объектов</w:t>
      </w:r>
      <w:r w:rsidR="00C34BB7">
        <w:rPr>
          <w:rFonts w:eastAsia="SimSun"/>
          <w:sz w:val="28"/>
          <w:szCs w:val="28"/>
        </w:rPr>
        <w:t>:</w:t>
      </w:r>
      <w:r w:rsidRPr="007F7D19">
        <w:rPr>
          <w:rFonts w:eastAsia="SimSun"/>
          <w:sz w:val="28"/>
          <w:szCs w:val="28"/>
        </w:rPr>
        <w:t xml:space="preserve"> не подлежит установлению</w:t>
      </w:r>
      <w:r>
        <w:rPr>
          <w:rFonts w:eastAsia="SimSun"/>
          <w:sz w:val="28"/>
          <w:szCs w:val="28"/>
        </w:rPr>
        <w:t>.</w:t>
      </w:r>
    </w:p>
    <w:p w:rsidR="00604FD6" w:rsidRPr="007F7D19" w:rsidRDefault="00604FD6" w:rsidP="00D13BDF">
      <w:pPr>
        <w:pStyle w:val="aa"/>
        <w:numPr>
          <w:ilvl w:val="0"/>
          <w:numId w:val="100"/>
        </w:numPr>
        <w:tabs>
          <w:tab w:val="left" w:pos="1134"/>
          <w:tab w:val="left" w:pos="1418"/>
        </w:tabs>
        <w:spacing w:line="240" w:lineRule="auto"/>
        <w:ind w:left="0" w:firstLine="709"/>
        <w:rPr>
          <w:sz w:val="28"/>
          <w:szCs w:val="28"/>
        </w:rPr>
      </w:pPr>
      <w:r>
        <w:rPr>
          <w:sz w:val="28"/>
          <w:szCs w:val="28"/>
        </w:rPr>
        <w:t>Согласно</w:t>
      </w:r>
      <w:r w:rsidRPr="00604FD6">
        <w:t xml:space="preserve"> </w:t>
      </w:r>
      <w:r>
        <w:rPr>
          <w:sz w:val="28"/>
          <w:szCs w:val="28"/>
        </w:rPr>
        <w:t>п</w:t>
      </w:r>
      <w:r w:rsidRPr="00604FD6">
        <w:rPr>
          <w:sz w:val="28"/>
          <w:szCs w:val="28"/>
        </w:rPr>
        <w:t>остановлени</w:t>
      </w:r>
      <w:r>
        <w:rPr>
          <w:sz w:val="28"/>
          <w:szCs w:val="28"/>
        </w:rPr>
        <w:t>ю</w:t>
      </w:r>
      <w:r w:rsidRPr="00604FD6">
        <w:rPr>
          <w:sz w:val="28"/>
          <w:szCs w:val="28"/>
        </w:rPr>
        <w:t xml:space="preserve"> Главного государственного сани</w:t>
      </w:r>
      <w:r>
        <w:rPr>
          <w:sz w:val="28"/>
          <w:szCs w:val="28"/>
        </w:rPr>
        <w:t>тарного врача РФ от 25.09.2007  № 74 «</w:t>
      </w:r>
      <w:r w:rsidRPr="00604FD6">
        <w:rPr>
          <w:sz w:val="28"/>
          <w:szCs w:val="28"/>
        </w:rPr>
        <w:t xml:space="preserve">О введении в действие новой редакции санитарно-эпидемиологических правил и нормативов СанПиН 2.2.1/2.1.1.1200-03 </w:t>
      </w:r>
      <w:r>
        <w:rPr>
          <w:sz w:val="28"/>
          <w:szCs w:val="28"/>
        </w:rPr>
        <w:t>«</w:t>
      </w:r>
      <w:r w:rsidRPr="00604FD6">
        <w:rPr>
          <w:sz w:val="28"/>
          <w:szCs w:val="28"/>
        </w:rPr>
        <w:t>Санитарно-защитные зоны и санитарная классификация предприятий, сооружений и иных объектов</w:t>
      </w:r>
      <w:r>
        <w:rPr>
          <w:sz w:val="28"/>
          <w:szCs w:val="28"/>
        </w:rPr>
        <w:t>» от о</w:t>
      </w:r>
      <w:r w:rsidRPr="00604FD6">
        <w:rPr>
          <w:sz w:val="28"/>
          <w:szCs w:val="28"/>
        </w:rPr>
        <w:t>тдельно стоящи</w:t>
      </w:r>
      <w:r>
        <w:rPr>
          <w:sz w:val="28"/>
          <w:szCs w:val="28"/>
        </w:rPr>
        <w:t>х</w:t>
      </w:r>
      <w:r w:rsidRPr="00604FD6">
        <w:rPr>
          <w:sz w:val="28"/>
          <w:szCs w:val="28"/>
        </w:rPr>
        <w:t xml:space="preserve"> гипермаркет</w:t>
      </w:r>
      <w:r>
        <w:rPr>
          <w:sz w:val="28"/>
          <w:szCs w:val="28"/>
        </w:rPr>
        <w:t>ов</w:t>
      </w:r>
      <w:r w:rsidRPr="00604FD6">
        <w:rPr>
          <w:sz w:val="28"/>
          <w:szCs w:val="28"/>
        </w:rPr>
        <w:t>, супермаркет</w:t>
      </w:r>
      <w:r>
        <w:rPr>
          <w:sz w:val="28"/>
          <w:szCs w:val="28"/>
        </w:rPr>
        <w:t>ов</w:t>
      </w:r>
      <w:r w:rsidRPr="00604FD6">
        <w:rPr>
          <w:sz w:val="28"/>
          <w:szCs w:val="28"/>
        </w:rPr>
        <w:t>, торговы</w:t>
      </w:r>
      <w:r w:rsidR="00040D45">
        <w:rPr>
          <w:sz w:val="28"/>
          <w:szCs w:val="28"/>
        </w:rPr>
        <w:t xml:space="preserve">х </w:t>
      </w:r>
      <w:r w:rsidRPr="00604FD6">
        <w:rPr>
          <w:sz w:val="28"/>
          <w:szCs w:val="28"/>
        </w:rPr>
        <w:t>комплекс</w:t>
      </w:r>
      <w:r>
        <w:rPr>
          <w:sz w:val="28"/>
          <w:szCs w:val="28"/>
        </w:rPr>
        <w:t>ов</w:t>
      </w:r>
      <w:r w:rsidRPr="00604FD6">
        <w:rPr>
          <w:sz w:val="28"/>
          <w:szCs w:val="28"/>
        </w:rPr>
        <w:t xml:space="preserve"> и центр</w:t>
      </w:r>
      <w:r>
        <w:rPr>
          <w:sz w:val="28"/>
          <w:szCs w:val="28"/>
        </w:rPr>
        <w:t>ов</w:t>
      </w:r>
      <w:r w:rsidRPr="00604FD6">
        <w:rPr>
          <w:sz w:val="28"/>
          <w:szCs w:val="28"/>
        </w:rPr>
        <w:t>, торгово-развлекательны</w:t>
      </w:r>
      <w:r>
        <w:rPr>
          <w:sz w:val="28"/>
          <w:szCs w:val="28"/>
        </w:rPr>
        <w:t xml:space="preserve">х </w:t>
      </w:r>
      <w:r w:rsidRPr="00604FD6">
        <w:rPr>
          <w:sz w:val="28"/>
          <w:szCs w:val="28"/>
        </w:rPr>
        <w:t>комплекс</w:t>
      </w:r>
      <w:r>
        <w:rPr>
          <w:sz w:val="28"/>
          <w:szCs w:val="28"/>
        </w:rPr>
        <w:t>ов</w:t>
      </w:r>
      <w:r w:rsidRPr="00604FD6">
        <w:rPr>
          <w:sz w:val="28"/>
          <w:szCs w:val="28"/>
        </w:rPr>
        <w:t xml:space="preserve"> о</w:t>
      </w:r>
      <w:r>
        <w:rPr>
          <w:sz w:val="28"/>
          <w:szCs w:val="28"/>
        </w:rPr>
        <w:t>бщей площадью более 2</w:t>
      </w:r>
      <w:r w:rsidR="00D13BDF">
        <w:rPr>
          <w:sz w:val="28"/>
          <w:szCs w:val="28"/>
        </w:rPr>
        <w:t xml:space="preserve"> 000 </w:t>
      </w:r>
      <w:r w:rsidRPr="00604FD6">
        <w:rPr>
          <w:sz w:val="28"/>
          <w:szCs w:val="28"/>
        </w:rPr>
        <w:t>м</w:t>
      </w:r>
      <w:proofErr w:type="gramStart"/>
      <w:r w:rsidRPr="00604FD6">
        <w:rPr>
          <w:sz w:val="28"/>
          <w:szCs w:val="28"/>
          <w:vertAlign w:val="superscript"/>
        </w:rPr>
        <w:t>2</w:t>
      </w:r>
      <w:proofErr w:type="gramEnd"/>
      <w:r w:rsidRPr="00604FD6">
        <w:rPr>
          <w:sz w:val="28"/>
          <w:szCs w:val="28"/>
        </w:rPr>
        <w:t xml:space="preserve"> с открытыми автостоянками для автомобилей посетителей вместимостью более 100 </w:t>
      </w:r>
      <w:proofErr w:type="spellStart"/>
      <w:r w:rsidRPr="00604FD6">
        <w:rPr>
          <w:sz w:val="28"/>
          <w:szCs w:val="28"/>
        </w:rPr>
        <w:t>машиномест</w:t>
      </w:r>
      <w:proofErr w:type="spellEnd"/>
      <w:r w:rsidRPr="00604FD6">
        <w:rPr>
          <w:sz w:val="28"/>
          <w:szCs w:val="28"/>
        </w:rPr>
        <w:t>, предприяти</w:t>
      </w:r>
      <w:r>
        <w:rPr>
          <w:sz w:val="28"/>
          <w:szCs w:val="28"/>
        </w:rPr>
        <w:t>й</w:t>
      </w:r>
      <w:r w:rsidRPr="00604FD6">
        <w:rPr>
          <w:sz w:val="28"/>
          <w:szCs w:val="28"/>
        </w:rPr>
        <w:t xml:space="preserve"> общественного питания общей площадью более 500 м</w:t>
      </w:r>
      <w:proofErr w:type="gramStart"/>
      <w:r w:rsidRPr="00604FD6">
        <w:rPr>
          <w:sz w:val="28"/>
          <w:szCs w:val="28"/>
          <w:vertAlign w:val="superscript"/>
        </w:rPr>
        <w:t>2</w:t>
      </w:r>
      <w:proofErr w:type="gramEnd"/>
      <w:r w:rsidRPr="00604FD6">
        <w:rPr>
          <w:sz w:val="28"/>
          <w:szCs w:val="28"/>
        </w:rPr>
        <w:t>, рынк</w:t>
      </w:r>
      <w:r>
        <w:rPr>
          <w:sz w:val="28"/>
          <w:szCs w:val="28"/>
        </w:rPr>
        <w:t>ов</w:t>
      </w:r>
      <w:r w:rsidRPr="00604FD6">
        <w:rPr>
          <w:sz w:val="28"/>
          <w:szCs w:val="28"/>
        </w:rPr>
        <w:t xml:space="preserve"> продовольственных и промышленных товаров с открытыми автостоянками для автомобилей посетителей вм</w:t>
      </w:r>
      <w:r>
        <w:rPr>
          <w:sz w:val="28"/>
          <w:szCs w:val="28"/>
        </w:rPr>
        <w:t xml:space="preserve">естимостью более 100 </w:t>
      </w:r>
      <w:proofErr w:type="spellStart"/>
      <w:r>
        <w:rPr>
          <w:sz w:val="28"/>
          <w:szCs w:val="28"/>
        </w:rPr>
        <w:t>машиномест</w:t>
      </w:r>
      <w:proofErr w:type="spellEnd"/>
      <w:r>
        <w:rPr>
          <w:sz w:val="28"/>
          <w:szCs w:val="28"/>
        </w:rPr>
        <w:t xml:space="preserve"> устанавливается санитарно-защитная зона </w:t>
      </w:r>
      <w:r w:rsidR="00766418">
        <w:rPr>
          <w:sz w:val="28"/>
          <w:szCs w:val="28"/>
        </w:rPr>
        <w:t xml:space="preserve">- </w:t>
      </w:r>
      <w:r w:rsidR="00040D45">
        <w:rPr>
          <w:sz w:val="28"/>
          <w:szCs w:val="28"/>
        </w:rPr>
        <w:t>50 м.</w:t>
      </w:r>
    </w:p>
    <w:p w:rsidR="007F7D19" w:rsidRPr="007F7D19" w:rsidRDefault="007F7D19" w:rsidP="007F7D19">
      <w:pPr>
        <w:pStyle w:val="aa"/>
        <w:spacing w:line="240" w:lineRule="auto"/>
        <w:ind w:left="1429"/>
        <w:rPr>
          <w:sz w:val="28"/>
          <w:szCs w:val="28"/>
        </w:rPr>
      </w:pPr>
    </w:p>
    <w:p w:rsidR="002917A4" w:rsidRPr="00A457F4" w:rsidRDefault="002917A4" w:rsidP="00DE1A1C">
      <w:pPr>
        <w:pStyle w:val="afc"/>
        <w:tabs>
          <w:tab w:val="left" w:pos="1134"/>
        </w:tabs>
        <w:spacing w:after="0" w:line="240" w:lineRule="auto"/>
        <w:outlineLvl w:val="2"/>
        <w:rPr>
          <w:spacing w:val="-10"/>
        </w:rPr>
      </w:pPr>
      <w:bookmarkStart w:id="209" w:name="_Toc176504322"/>
      <w:r w:rsidRPr="002B791C">
        <w:rPr>
          <w:spacing w:val="-10"/>
        </w:rPr>
        <w:t>Статья 4</w:t>
      </w:r>
      <w:r w:rsidR="00062F8D">
        <w:rPr>
          <w:spacing w:val="-10"/>
        </w:rPr>
        <w:t>6</w:t>
      </w:r>
      <w:r w:rsidRPr="002B791C">
        <w:rPr>
          <w:spacing w:val="-10"/>
        </w:rPr>
        <w:t>.</w:t>
      </w:r>
      <w:r w:rsidR="006C6752">
        <w:rPr>
          <w:spacing w:val="-10"/>
        </w:rPr>
        <w:t>5</w:t>
      </w:r>
      <w:r w:rsidRPr="002B791C">
        <w:rPr>
          <w:spacing w:val="-10"/>
        </w:rPr>
        <w:t>. Максимальная высота зданий, строений, сооружений</w:t>
      </w:r>
      <w:bookmarkEnd w:id="208"/>
      <w:bookmarkEnd w:id="209"/>
    </w:p>
    <w:p w:rsidR="002917A4" w:rsidRPr="002917A4" w:rsidRDefault="002917A4" w:rsidP="00DE1A1C">
      <w:pPr>
        <w:spacing w:line="240" w:lineRule="auto"/>
        <w:ind w:firstLine="709"/>
        <w:rPr>
          <w:sz w:val="28"/>
          <w:szCs w:val="28"/>
        </w:rPr>
      </w:pPr>
      <w:r w:rsidRPr="002917A4">
        <w:rPr>
          <w:sz w:val="28"/>
          <w:szCs w:val="28"/>
        </w:rPr>
        <w:t xml:space="preserve">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w:t>
      </w:r>
    </w:p>
    <w:p w:rsidR="002917A4" w:rsidRPr="002917A4" w:rsidRDefault="002917A4" w:rsidP="00DE1A1C">
      <w:pPr>
        <w:spacing w:line="240" w:lineRule="auto"/>
        <w:ind w:firstLine="709"/>
        <w:rPr>
          <w:sz w:val="28"/>
          <w:szCs w:val="28"/>
        </w:rPr>
      </w:pPr>
      <w:r w:rsidRPr="002917A4">
        <w:rPr>
          <w:sz w:val="28"/>
          <w:szCs w:val="28"/>
        </w:rPr>
        <w:t xml:space="preserve">2. Требования в части максимальной высоты, установленные настоящими Правилами, не распространяются на антенны, вентиляционные и дымовые трубы, шпили, выходы на кровлю максимальной площадью 6 квадратных метров и высотой 2,5 метра, а также остекленные световые фонари, максимальной высотой 2,5 метров, суммарная площадь которых не превышает 25 % площади кровли. </w:t>
      </w:r>
    </w:p>
    <w:p w:rsidR="002917A4" w:rsidRPr="002917A4" w:rsidRDefault="002917A4" w:rsidP="00DE1A1C">
      <w:pPr>
        <w:spacing w:line="240" w:lineRule="auto"/>
        <w:ind w:firstLine="709"/>
        <w:rPr>
          <w:sz w:val="28"/>
          <w:szCs w:val="28"/>
        </w:rPr>
      </w:pPr>
      <w:r w:rsidRPr="002917A4">
        <w:rPr>
          <w:sz w:val="28"/>
          <w:szCs w:val="28"/>
        </w:rPr>
        <w:t xml:space="preserve">3. Максимальная высота зданий, строений, сооружений установлена Правилами с учетом: </w:t>
      </w:r>
    </w:p>
    <w:p w:rsidR="002917A4" w:rsidRPr="00CE20C1" w:rsidRDefault="00CE20C1" w:rsidP="006B4310">
      <w:pPr>
        <w:pStyle w:val="aa"/>
        <w:numPr>
          <w:ilvl w:val="0"/>
          <w:numId w:val="99"/>
        </w:numPr>
        <w:tabs>
          <w:tab w:val="left" w:pos="1134"/>
        </w:tabs>
        <w:spacing w:line="240" w:lineRule="auto"/>
        <w:ind w:left="0" w:firstLine="709"/>
        <w:rPr>
          <w:sz w:val="28"/>
          <w:szCs w:val="28"/>
        </w:rPr>
      </w:pPr>
      <w:r>
        <w:rPr>
          <w:sz w:val="28"/>
          <w:szCs w:val="28"/>
        </w:rPr>
        <w:lastRenderedPageBreak/>
        <w:t>г</w:t>
      </w:r>
      <w:r w:rsidR="002917A4" w:rsidRPr="00CE20C1">
        <w:rPr>
          <w:sz w:val="28"/>
          <w:szCs w:val="28"/>
        </w:rPr>
        <w:t>енерального плана;</w:t>
      </w:r>
    </w:p>
    <w:p w:rsidR="002917A4" w:rsidRPr="00CE20C1" w:rsidRDefault="002917A4" w:rsidP="006B4310">
      <w:pPr>
        <w:pStyle w:val="aa"/>
        <w:numPr>
          <w:ilvl w:val="0"/>
          <w:numId w:val="99"/>
        </w:numPr>
        <w:tabs>
          <w:tab w:val="left" w:pos="1134"/>
        </w:tabs>
        <w:spacing w:line="240" w:lineRule="auto"/>
        <w:ind w:left="0" w:firstLine="709"/>
        <w:rPr>
          <w:sz w:val="28"/>
          <w:szCs w:val="28"/>
        </w:rPr>
      </w:pPr>
      <w:r w:rsidRPr="00CE20C1">
        <w:rPr>
          <w:sz w:val="28"/>
          <w:szCs w:val="28"/>
        </w:rPr>
        <w:t>максимальной этажности застройки в границах территориальных зон;</w:t>
      </w:r>
    </w:p>
    <w:p w:rsidR="002917A4" w:rsidRPr="00CE20C1" w:rsidRDefault="002917A4" w:rsidP="006B4310">
      <w:pPr>
        <w:pStyle w:val="aa"/>
        <w:numPr>
          <w:ilvl w:val="0"/>
          <w:numId w:val="99"/>
        </w:numPr>
        <w:tabs>
          <w:tab w:val="left" w:pos="1134"/>
        </w:tabs>
        <w:spacing w:line="240" w:lineRule="auto"/>
        <w:ind w:left="0" w:firstLine="709"/>
        <w:rPr>
          <w:sz w:val="28"/>
          <w:szCs w:val="28"/>
        </w:rPr>
      </w:pPr>
      <w:r w:rsidRPr="00CE20C1">
        <w:rPr>
          <w:sz w:val="28"/>
          <w:szCs w:val="28"/>
        </w:rPr>
        <w:t>видов разрешенного использования в границах территориальных зон.</w:t>
      </w:r>
    </w:p>
    <w:p w:rsidR="002917A4" w:rsidRDefault="002917A4" w:rsidP="00DE1A1C">
      <w:pPr>
        <w:spacing w:line="240" w:lineRule="auto"/>
        <w:ind w:firstLine="709"/>
        <w:rPr>
          <w:sz w:val="28"/>
          <w:szCs w:val="28"/>
        </w:rPr>
      </w:pPr>
      <w:bookmarkStart w:id="210" w:name="_Toc251080256"/>
      <w:r w:rsidRPr="002917A4">
        <w:rPr>
          <w:sz w:val="28"/>
          <w:szCs w:val="28"/>
        </w:rPr>
        <w:t xml:space="preserve">4. Максимальная высота зданий и сооружений определяется градостроительным регламентом территориальных зон, а также значениями предельной высоты зданий и сооружений для соответствующих зон. </w:t>
      </w:r>
    </w:p>
    <w:p w:rsidR="004B74AE" w:rsidRPr="004B74AE" w:rsidRDefault="004B74AE" w:rsidP="004B74AE">
      <w:pPr>
        <w:pStyle w:val="aa"/>
        <w:numPr>
          <w:ilvl w:val="0"/>
          <w:numId w:val="109"/>
        </w:numPr>
        <w:tabs>
          <w:tab w:val="left" w:pos="1134"/>
        </w:tabs>
        <w:ind w:left="0" w:firstLine="709"/>
        <w:rPr>
          <w:rFonts w:eastAsia="SimSun"/>
          <w:sz w:val="28"/>
          <w:szCs w:val="28"/>
        </w:rPr>
      </w:pPr>
      <w:r w:rsidRPr="004B74AE">
        <w:rPr>
          <w:sz w:val="28"/>
          <w:szCs w:val="28"/>
        </w:rPr>
        <w:t>Для территориальн</w:t>
      </w:r>
      <w:r>
        <w:rPr>
          <w:sz w:val="28"/>
          <w:szCs w:val="28"/>
        </w:rPr>
        <w:t>ых зон</w:t>
      </w:r>
      <w:r w:rsidRPr="004B74AE">
        <w:rPr>
          <w:sz w:val="28"/>
          <w:szCs w:val="28"/>
        </w:rPr>
        <w:t xml:space="preserve"> Ж</w:t>
      </w:r>
      <w:proofErr w:type="gramStart"/>
      <w:r w:rsidRPr="004B74AE">
        <w:rPr>
          <w:sz w:val="28"/>
          <w:szCs w:val="28"/>
        </w:rPr>
        <w:t>1</w:t>
      </w:r>
      <w:proofErr w:type="gramEnd"/>
      <w:r>
        <w:rPr>
          <w:sz w:val="28"/>
          <w:szCs w:val="28"/>
        </w:rPr>
        <w:t>, Ж3</w:t>
      </w:r>
      <w:r w:rsidRPr="004B74AE">
        <w:rPr>
          <w:rFonts w:eastAsia="SimSun"/>
          <w:sz w:val="28"/>
          <w:szCs w:val="28"/>
        </w:rPr>
        <w:t xml:space="preserve"> максимальная высота</w:t>
      </w:r>
      <w:r>
        <w:rPr>
          <w:rFonts w:eastAsia="SimSun"/>
          <w:sz w:val="28"/>
          <w:szCs w:val="28"/>
        </w:rPr>
        <w:t xml:space="preserve"> </w:t>
      </w:r>
      <w:r w:rsidRPr="004B74AE">
        <w:rPr>
          <w:rFonts w:eastAsia="SimSun"/>
          <w:sz w:val="28"/>
          <w:szCs w:val="28"/>
        </w:rPr>
        <w:t>надземной части зданий, строений, сооружений на территории земельных участков</w:t>
      </w:r>
      <w:r>
        <w:rPr>
          <w:rFonts w:eastAsia="SimSun"/>
          <w:sz w:val="28"/>
          <w:szCs w:val="28"/>
        </w:rPr>
        <w:t>:</w:t>
      </w:r>
    </w:p>
    <w:p w:rsidR="004B74AE" w:rsidRPr="004B74AE" w:rsidRDefault="004B74AE" w:rsidP="004B74AE">
      <w:pPr>
        <w:pStyle w:val="aa"/>
        <w:numPr>
          <w:ilvl w:val="0"/>
          <w:numId w:val="110"/>
        </w:numPr>
        <w:tabs>
          <w:tab w:val="left" w:pos="1134"/>
        </w:tabs>
        <w:spacing w:line="240" w:lineRule="auto"/>
        <w:ind w:left="0" w:firstLine="709"/>
        <w:rPr>
          <w:sz w:val="28"/>
          <w:szCs w:val="28"/>
        </w:rPr>
      </w:pPr>
      <w:r>
        <w:rPr>
          <w:sz w:val="28"/>
          <w:szCs w:val="28"/>
        </w:rPr>
        <w:t>д</w:t>
      </w:r>
      <w:r w:rsidRPr="004B74AE">
        <w:rPr>
          <w:sz w:val="28"/>
          <w:szCs w:val="28"/>
        </w:rPr>
        <w:t>ля индивидуального и блокиров</w:t>
      </w:r>
      <w:r>
        <w:rPr>
          <w:sz w:val="28"/>
          <w:szCs w:val="28"/>
        </w:rPr>
        <w:t>а</w:t>
      </w:r>
      <w:r w:rsidRPr="004B74AE">
        <w:rPr>
          <w:sz w:val="28"/>
          <w:szCs w:val="28"/>
        </w:rPr>
        <w:t>нного жилого до</w:t>
      </w:r>
      <w:r>
        <w:rPr>
          <w:sz w:val="28"/>
          <w:szCs w:val="28"/>
        </w:rPr>
        <w:t>ма, объектов торговли, лечебно-</w:t>
      </w:r>
      <w:r w:rsidRPr="004B74AE">
        <w:rPr>
          <w:sz w:val="28"/>
          <w:szCs w:val="28"/>
        </w:rPr>
        <w:t>оздоровительных</w:t>
      </w:r>
      <w:r>
        <w:rPr>
          <w:sz w:val="28"/>
          <w:szCs w:val="28"/>
        </w:rPr>
        <w:t xml:space="preserve"> объектов</w:t>
      </w:r>
      <w:r w:rsidR="00C34BB7">
        <w:rPr>
          <w:sz w:val="28"/>
          <w:szCs w:val="28"/>
        </w:rPr>
        <w:t>:</w:t>
      </w:r>
      <w:r w:rsidRPr="004B74AE">
        <w:rPr>
          <w:sz w:val="28"/>
          <w:szCs w:val="28"/>
        </w:rPr>
        <w:t xml:space="preserve"> до верха плоской кровли</w:t>
      </w:r>
      <w:r w:rsidR="00233C7E">
        <w:rPr>
          <w:sz w:val="28"/>
          <w:szCs w:val="28"/>
        </w:rPr>
        <w:t xml:space="preserve"> </w:t>
      </w:r>
      <w:r w:rsidR="00233C7E" w:rsidRPr="006B4310">
        <w:rPr>
          <w:rFonts w:eastAsia="SimSun"/>
          <w:b/>
          <w:bCs/>
          <w:sz w:val="28"/>
          <w:szCs w:val="28"/>
        </w:rPr>
        <w:t>–</w:t>
      </w:r>
      <w:r w:rsidR="00233C7E" w:rsidRPr="006B4310">
        <w:rPr>
          <w:rFonts w:eastAsia="SimSun"/>
          <w:sz w:val="28"/>
          <w:szCs w:val="28"/>
        </w:rPr>
        <w:t xml:space="preserve"> </w:t>
      </w:r>
      <w:r w:rsidRPr="004B74AE">
        <w:rPr>
          <w:sz w:val="28"/>
          <w:szCs w:val="28"/>
        </w:rPr>
        <w:t>12 м, до верха скатной кровли</w:t>
      </w:r>
      <w:r w:rsidR="00233C7E">
        <w:rPr>
          <w:sz w:val="28"/>
          <w:szCs w:val="28"/>
        </w:rPr>
        <w:t xml:space="preserve"> </w:t>
      </w:r>
      <w:r w:rsidR="00233C7E" w:rsidRPr="006B4310">
        <w:rPr>
          <w:rFonts w:eastAsia="SimSun"/>
          <w:b/>
          <w:bCs/>
          <w:sz w:val="28"/>
          <w:szCs w:val="28"/>
        </w:rPr>
        <w:t>–</w:t>
      </w:r>
      <w:r w:rsidR="00233C7E" w:rsidRPr="006B4310">
        <w:rPr>
          <w:rFonts w:eastAsia="SimSun"/>
          <w:sz w:val="28"/>
          <w:szCs w:val="28"/>
        </w:rPr>
        <w:t xml:space="preserve"> </w:t>
      </w:r>
      <w:r w:rsidRPr="004B74AE">
        <w:rPr>
          <w:sz w:val="28"/>
          <w:szCs w:val="28"/>
        </w:rPr>
        <w:t>13,8 м</w:t>
      </w:r>
      <w:r>
        <w:rPr>
          <w:sz w:val="28"/>
          <w:szCs w:val="28"/>
        </w:rPr>
        <w:t>;</w:t>
      </w:r>
    </w:p>
    <w:p w:rsidR="004B74AE" w:rsidRPr="004B74AE" w:rsidRDefault="004B74AE" w:rsidP="004B74AE">
      <w:pPr>
        <w:pStyle w:val="aa"/>
        <w:numPr>
          <w:ilvl w:val="0"/>
          <w:numId w:val="110"/>
        </w:numPr>
        <w:tabs>
          <w:tab w:val="left" w:pos="1134"/>
        </w:tabs>
        <w:spacing w:line="240" w:lineRule="auto"/>
        <w:ind w:left="0" w:firstLine="709"/>
        <w:rPr>
          <w:sz w:val="28"/>
          <w:szCs w:val="28"/>
        </w:rPr>
      </w:pPr>
      <w:r>
        <w:rPr>
          <w:sz w:val="28"/>
          <w:szCs w:val="28"/>
        </w:rPr>
        <w:t>д</w:t>
      </w:r>
      <w:r w:rsidRPr="004B74AE">
        <w:rPr>
          <w:sz w:val="28"/>
          <w:szCs w:val="28"/>
        </w:rPr>
        <w:t>ля гаража и прочих хоз</w:t>
      </w:r>
      <w:r w:rsidR="00C34BB7">
        <w:rPr>
          <w:sz w:val="28"/>
          <w:szCs w:val="28"/>
        </w:rPr>
        <w:t xml:space="preserve">яйственных строений на участке: </w:t>
      </w:r>
      <w:r w:rsidRPr="004B74AE">
        <w:rPr>
          <w:sz w:val="28"/>
          <w:szCs w:val="28"/>
        </w:rPr>
        <w:t>до верха плоской кровли</w:t>
      </w:r>
      <w:r>
        <w:rPr>
          <w:sz w:val="28"/>
          <w:szCs w:val="28"/>
        </w:rPr>
        <w:t xml:space="preserve"> </w:t>
      </w:r>
      <w:r w:rsidRPr="004B74AE">
        <w:rPr>
          <w:sz w:val="28"/>
          <w:szCs w:val="28"/>
        </w:rPr>
        <w:t>-</w:t>
      </w:r>
      <w:r>
        <w:rPr>
          <w:sz w:val="28"/>
          <w:szCs w:val="28"/>
        </w:rPr>
        <w:t xml:space="preserve"> </w:t>
      </w:r>
      <w:r w:rsidRPr="004B74AE">
        <w:rPr>
          <w:sz w:val="28"/>
          <w:szCs w:val="28"/>
        </w:rPr>
        <w:t>4 м, до конька скатной кровли</w:t>
      </w:r>
      <w:r w:rsidR="00C34BB7">
        <w:rPr>
          <w:sz w:val="28"/>
          <w:szCs w:val="28"/>
        </w:rPr>
        <w:t xml:space="preserve"> </w:t>
      </w:r>
      <w:r w:rsidR="00233C7E" w:rsidRPr="006B4310">
        <w:rPr>
          <w:rFonts w:eastAsia="SimSun"/>
          <w:b/>
          <w:bCs/>
          <w:sz w:val="28"/>
          <w:szCs w:val="28"/>
        </w:rPr>
        <w:t>–</w:t>
      </w:r>
      <w:r w:rsidR="00233C7E" w:rsidRPr="006B4310">
        <w:rPr>
          <w:rFonts w:eastAsia="SimSun"/>
          <w:sz w:val="28"/>
          <w:szCs w:val="28"/>
        </w:rPr>
        <w:t xml:space="preserve"> </w:t>
      </w:r>
      <w:r w:rsidR="00C34BB7">
        <w:rPr>
          <w:sz w:val="28"/>
          <w:szCs w:val="28"/>
        </w:rPr>
        <w:t xml:space="preserve"> </w:t>
      </w:r>
      <w:r w:rsidRPr="004B74AE">
        <w:rPr>
          <w:sz w:val="28"/>
          <w:szCs w:val="28"/>
        </w:rPr>
        <w:t>7 м</w:t>
      </w:r>
      <w:r>
        <w:rPr>
          <w:sz w:val="28"/>
          <w:szCs w:val="28"/>
        </w:rPr>
        <w:t>;</w:t>
      </w:r>
    </w:p>
    <w:p w:rsidR="004B74AE" w:rsidRPr="004B74AE" w:rsidRDefault="00C34BB7" w:rsidP="004B74AE">
      <w:pPr>
        <w:pStyle w:val="aa"/>
        <w:numPr>
          <w:ilvl w:val="0"/>
          <w:numId w:val="110"/>
        </w:numPr>
        <w:tabs>
          <w:tab w:val="left" w:pos="1134"/>
        </w:tabs>
        <w:spacing w:line="240" w:lineRule="auto"/>
        <w:ind w:left="0" w:firstLine="709"/>
        <w:rPr>
          <w:sz w:val="28"/>
          <w:szCs w:val="28"/>
        </w:rPr>
      </w:pPr>
      <w:r>
        <w:rPr>
          <w:sz w:val="28"/>
          <w:szCs w:val="28"/>
        </w:rPr>
        <w:t>д</w:t>
      </w:r>
      <w:r w:rsidR="004B74AE" w:rsidRPr="004B74AE">
        <w:rPr>
          <w:sz w:val="28"/>
          <w:szCs w:val="28"/>
        </w:rPr>
        <w:t>ля учебно</w:t>
      </w:r>
      <w:r w:rsidR="00233C7E">
        <w:rPr>
          <w:sz w:val="28"/>
          <w:szCs w:val="28"/>
        </w:rPr>
        <w:t xml:space="preserve">-воспитательных объектов </w:t>
      </w:r>
      <w:r w:rsidR="00233C7E" w:rsidRPr="006B4310">
        <w:rPr>
          <w:rFonts w:eastAsia="SimSun"/>
          <w:b/>
          <w:bCs/>
          <w:sz w:val="28"/>
          <w:szCs w:val="28"/>
        </w:rPr>
        <w:t>–</w:t>
      </w:r>
      <w:r w:rsidR="00233C7E" w:rsidRPr="006B4310">
        <w:rPr>
          <w:rFonts w:eastAsia="SimSun"/>
          <w:sz w:val="28"/>
          <w:szCs w:val="28"/>
        </w:rPr>
        <w:t xml:space="preserve"> </w:t>
      </w:r>
      <w:r w:rsidR="004B74AE">
        <w:rPr>
          <w:sz w:val="28"/>
          <w:szCs w:val="28"/>
        </w:rPr>
        <w:t>20 м;</w:t>
      </w:r>
    </w:p>
    <w:p w:rsidR="002917A4" w:rsidRDefault="00C34BB7" w:rsidP="004B74AE">
      <w:pPr>
        <w:pStyle w:val="aa"/>
        <w:numPr>
          <w:ilvl w:val="0"/>
          <w:numId w:val="110"/>
        </w:numPr>
        <w:tabs>
          <w:tab w:val="left" w:pos="1134"/>
        </w:tabs>
        <w:spacing w:line="240" w:lineRule="auto"/>
        <w:ind w:left="0" w:firstLine="709"/>
        <w:rPr>
          <w:sz w:val="28"/>
          <w:szCs w:val="28"/>
        </w:rPr>
      </w:pPr>
      <w:r>
        <w:rPr>
          <w:sz w:val="28"/>
          <w:szCs w:val="28"/>
        </w:rPr>
        <w:t>д</w:t>
      </w:r>
      <w:r w:rsidR="004B74AE" w:rsidRPr="004B74AE">
        <w:rPr>
          <w:sz w:val="28"/>
          <w:szCs w:val="28"/>
        </w:rPr>
        <w:t xml:space="preserve">ля спортивно-рекреационных объектов </w:t>
      </w:r>
      <w:r w:rsidR="00233C7E" w:rsidRPr="006B4310">
        <w:rPr>
          <w:rFonts w:eastAsia="SimSun"/>
          <w:b/>
          <w:bCs/>
          <w:sz w:val="28"/>
          <w:szCs w:val="28"/>
        </w:rPr>
        <w:t>–</w:t>
      </w:r>
      <w:r w:rsidR="00233C7E" w:rsidRPr="006B4310">
        <w:rPr>
          <w:rFonts w:eastAsia="SimSun"/>
          <w:sz w:val="28"/>
          <w:szCs w:val="28"/>
        </w:rPr>
        <w:t xml:space="preserve"> </w:t>
      </w:r>
      <w:r w:rsidR="004B74AE" w:rsidRPr="004B74AE">
        <w:rPr>
          <w:sz w:val="28"/>
          <w:szCs w:val="28"/>
        </w:rPr>
        <w:t>30 м.</w:t>
      </w:r>
    </w:p>
    <w:p w:rsidR="004B74AE" w:rsidRDefault="004B74AE" w:rsidP="004B74AE">
      <w:pPr>
        <w:pStyle w:val="aa"/>
        <w:tabs>
          <w:tab w:val="left" w:pos="1134"/>
        </w:tabs>
        <w:spacing w:line="240" w:lineRule="auto"/>
        <w:ind w:left="0" w:firstLine="709"/>
        <w:rPr>
          <w:sz w:val="28"/>
          <w:szCs w:val="28"/>
        </w:rPr>
      </w:pPr>
      <w:r w:rsidRPr="004B74AE">
        <w:rPr>
          <w:sz w:val="28"/>
          <w:szCs w:val="28"/>
        </w:rPr>
        <w:t>Для территориальн</w:t>
      </w:r>
      <w:r>
        <w:rPr>
          <w:sz w:val="28"/>
          <w:szCs w:val="28"/>
        </w:rPr>
        <w:t>ой</w:t>
      </w:r>
      <w:r w:rsidRPr="004B74AE">
        <w:rPr>
          <w:sz w:val="28"/>
          <w:szCs w:val="28"/>
        </w:rPr>
        <w:t xml:space="preserve"> зон</w:t>
      </w:r>
      <w:r>
        <w:rPr>
          <w:sz w:val="28"/>
          <w:szCs w:val="28"/>
        </w:rPr>
        <w:t>ы</w:t>
      </w:r>
      <w:r w:rsidRPr="004B74AE">
        <w:rPr>
          <w:sz w:val="28"/>
          <w:szCs w:val="28"/>
        </w:rPr>
        <w:t xml:space="preserve"> </w:t>
      </w:r>
      <w:r>
        <w:rPr>
          <w:sz w:val="28"/>
          <w:szCs w:val="28"/>
        </w:rPr>
        <w:t>СХ3</w:t>
      </w:r>
      <w:r w:rsidRPr="004B74AE">
        <w:rPr>
          <w:sz w:val="28"/>
          <w:szCs w:val="28"/>
        </w:rPr>
        <w:t xml:space="preserve"> максимальная высота надземной части зданий, строений, сооружений на территории земельных участков:</w:t>
      </w:r>
    </w:p>
    <w:p w:rsidR="004B74AE" w:rsidRPr="004B74AE" w:rsidRDefault="004B74AE" w:rsidP="00C34BB7">
      <w:pPr>
        <w:pStyle w:val="aa"/>
        <w:tabs>
          <w:tab w:val="left" w:pos="1134"/>
        </w:tabs>
        <w:spacing w:line="240" w:lineRule="auto"/>
        <w:ind w:left="0" w:firstLine="709"/>
        <w:rPr>
          <w:sz w:val="28"/>
          <w:szCs w:val="28"/>
        </w:rPr>
      </w:pPr>
      <w:r w:rsidRPr="004B74AE">
        <w:rPr>
          <w:sz w:val="28"/>
          <w:szCs w:val="28"/>
        </w:rPr>
        <w:t>1)</w:t>
      </w:r>
      <w:r w:rsidRPr="004B74AE">
        <w:rPr>
          <w:sz w:val="28"/>
          <w:szCs w:val="28"/>
        </w:rPr>
        <w:tab/>
        <w:t>для дома</w:t>
      </w:r>
      <w:r w:rsidR="00C34BB7">
        <w:rPr>
          <w:sz w:val="28"/>
          <w:szCs w:val="28"/>
        </w:rPr>
        <w:t>:</w:t>
      </w:r>
      <w:r w:rsidRPr="004B74AE">
        <w:rPr>
          <w:sz w:val="28"/>
          <w:szCs w:val="28"/>
        </w:rPr>
        <w:t xml:space="preserve"> до верха плоской кровли</w:t>
      </w:r>
      <w:r w:rsidR="00C34BB7">
        <w:rPr>
          <w:sz w:val="28"/>
          <w:szCs w:val="28"/>
        </w:rPr>
        <w:t xml:space="preserve"> </w:t>
      </w:r>
      <w:r w:rsidR="00233C7E" w:rsidRPr="006B4310">
        <w:rPr>
          <w:rFonts w:eastAsia="SimSun"/>
          <w:b/>
          <w:bCs/>
          <w:sz w:val="28"/>
          <w:szCs w:val="28"/>
        </w:rPr>
        <w:t>–</w:t>
      </w:r>
      <w:r w:rsidR="00233C7E" w:rsidRPr="006B4310">
        <w:rPr>
          <w:rFonts w:eastAsia="SimSun"/>
          <w:sz w:val="28"/>
          <w:szCs w:val="28"/>
        </w:rPr>
        <w:t xml:space="preserve"> </w:t>
      </w:r>
      <w:r w:rsidR="00C34BB7">
        <w:rPr>
          <w:sz w:val="28"/>
          <w:szCs w:val="28"/>
        </w:rPr>
        <w:t xml:space="preserve"> 9,6</w:t>
      </w:r>
      <w:r w:rsidRPr="004B74AE">
        <w:rPr>
          <w:sz w:val="28"/>
          <w:szCs w:val="28"/>
        </w:rPr>
        <w:t xml:space="preserve"> м, до верха скатной кровли</w:t>
      </w:r>
      <w:r w:rsidR="00C34BB7">
        <w:rPr>
          <w:sz w:val="28"/>
          <w:szCs w:val="28"/>
        </w:rPr>
        <w:t xml:space="preserve"> </w:t>
      </w:r>
      <w:r w:rsidR="00233C7E" w:rsidRPr="006B4310">
        <w:rPr>
          <w:rFonts w:eastAsia="SimSun"/>
          <w:b/>
          <w:bCs/>
          <w:sz w:val="28"/>
          <w:szCs w:val="28"/>
        </w:rPr>
        <w:t>–</w:t>
      </w:r>
      <w:r w:rsidR="00233C7E" w:rsidRPr="006B4310">
        <w:rPr>
          <w:rFonts w:eastAsia="SimSun"/>
          <w:sz w:val="28"/>
          <w:szCs w:val="28"/>
        </w:rPr>
        <w:t xml:space="preserve"> </w:t>
      </w:r>
      <w:r w:rsidRPr="004B74AE">
        <w:rPr>
          <w:sz w:val="28"/>
          <w:szCs w:val="28"/>
        </w:rPr>
        <w:t>13,8 м;</w:t>
      </w:r>
    </w:p>
    <w:p w:rsidR="004B74AE" w:rsidRDefault="004B74AE" w:rsidP="00C34BB7">
      <w:pPr>
        <w:pStyle w:val="aa"/>
        <w:tabs>
          <w:tab w:val="left" w:pos="1134"/>
        </w:tabs>
        <w:spacing w:line="240" w:lineRule="auto"/>
        <w:ind w:left="0" w:firstLine="709"/>
        <w:rPr>
          <w:sz w:val="28"/>
          <w:szCs w:val="28"/>
        </w:rPr>
      </w:pPr>
      <w:r w:rsidRPr="004B74AE">
        <w:rPr>
          <w:sz w:val="28"/>
          <w:szCs w:val="28"/>
        </w:rPr>
        <w:t>2)</w:t>
      </w:r>
      <w:r w:rsidRPr="004B74AE">
        <w:rPr>
          <w:sz w:val="28"/>
          <w:szCs w:val="28"/>
        </w:rPr>
        <w:tab/>
        <w:t>для гаража и прочих хозяйственных строений на участке</w:t>
      </w:r>
      <w:r w:rsidR="00C34BB7">
        <w:rPr>
          <w:sz w:val="28"/>
          <w:szCs w:val="28"/>
        </w:rPr>
        <w:t>:</w:t>
      </w:r>
      <w:r w:rsidRPr="004B74AE">
        <w:rPr>
          <w:sz w:val="28"/>
          <w:szCs w:val="28"/>
        </w:rPr>
        <w:t xml:space="preserve"> до верха плоской кровли </w:t>
      </w:r>
      <w:r w:rsidR="00233C7E" w:rsidRPr="006B4310">
        <w:rPr>
          <w:rFonts w:eastAsia="SimSun"/>
          <w:b/>
          <w:bCs/>
          <w:sz w:val="28"/>
          <w:szCs w:val="28"/>
        </w:rPr>
        <w:t>–</w:t>
      </w:r>
      <w:r w:rsidR="00233C7E" w:rsidRPr="006B4310">
        <w:rPr>
          <w:rFonts w:eastAsia="SimSun"/>
          <w:sz w:val="28"/>
          <w:szCs w:val="28"/>
        </w:rPr>
        <w:t xml:space="preserve"> </w:t>
      </w:r>
      <w:r w:rsidRPr="004B74AE">
        <w:rPr>
          <w:sz w:val="28"/>
          <w:szCs w:val="28"/>
        </w:rPr>
        <w:t xml:space="preserve"> 4 </w:t>
      </w:r>
      <w:r w:rsidR="00C34BB7">
        <w:rPr>
          <w:sz w:val="28"/>
          <w:szCs w:val="28"/>
        </w:rPr>
        <w:t xml:space="preserve">м, до конька скатной кровли </w:t>
      </w:r>
      <w:r w:rsidR="00233C7E" w:rsidRPr="006B4310">
        <w:rPr>
          <w:rFonts w:eastAsia="SimSun"/>
          <w:b/>
          <w:bCs/>
          <w:sz w:val="28"/>
          <w:szCs w:val="28"/>
        </w:rPr>
        <w:t>–</w:t>
      </w:r>
      <w:r w:rsidR="00233C7E" w:rsidRPr="006B4310">
        <w:rPr>
          <w:rFonts w:eastAsia="SimSun"/>
          <w:sz w:val="28"/>
          <w:szCs w:val="28"/>
        </w:rPr>
        <w:t xml:space="preserve"> </w:t>
      </w:r>
      <w:r w:rsidR="00C34BB7">
        <w:rPr>
          <w:sz w:val="28"/>
          <w:szCs w:val="28"/>
        </w:rPr>
        <w:t xml:space="preserve"> 7 м.</w:t>
      </w:r>
    </w:p>
    <w:p w:rsidR="00C34BB7" w:rsidRPr="004B74AE" w:rsidRDefault="00C34BB7" w:rsidP="00C34BB7">
      <w:pPr>
        <w:pStyle w:val="aa"/>
        <w:tabs>
          <w:tab w:val="left" w:pos="1134"/>
        </w:tabs>
        <w:spacing w:line="240" w:lineRule="auto"/>
        <w:ind w:left="0" w:firstLine="709"/>
        <w:rPr>
          <w:sz w:val="28"/>
          <w:szCs w:val="28"/>
        </w:rPr>
      </w:pPr>
    </w:p>
    <w:p w:rsidR="002917A4" w:rsidRPr="002B791C" w:rsidRDefault="002917A4" w:rsidP="00DE1A1C">
      <w:pPr>
        <w:pStyle w:val="afc"/>
        <w:tabs>
          <w:tab w:val="left" w:pos="1134"/>
        </w:tabs>
        <w:spacing w:after="0" w:line="240" w:lineRule="auto"/>
        <w:outlineLvl w:val="2"/>
        <w:rPr>
          <w:spacing w:val="-10"/>
        </w:rPr>
      </w:pPr>
      <w:bookmarkStart w:id="211" w:name="_Toc176504323"/>
      <w:r w:rsidRPr="002B791C">
        <w:rPr>
          <w:spacing w:val="-10"/>
        </w:rPr>
        <w:t>Статья 4</w:t>
      </w:r>
      <w:r w:rsidR="00062F8D">
        <w:rPr>
          <w:spacing w:val="-10"/>
        </w:rPr>
        <w:t>6</w:t>
      </w:r>
      <w:r w:rsidRPr="002B791C">
        <w:rPr>
          <w:spacing w:val="-10"/>
        </w:rPr>
        <w:t>.</w:t>
      </w:r>
      <w:r w:rsidR="006C6752">
        <w:rPr>
          <w:spacing w:val="-10"/>
        </w:rPr>
        <w:t>6</w:t>
      </w:r>
      <w:r w:rsidRPr="002B791C">
        <w:rPr>
          <w:spacing w:val="-10"/>
        </w:rPr>
        <w:t>. Минимальная доля озелененной территории земельных участков</w:t>
      </w:r>
      <w:bookmarkEnd w:id="210"/>
      <w:bookmarkEnd w:id="211"/>
    </w:p>
    <w:p w:rsidR="002917A4" w:rsidRPr="002917A4" w:rsidRDefault="002917A4" w:rsidP="00DE1A1C">
      <w:pPr>
        <w:spacing w:line="240" w:lineRule="auto"/>
        <w:ind w:firstLine="709"/>
        <w:rPr>
          <w:sz w:val="28"/>
          <w:szCs w:val="28"/>
        </w:rPr>
      </w:pPr>
      <w:r w:rsidRPr="002917A4">
        <w:rPr>
          <w:sz w:val="28"/>
          <w:szCs w:val="28"/>
        </w:rPr>
        <w:t xml:space="preserve">1. </w:t>
      </w:r>
      <w:proofErr w:type="gramStart"/>
      <w:r w:rsidRPr="002917A4">
        <w:rPr>
          <w:sz w:val="28"/>
          <w:szCs w:val="28"/>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2917A4" w:rsidRPr="002917A4" w:rsidRDefault="002917A4" w:rsidP="00DE1A1C">
      <w:pPr>
        <w:spacing w:line="240" w:lineRule="auto"/>
        <w:ind w:firstLine="709"/>
        <w:rPr>
          <w:sz w:val="28"/>
          <w:szCs w:val="28"/>
        </w:rPr>
      </w:pPr>
      <w:r w:rsidRPr="002917A4">
        <w:rPr>
          <w:sz w:val="28"/>
          <w:szCs w:val="28"/>
        </w:rPr>
        <w:t>2. Озелененная территория земельного участка может быть оборудована:</w:t>
      </w:r>
    </w:p>
    <w:p w:rsidR="002917A4" w:rsidRPr="00CE169E" w:rsidRDefault="002917A4" w:rsidP="006B4310">
      <w:pPr>
        <w:pStyle w:val="aa"/>
        <w:numPr>
          <w:ilvl w:val="0"/>
          <w:numId w:val="97"/>
        </w:numPr>
        <w:tabs>
          <w:tab w:val="left" w:pos="1134"/>
        </w:tabs>
        <w:spacing w:line="240" w:lineRule="auto"/>
        <w:ind w:left="0" w:firstLine="709"/>
        <w:rPr>
          <w:sz w:val="28"/>
          <w:szCs w:val="28"/>
        </w:rPr>
      </w:pPr>
      <w:r w:rsidRPr="00CE169E">
        <w:rPr>
          <w:sz w:val="28"/>
          <w:szCs w:val="28"/>
        </w:rPr>
        <w:t>площадками для отдыха взрослых, детскими площадками;</w:t>
      </w:r>
    </w:p>
    <w:p w:rsidR="002917A4" w:rsidRPr="00CE169E" w:rsidRDefault="002917A4" w:rsidP="006B4310">
      <w:pPr>
        <w:pStyle w:val="aa"/>
        <w:numPr>
          <w:ilvl w:val="0"/>
          <w:numId w:val="97"/>
        </w:numPr>
        <w:tabs>
          <w:tab w:val="left" w:pos="1134"/>
        </w:tabs>
        <w:spacing w:line="240" w:lineRule="auto"/>
        <w:ind w:left="0" w:firstLine="709"/>
        <w:rPr>
          <w:sz w:val="28"/>
          <w:szCs w:val="28"/>
        </w:rPr>
      </w:pPr>
      <w:r w:rsidRPr="00CE169E">
        <w:rPr>
          <w:sz w:val="28"/>
          <w:szCs w:val="28"/>
        </w:rPr>
        <w:t>открытыми спортивными площадками;</w:t>
      </w:r>
    </w:p>
    <w:p w:rsidR="002917A4" w:rsidRPr="00CE169E" w:rsidRDefault="002917A4" w:rsidP="006B4310">
      <w:pPr>
        <w:pStyle w:val="aa"/>
        <w:numPr>
          <w:ilvl w:val="0"/>
          <w:numId w:val="97"/>
        </w:numPr>
        <w:tabs>
          <w:tab w:val="left" w:pos="1134"/>
        </w:tabs>
        <w:spacing w:line="240" w:lineRule="auto"/>
        <w:ind w:left="0" w:firstLine="709"/>
        <w:rPr>
          <w:sz w:val="28"/>
          <w:szCs w:val="28"/>
        </w:rPr>
      </w:pPr>
      <w:r w:rsidRPr="00CE169E">
        <w:rPr>
          <w:sz w:val="28"/>
          <w:szCs w:val="28"/>
        </w:rPr>
        <w:t>площадками для выгула собак;</w:t>
      </w:r>
    </w:p>
    <w:p w:rsidR="002917A4" w:rsidRPr="00CE169E" w:rsidRDefault="002917A4" w:rsidP="006B4310">
      <w:pPr>
        <w:pStyle w:val="aa"/>
        <w:numPr>
          <w:ilvl w:val="0"/>
          <w:numId w:val="97"/>
        </w:numPr>
        <w:tabs>
          <w:tab w:val="left" w:pos="1134"/>
        </w:tabs>
        <w:spacing w:line="240" w:lineRule="auto"/>
        <w:ind w:left="0" w:firstLine="709"/>
        <w:rPr>
          <w:sz w:val="28"/>
          <w:szCs w:val="28"/>
        </w:rPr>
      </w:pPr>
      <w:r w:rsidRPr="00CE169E">
        <w:rPr>
          <w:sz w:val="28"/>
          <w:szCs w:val="28"/>
        </w:rPr>
        <w:t>грунтовыми пешеходными дорожками;</w:t>
      </w:r>
    </w:p>
    <w:p w:rsidR="002917A4" w:rsidRPr="00CE169E" w:rsidRDefault="002917A4" w:rsidP="006B4310">
      <w:pPr>
        <w:pStyle w:val="aa"/>
        <w:numPr>
          <w:ilvl w:val="0"/>
          <w:numId w:val="97"/>
        </w:numPr>
        <w:tabs>
          <w:tab w:val="left" w:pos="1134"/>
        </w:tabs>
        <w:spacing w:line="240" w:lineRule="auto"/>
        <w:ind w:left="0" w:firstLine="709"/>
        <w:rPr>
          <w:sz w:val="28"/>
          <w:szCs w:val="28"/>
        </w:rPr>
      </w:pPr>
      <w:r w:rsidRPr="00CE169E">
        <w:rPr>
          <w:sz w:val="28"/>
          <w:szCs w:val="28"/>
        </w:rPr>
        <w:t>другими подобными объектами.</w:t>
      </w:r>
    </w:p>
    <w:p w:rsidR="002917A4" w:rsidRPr="002917A4" w:rsidRDefault="002917A4" w:rsidP="00DE1A1C">
      <w:pPr>
        <w:spacing w:line="240" w:lineRule="auto"/>
        <w:ind w:firstLine="709"/>
        <w:rPr>
          <w:sz w:val="28"/>
          <w:szCs w:val="28"/>
        </w:rPr>
      </w:pPr>
      <w:r w:rsidRPr="002917A4">
        <w:rPr>
          <w:sz w:val="28"/>
          <w:szCs w:val="28"/>
        </w:rPr>
        <w:t xml:space="preserve">Площадь, занимаемая объектами, которыми может быть оборудована озелененная территория земельного участка, не должна превышать </w:t>
      </w:r>
      <w:r w:rsidRPr="00CE20C1">
        <w:rPr>
          <w:sz w:val="28"/>
          <w:szCs w:val="28"/>
        </w:rPr>
        <w:t>30%</w:t>
      </w:r>
      <w:r w:rsidRPr="002917A4">
        <w:rPr>
          <w:b/>
          <w:sz w:val="28"/>
          <w:szCs w:val="28"/>
        </w:rPr>
        <w:t xml:space="preserve"> </w:t>
      </w:r>
      <w:r w:rsidRPr="002917A4">
        <w:rPr>
          <w:sz w:val="28"/>
          <w:szCs w:val="28"/>
        </w:rPr>
        <w:t>площади озелененной территории.</w:t>
      </w:r>
    </w:p>
    <w:p w:rsidR="00216BE2" w:rsidRDefault="00216BE2" w:rsidP="00DE1A1C">
      <w:pPr>
        <w:pStyle w:val="afc"/>
        <w:tabs>
          <w:tab w:val="left" w:pos="1134"/>
        </w:tabs>
        <w:spacing w:after="0" w:line="240" w:lineRule="auto"/>
        <w:ind w:right="140"/>
        <w:rPr>
          <w:b w:val="0"/>
          <w:bCs/>
        </w:rPr>
      </w:pPr>
    </w:p>
    <w:p w:rsidR="002917A4" w:rsidRPr="00216BE2" w:rsidRDefault="002917A4" w:rsidP="00DE1A1C">
      <w:pPr>
        <w:pStyle w:val="afc"/>
        <w:tabs>
          <w:tab w:val="left" w:pos="1134"/>
        </w:tabs>
        <w:spacing w:after="0" w:line="240" w:lineRule="auto"/>
        <w:ind w:right="140"/>
        <w:rPr>
          <w:b w:val="0"/>
          <w:bCs/>
          <w:sz w:val="24"/>
          <w:szCs w:val="24"/>
        </w:rPr>
      </w:pPr>
      <w:r w:rsidRPr="00216BE2">
        <w:rPr>
          <w:spacing w:val="-10"/>
          <w:sz w:val="24"/>
          <w:szCs w:val="24"/>
        </w:rPr>
        <w:t>Таблица 4</w:t>
      </w:r>
      <w:r w:rsidR="00062F8D">
        <w:rPr>
          <w:spacing w:val="-10"/>
          <w:sz w:val="24"/>
          <w:szCs w:val="24"/>
        </w:rPr>
        <w:t>6</w:t>
      </w:r>
      <w:r w:rsidRPr="00216BE2">
        <w:rPr>
          <w:spacing w:val="-10"/>
          <w:sz w:val="24"/>
          <w:szCs w:val="24"/>
        </w:rPr>
        <w:t>.</w:t>
      </w:r>
      <w:r w:rsidR="00216BE2">
        <w:rPr>
          <w:spacing w:val="-10"/>
          <w:sz w:val="24"/>
          <w:szCs w:val="24"/>
        </w:rPr>
        <w:t>6</w:t>
      </w:r>
      <w:r w:rsidRPr="00216BE2">
        <w:rPr>
          <w:spacing w:val="-10"/>
          <w:sz w:val="24"/>
          <w:szCs w:val="24"/>
        </w:rPr>
        <w:t>.1.</w:t>
      </w:r>
      <w:r w:rsidR="00216BE2">
        <w:rPr>
          <w:b w:val="0"/>
          <w:bCs/>
          <w:sz w:val="24"/>
          <w:szCs w:val="24"/>
        </w:rPr>
        <w:t xml:space="preserve"> </w:t>
      </w:r>
      <w:r w:rsidRPr="00216BE2">
        <w:rPr>
          <w:spacing w:val="-10"/>
          <w:sz w:val="24"/>
          <w:szCs w:val="24"/>
        </w:rPr>
        <w:t>Минимально допустимая площадь озелененной территории земельных участков</w:t>
      </w:r>
    </w:p>
    <w:tbl>
      <w:tblPr>
        <w:tblW w:w="0" w:type="auto"/>
        <w:tblInd w:w="108" w:type="dxa"/>
        <w:tblLayout w:type="fixed"/>
        <w:tblLook w:val="0000" w:firstRow="0" w:lastRow="0" w:firstColumn="0" w:lastColumn="0" w:noHBand="0" w:noVBand="0"/>
      </w:tblPr>
      <w:tblGrid>
        <w:gridCol w:w="1165"/>
        <w:gridCol w:w="3780"/>
        <w:gridCol w:w="5120"/>
      </w:tblGrid>
      <w:tr w:rsidR="002917A4" w:rsidRPr="002917A4" w:rsidTr="00216BE2">
        <w:trPr>
          <w:trHeight w:val="400"/>
        </w:trPr>
        <w:tc>
          <w:tcPr>
            <w:tcW w:w="1165" w:type="dxa"/>
            <w:tcBorders>
              <w:top w:val="single" w:sz="4" w:space="0" w:color="000000"/>
              <w:left w:val="single" w:sz="4" w:space="0" w:color="000000"/>
              <w:bottom w:val="single" w:sz="4" w:space="0" w:color="000000"/>
            </w:tcBorders>
            <w:vAlign w:val="center"/>
          </w:tcPr>
          <w:p w:rsidR="002917A4" w:rsidRPr="00216BE2" w:rsidRDefault="002917A4" w:rsidP="00DE1A1C">
            <w:pPr>
              <w:spacing w:line="240" w:lineRule="auto"/>
              <w:jc w:val="center"/>
            </w:pPr>
            <w:r w:rsidRPr="00216BE2">
              <w:t xml:space="preserve">№ </w:t>
            </w:r>
            <w:proofErr w:type="gramStart"/>
            <w:r w:rsidRPr="00216BE2">
              <w:t>п</w:t>
            </w:r>
            <w:proofErr w:type="gramEnd"/>
            <w:r w:rsidRPr="00216BE2">
              <w:t>/п</w:t>
            </w:r>
          </w:p>
        </w:tc>
        <w:tc>
          <w:tcPr>
            <w:tcW w:w="3780" w:type="dxa"/>
            <w:tcBorders>
              <w:top w:val="single" w:sz="4" w:space="0" w:color="000000"/>
              <w:left w:val="single" w:sz="4" w:space="0" w:color="000000"/>
              <w:bottom w:val="single" w:sz="4" w:space="0" w:color="000000"/>
            </w:tcBorders>
            <w:vAlign w:val="center"/>
          </w:tcPr>
          <w:p w:rsidR="002917A4" w:rsidRPr="00216BE2" w:rsidRDefault="002917A4" w:rsidP="00DE1A1C">
            <w:pPr>
              <w:spacing w:line="240" w:lineRule="auto"/>
              <w:jc w:val="center"/>
            </w:pPr>
            <w:r w:rsidRPr="00216BE2">
              <w:t>Вид использования</w:t>
            </w:r>
          </w:p>
        </w:tc>
        <w:tc>
          <w:tcPr>
            <w:tcW w:w="5120" w:type="dxa"/>
            <w:tcBorders>
              <w:top w:val="single" w:sz="4" w:space="0" w:color="000000"/>
              <w:left w:val="single" w:sz="4" w:space="0" w:color="000000"/>
              <w:bottom w:val="single" w:sz="4" w:space="0" w:color="000000"/>
              <w:right w:val="single" w:sz="4" w:space="0" w:color="000000"/>
            </w:tcBorders>
            <w:vAlign w:val="center"/>
          </w:tcPr>
          <w:p w:rsidR="002917A4" w:rsidRPr="00216BE2" w:rsidRDefault="002917A4" w:rsidP="00DE1A1C">
            <w:pPr>
              <w:spacing w:line="240" w:lineRule="auto"/>
              <w:jc w:val="center"/>
            </w:pPr>
            <w:r w:rsidRPr="00216BE2">
              <w:t>Минимальная площадь</w:t>
            </w:r>
          </w:p>
          <w:p w:rsidR="002917A4" w:rsidRPr="00216BE2" w:rsidRDefault="00981B56" w:rsidP="00DE1A1C">
            <w:pPr>
              <w:spacing w:line="240" w:lineRule="auto"/>
              <w:jc w:val="center"/>
            </w:pPr>
            <w:r w:rsidRPr="00216BE2">
              <w:t>о</w:t>
            </w:r>
            <w:r w:rsidR="002917A4" w:rsidRPr="00216BE2">
              <w:t>зелененных</w:t>
            </w:r>
            <w:r w:rsidRPr="00216BE2">
              <w:t xml:space="preserve"> </w:t>
            </w:r>
            <w:r w:rsidR="002917A4" w:rsidRPr="00216BE2">
              <w:t>территорий</w:t>
            </w:r>
          </w:p>
        </w:tc>
      </w:tr>
      <w:tr w:rsidR="002917A4" w:rsidRPr="002917A4" w:rsidTr="00216BE2">
        <w:trPr>
          <w:trHeight w:val="86"/>
        </w:trPr>
        <w:tc>
          <w:tcPr>
            <w:tcW w:w="1165" w:type="dxa"/>
            <w:tcBorders>
              <w:top w:val="single" w:sz="4" w:space="0" w:color="000000"/>
              <w:left w:val="single" w:sz="4" w:space="0" w:color="000000"/>
              <w:bottom w:val="single" w:sz="4" w:space="0" w:color="000000"/>
            </w:tcBorders>
            <w:vAlign w:val="center"/>
          </w:tcPr>
          <w:p w:rsidR="002917A4" w:rsidRPr="00216BE2" w:rsidRDefault="002917A4" w:rsidP="00DE1A1C">
            <w:pPr>
              <w:snapToGrid w:val="0"/>
              <w:spacing w:line="240" w:lineRule="auto"/>
              <w:jc w:val="center"/>
            </w:pPr>
            <w:r w:rsidRPr="00216BE2">
              <w:t>1</w:t>
            </w:r>
          </w:p>
        </w:tc>
        <w:tc>
          <w:tcPr>
            <w:tcW w:w="3780" w:type="dxa"/>
            <w:tcBorders>
              <w:top w:val="single" w:sz="4" w:space="0" w:color="000000"/>
              <w:left w:val="single" w:sz="4" w:space="0" w:color="000000"/>
              <w:bottom w:val="single" w:sz="4" w:space="0" w:color="000000"/>
            </w:tcBorders>
            <w:vAlign w:val="center"/>
          </w:tcPr>
          <w:p w:rsidR="002917A4" w:rsidRPr="00216BE2" w:rsidRDefault="002917A4" w:rsidP="00DE1A1C">
            <w:pPr>
              <w:snapToGrid w:val="0"/>
              <w:spacing w:line="240" w:lineRule="auto"/>
              <w:jc w:val="center"/>
            </w:pPr>
            <w:r w:rsidRPr="00216BE2">
              <w:t>2</w:t>
            </w:r>
          </w:p>
        </w:tc>
        <w:tc>
          <w:tcPr>
            <w:tcW w:w="5120" w:type="dxa"/>
            <w:tcBorders>
              <w:top w:val="single" w:sz="4" w:space="0" w:color="000000"/>
              <w:left w:val="single" w:sz="4" w:space="0" w:color="000000"/>
              <w:bottom w:val="single" w:sz="4" w:space="0" w:color="000000"/>
              <w:right w:val="single" w:sz="4" w:space="0" w:color="000000"/>
            </w:tcBorders>
            <w:vAlign w:val="center"/>
          </w:tcPr>
          <w:p w:rsidR="002917A4" w:rsidRPr="00216BE2" w:rsidRDefault="002917A4" w:rsidP="00DE1A1C">
            <w:pPr>
              <w:snapToGrid w:val="0"/>
              <w:spacing w:line="240" w:lineRule="auto"/>
              <w:jc w:val="center"/>
            </w:pPr>
            <w:r w:rsidRPr="00216BE2">
              <w:t>3</w:t>
            </w:r>
          </w:p>
        </w:tc>
      </w:tr>
      <w:tr w:rsidR="002917A4" w:rsidRPr="002917A4" w:rsidTr="00216BE2">
        <w:trPr>
          <w:trHeight w:val="301"/>
        </w:trPr>
        <w:tc>
          <w:tcPr>
            <w:tcW w:w="1165" w:type="dxa"/>
            <w:tcBorders>
              <w:top w:val="single" w:sz="4" w:space="0" w:color="000000"/>
              <w:left w:val="single" w:sz="4" w:space="0" w:color="000000"/>
              <w:bottom w:val="single" w:sz="4" w:space="0" w:color="000000"/>
            </w:tcBorders>
            <w:vAlign w:val="center"/>
          </w:tcPr>
          <w:p w:rsidR="002917A4" w:rsidRPr="00216BE2" w:rsidRDefault="002917A4" w:rsidP="00DE1A1C">
            <w:pPr>
              <w:snapToGrid w:val="0"/>
              <w:spacing w:line="240" w:lineRule="auto"/>
              <w:jc w:val="center"/>
            </w:pPr>
            <w:r w:rsidRPr="00216BE2">
              <w:lastRenderedPageBreak/>
              <w:t>1</w:t>
            </w:r>
          </w:p>
        </w:tc>
        <w:tc>
          <w:tcPr>
            <w:tcW w:w="3780" w:type="dxa"/>
            <w:tcBorders>
              <w:top w:val="single" w:sz="4" w:space="0" w:color="000000"/>
              <w:left w:val="single" w:sz="4" w:space="0" w:color="000000"/>
              <w:bottom w:val="single" w:sz="4" w:space="0" w:color="000000"/>
            </w:tcBorders>
          </w:tcPr>
          <w:p w:rsidR="002917A4" w:rsidRPr="00216BE2" w:rsidRDefault="002917A4" w:rsidP="00DE1A1C">
            <w:pPr>
              <w:snapToGrid w:val="0"/>
              <w:spacing w:line="240" w:lineRule="auto"/>
            </w:pPr>
            <w:r w:rsidRPr="00216BE2">
              <w:t>Многоквартирные жилые дома*</w:t>
            </w:r>
          </w:p>
        </w:tc>
        <w:tc>
          <w:tcPr>
            <w:tcW w:w="5120" w:type="dxa"/>
            <w:tcBorders>
              <w:top w:val="single" w:sz="4" w:space="0" w:color="000000"/>
              <w:left w:val="single" w:sz="4" w:space="0" w:color="000000"/>
              <w:bottom w:val="single" w:sz="4" w:space="0" w:color="000000"/>
              <w:right w:val="single" w:sz="4" w:space="0" w:color="000000"/>
            </w:tcBorders>
          </w:tcPr>
          <w:p w:rsidR="002917A4" w:rsidRPr="00216BE2" w:rsidRDefault="002917A4" w:rsidP="00DE1A1C">
            <w:pPr>
              <w:snapToGrid w:val="0"/>
              <w:spacing w:line="240" w:lineRule="auto"/>
            </w:pPr>
            <w:r w:rsidRPr="00216BE2">
              <w:t>15%-25% территории земельного участка</w:t>
            </w:r>
          </w:p>
        </w:tc>
      </w:tr>
      <w:tr w:rsidR="002917A4" w:rsidRPr="002917A4" w:rsidTr="00216BE2">
        <w:trPr>
          <w:trHeight w:val="301"/>
        </w:trPr>
        <w:tc>
          <w:tcPr>
            <w:tcW w:w="1165" w:type="dxa"/>
            <w:tcBorders>
              <w:top w:val="single" w:sz="4" w:space="0" w:color="000000"/>
              <w:left w:val="single" w:sz="4" w:space="0" w:color="000000"/>
              <w:bottom w:val="single" w:sz="4" w:space="0" w:color="000000"/>
            </w:tcBorders>
            <w:vAlign w:val="center"/>
          </w:tcPr>
          <w:p w:rsidR="002917A4" w:rsidRPr="00216BE2" w:rsidRDefault="002917A4" w:rsidP="00DE1A1C">
            <w:pPr>
              <w:snapToGrid w:val="0"/>
              <w:spacing w:line="240" w:lineRule="auto"/>
              <w:jc w:val="center"/>
            </w:pPr>
            <w:r w:rsidRPr="00216BE2">
              <w:t>2</w:t>
            </w:r>
          </w:p>
        </w:tc>
        <w:tc>
          <w:tcPr>
            <w:tcW w:w="3780" w:type="dxa"/>
            <w:tcBorders>
              <w:top w:val="single" w:sz="4" w:space="0" w:color="000000"/>
              <w:left w:val="single" w:sz="4" w:space="0" w:color="000000"/>
              <w:bottom w:val="single" w:sz="4" w:space="0" w:color="000000"/>
            </w:tcBorders>
          </w:tcPr>
          <w:p w:rsidR="002917A4" w:rsidRPr="00216BE2" w:rsidRDefault="002917A4" w:rsidP="00DE1A1C">
            <w:pPr>
              <w:snapToGrid w:val="0"/>
              <w:spacing w:line="240" w:lineRule="auto"/>
            </w:pPr>
            <w:r w:rsidRPr="00216BE2">
              <w:t>Парки, скверы</w:t>
            </w:r>
          </w:p>
        </w:tc>
        <w:tc>
          <w:tcPr>
            <w:tcW w:w="5120" w:type="dxa"/>
            <w:tcBorders>
              <w:top w:val="single" w:sz="4" w:space="0" w:color="000000"/>
              <w:left w:val="single" w:sz="4" w:space="0" w:color="000000"/>
              <w:bottom w:val="single" w:sz="4" w:space="0" w:color="000000"/>
              <w:right w:val="single" w:sz="4" w:space="0" w:color="000000"/>
            </w:tcBorders>
          </w:tcPr>
          <w:p w:rsidR="002917A4" w:rsidRPr="00216BE2" w:rsidRDefault="002917A4" w:rsidP="00DE1A1C">
            <w:pPr>
              <w:snapToGrid w:val="0"/>
              <w:spacing w:line="240" w:lineRule="auto"/>
            </w:pPr>
            <w:r w:rsidRPr="00216BE2">
              <w:t xml:space="preserve">65 %-70%- территория зеленых насаждений; </w:t>
            </w:r>
          </w:p>
          <w:p w:rsidR="002917A4" w:rsidRPr="00216BE2" w:rsidRDefault="002917A4" w:rsidP="00DE1A1C">
            <w:pPr>
              <w:spacing w:line="240" w:lineRule="auto"/>
            </w:pPr>
            <w:r w:rsidRPr="00216BE2">
              <w:t>28 %-25% - аллеи, дорожки, площадки;</w:t>
            </w:r>
          </w:p>
          <w:p w:rsidR="002917A4" w:rsidRPr="00216BE2" w:rsidRDefault="002917A4" w:rsidP="00DE1A1C">
            <w:pPr>
              <w:spacing w:line="240" w:lineRule="auto"/>
            </w:pPr>
            <w:r w:rsidRPr="00216BE2">
              <w:t>7 %-5% - сооружения и застройка</w:t>
            </w:r>
          </w:p>
        </w:tc>
      </w:tr>
      <w:tr w:rsidR="002917A4" w:rsidRPr="002917A4" w:rsidTr="00216BE2">
        <w:trPr>
          <w:trHeight w:val="301"/>
        </w:trPr>
        <w:tc>
          <w:tcPr>
            <w:tcW w:w="1165" w:type="dxa"/>
            <w:tcBorders>
              <w:top w:val="single" w:sz="4" w:space="0" w:color="000000"/>
              <w:left w:val="single" w:sz="4" w:space="0" w:color="000000"/>
              <w:bottom w:val="single" w:sz="4" w:space="0" w:color="000000"/>
            </w:tcBorders>
            <w:vAlign w:val="center"/>
          </w:tcPr>
          <w:p w:rsidR="002917A4" w:rsidRPr="00216BE2" w:rsidRDefault="002917A4" w:rsidP="00DE1A1C">
            <w:pPr>
              <w:snapToGrid w:val="0"/>
              <w:spacing w:line="240" w:lineRule="auto"/>
              <w:jc w:val="center"/>
            </w:pPr>
            <w:r w:rsidRPr="00216BE2">
              <w:t>3</w:t>
            </w:r>
          </w:p>
        </w:tc>
        <w:tc>
          <w:tcPr>
            <w:tcW w:w="3780" w:type="dxa"/>
            <w:tcBorders>
              <w:top w:val="single" w:sz="4" w:space="0" w:color="000000"/>
              <w:left w:val="single" w:sz="4" w:space="0" w:color="000000"/>
              <w:bottom w:val="single" w:sz="4" w:space="0" w:color="000000"/>
            </w:tcBorders>
          </w:tcPr>
          <w:p w:rsidR="002917A4" w:rsidRPr="00216BE2" w:rsidRDefault="002917A4" w:rsidP="00DE1A1C">
            <w:pPr>
              <w:snapToGrid w:val="0"/>
              <w:spacing w:line="240" w:lineRule="auto"/>
            </w:pPr>
            <w:r w:rsidRPr="00216BE2">
              <w:t>Бульвары</w:t>
            </w:r>
          </w:p>
        </w:tc>
        <w:tc>
          <w:tcPr>
            <w:tcW w:w="5120" w:type="dxa"/>
            <w:tcBorders>
              <w:top w:val="single" w:sz="4" w:space="0" w:color="000000"/>
              <w:left w:val="single" w:sz="4" w:space="0" w:color="000000"/>
              <w:bottom w:val="single" w:sz="4" w:space="0" w:color="000000"/>
              <w:right w:val="single" w:sz="4" w:space="0" w:color="000000"/>
            </w:tcBorders>
          </w:tcPr>
          <w:p w:rsidR="002917A4" w:rsidRPr="00216BE2" w:rsidRDefault="002917A4" w:rsidP="00DE1A1C">
            <w:pPr>
              <w:snapToGrid w:val="0"/>
              <w:spacing w:line="240" w:lineRule="auto"/>
            </w:pPr>
            <w:r w:rsidRPr="00216BE2">
              <w:t>65%-80% территории земельного участка</w:t>
            </w:r>
          </w:p>
        </w:tc>
      </w:tr>
      <w:tr w:rsidR="002917A4" w:rsidRPr="002917A4" w:rsidTr="00216BE2">
        <w:trPr>
          <w:trHeight w:val="301"/>
        </w:trPr>
        <w:tc>
          <w:tcPr>
            <w:tcW w:w="1165" w:type="dxa"/>
            <w:tcBorders>
              <w:top w:val="single" w:sz="4" w:space="0" w:color="000000"/>
              <w:left w:val="single" w:sz="4" w:space="0" w:color="000000"/>
              <w:bottom w:val="single" w:sz="4" w:space="0" w:color="000000"/>
            </w:tcBorders>
            <w:vAlign w:val="center"/>
          </w:tcPr>
          <w:p w:rsidR="002917A4" w:rsidRPr="00216BE2" w:rsidRDefault="002917A4" w:rsidP="00DE1A1C">
            <w:pPr>
              <w:snapToGrid w:val="0"/>
              <w:spacing w:line="240" w:lineRule="auto"/>
              <w:jc w:val="center"/>
            </w:pPr>
            <w:r w:rsidRPr="00216BE2">
              <w:t>4</w:t>
            </w:r>
          </w:p>
        </w:tc>
        <w:tc>
          <w:tcPr>
            <w:tcW w:w="3780" w:type="dxa"/>
            <w:tcBorders>
              <w:top w:val="single" w:sz="4" w:space="0" w:color="000000"/>
              <w:left w:val="single" w:sz="4" w:space="0" w:color="000000"/>
              <w:bottom w:val="single" w:sz="4" w:space="0" w:color="000000"/>
            </w:tcBorders>
          </w:tcPr>
          <w:p w:rsidR="002917A4" w:rsidRPr="00216BE2" w:rsidRDefault="002917A4" w:rsidP="00DE1A1C">
            <w:pPr>
              <w:snapToGrid w:val="0"/>
              <w:spacing w:line="240" w:lineRule="auto"/>
            </w:pPr>
            <w:r w:rsidRPr="00216BE2">
              <w:t>Объекты здравоохранения,   объекты для оздоровительных целей, зеленые насаждения, выполняющие специальные функции</w:t>
            </w:r>
          </w:p>
        </w:tc>
        <w:tc>
          <w:tcPr>
            <w:tcW w:w="5120" w:type="dxa"/>
            <w:tcBorders>
              <w:top w:val="single" w:sz="4" w:space="0" w:color="000000"/>
              <w:left w:val="single" w:sz="4" w:space="0" w:color="000000"/>
              <w:bottom w:val="single" w:sz="4" w:space="0" w:color="000000"/>
              <w:right w:val="single" w:sz="4" w:space="0" w:color="000000"/>
            </w:tcBorders>
          </w:tcPr>
          <w:p w:rsidR="002917A4" w:rsidRPr="00216BE2" w:rsidRDefault="002917A4" w:rsidP="00DE1A1C">
            <w:pPr>
              <w:snapToGrid w:val="0"/>
              <w:spacing w:line="240" w:lineRule="auto"/>
            </w:pPr>
            <w:r w:rsidRPr="00216BE2">
              <w:t>60 % территории земельного участка</w:t>
            </w:r>
          </w:p>
          <w:p w:rsidR="002917A4" w:rsidRPr="00216BE2" w:rsidRDefault="002917A4" w:rsidP="00DE1A1C">
            <w:pPr>
              <w:spacing w:line="240" w:lineRule="auto"/>
            </w:pPr>
          </w:p>
        </w:tc>
      </w:tr>
      <w:tr w:rsidR="002917A4" w:rsidRPr="002917A4" w:rsidTr="00216BE2">
        <w:trPr>
          <w:trHeight w:val="301"/>
        </w:trPr>
        <w:tc>
          <w:tcPr>
            <w:tcW w:w="1165" w:type="dxa"/>
            <w:tcBorders>
              <w:top w:val="single" w:sz="4" w:space="0" w:color="000000"/>
              <w:left w:val="single" w:sz="4" w:space="0" w:color="000000"/>
              <w:bottom w:val="single" w:sz="4" w:space="0" w:color="000000"/>
            </w:tcBorders>
            <w:vAlign w:val="center"/>
          </w:tcPr>
          <w:p w:rsidR="002917A4" w:rsidRPr="00216BE2" w:rsidRDefault="002917A4" w:rsidP="00DE1A1C">
            <w:pPr>
              <w:snapToGrid w:val="0"/>
              <w:spacing w:line="240" w:lineRule="auto"/>
              <w:jc w:val="center"/>
            </w:pPr>
            <w:r w:rsidRPr="00216BE2">
              <w:t>5</w:t>
            </w:r>
          </w:p>
        </w:tc>
        <w:tc>
          <w:tcPr>
            <w:tcW w:w="3780" w:type="dxa"/>
            <w:tcBorders>
              <w:top w:val="single" w:sz="4" w:space="0" w:color="000000"/>
              <w:left w:val="single" w:sz="4" w:space="0" w:color="000000"/>
              <w:bottom w:val="single" w:sz="4" w:space="0" w:color="000000"/>
            </w:tcBorders>
          </w:tcPr>
          <w:p w:rsidR="002917A4" w:rsidRPr="00216BE2" w:rsidRDefault="002917A4" w:rsidP="00DE1A1C">
            <w:pPr>
              <w:snapToGrid w:val="0"/>
              <w:spacing w:line="240" w:lineRule="auto"/>
            </w:pPr>
            <w:r w:rsidRPr="00216BE2">
              <w:t>Объекты дошкольного, начального и среднего общего образования (школы)</w:t>
            </w:r>
          </w:p>
        </w:tc>
        <w:tc>
          <w:tcPr>
            <w:tcW w:w="5120" w:type="dxa"/>
            <w:tcBorders>
              <w:top w:val="single" w:sz="4" w:space="0" w:color="000000"/>
              <w:left w:val="single" w:sz="4" w:space="0" w:color="000000"/>
              <w:bottom w:val="single" w:sz="4" w:space="0" w:color="000000"/>
              <w:right w:val="single" w:sz="4" w:space="0" w:color="000000"/>
            </w:tcBorders>
          </w:tcPr>
          <w:p w:rsidR="002917A4" w:rsidRPr="00216BE2" w:rsidRDefault="002917A4" w:rsidP="00DE1A1C">
            <w:pPr>
              <w:snapToGrid w:val="0"/>
              <w:spacing w:line="240" w:lineRule="auto"/>
            </w:pPr>
            <w:r w:rsidRPr="00216BE2">
              <w:t>50 % территории земельного участка</w:t>
            </w:r>
          </w:p>
        </w:tc>
      </w:tr>
      <w:tr w:rsidR="002917A4" w:rsidRPr="002917A4" w:rsidTr="00216BE2">
        <w:trPr>
          <w:trHeight w:val="301"/>
        </w:trPr>
        <w:tc>
          <w:tcPr>
            <w:tcW w:w="1165" w:type="dxa"/>
            <w:tcBorders>
              <w:top w:val="single" w:sz="4" w:space="0" w:color="000000"/>
              <w:left w:val="single" w:sz="4" w:space="0" w:color="000000"/>
              <w:bottom w:val="single" w:sz="4" w:space="0" w:color="000000"/>
            </w:tcBorders>
            <w:vAlign w:val="center"/>
          </w:tcPr>
          <w:p w:rsidR="002917A4" w:rsidRPr="00216BE2" w:rsidRDefault="002917A4" w:rsidP="00DE1A1C">
            <w:pPr>
              <w:snapToGrid w:val="0"/>
              <w:spacing w:line="240" w:lineRule="auto"/>
              <w:jc w:val="center"/>
            </w:pPr>
            <w:r w:rsidRPr="00216BE2">
              <w:t>6</w:t>
            </w:r>
          </w:p>
        </w:tc>
        <w:tc>
          <w:tcPr>
            <w:tcW w:w="3780" w:type="dxa"/>
            <w:tcBorders>
              <w:top w:val="single" w:sz="4" w:space="0" w:color="000000"/>
              <w:left w:val="single" w:sz="4" w:space="0" w:color="000000"/>
              <w:bottom w:val="single" w:sz="4" w:space="0" w:color="000000"/>
            </w:tcBorders>
          </w:tcPr>
          <w:p w:rsidR="002917A4" w:rsidRPr="00216BE2" w:rsidRDefault="002917A4" w:rsidP="00DE1A1C">
            <w:pPr>
              <w:snapToGrid w:val="0"/>
              <w:spacing w:line="240" w:lineRule="auto"/>
            </w:pPr>
            <w:r w:rsidRPr="00216BE2">
              <w:t xml:space="preserve">Индивидуальные жилые дома, дачи, объекты среднего </w:t>
            </w:r>
          </w:p>
          <w:p w:rsidR="002917A4" w:rsidRPr="00216BE2" w:rsidRDefault="002917A4" w:rsidP="00DE1A1C">
            <w:pPr>
              <w:spacing w:line="240" w:lineRule="auto"/>
            </w:pPr>
            <w:r w:rsidRPr="00216BE2">
              <w:t>профессионального образования; объекты физической культуры и спорта, включая спортивные клубы; объекты ритуальной деятельности</w:t>
            </w:r>
          </w:p>
        </w:tc>
        <w:tc>
          <w:tcPr>
            <w:tcW w:w="5120" w:type="dxa"/>
            <w:tcBorders>
              <w:top w:val="single" w:sz="4" w:space="0" w:color="000000"/>
              <w:left w:val="single" w:sz="4" w:space="0" w:color="000000"/>
              <w:bottom w:val="single" w:sz="4" w:space="0" w:color="000000"/>
              <w:right w:val="single" w:sz="4" w:space="0" w:color="000000"/>
            </w:tcBorders>
          </w:tcPr>
          <w:p w:rsidR="002917A4" w:rsidRPr="00216BE2" w:rsidRDefault="002917A4" w:rsidP="00DE1A1C">
            <w:pPr>
              <w:snapToGrid w:val="0"/>
              <w:spacing w:line="240" w:lineRule="auto"/>
            </w:pPr>
            <w:r w:rsidRPr="00216BE2">
              <w:t>40 % территории земельного участка</w:t>
            </w:r>
          </w:p>
          <w:p w:rsidR="002917A4" w:rsidRPr="00216BE2" w:rsidRDefault="002917A4" w:rsidP="00DE1A1C">
            <w:pPr>
              <w:spacing w:line="240" w:lineRule="auto"/>
            </w:pPr>
          </w:p>
          <w:p w:rsidR="002917A4" w:rsidRPr="00216BE2" w:rsidRDefault="002917A4" w:rsidP="00DE1A1C">
            <w:pPr>
              <w:tabs>
                <w:tab w:val="left" w:pos="1844"/>
              </w:tabs>
              <w:spacing w:line="240" w:lineRule="auto"/>
            </w:pPr>
          </w:p>
        </w:tc>
      </w:tr>
      <w:tr w:rsidR="002917A4" w:rsidRPr="002917A4" w:rsidTr="00216BE2">
        <w:trPr>
          <w:trHeight w:val="301"/>
        </w:trPr>
        <w:tc>
          <w:tcPr>
            <w:tcW w:w="1165" w:type="dxa"/>
            <w:tcBorders>
              <w:top w:val="single" w:sz="4" w:space="0" w:color="000000"/>
              <w:left w:val="single" w:sz="4" w:space="0" w:color="000000"/>
              <w:bottom w:val="single" w:sz="4" w:space="0" w:color="000000"/>
            </w:tcBorders>
            <w:vAlign w:val="center"/>
          </w:tcPr>
          <w:p w:rsidR="002917A4" w:rsidRPr="00216BE2" w:rsidRDefault="002917A4" w:rsidP="00DE1A1C">
            <w:pPr>
              <w:snapToGrid w:val="0"/>
              <w:spacing w:line="240" w:lineRule="auto"/>
              <w:jc w:val="center"/>
            </w:pPr>
            <w:r w:rsidRPr="00216BE2">
              <w:t>7</w:t>
            </w:r>
          </w:p>
        </w:tc>
        <w:tc>
          <w:tcPr>
            <w:tcW w:w="3780" w:type="dxa"/>
            <w:tcBorders>
              <w:top w:val="single" w:sz="4" w:space="0" w:color="000000"/>
              <w:left w:val="single" w:sz="4" w:space="0" w:color="000000"/>
              <w:bottom w:val="single" w:sz="4" w:space="0" w:color="000000"/>
            </w:tcBorders>
          </w:tcPr>
          <w:p w:rsidR="002917A4" w:rsidRPr="00216BE2" w:rsidRDefault="002917A4" w:rsidP="00DE1A1C">
            <w:pPr>
              <w:snapToGrid w:val="0"/>
              <w:spacing w:line="240" w:lineRule="auto"/>
            </w:pPr>
            <w:r w:rsidRPr="00216BE2">
              <w:t>Административные здания и прочие, за исключением объектов</w:t>
            </w:r>
          </w:p>
          <w:p w:rsidR="002917A4" w:rsidRPr="00216BE2" w:rsidRDefault="002917A4" w:rsidP="00DE1A1C">
            <w:pPr>
              <w:spacing w:line="240" w:lineRule="auto"/>
            </w:pPr>
            <w:r w:rsidRPr="00216BE2">
              <w:t>коммунального хозяйства; объектов транспорта</w:t>
            </w:r>
          </w:p>
        </w:tc>
        <w:tc>
          <w:tcPr>
            <w:tcW w:w="5120" w:type="dxa"/>
            <w:tcBorders>
              <w:top w:val="single" w:sz="4" w:space="0" w:color="000000"/>
              <w:left w:val="single" w:sz="4" w:space="0" w:color="000000"/>
              <w:bottom w:val="single" w:sz="4" w:space="0" w:color="000000"/>
              <w:right w:val="single" w:sz="4" w:space="0" w:color="000000"/>
            </w:tcBorders>
          </w:tcPr>
          <w:p w:rsidR="002917A4" w:rsidRPr="00216BE2" w:rsidRDefault="002917A4" w:rsidP="00DE1A1C">
            <w:pPr>
              <w:snapToGrid w:val="0"/>
              <w:spacing w:line="240" w:lineRule="auto"/>
            </w:pPr>
            <w:r w:rsidRPr="00216BE2">
              <w:t>15 % территории земельного участка</w:t>
            </w:r>
          </w:p>
          <w:p w:rsidR="002917A4" w:rsidRPr="00216BE2" w:rsidRDefault="002917A4" w:rsidP="00DE1A1C">
            <w:pPr>
              <w:spacing w:line="240" w:lineRule="auto"/>
            </w:pPr>
          </w:p>
        </w:tc>
      </w:tr>
      <w:tr w:rsidR="002917A4" w:rsidRPr="002917A4" w:rsidTr="00216BE2">
        <w:trPr>
          <w:trHeight w:val="301"/>
        </w:trPr>
        <w:tc>
          <w:tcPr>
            <w:tcW w:w="1165" w:type="dxa"/>
            <w:tcBorders>
              <w:top w:val="single" w:sz="4" w:space="0" w:color="000000"/>
              <w:left w:val="single" w:sz="4" w:space="0" w:color="000000"/>
              <w:bottom w:val="single" w:sz="4" w:space="0" w:color="000000"/>
            </w:tcBorders>
            <w:vAlign w:val="center"/>
          </w:tcPr>
          <w:p w:rsidR="002917A4" w:rsidRPr="00216BE2" w:rsidRDefault="002917A4" w:rsidP="00DE1A1C">
            <w:pPr>
              <w:snapToGrid w:val="0"/>
              <w:spacing w:line="240" w:lineRule="auto"/>
              <w:jc w:val="center"/>
            </w:pPr>
            <w:r w:rsidRPr="00216BE2">
              <w:t>8</w:t>
            </w:r>
          </w:p>
        </w:tc>
        <w:tc>
          <w:tcPr>
            <w:tcW w:w="3780" w:type="dxa"/>
            <w:tcBorders>
              <w:top w:val="single" w:sz="4" w:space="0" w:color="000000"/>
              <w:left w:val="single" w:sz="4" w:space="0" w:color="000000"/>
              <w:bottom w:val="single" w:sz="4" w:space="0" w:color="000000"/>
            </w:tcBorders>
          </w:tcPr>
          <w:p w:rsidR="002917A4" w:rsidRPr="00216BE2" w:rsidRDefault="002917A4" w:rsidP="00DE1A1C">
            <w:pPr>
              <w:snapToGrid w:val="0"/>
              <w:spacing w:line="240" w:lineRule="auto"/>
            </w:pPr>
            <w:r w:rsidRPr="00216BE2">
              <w:t>Объекты коммунального хозяйства, объекты сельскохозяйственного использования, объекты транспорта.</w:t>
            </w:r>
          </w:p>
        </w:tc>
        <w:tc>
          <w:tcPr>
            <w:tcW w:w="5120" w:type="dxa"/>
            <w:tcBorders>
              <w:top w:val="single" w:sz="4" w:space="0" w:color="000000"/>
              <w:left w:val="single" w:sz="4" w:space="0" w:color="000000"/>
              <w:bottom w:val="single" w:sz="4" w:space="0" w:color="000000"/>
              <w:right w:val="single" w:sz="4" w:space="0" w:color="000000"/>
            </w:tcBorders>
          </w:tcPr>
          <w:p w:rsidR="002917A4" w:rsidRPr="00216BE2" w:rsidRDefault="002917A4" w:rsidP="00DE1A1C">
            <w:pPr>
              <w:snapToGrid w:val="0"/>
              <w:spacing w:line="240" w:lineRule="auto"/>
            </w:pPr>
            <w:r w:rsidRPr="00216BE2">
              <w:t>Не устанавливается</w:t>
            </w:r>
          </w:p>
          <w:p w:rsidR="002917A4" w:rsidRPr="00216BE2" w:rsidRDefault="002917A4" w:rsidP="00DE1A1C">
            <w:pPr>
              <w:spacing w:line="240" w:lineRule="auto"/>
            </w:pPr>
          </w:p>
        </w:tc>
      </w:tr>
    </w:tbl>
    <w:p w:rsidR="002917A4" w:rsidRPr="002917A4" w:rsidRDefault="002917A4" w:rsidP="00DE1A1C">
      <w:pPr>
        <w:spacing w:line="240" w:lineRule="auto"/>
        <w:ind w:firstLine="709"/>
        <w:rPr>
          <w:sz w:val="28"/>
          <w:szCs w:val="28"/>
        </w:rPr>
      </w:pPr>
      <w:r w:rsidRPr="002917A4">
        <w:rPr>
          <w:sz w:val="28"/>
          <w:szCs w:val="28"/>
        </w:rPr>
        <w:t xml:space="preserve">* </w:t>
      </w:r>
      <w:r w:rsidRPr="00DE1A1C">
        <w:rPr>
          <w:b/>
          <w:sz w:val="28"/>
          <w:szCs w:val="28"/>
        </w:rPr>
        <w:t>-</w:t>
      </w:r>
      <w:r w:rsidRPr="002917A4">
        <w:rPr>
          <w:sz w:val="28"/>
          <w:szCs w:val="28"/>
        </w:rPr>
        <w:t xml:space="preserve">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2917A4" w:rsidRPr="002917A4" w:rsidRDefault="002917A4" w:rsidP="00DE1A1C">
      <w:pPr>
        <w:spacing w:line="240" w:lineRule="auto"/>
        <w:ind w:firstLine="709"/>
        <w:rPr>
          <w:sz w:val="28"/>
          <w:szCs w:val="28"/>
        </w:rPr>
      </w:pPr>
      <w:r w:rsidRPr="002917A4">
        <w:rPr>
          <w:sz w:val="28"/>
          <w:szCs w:val="28"/>
        </w:rPr>
        <w:t>3.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2917A4" w:rsidRPr="002917A4" w:rsidRDefault="002917A4" w:rsidP="00DE1A1C">
      <w:pPr>
        <w:spacing w:line="240" w:lineRule="auto"/>
        <w:ind w:firstLine="709"/>
        <w:rPr>
          <w:sz w:val="28"/>
          <w:szCs w:val="28"/>
        </w:rPr>
      </w:pPr>
      <w:r w:rsidRPr="002917A4">
        <w:rPr>
          <w:sz w:val="28"/>
          <w:szCs w:val="28"/>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 но не менее 50 % территории земельного участка.</w:t>
      </w:r>
      <w:bookmarkStart w:id="212" w:name="_Toc251080258"/>
    </w:p>
    <w:p w:rsidR="00CE169E" w:rsidRPr="00CE169E" w:rsidRDefault="00CE169E" w:rsidP="00DE1A1C">
      <w:pPr>
        <w:spacing w:line="240" w:lineRule="auto"/>
      </w:pPr>
    </w:p>
    <w:p w:rsidR="002917A4" w:rsidRPr="002917A4" w:rsidRDefault="002917A4" w:rsidP="00DE1A1C">
      <w:pPr>
        <w:pStyle w:val="afc"/>
        <w:tabs>
          <w:tab w:val="left" w:pos="1134"/>
        </w:tabs>
        <w:spacing w:after="0" w:line="240" w:lineRule="auto"/>
        <w:outlineLvl w:val="2"/>
      </w:pPr>
      <w:bookmarkStart w:id="213" w:name="_Toc176504324"/>
      <w:r w:rsidRPr="002B791C">
        <w:rPr>
          <w:spacing w:val="-10"/>
        </w:rPr>
        <w:t>Статья 4</w:t>
      </w:r>
      <w:r w:rsidR="00062F8D">
        <w:rPr>
          <w:spacing w:val="-10"/>
        </w:rPr>
        <w:t>6</w:t>
      </w:r>
      <w:r w:rsidRPr="002B791C">
        <w:rPr>
          <w:spacing w:val="-10"/>
        </w:rPr>
        <w:t>.</w:t>
      </w:r>
      <w:r w:rsidR="006C6752">
        <w:rPr>
          <w:spacing w:val="-10"/>
        </w:rPr>
        <w:t>7</w:t>
      </w:r>
      <w:r w:rsidRPr="002B791C">
        <w:rPr>
          <w:spacing w:val="-10"/>
        </w:rPr>
        <w:t xml:space="preserve">. Минимальное количество </w:t>
      </w:r>
      <w:proofErr w:type="spellStart"/>
      <w:r w:rsidRPr="002B791C">
        <w:rPr>
          <w:spacing w:val="-10"/>
        </w:rPr>
        <w:t>машино</w:t>
      </w:r>
      <w:proofErr w:type="spellEnd"/>
      <w:r w:rsidRPr="002B791C">
        <w:rPr>
          <w:spacing w:val="-10"/>
        </w:rPr>
        <w:t>-мест для хранения индивидуального автотранспорта на территории земельных участков</w:t>
      </w:r>
      <w:bookmarkEnd w:id="212"/>
      <w:bookmarkEnd w:id="213"/>
    </w:p>
    <w:p w:rsidR="002917A4" w:rsidRDefault="002917A4" w:rsidP="00DE1A1C">
      <w:pPr>
        <w:spacing w:line="240" w:lineRule="auto"/>
        <w:ind w:firstLine="709"/>
        <w:rPr>
          <w:sz w:val="28"/>
          <w:szCs w:val="28"/>
        </w:rPr>
      </w:pPr>
      <w:r w:rsidRPr="002917A4">
        <w:rPr>
          <w:sz w:val="28"/>
          <w:szCs w:val="28"/>
        </w:rPr>
        <w:t xml:space="preserve">1. Минимальное количество </w:t>
      </w:r>
      <w:proofErr w:type="spellStart"/>
      <w:r w:rsidRPr="002917A4">
        <w:rPr>
          <w:sz w:val="28"/>
          <w:szCs w:val="28"/>
        </w:rPr>
        <w:t>машино</w:t>
      </w:r>
      <w:proofErr w:type="spellEnd"/>
      <w:r w:rsidRPr="002917A4">
        <w:rPr>
          <w:sz w:val="28"/>
          <w:szCs w:val="28"/>
        </w:rPr>
        <w:t xml:space="preserve">-мест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w:t>
      </w:r>
      <w:r w:rsidR="00501CFC">
        <w:rPr>
          <w:sz w:val="28"/>
          <w:szCs w:val="28"/>
        </w:rPr>
        <w:t>4</w:t>
      </w:r>
      <w:r w:rsidR="00062F8D">
        <w:rPr>
          <w:sz w:val="28"/>
          <w:szCs w:val="28"/>
        </w:rPr>
        <w:t>6</w:t>
      </w:r>
      <w:r w:rsidRPr="002917A4">
        <w:rPr>
          <w:sz w:val="28"/>
          <w:szCs w:val="28"/>
        </w:rPr>
        <w:t>.</w:t>
      </w:r>
      <w:r w:rsidR="00501CFC">
        <w:rPr>
          <w:sz w:val="28"/>
          <w:szCs w:val="28"/>
        </w:rPr>
        <w:t>7</w:t>
      </w:r>
      <w:r w:rsidRPr="002917A4">
        <w:rPr>
          <w:sz w:val="28"/>
          <w:szCs w:val="28"/>
        </w:rPr>
        <w:t xml:space="preserve">.1. </w:t>
      </w:r>
    </w:p>
    <w:p w:rsidR="00216BE2" w:rsidRPr="002917A4" w:rsidRDefault="00216BE2" w:rsidP="00DE1A1C">
      <w:pPr>
        <w:spacing w:line="240" w:lineRule="auto"/>
        <w:ind w:firstLine="709"/>
        <w:rPr>
          <w:sz w:val="28"/>
          <w:szCs w:val="28"/>
        </w:rPr>
      </w:pPr>
    </w:p>
    <w:p w:rsidR="002917A4" w:rsidRPr="00DE1A1C" w:rsidRDefault="002917A4" w:rsidP="00DE1A1C">
      <w:pPr>
        <w:spacing w:line="240" w:lineRule="auto"/>
        <w:ind w:firstLine="709"/>
        <w:rPr>
          <w:b/>
          <w:bCs/>
          <w:spacing w:val="-10"/>
        </w:rPr>
      </w:pPr>
      <w:r w:rsidRPr="00DE1A1C">
        <w:rPr>
          <w:b/>
          <w:spacing w:val="-10"/>
        </w:rPr>
        <w:lastRenderedPageBreak/>
        <w:t xml:space="preserve">Таблица </w:t>
      </w:r>
      <w:r w:rsidRPr="00DE1A1C">
        <w:rPr>
          <w:b/>
          <w:bCs/>
          <w:iCs/>
          <w:spacing w:val="-10"/>
        </w:rPr>
        <w:t>4</w:t>
      </w:r>
      <w:r w:rsidR="00062F8D">
        <w:rPr>
          <w:b/>
          <w:bCs/>
          <w:iCs/>
          <w:spacing w:val="-10"/>
        </w:rPr>
        <w:t>6</w:t>
      </w:r>
      <w:r w:rsidRPr="00DE1A1C">
        <w:rPr>
          <w:b/>
          <w:spacing w:val="-10"/>
        </w:rPr>
        <w:t>.</w:t>
      </w:r>
      <w:r w:rsidR="006C6752" w:rsidRPr="00DE1A1C">
        <w:rPr>
          <w:b/>
          <w:spacing w:val="-10"/>
        </w:rPr>
        <w:t>7</w:t>
      </w:r>
      <w:r w:rsidRPr="00DE1A1C">
        <w:rPr>
          <w:b/>
          <w:spacing w:val="-10"/>
        </w:rPr>
        <w:t>.1.</w:t>
      </w:r>
      <w:r w:rsidR="00502232" w:rsidRPr="00DE1A1C">
        <w:rPr>
          <w:b/>
          <w:spacing w:val="-10"/>
        </w:rPr>
        <w:t xml:space="preserve"> </w:t>
      </w:r>
      <w:r w:rsidRPr="00DE1A1C">
        <w:rPr>
          <w:b/>
          <w:bCs/>
          <w:spacing w:val="-10"/>
        </w:rPr>
        <w:t xml:space="preserve">Минимальное количество </w:t>
      </w:r>
      <w:proofErr w:type="spellStart"/>
      <w:r w:rsidRPr="00DE1A1C">
        <w:rPr>
          <w:b/>
          <w:bCs/>
          <w:spacing w:val="-10"/>
        </w:rPr>
        <w:t>машино</w:t>
      </w:r>
      <w:proofErr w:type="spellEnd"/>
      <w:r w:rsidRPr="00DE1A1C">
        <w:rPr>
          <w:b/>
          <w:bCs/>
          <w:spacing w:val="-10"/>
        </w:rPr>
        <w:t>-мест для хранения индивидуального автотранспорта на территории земельных участков</w:t>
      </w:r>
    </w:p>
    <w:tbl>
      <w:tblPr>
        <w:tblW w:w="0" w:type="auto"/>
        <w:tblInd w:w="108" w:type="dxa"/>
        <w:tblLayout w:type="fixed"/>
        <w:tblLook w:val="0000" w:firstRow="0" w:lastRow="0" w:firstColumn="0" w:lastColumn="0" w:noHBand="0" w:noVBand="0"/>
      </w:tblPr>
      <w:tblGrid>
        <w:gridCol w:w="1260"/>
        <w:gridCol w:w="4227"/>
        <w:gridCol w:w="4719"/>
      </w:tblGrid>
      <w:tr w:rsidR="002917A4" w:rsidRPr="002917A4" w:rsidTr="00722171">
        <w:trPr>
          <w:trHeight w:val="945"/>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pPr>
          </w:p>
          <w:p w:rsidR="002917A4" w:rsidRPr="001D7F52" w:rsidRDefault="002917A4" w:rsidP="00DE1A1C">
            <w:pPr>
              <w:spacing w:line="240" w:lineRule="auto"/>
            </w:pPr>
            <w:r w:rsidRPr="001D7F52">
              <w:t>№</w:t>
            </w:r>
            <w:r w:rsidR="00A457F4" w:rsidRPr="001D7F52">
              <w:rPr>
                <w:lang w:val="en-US"/>
              </w:rPr>
              <w:t xml:space="preserve"> </w:t>
            </w:r>
            <w:proofErr w:type="gramStart"/>
            <w:r w:rsidRPr="001D7F52">
              <w:t>п</w:t>
            </w:r>
            <w:proofErr w:type="gramEnd"/>
            <w:r w:rsidRPr="001D7F52">
              <w:t>/п</w:t>
            </w:r>
          </w:p>
        </w:tc>
        <w:tc>
          <w:tcPr>
            <w:tcW w:w="4227"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pPr>
          </w:p>
          <w:p w:rsidR="002917A4" w:rsidRPr="001D7F52" w:rsidRDefault="002917A4" w:rsidP="00DE1A1C">
            <w:pPr>
              <w:spacing w:line="240" w:lineRule="auto"/>
            </w:pPr>
            <w:r w:rsidRPr="001D7F52">
              <w:t>Вид использования</w:t>
            </w:r>
          </w:p>
        </w:tc>
        <w:tc>
          <w:tcPr>
            <w:tcW w:w="4719" w:type="dxa"/>
            <w:tcBorders>
              <w:top w:val="single" w:sz="4" w:space="0" w:color="000000"/>
              <w:left w:val="single" w:sz="4" w:space="0" w:color="000000"/>
              <w:bottom w:val="single" w:sz="4" w:space="0" w:color="000000"/>
              <w:right w:val="single" w:sz="4" w:space="0" w:color="000000"/>
            </w:tcBorders>
            <w:vAlign w:val="center"/>
          </w:tcPr>
          <w:p w:rsidR="002917A4" w:rsidRPr="001D7F52" w:rsidRDefault="002917A4" w:rsidP="00DE1A1C">
            <w:pPr>
              <w:snapToGrid w:val="0"/>
              <w:spacing w:line="240" w:lineRule="auto"/>
            </w:pPr>
          </w:p>
          <w:p w:rsidR="002917A4" w:rsidRPr="001D7F52" w:rsidRDefault="002917A4" w:rsidP="00DE1A1C">
            <w:pPr>
              <w:spacing w:line="240" w:lineRule="auto"/>
            </w:pPr>
            <w:r w:rsidRPr="001D7F52">
              <w:t>Минимальное количество</w:t>
            </w:r>
            <w:r w:rsidR="00A457F4" w:rsidRPr="001D7F52">
              <w:rPr>
                <w:lang w:val="en-US"/>
              </w:rPr>
              <w:t xml:space="preserve"> </w:t>
            </w:r>
            <w:proofErr w:type="spellStart"/>
            <w:r w:rsidRPr="001D7F52">
              <w:t>машино</w:t>
            </w:r>
            <w:proofErr w:type="spellEnd"/>
            <w:r w:rsidRPr="001D7F52">
              <w:t>-мест</w:t>
            </w:r>
          </w:p>
        </w:tc>
      </w:tr>
      <w:tr w:rsidR="002917A4" w:rsidRPr="002917A4" w:rsidTr="009C3362">
        <w:trPr>
          <w:trHeight w:val="6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rPr>
                <w:b/>
              </w:rPr>
            </w:pPr>
            <w:r w:rsidRPr="001D7F52">
              <w:rPr>
                <w:b/>
              </w:rPr>
              <w:t>1</w:t>
            </w:r>
          </w:p>
        </w:tc>
        <w:tc>
          <w:tcPr>
            <w:tcW w:w="4227"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rPr>
                <w:b/>
              </w:rPr>
            </w:pPr>
            <w:r w:rsidRPr="001D7F52">
              <w:rPr>
                <w:b/>
              </w:rPr>
              <w:t>2</w:t>
            </w:r>
          </w:p>
        </w:tc>
        <w:tc>
          <w:tcPr>
            <w:tcW w:w="4719" w:type="dxa"/>
            <w:tcBorders>
              <w:top w:val="single" w:sz="4" w:space="0" w:color="000000"/>
              <w:left w:val="single" w:sz="4" w:space="0" w:color="000000"/>
              <w:bottom w:val="single" w:sz="4" w:space="0" w:color="000000"/>
              <w:right w:val="single" w:sz="4" w:space="0" w:color="000000"/>
            </w:tcBorders>
            <w:vAlign w:val="center"/>
          </w:tcPr>
          <w:p w:rsidR="002917A4" w:rsidRPr="001D7F52" w:rsidRDefault="002917A4" w:rsidP="00DE1A1C">
            <w:pPr>
              <w:snapToGrid w:val="0"/>
              <w:spacing w:line="240" w:lineRule="auto"/>
              <w:jc w:val="center"/>
              <w:rPr>
                <w:b/>
              </w:rPr>
            </w:pPr>
            <w:r w:rsidRPr="001D7F52">
              <w:rPr>
                <w:b/>
              </w:rPr>
              <w:t>3</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1</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Индивидуальные жилые дома, дачи, садоводства</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земельный участок</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2</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Многоквартирные дома *</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7 </w:t>
            </w:r>
            <w:proofErr w:type="spellStart"/>
            <w:r w:rsidRPr="001D7F52">
              <w:t>машино</w:t>
            </w:r>
            <w:proofErr w:type="spellEnd"/>
            <w:r w:rsidRPr="001D7F52">
              <w:t>-мест на 100 чел</w:t>
            </w:r>
            <w:r w:rsidR="002A6331">
              <w:t>овек</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rPr>
                <w:lang w:val="en-US"/>
              </w:rPr>
            </w:pPr>
            <w:r w:rsidRPr="001D7F52">
              <w:rPr>
                <w:lang w:val="en-US"/>
              </w:rPr>
              <w:t>3</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Административно-управленческие</w:t>
            </w:r>
            <w:r w:rsidR="00501CFC" w:rsidRPr="001D7F52">
              <w:t xml:space="preserve"> </w:t>
            </w:r>
            <w:r w:rsidRPr="001D7F52">
              <w:t>учреждения</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7-11 служащих</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4</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 xml:space="preserve">Объекты </w:t>
            </w:r>
            <w:proofErr w:type="gramStart"/>
            <w:r w:rsidRPr="001D7F52">
              <w:t>коммерческо-деловой</w:t>
            </w:r>
            <w:proofErr w:type="gramEnd"/>
            <w:r w:rsidRPr="001D7F52">
              <w:t xml:space="preserve"> и </w:t>
            </w:r>
          </w:p>
          <w:p w:rsidR="002917A4" w:rsidRPr="001D7F52" w:rsidRDefault="00AD3578" w:rsidP="00DE1A1C">
            <w:pPr>
              <w:snapToGrid w:val="0"/>
              <w:spacing w:line="240" w:lineRule="auto"/>
            </w:pPr>
            <w:proofErr w:type="gramStart"/>
            <w:r>
              <w:t>ф</w:t>
            </w:r>
            <w:r w:rsidR="002917A4" w:rsidRPr="001D7F52">
              <w:t>инансовой</w:t>
            </w:r>
            <w:proofErr w:type="gramEnd"/>
            <w:r w:rsidR="002917A4" w:rsidRPr="001D7F52">
              <w:t xml:space="preserve"> сфер</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5-8 служащих</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5</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Объекты дошкольного, начального и среднего общего образования</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5 работников</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6</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 xml:space="preserve">Объекты среднего профессионального образования </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 xml:space="preserve">-место на 9-14 работников, а также 1 </w:t>
            </w:r>
            <w:proofErr w:type="spellStart"/>
            <w:r w:rsidRPr="001D7F52">
              <w:t>машино</w:t>
            </w:r>
            <w:proofErr w:type="spellEnd"/>
            <w:r w:rsidRPr="001D7F52">
              <w:t>-место на 15 учащихся</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7</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Промышленные и коммунально-складские объекты</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10-16 рабочих</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8</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Торговые центры, универмаги, магазины с площадью торговых залов</w:t>
            </w:r>
            <w:r w:rsidR="00501CFC" w:rsidRPr="001D7F52">
              <w:t xml:space="preserve"> </w:t>
            </w:r>
            <w:r w:rsidRPr="001D7F52">
              <w:t>более 1000 кв. м.</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671079" w:rsidP="00DE1A1C">
            <w:pPr>
              <w:snapToGrid w:val="0"/>
              <w:spacing w:line="240" w:lineRule="auto"/>
            </w:pPr>
            <w:r>
              <w:t xml:space="preserve">1 </w:t>
            </w:r>
            <w:proofErr w:type="spellStart"/>
            <w:r>
              <w:t>машино</w:t>
            </w:r>
            <w:proofErr w:type="spellEnd"/>
            <w:r>
              <w:t>-место на 25-35 м</w:t>
            </w:r>
            <w:proofErr w:type="gramStart"/>
            <w:r w:rsidRPr="00671079">
              <w:rPr>
                <w:vertAlign w:val="superscript"/>
              </w:rPr>
              <w:t>2</w:t>
            </w:r>
            <w:proofErr w:type="gramEnd"/>
            <w:r>
              <w:rPr>
                <w:vertAlign w:val="superscript"/>
              </w:rPr>
              <w:t xml:space="preserve"> </w:t>
            </w:r>
            <w:r w:rsidR="002917A4" w:rsidRPr="001D7F52">
              <w:t>торговой площади</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9</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Рынки</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6-9 торговых мест</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10</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 xml:space="preserve">Рестораны, кафе </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12-16 посадочных мест</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11</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 xml:space="preserve">Гостиницы </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12-15 гостиничных мест</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12</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Объекты физической культуры и спорта</w:t>
            </w:r>
          </w:p>
          <w:p w:rsidR="002917A4" w:rsidRPr="001D7F52" w:rsidRDefault="002917A4" w:rsidP="00DE1A1C">
            <w:pPr>
              <w:spacing w:line="240" w:lineRule="auto"/>
            </w:pP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30 единовременных</w:t>
            </w:r>
            <w:r w:rsidR="00501CFC" w:rsidRPr="001D7F52">
              <w:t xml:space="preserve"> </w:t>
            </w:r>
            <w:r w:rsidRPr="001D7F52">
              <w:t xml:space="preserve">посетителей (включая зрителей) </w:t>
            </w:r>
            <w:proofErr w:type="gramStart"/>
            <w:r w:rsidRPr="001D7F52">
              <w:t>при</w:t>
            </w:r>
            <w:proofErr w:type="gramEnd"/>
            <w:r w:rsidRPr="001D7F52">
              <w:t xml:space="preserve"> их</w:t>
            </w:r>
          </w:p>
          <w:p w:rsidR="002917A4" w:rsidRPr="001D7F52" w:rsidRDefault="002917A4" w:rsidP="00DE1A1C">
            <w:pPr>
              <w:spacing w:line="240" w:lineRule="auto"/>
            </w:pPr>
            <w:r w:rsidRPr="001D7F52">
              <w:t xml:space="preserve">максимальном </w:t>
            </w:r>
            <w:proofErr w:type="gramStart"/>
            <w:r w:rsidRPr="001D7F52">
              <w:t>количестве</w:t>
            </w:r>
            <w:proofErr w:type="gramEnd"/>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13</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pacing w:line="240" w:lineRule="auto"/>
            </w:pPr>
            <w:r w:rsidRPr="001D7F52">
              <w:t>Объекты здравоохранения</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5 работников</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14</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Объекты для оздоровительных целей</w:t>
            </w:r>
            <w:r w:rsidR="00501CFC" w:rsidRPr="001D7F52">
              <w:t xml:space="preserve"> </w:t>
            </w:r>
            <w:r w:rsidRPr="001D7F52">
              <w:t>(кемпинги и т.п.)</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 </w:t>
            </w:r>
            <w:proofErr w:type="spellStart"/>
            <w:r w:rsidRPr="001D7F52">
              <w:t>машино</w:t>
            </w:r>
            <w:proofErr w:type="spellEnd"/>
            <w:r w:rsidRPr="001D7F52">
              <w:t>-место на 1 гостиничный номер</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15</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pacing w:line="240" w:lineRule="auto"/>
            </w:pPr>
            <w:r w:rsidRPr="001D7F52">
              <w:t>Земельные участки садов, скверов,</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3 </w:t>
            </w:r>
            <w:proofErr w:type="spellStart"/>
            <w:r w:rsidRPr="001D7F52">
              <w:t>машино</w:t>
            </w:r>
            <w:proofErr w:type="spellEnd"/>
            <w:r w:rsidRPr="001D7F52">
              <w:t>-места на 1 га территории земельного участка</w:t>
            </w:r>
          </w:p>
        </w:tc>
      </w:tr>
      <w:tr w:rsidR="002917A4" w:rsidRPr="002917A4" w:rsidTr="009C3362">
        <w:trPr>
          <w:trHeight w:val="400"/>
        </w:trPr>
        <w:tc>
          <w:tcPr>
            <w:tcW w:w="1260" w:type="dxa"/>
            <w:tcBorders>
              <w:top w:val="single" w:sz="4" w:space="0" w:color="000000"/>
              <w:left w:val="single" w:sz="4" w:space="0" w:color="000000"/>
              <w:bottom w:val="single" w:sz="4" w:space="0" w:color="000000"/>
            </w:tcBorders>
            <w:vAlign w:val="center"/>
          </w:tcPr>
          <w:p w:rsidR="002917A4" w:rsidRPr="001D7F52" w:rsidRDefault="002917A4" w:rsidP="00DE1A1C">
            <w:pPr>
              <w:snapToGrid w:val="0"/>
              <w:spacing w:line="240" w:lineRule="auto"/>
              <w:jc w:val="center"/>
            </w:pPr>
            <w:r w:rsidRPr="001D7F52">
              <w:t>16</w:t>
            </w:r>
          </w:p>
        </w:tc>
        <w:tc>
          <w:tcPr>
            <w:tcW w:w="4227" w:type="dxa"/>
            <w:tcBorders>
              <w:top w:val="single" w:sz="4" w:space="0" w:color="000000"/>
              <w:left w:val="single" w:sz="4" w:space="0" w:color="000000"/>
              <w:bottom w:val="single" w:sz="4" w:space="0" w:color="000000"/>
            </w:tcBorders>
          </w:tcPr>
          <w:p w:rsidR="002917A4" w:rsidRPr="001D7F52" w:rsidRDefault="002917A4" w:rsidP="00DE1A1C">
            <w:pPr>
              <w:snapToGrid w:val="0"/>
              <w:spacing w:line="240" w:lineRule="auto"/>
            </w:pPr>
            <w:r w:rsidRPr="001D7F52">
              <w:t>Кладбища</w:t>
            </w:r>
          </w:p>
        </w:tc>
        <w:tc>
          <w:tcPr>
            <w:tcW w:w="4719" w:type="dxa"/>
            <w:tcBorders>
              <w:top w:val="single" w:sz="4" w:space="0" w:color="000000"/>
              <w:left w:val="single" w:sz="4" w:space="0" w:color="000000"/>
              <w:bottom w:val="single" w:sz="4" w:space="0" w:color="000000"/>
              <w:right w:val="single" w:sz="4" w:space="0" w:color="000000"/>
            </w:tcBorders>
          </w:tcPr>
          <w:p w:rsidR="002917A4" w:rsidRPr="001D7F52" w:rsidRDefault="002917A4" w:rsidP="00DE1A1C">
            <w:pPr>
              <w:snapToGrid w:val="0"/>
              <w:spacing w:line="240" w:lineRule="auto"/>
            </w:pPr>
            <w:r w:rsidRPr="001D7F52">
              <w:t xml:space="preserve">10 </w:t>
            </w:r>
            <w:proofErr w:type="spellStart"/>
            <w:r w:rsidRPr="001D7F52">
              <w:t>машино</w:t>
            </w:r>
            <w:proofErr w:type="spellEnd"/>
            <w:r w:rsidRPr="001D7F52">
              <w:t>-мест на 1 га территории земельного участка</w:t>
            </w:r>
          </w:p>
        </w:tc>
      </w:tr>
    </w:tbl>
    <w:p w:rsidR="002917A4" w:rsidRPr="002917A4" w:rsidRDefault="002917A4" w:rsidP="00DE1A1C">
      <w:pPr>
        <w:spacing w:line="240" w:lineRule="auto"/>
        <w:ind w:firstLine="709"/>
        <w:rPr>
          <w:sz w:val="28"/>
          <w:szCs w:val="28"/>
        </w:rPr>
      </w:pPr>
      <w:r w:rsidRPr="002917A4">
        <w:rPr>
          <w:sz w:val="28"/>
          <w:szCs w:val="28"/>
        </w:rPr>
        <w:t xml:space="preserve">* </w:t>
      </w:r>
      <w:r w:rsidRPr="00DE1A1C">
        <w:rPr>
          <w:b/>
          <w:sz w:val="28"/>
          <w:szCs w:val="28"/>
        </w:rPr>
        <w:t>-</w:t>
      </w:r>
      <w:r w:rsidRPr="002917A4">
        <w:rPr>
          <w:sz w:val="28"/>
          <w:szCs w:val="28"/>
        </w:rPr>
        <w:t xml:space="preserve"> нормативное минимальное количество </w:t>
      </w:r>
      <w:proofErr w:type="spellStart"/>
      <w:r w:rsidRPr="002917A4">
        <w:rPr>
          <w:sz w:val="28"/>
          <w:szCs w:val="28"/>
        </w:rPr>
        <w:t>машино</w:t>
      </w:r>
      <w:proofErr w:type="spellEnd"/>
      <w:r w:rsidRPr="002917A4">
        <w:rPr>
          <w:sz w:val="28"/>
          <w:szCs w:val="28"/>
        </w:rPr>
        <w:t xml:space="preserve">-мест для хранения индивидуального автотранспорта в границах квартала складывается из количества </w:t>
      </w:r>
      <w:proofErr w:type="spellStart"/>
      <w:r w:rsidRPr="002917A4">
        <w:rPr>
          <w:sz w:val="28"/>
          <w:szCs w:val="28"/>
        </w:rPr>
        <w:t>машино</w:t>
      </w:r>
      <w:proofErr w:type="spellEnd"/>
      <w:r w:rsidRPr="002917A4">
        <w:rPr>
          <w:sz w:val="28"/>
          <w:szCs w:val="28"/>
        </w:rPr>
        <w:t xml:space="preserve">-мест на общественных местах хранения индивидуального автотранспорта, расположенных в границах квартала, и </w:t>
      </w:r>
      <w:proofErr w:type="spellStart"/>
      <w:r w:rsidRPr="002917A4">
        <w:rPr>
          <w:sz w:val="28"/>
          <w:szCs w:val="28"/>
        </w:rPr>
        <w:t>машино</w:t>
      </w:r>
      <w:proofErr w:type="spellEnd"/>
      <w:r w:rsidRPr="002917A4">
        <w:rPr>
          <w:sz w:val="28"/>
          <w:szCs w:val="28"/>
        </w:rPr>
        <w:t>-мест на земельных участках.</w:t>
      </w:r>
    </w:p>
    <w:p w:rsidR="002917A4" w:rsidRPr="002917A4" w:rsidRDefault="002917A4" w:rsidP="00DE1A1C">
      <w:pPr>
        <w:spacing w:line="240" w:lineRule="auto"/>
        <w:ind w:firstLine="709"/>
        <w:rPr>
          <w:sz w:val="28"/>
          <w:szCs w:val="28"/>
        </w:rPr>
      </w:pPr>
      <w:r w:rsidRPr="002917A4">
        <w:rPr>
          <w:sz w:val="28"/>
          <w:szCs w:val="28"/>
        </w:rPr>
        <w:t>2. Для видов использования, не указанных в таблице 4</w:t>
      </w:r>
      <w:r w:rsidR="00062F8D">
        <w:rPr>
          <w:sz w:val="28"/>
          <w:szCs w:val="28"/>
        </w:rPr>
        <w:t>6</w:t>
      </w:r>
      <w:r w:rsidRPr="002917A4">
        <w:rPr>
          <w:sz w:val="28"/>
          <w:szCs w:val="28"/>
        </w:rPr>
        <w:t>.</w:t>
      </w:r>
      <w:r w:rsidR="00501CFC">
        <w:rPr>
          <w:sz w:val="28"/>
          <w:szCs w:val="28"/>
        </w:rPr>
        <w:t>7</w:t>
      </w:r>
      <w:r w:rsidRPr="002917A4">
        <w:rPr>
          <w:sz w:val="28"/>
          <w:szCs w:val="28"/>
        </w:rPr>
        <w:t xml:space="preserve">.1., минимальное количество </w:t>
      </w:r>
      <w:proofErr w:type="spellStart"/>
      <w:r w:rsidRPr="002917A4">
        <w:rPr>
          <w:sz w:val="28"/>
          <w:szCs w:val="28"/>
        </w:rPr>
        <w:t>машино</w:t>
      </w:r>
      <w:proofErr w:type="spellEnd"/>
      <w:r w:rsidRPr="002917A4">
        <w:rPr>
          <w:sz w:val="28"/>
          <w:szCs w:val="28"/>
        </w:rPr>
        <w:t>-мест для хранения индивидуального транспорта на территории земельных участков определяется по аналогии с видами использования, указанными в таблице 4</w:t>
      </w:r>
      <w:r w:rsidR="00062F8D">
        <w:rPr>
          <w:sz w:val="28"/>
          <w:szCs w:val="28"/>
        </w:rPr>
        <w:t>6</w:t>
      </w:r>
      <w:r w:rsidRPr="002917A4">
        <w:rPr>
          <w:sz w:val="28"/>
          <w:szCs w:val="28"/>
        </w:rPr>
        <w:t>.</w:t>
      </w:r>
      <w:r w:rsidR="00501CFC">
        <w:rPr>
          <w:sz w:val="28"/>
          <w:szCs w:val="28"/>
        </w:rPr>
        <w:t>7</w:t>
      </w:r>
      <w:r w:rsidRPr="002917A4">
        <w:rPr>
          <w:sz w:val="28"/>
          <w:szCs w:val="28"/>
        </w:rPr>
        <w:t>.1.</w:t>
      </w:r>
    </w:p>
    <w:p w:rsidR="002917A4" w:rsidRPr="002917A4" w:rsidRDefault="002917A4" w:rsidP="00DE1A1C">
      <w:pPr>
        <w:spacing w:line="240" w:lineRule="auto"/>
        <w:ind w:firstLine="709"/>
        <w:rPr>
          <w:sz w:val="28"/>
          <w:szCs w:val="28"/>
        </w:rPr>
      </w:pPr>
      <w:r w:rsidRPr="002917A4">
        <w:rPr>
          <w:sz w:val="28"/>
          <w:szCs w:val="28"/>
        </w:rPr>
        <w:t xml:space="preserve">3. В случае совмещения на земельном участке двух и более видов использования минимальное количество </w:t>
      </w:r>
      <w:proofErr w:type="spellStart"/>
      <w:r w:rsidRPr="002917A4">
        <w:rPr>
          <w:sz w:val="28"/>
          <w:szCs w:val="28"/>
        </w:rPr>
        <w:t>машино</w:t>
      </w:r>
      <w:proofErr w:type="spellEnd"/>
      <w:r w:rsidRPr="002917A4">
        <w:rPr>
          <w:sz w:val="28"/>
          <w:szCs w:val="28"/>
        </w:rPr>
        <w:t xml:space="preserve">-мест для хранения </w:t>
      </w:r>
      <w:r w:rsidRPr="002917A4">
        <w:rPr>
          <w:sz w:val="28"/>
          <w:szCs w:val="28"/>
        </w:rPr>
        <w:lastRenderedPageBreak/>
        <w:t>индивидуального транспорта определяется на основе долей каждого из видов использования в общей площади земельного участка.</w:t>
      </w:r>
    </w:p>
    <w:p w:rsidR="002917A4" w:rsidRPr="002917A4" w:rsidRDefault="002917A4" w:rsidP="00DE1A1C">
      <w:pPr>
        <w:spacing w:line="240" w:lineRule="auto"/>
        <w:ind w:firstLine="709"/>
        <w:rPr>
          <w:sz w:val="28"/>
          <w:szCs w:val="28"/>
        </w:rPr>
      </w:pPr>
      <w:r w:rsidRPr="002917A4">
        <w:rPr>
          <w:sz w:val="28"/>
          <w:szCs w:val="28"/>
        </w:rPr>
        <w:t>4. Машино-места для хранения индивидуального автотранспорта, необходимые в соответствии с настоящими Правилами, могут быть организованы в виде: капитальных гаражей-стоянок (наземных и подземных, отдельно стоящих, а также встроенных и пристроенных); открытых охраняемых и неохраняемых стоянок.</w:t>
      </w:r>
      <w:bookmarkStart w:id="214" w:name="_Toc251080259"/>
    </w:p>
    <w:p w:rsidR="002917A4" w:rsidRPr="002917A4" w:rsidRDefault="002917A4" w:rsidP="00DE1A1C">
      <w:pPr>
        <w:spacing w:line="240" w:lineRule="auto"/>
        <w:ind w:firstLine="709"/>
        <w:rPr>
          <w:sz w:val="28"/>
          <w:szCs w:val="28"/>
        </w:rPr>
      </w:pPr>
    </w:p>
    <w:p w:rsidR="002917A4" w:rsidRPr="00502232" w:rsidRDefault="002917A4" w:rsidP="00DE1A1C">
      <w:pPr>
        <w:pStyle w:val="afc"/>
        <w:tabs>
          <w:tab w:val="left" w:pos="1134"/>
        </w:tabs>
        <w:spacing w:after="0" w:line="240" w:lineRule="auto"/>
        <w:outlineLvl w:val="2"/>
        <w:rPr>
          <w:spacing w:val="-10"/>
        </w:rPr>
      </w:pPr>
      <w:bookmarkStart w:id="215" w:name="_Toc176504325"/>
      <w:r w:rsidRPr="00502232">
        <w:rPr>
          <w:spacing w:val="-10"/>
        </w:rPr>
        <w:t>Статья 4</w:t>
      </w:r>
      <w:r w:rsidR="00062F8D">
        <w:rPr>
          <w:spacing w:val="-10"/>
        </w:rPr>
        <w:t>6</w:t>
      </w:r>
      <w:r w:rsidRPr="00502232">
        <w:rPr>
          <w:spacing w:val="-10"/>
        </w:rPr>
        <w:t>.</w:t>
      </w:r>
      <w:r w:rsidR="006C6752">
        <w:rPr>
          <w:spacing w:val="-10"/>
        </w:rPr>
        <w:t>8</w:t>
      </w:r>
      <w:r w:rsidRPr="00502232">
        <w:rPr>
          <w:spacing w:val="-10"/>
        </w:rPr>
        <w:t>. Минимальное количество мест на погрузочно-разгрузочных площадках на территории земельных участков</w:t>
      </w:r>
      <w:bookmarkEnd w:id="214"/>
      <w:bookmarkEnd w:id="215"/>
    </w:p>
    <w:p w:rsidR="002917A4" w:rsidRPr="002917A4" w:rsidRDefault="002917A4" w:rsidP="00DE1A1C">
      <w:pPr>
        <w:spacing w:line="240" w:lineRule="auto"/>
        <w:ind w:firstLine="709"/>
        <w:rPr>
          <w:sz w:val="28"/>
          <w:szCs w:val="28"/>
        </w:rPr>
      </w:pPr>
      <w:r w:rsidRPr="002917A4">
        <w:rPr>
          <w:sz w:val="28"/>
          <w:szCs w:val="28"/>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917A4" w:rsidRPr="002917A4" w:rsidRDefault="002917A4" w:rsidP="00DE1A1C">
      <w:pPr>
        <w:spacing w:line="240" w:lineRule="auto"/>
        <w:ind w:firstLine="709"/>
        <w:rPr>
          <w:sz w:val="28"/>
          <w:szCs w:val="28"/>
        </w:rPr>
      </w:pPr>
      <w:r w:rsidRPr="002917A4">
        <w:rPr>
          <w:sz w:val="28"/>
          <w:szCs w:val="28"/>
        </w:rPr>
        <w:t>2. Площадь мест на погрузочно-разгрузочных площадках определяется из расчета 90 квадратных метров на одно место.</w:t>
      </w:r>
    </w:p>
    <w:p w:rsidR="002917A4" w:rsidRPr="002917A4" w:rsidRDefault="002917A4" w:rsidP="00DE1A1C">
      <w:pPr>
        <w:spacing w:line="240" w:lineRule="auto"/>
        <w:ind w:firstLine="709"/>
        <w:rPr>
          <w:sz w:val="28"/>
          <w:szCs w:val="28"/>
        </w:rPr>
      </w:pPr>
      <w:r w:rsidRPr="002917A4">
        <w:rPr>
          <w:sz w:val="28"/>
          <w:szCs w:val="28"/>
        </w:rPr>
        <w:t>3. Минимальное количество мест на погрузочно-разгрузочных площадках на территории земельных участков определяется из расчета:</w:t>
      </w:r>
    </w:p>
    <w:p w:rsidR="002917A4" w:rsidRPr="002917A4" w:rsidRDefault="002917A4" w:rsidP="00DE1A1C">
      <w:pPr>
        <w:spacing w:line="240" w:lineRule="auto"/>
        <w:ind w:firstLine="709"/>
        <w:rPr>
          <w:sz w:val="28"/>
          <w:szCs w:val="28"/>
        </w:rPr>
      </w:pPr>
      <w:r w:rsidRPr="002917A4">
        <w:rPr>
          <w:sz w:val="28"/>
          <w:szCs w:val="28"/>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bookmarkStart w:id="216" w:name="_Toc251080261"/>
    </w:p>
    <w:p w:rsidR="002917A4" w:rsidRPr="002917A4" w:rsidRDefault="002917A4" w:rsidP="00DE1A1C">
      <w:pPr>
        <w:spacing w:line="240" w:lineRule="auto"/>
        <w:rPr>
          <w:sz w:val="28"/>
          <w:szCs w:val="28"/>
        </w:rPr>
      </w:pPr>
    </w:p>
    <w:p w:rsidR="002917A4" w:rsidRPr="00502232" w:rsidRDefault="002917A4" w:rsidP="00DE1A1C">
      <w:pPr>
        <w:pStyle w:val="afc"/>
        <w:tabs>
          <w:tab w:val="left" w:pos="1134"/>
        </w:tabs>
        <w:spacing w:after="0" w:line="240" w:lineRule="auto"/>
        <w:outlineLvl w:val="2"/>
        <w:rPr>
          <w:spacing w:val="-10"/>
        </w:rPr>
      </w:pPr>
      <w:bookmarkStart w:id="217" w:name="_Toc176504326"/>
      <w:r w:rsidRPr="00502232">
        <w:rPr>
          <w:spacing w:val="-10"/>
        </w:rPr>
        <w:t>Статья 4</w:t>
      </w:r>
      <w:r w:rsidR="00062F8D">
        <w:rPr>
          <w:spacing w:val="-10"/>
        </w:rPr>
        <w:t>6</w:t>
      </w:r>
      <w:r w:rsidRPr="00502232">
        <w:rPr>
          <w:spacing w:val="-10"/>
        </w:rPr>
        <w:t>.</w:t>
      </w:r>
      <w:r w:rsidR="006C6752">
        <w:rPr>
          <w:spacing w:val="-10"/>
        </w:rPr>
        <w:t>9</w:t>
      </w:r>
      <w:r w:rsidRPr="00502232">
        <w:rPr>
          <w:spacing w:val="-10"/>
        </w:rPr>
        <w:t>. Максимальная высота ограждений земельных участков</w:t>
      </w:r>
      <w:bookmarkEnd w:id="217"/>
      <w:r w:rsidRPr="00502232">
        <w:rPr>
          <w:spacing w:val="-10"/>
        </w:rPr>
        <w:t xml:space="preserve">  </w:t>
      </w:r>
      <w:bookmarkEnd w:id="216"/>
    </w:p>
    <w:p w:rsidR="002917A4" w:rsidRPr="002917A4" w:rsidRDefault="002917A4" w:rsidP="00DE1A1C">
      <w:pPr>
        <w:spacing w:line="240" w:lineRule="auto"/>
        <w:ind w:firstLine="709"/>
        <w:rPr>
          <w:sz w:val="28"/>
          <w:szCs w:val="28"/>
        </w:rPr>
      </w:pPr>
      <w:r w:rsidRPr="002917A4">
        <w:rPr>
          <w:sz w:val="28"/>
          <w:szCs w:val="28"/>
        </w:rPr>
        <w:t>1. Максимальная высота ограждений земельных участков устанавливается для земельных участков жилой застройки.</w:t>
      </w:r>
    </w:p>
    <w:p w:rsidR="002917A4" w:rsidRPr="002917A4" w:rsidRDefault="002917A4" w:rsidP="00DE1A1C">
      <w:pPr>
        <w:spacing w:line="240" w:lineRule="auto"/>
        <w:ind w:firstLine="709"/>
        <w:rPr>
          <w:sz w:val="28"/>
          <w:szCs w:val="28"/>
        </w:rPr>
      </w:pPr>
      <w:r w:rsidRPr="002917A4">
        <w:rPr>
          <w:sz w:val="28"/>
          <w:szCs w:val="28"/>
        </w:rPr>
        <w:t>2. Максимальная высота ограждений земельных участков жилой застройки:</w:t>
      </w:r>
    </w:p>
    <w:p w:rsidR="002917A4" w:rsidRPr="00C52F34" w:rsidRDefault="002917A4" w:rsidP="006B4310">
      <w:pPr>
        <w:pStyle w:val="aa"/>
        <w:numPr>
          <w:ilvl w:val="0"/>
          <w:numId w:val="95"/>
        </w:numPr>
        <w:tabs>
          <w:tab w:val="left" w:pos="1134"/>
        </w:tabs>
        <w:spacing w:line="240" w:lineRule="auto"/>
        <w:ind w:left="0" w:firstLine="709"/>
        <w:rPr>
          <w:sz w:val="28"/>
          <w:szCs w:val="28"/>
        </w:rPr>
      </w:pPr>
      <w:r w:rsidRPr="00C52F34">
        <w:rPr>
          <w:sz w:val="28"/>
          <w:szCs w:val="28"/>
        </w:rPr>
        <w:t>вдоль скоростных транспортных магистралей - 2,5 метров;</w:t>
      </w:r>
    </w:p>
    <w:p w:rsidR="002917A4" w:rsidRPr="00C52F34" w:rsidRDefault="002917A4" w:rsidP="006B4310">
      <w:pPr>
        <w:pStyle w:val="aa"/>
        <w:numPr>
          <w:ilvl w:val="0"/>
          <w:numId w:val="95"/>
        </w:numPr>
        <w:tabs>
          <w:tab w:val="left" w:pos="1134"/>
        </w:tabs>
        <w:spacing w:line="240" w:lineRule="auto"/>
        <w:ind w:left="0" w:firstLine="709"/>
        <w:rPr>
          <w:sz w:val="28"/>
          <w:szCs w:val="28"/>
        </w:rPr>
      </w:pPr>
      <w:r w:rsidRPr="00C52F34">
        <w:rPr>
          <w:sz w:val="28"/>
          <w:szCs w:val="28"/>
        </w:rPr>
        <w:t>вдоль улиц и проездов - 2 метра;</w:t>
      </w:r>
    </w:p>
    <w:p w:rsidR="002917A4" w:rsidRDefault="002917A4" w:rsidP="006B4310">
      <w:pPr>
        <w:pStyle w:val="aa"/>
        <w:numPr>
          <w:ilvl w:val="0"/>
          <w:numId w:val="95"/>
        </w:numPr>
        <w:tabs>
          <w:tab w:val="left" w:pos="1134"/>
        </w:tabs>
        <w:spacing w:line="240" w:lineRule="auto"/>
        <w:ind w:left="0" w:firstLine="709"/>
        <w:rPr>
          <w:sz w:val="28"/>
          <w:szCs w:val="28"/>
        </w:rPr>
      </w:pPr>
      <w:r w:rsidRPr="00C52F34">
        <w:rPr>
          <w:sz w:val="28"/>
          <w:szCs w:val="28"/>
        </w:rPr>
        <w:t>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062F8D" w:rsidRPr="00CE169E" w:rsidRDefault="00062F8D" w:rsidP="00062F8D">
      <w:pPr>
        <w:pStyle w:val="aa"/>
        <w:tabs>
          <w:tab w:val="left" w:pos="1134"/>
        </w:tabs>
        <w:spacing w:line="240" w:lineRule="auto"/>
        <w:ind w:left="709"/>
        <w:rPr>
          <w:sz w:val="28"/>
          <w:szCs w:val="28"/>
        </w:rPr>
      </w:pPr>
    </w:p>
    <w:p w:rsidR="00925B4C" w:rsidRPr="001C610A" w:rsidRDefault="00CB0625" w:rsidP="001C610A">
      <w:pPr>
        <w:pStyle w:val="2"/>
        <w:tabs>
          <w:tab w:val="left" w:pos="1134"/>
        </w:tabs>
        <w:ind w:firstLine="709"/>
        <w:rPr>
          <w:rFonts w:ascii="Times New Roman" w:hAnsi="Times New Roman" w:cs="Times New Roman"/>
          <w:color w:val="auto"/>
          <w:spacing w:val="-10"/>
          <w:sz w:val="28"/>
          <w:szCs w:val="28"/>
        </w:rPr>
      </w:pPr>
      <w:bookmarkStart w:id="218" w:name="_Toc176504327"/>
      <w:r w:rsidRPr="001C610A">
        <w:rPr>
          <w:rFonts w:ascii="Times New Roman" w:hAnsi="Times New Roman" w:cs="Times New Roman"/>
          <w:color w:val="auto"/>
          <w:spacing w:val="-10"/>
          <w:sz w:val="28"/>
          <w:szCs w:val="28"/>
        </w:rPr>
        <w:lastRenderedPageBreak/>
        <w:t>Глава</w:t>
      </w:r>
      <w:r w:rsidR="002C7881" w:rsidRPr="001C610A">
        <w:rPr>
          <w:rFonts w:ascii="Times New Roman" w:hAnsi="Times New Roman" w:cs="Times New Roman"/>
          <w:color w:val="auto"/>
          <w:spacing w:val="-10"/>
          <w:sz w:val="28"/>
          <w:szCs w:val="28"/>
        </w:rPr>
        <w:t xml:space="preserve"> </w:t>
      </w:r>
      <w:r w:rsidR="006366AA" w:rsidRPr="001C610A">
        <w:rPr>
          <w:rFonts w:ascii="Times New Roman" w:hAnsi="Times New Roman" w:cs="Times New Roman"/>
          <w:color w:val="auto"/>
          <w:spacing w:val="-10"/>
          <w:sz w:val="28"/>
          <w:szCs w:val="28"/>
        </w:rPr>
        <w:t>1</w:t>
      </w:r>
      <w:r w:rsidR="002C7881" w:rsidRPr="001C610A">
        <w:rPr>
          <w:rFonts w:ascii="Times New Roman" w:hAnsi="Times New Roman" w:cs="Times New Roman"/>
          <w:color w:val="auto"/>
          <w:spacing w:val="-10"/>
          <w:sz w:val="28"/>
          <w:szCs w:val="28"/>
        </w:rPr>
        <w:t xml:space="preserve">2. </w:t>
      </w:r>
      <w:r w:rsidR="00135485" w:rsidRPr="001C610A">
        <w:rPr>
          <w:rFonts w:ascii="Times New Roman" w:hAnsi="Times New Roman" w:cs="Times New Roman"/>
          <w:color w:val="auto"/>
          <w:spacing w:val="-10"/>
          <w:sz w:val="28"/>
          <w:szCs w:val="28"/>
          <w:lang w:eastAsia="ar-SA"/>
        </w:rPr>
        <w:t>Дополнительные градостроительные регламенты в</w:t>
      </w:r>
      <w:r w:rsidR="006A1877" w:rsidRPr="001C610A">
        <w:rPr>
          <w:rFonts w:ascii="Times New Roman" w:hAnsi="Times New Roman" w:cs="Times New Roman"/>
          <w:color w:val="auto"/>
          <w:spacing w:val="-10"/>
          <w:sz w:val="28"/>
          <w:szCs w:val="28"/>
        </w:rPr>
        <w:t xml:space="preserve"> </w:t>
      </w:r>
      <w:r w:rsidR="00135485" w:rsidRPr="001C610A">
        <w:rPr>
          <w:rFonts w:ascii="Times New Roman" w:hAnsi="Times New Roman" w:cs="Times New Roman"/>
          <w:color w:val="auto"/>
          <w:spacing w:val="-10"/>
          <w:sz w:val="28"/>
          <w:szCs w:val="28"/>
        </w:rPr>
        <w:t>зонах</w:t>
      </w:r>
      <w:r w:rsidR="006A1877" w:rsidRPr="001C610A">
        <w:rPr>
          <w:rFonts w:ascii="Times New Roman" w:hAnsi="Times New Roman" w:cs="Times New Roman"/>
          <w:color w:val="auto"/>
          <w:spacing w:val="-10"/>
          <w:sz w:val="28"/>
          <w:szCs w:val="28"/>
        </w:rPr>
        <w:t xml:space="preserve"> </w:t>
      </w:r>
      <w:r w:rsidR="00135485" w:rsidRPr="001C610A">
        <w:rPr>
          <w:rFonts w:ascii="Times New Roman" w:hAnsi="Times New Roman" w:cs="Times New Roman"/>
          <w:color w:val="auto"/>
          <w:spacing w:val="-10"/>
          <w:sz w:val="28"/>
          <w:szCs w:val="28"/>
        </w:rPr>
        <w:t>с</w:t>
      </w:r>
      <w:r w:rsidR="006A1877" w:rsidRPr="001C610A">
        <w:rPr>
          <w:rFonts w:ascii="Times New Roman" w:hAnsi="Times New Roman" w:cs="Times New Roman"/>
          <w:color w:val="auto"/>
          <w:spacing w:val="-10"/>
          <w:sz w:val="28"/>
          <w:szCs w:val="28"/>
        </w:rPr>
        <w:t xml:space="preserve"> </w:t>
      </w:r>
      <w:r w:rsidR="00135485" w:rsidRPr="001C610A">
        <w:rPr>
          <w:rFonts w:ascii="Times New Roman" w:hAnsi="Times New Roman" w:cs="Times New Roman"/>
          <w:color w:val="auto"/>
          <w:spacing w:val="-10"/>
          <w:sz w:val="28"/>
          <w:szCs w:val="28"/>
        </w:rPr>
        <w:t>особыми</w:t>
      </w:r>
      <w:r w:rsidR="006A1877" w:rsidRPr="001C610A">
        <w:rPr>
          <w:rFonts w:ascii="Times New Roman" w:hAnsi="Times New Roman" w:cs="Times New Roman"/>
          <w:color w:val="auto"/>
          <w:spacing w:val="-10"/>
          <w:sz w:val="28"/>
          <w:szCs w:val="28"/>
        </w:rPr>
        <w:t xml:space="preserve"> </w:t>
      </w:r>
      <w:r w:rsidR="00135485" w:rsidRPr="001C610A">
        <w:rPr>
          <w:rFonts w:ascii="Times New Roman" w:hAnsi="Times New Roman" w:cs="Times New Roman"/>
          <w:color w:val="auto"/>
          <w:spacing w:val="-10"/>
          <w:sz w:val="28"/>
          <w:szCs w:val="28"/>
        </w:rPr>
        <w:t>условиями</w:t>
      </w:r>
      <w:r w:rsidR="006A1877" w:rsidRPr="001C610A">
        <w:rPr>
          <w:rFonts w:ascii="Times New Roman" w:hAnsi="Times New Roman" w:cs="Times New Roman"/>
          <w:color w:val="auto"/>
          <w:spacing w:val="-10"/>
          <w:sz w:val="28"/>
          <w:szCs w:val="28"/>
        </w:rPr>
        <w:t xml:space="preserve"> </w:t>
      </w:r>
      <w:r w:rsidR="00135485" w:rsidRPr="001C610A">
        <w:rPr>
          <w:rFonts w:ascii="Times New Roman" w:hAnsi="Times New Roman" w:cs="Times New Roman"/>
          <w:color w:val="auto"/>
          <w:spacing w:val="-10"/>
          <w:sz w:val="28"/>
          <w:szCs w:val="28"/>
        </w:rPr>
        <w:t>использования</w:t>
      </w:r>
      <w:r w:rsidR="006A1877" w:rsidRPr="001C610A">
        <w:rPr>
          <w:rFonts w:ascii="Times New Roman" w:hAnsi="Times New Roman" w:cs="Times New Roman"/>
          <w:color w:val="auto"/>
          <w:spacing w:val="-10"/>
          <w:sz w:val="28"/>
          <w:szCs w:val="28"/>
        </w:rPr>
        <w:t xml:space="preserve"> </w:t>
      </w:r>
      <w:r w:rsidR="00135485" w:rsidRPr="001C610A">
        <w:rPr>
          <w:rFonts w:ascii="Times New Roman" w:hAnsi="Times New Roman" w:cs="Times New Roman"/>
          <w:color w:val="auto"/>
          <w:spacing w:val="-10"/>
          <w:sz w:val="28"/>
          <w:szCs w:val="28"/>
        </w:rPr>
        <w:t>территории</w:t>
      </w:r>
      <w:bookmarkEnd w:id="198"/>
      <w:bookmarkEnd w:id="218"/>
    </w:p>
    <w:p w:rsidR="00925B4C" w:rsidRPr="00AE32F5" w:rsidRDefault="00925B4C" w:rsidP="00925B4C">
      <w:pPr>
        <w:pStyle w:val="S"/>
        <w:rPr>
          <w:spacing w:val="-10"/>
          <w:lang w:eastAsia="ar-SA"/>
        </w:rPr>
      </w:pPr>
      <w:bookmarkStart w:id="219" w:name="_Toc196878941"/>
      <w:bookmarkStart w:id="220" w:name="_Toc181759012"/>
      <w:bookmarkStart w:id="221" w:name="_Toc168826918"/>
      <w:bookmarkStart w:id="222" w:name="_Toc312188837"/>
      <w:bookmarkStart w:id="223" w:name="_Toc85619688"/>
      <w:bookmarkStart w:id="224" w:name="_Toc108779126"/>
    </w:p>
    <w:p w:rsidR="008E672F" w:rsidRPr="00AE32F5" w:rsidRDefault="008E672F" w:rsidP="0010419F">
      <w:pPr>
        <w:pStyle w:val="afa"/>
        <w:tabs>
          <w:tab w:val="left" w:pos="1134"/>
        </w:tabs>
        <w:spacing w:after="0" w:line="240" w:lineRule="auto"/>
        <w:ind w:firstLine="709"/>
        <w:jc w:val="both"/>
        <w:outlineLvl w:val="2"/>
        <w:rPr>
          <w:spacing w:val="-10"/>
          <w:lang w:eastAsia="ar-SA"/>
        </w:rPr>
      </w:pPr>
      <w:bookmarkStart w:id="225" w:name="_Toc176504328"/>
      <w:r w:rsidRPr="00AE32F5">
        <w:rPr>
          <w:spacing w:val="-10"/>
          <w:lang w:eastAsia="ar-SA"/>
        </w:rPr>
        <w:t xml:space="preserve">Статья </w:t>
      </w:r>
      <w:r w:rsidR="00960BA3" w:rsidRPr="00AE32F5">
        <w:rPr>
          <w:spacing w:val="-10"/>
          <w:lang w:eastAsia="ar-SA"/>
        </w:rPr>
        <w:t>4</w:t>
      </w:r>
      <w:r w:rsidR="00062F8D">
        <w:rPr>
          <w:spacing w:val="-10"/>
          <w:lang w:eastAsia="ar-SA"/>
        </w:rPr>
        <w:t>7</w:t>
      </w:r>
      <w:r w:rsidR="0026773D" w:rsidRPr="00AE32F5">
        <w:rPr>
          <w:spacing w:val="-10"/>
          <w:lang w:eastAsia="ar-SA"/>
        </w:rPr>
        <w:t>.</w:t>
      </w:r>
      <w:r w:rsidRPr="00AE32F5">
        <w:rPr>
          <w:spacing w:val="-10"/>
          <w:lang w:eastAsia="ar-SA"/>
        </w:rPr>
        <w:t xml:space="preserve"> Дополнительные градостроительные регламенты в границах </w:t>
      </w:r>
      <w:proofErr w:type="spellStart"/>
      <w:r w:rsidRPr="00AE32F5">
        <w:rPr>
          <w:spacing w:val="-10"/>
          <w:lang w:eastAsia="ar-SA"/>
        </w:rPr>
        <w:t>водоохранны</w:t>
      </w:r>
      <w:r w:rsidR="006B221A" w:rsidRPr="00AE32F5">
        <w:rPr>
          <w:spacing w:val="-10"/>
          <w:lang w:eastAsia="ar-SA"/>
        </w:rPr>
        <w:t>х</w:t>
      </w:r>
      <w:proofErr w:type="spellEnd"/>
      <w:r w:rsidR="006B221A" w:rsidRPr="00AE32F5">
        <w:rPr>
          <w:spacing w:val="-10"/>
          <w:lang w:eastAsia="ar-SA"/>
        </w:rPr>
        <w:t xml:space="preserve"> зон, </w:t>
      </w:r>
      <w:r w:rsidRPr="00AE32F5">
        <w:rPr>
          <w:spacing w:val="-10"/>
          <w:lang w:eastAsia="ar-SA"/>
        </w:rPr>
        <w:t xml:space="preserve">прибрежных </w:t>
      </w:r>
      <w:r w:rsidR="006B221A" w:rsidRPr="00AE32F5">
        <w:rPr>
          <w:spacing w:val="-10"/>
          <w:lang w:eastAsia="ar-SA"/>
        </w:rPr>
        <w:t xml:space="preserve">защитных </w:t>
      </w:r>
      <w:bookmarkEnd w:id="219"/>
      <w:bookmarkEnd w:id="220"/>
      <w:bookmarkEnd w:id="221"/>
      <w:bookmarkEnd w:id="222"/>
      <w:bookmarkEnd w:id="223"/>
      <w:r w:rsidR="006B221A" w:rsidRPr="00AE32F5">
        <w:rPr>
          <w:spacing w:val="-10"/>
          <w:lang w:eastAsia="ar-SA"/>
        </w:rPr>
        <w:t>и береговых полос</w:t>
      </w:r>
      <w:bookmarkEnd w:id="224"/>
      <w:bookmarkEnd w:id="225"/>
    </w:p>
    <w:p w:rsidR="006B221A" w:rsidRPr="00BA1961" w:rsidRDefault="006B221A" w:rsidP="00E23BA8">
      <w:pPr>
        <w:tabs>
          <w:tab w:val="left" w:pos="1134"/>
        </w:tabs>
        <w:spacing w:line="240" w:lineRule="auto"/>
        <w:ind w:firstLine="709"/>
        <w:rPr>
          <w:sz w:val="28"/>
          <w:szCs w:val="28"/>
          <w:lang w:eastAsia="ar-SA"/>
        </w:rPr>
      </w:pPr>
      <w:r w:rsidRPr="00BA1961">
        <w:rPr>
          <w:sz w:val="28"/>
          <w:szCs w:val="28"/>
          <w:lang w:eastAsia="ar-SA"/>
        </w:rPr>
        <w:t xml:space="preserve">Границы </w:t>
      </w:r>
      <w:proofErr w:type="spellStart"/>
      <w:r w:rsidR="008C00DB" w:rsidRPr="00BA1961">
        <w:rPr>
          <w:sz w:val="28"/>
          <w:szCs w:val="28"/>
          <w:lang w:eastAsia="ar-SA"/>
        </w:rPr>
        <w:t>водоохранных</w:t>
      </w:r>
      <w:proofErr w:type="spellEnd"/>
      <w:r w:rsidR="008C00DB" w:rsidRPr="00BA1961">
        <w:rPr>
          <w:sz w:val="28"/>
          <w:szCs w:val="28"/>
          <w:lang w:eastAsia="ar-SA"/>
        </w:rPr>
        <w:t xml:space="preserve"> зон отображены на карте зон с особыми условиями использования территории</w:t>
      </w:r>
      <w:r w:rsidR="00140462" w:rsidRPr="00BA1961">
        <w:rPr>
          <w:sz w:val="28"/>
          <w:szCs w:val="28"/>
          <w:lang w:eastAsia="ar-SA"/>
        </w:rPr>
        <w:t xml:space="preserve"> </w:t>
      </w:r>
      <w:proofErr w:type="spellStart"/>
      <w:r w:rsidR="00140462" w:rsidRPr="00BA1961">
        <w:rPr>
          <w:sz w:val="28"/>
          <w:szCs w:val="28"/>
          <w:lang w:eastAsia="ar-SA"/>
        </w:rPr>
        <w:t>Татищевского</w:t>
      </w:r>
      <w:proofErr w:type="spellEnd"/>
      <w:r w:rsidR="00140462" w:rsidRPr="00BA1961">
        <w:rPr>
          <w:sz w:val="28"/>
          <w:szCs w:val="28"/>
          <w:lang w:eastAsia="ar-SA"/>
        </w:rPr>
        <w:t xml:space="preserve"> муниципального образования</w:t>
      </w:r>
      <w:r w:rsidR="008C00DB" w:rsidRPr="00BA1961">
        <w:rPr>
          <w:sz w:val="28"/>
          <w:szCs w:val="28"/>
          <w:lang w:eastAsia="ar-SA"/>
        </w:rPr>
        <w:t>.</w:t>
      </w:r>
    </w:p>
    <w:p w:rsidR="008E672F" w:rsidRPr="00BA1961" w:rsidRDefault="00AE2DC4" w:rsidP="00E23BA8">
      <w:pPr>
        <w:pStyle w:val="ac"/>
        <w:tabs>
          <w:tab w:val="left" w:pos="1134"/>
        </w:tabs>
        <w:rPr>
          <w:sz w:val="28"/>
          <w:szCs w:val="28"/>
          <w:lang w:val="ru-RU"/>
        </w:rPr>
      </w:pPr>
      <w:r>
        <w:rPr>
          <w:sz w:val="28"/>
          <w:szCs w:val="28"/>
          <w:lang w:val="ru-RU"/>
        </w:rPr>
        <w:t xml:space="preserve">В границах водоохраной </w:t>
      </w:r>
      <w:r w:rsidR="008E672F" w:rsidRPr="00BA1961">
        <w:rPr>
          <w:sz w:val="28"/>
          <w:szCs w:val="28"/>
          <w:lang w:val="ru-RU"/>
        </w:rPr>
        <w:t>зоны рек и их притоков, во</w:t>
      </w:r>
      <w:r w:rsidR="00956020" w:rsidRPr="00BA1961">
        <w:rPr>
          <w:sz w:val="28"/>
          <w:szCs w:val="28"/>
          <w:lang w:val="ru-RU"/>
        </w:rPr>
        <w:t>дохранилищ в соответствии пунктом 1 статьи</w:t>
      </w:r>
      <w:r w:rsidR="008E672F" w:rsidRPr="00BA1961">
        <w:rPr>
          <w:sz w:val="28"/>
          <w:szCs w:val="28"/>
          <w:lang w:val="ru-RU"/>
        </w:rPr>
        <w:t xml:space="preserve"> 65 Водного </w:t>
      </w:r>
      <w:r w:rsidR="00CB0625">
        <w:rPr>
          <w:sz w:val="28"/>
          <w:szCs w:val="28"/>
          <w:lang w:val="ru-RU"/>
        </w:rPr>
        <w:t>кодекс</w:t>
      </w:r>
      <w:r w:rsidR="00A23ABB" w:rsidRPr="00BA1961">
        <w:rPr>
          <w:sz w:val="28"/>
          <w:szCs w:val="28"/>
          <w:lang w:val="ru-RU"/>
        </w:rPr>
        <w:t>а</w:t>
      </w:r>
      <w:r w:rsidR="008E672F" w:rsidRPr="00BA1961">
        <w:rPr>
          <w:sz w:val="28"/>
          <w:szCs w:val="28"/>
          <w:lang w:val="ru-RU"/>
        </w:rPr>
        <w:t xml:space="preserve"> Российской Федерации от 03.06.2006 № 74-ФЗ устанавливается специальный режим осуществления хозяйственной и иной деятельности </w:t>
      </w:r>
      <w:r w:rsidR="00956020" w:rsidRPr="00BA1961">
        <w:rPr>
          <w:sz w:val="28"/>
          <w:szCs w:val="28"/>
          <w:lang w:val="ru-RU"/>
        </w:rPr>
        <w:t>в целях</w:t>
      </w:r>
      <w:r w:rsidR="008E672F" w:rsidRPr="00BA1961">
        <w:rPr>
          <w:sz w:val="28"/>
          <w:szCs w:val="28"/>
          <w:lang w:val="ru-RU"/>
        </w:rPr>
        <w:t>:</w:t>
      </w:r>
    </w:p>
    <w:p w:rsidR="008E672F" w:rsidRPr="00BA1961" w:rsidRDefault="008E672F" w:rsidP="008E5E31">
      <w:pPr>
        <w:pStyle w:val="ac"/>
        <w:numPr>
          <w:ilvl w:val="0"/>
          <w:numId w:val="1"/>
        </w:numPr>
        <w:tabs>
          <w:tab w:val="left" w:pos="1134"/>
        </w:tabs>
        <w:ind w:left="0" w:firstLine="709"/>
        <w:rPr>
          <w:sz w:val="28"/>
          <w:szCs w:val="28"/>
          <w:lang w:val="ru-RU"/>
        </w:rPr>
      </w:pPr>
      <w:r w:rsidRPr="00BA1961">
        <w:rPr>
          <w:sz w:val="28"/>
          <w:szCs w:val="28"/>
          <w:lang w:val="ru-RU"/>
        </w:rPr>
        <w:t>предотвращения загрязнения, засорения, заиления водных объектов и истощения их вод;</w:t>
      </w:r>
    </w:p>
    <w:p w:rsidR="008E672F" w:rsidRPr="00BA1961" w:rsidRDefault="008E672F" w:rsidP="008E5E31">
      <w:pPr>
        <w:pStyle w:val="aa"/>
        <w:widowControl/>
        <w:numPr>
          <w:ilvl w:val="0"/>
          <w:numId w:val="1"/>
        </w:numPr>
        <w:tabs>
          <w:tab w:val="left" w:pos="1134"/>
        </w:tabs>
        <w:spacing w:line="240" w:lineRule="auto"/>
        <w:ind w:left="0" w:firstLine="709"/>
        <w:textAlignment w:val="auto"/>
        <w:rPr>
          <w:sz w:val="28"/>
          <w:szCs w:val="28"/>
        </w:rPr>
      </w:pPr>
      <w:r w:rsidRPr="00BA1961">
        <w:rPr>
          <w:sz w:val="28"/>
          <w:szCs w:val="28"/>
        </w:rPr>
        <w:t>сохранения среды обитания водных биологических ресурсов и других объектов животного и растительного мира.</w:t>
      </w:r>
    </w:p>
    <w:p w:rsidR="008E672F" w:rsidRPr="00BA1961" w:rsidRDefault="000E5017" w:rsidP="00E23BA8">
      <w:pPr>
        <w:pStyle w:val="ac"/>
        <w:tabs>
          <w:tab w:val="left" w:pos="1134"/>
        </w:tabs>
        <w:rPr>
          <w:sz w:val="28"/>
          <w:szCs w:val="28"/>
          <w:lang w:val="ru-RU"/>
        </w:rPr>
      </w:pPr>
      <w:bookmarkStart w:id="226" w:name="_Toc312100855"/>
      <w:r w:rsidRPr="00BA1961">
        <w:rPr>
          <w:bCs/>
          <w:sz w:val="28"/>
          <w:szCs w:val="28"/>
          <w:lang w:val="ru-RU"/>
        </w:rPr>
        <w:t>В</w:t>
      </w:r>
      <w:r w:rsidR="008E672F" w:rsidRPr="00BA1961">
        <w:rPr>
          <w:bCs/>
          <w:sz w:val="28"/>
          <w:szCs w:val="28"/>
          <w:lang w:val="ru-RU"/>
        </w:rPr>
        <w:t xml:space="preserve"> границах </w:t>
      </w:r>
      <w:proofErr w:type="spellStart"/>
      <w:r w:rsidR="008E672F" w:rsidRPr="00BA1961">
        <w:rPr>
          <w:bCs/>
          <w:sz w:val="28"/>
          <w:szCs w:val="28"/>
          <w:lang w:val="ru-RU"/>
        </w:rPr>
        <w:t>водоохранных</w:t>
      </w:r>
      <w:proofErr w:type="spellEnd"/>
      <w:r w:rsidR="008E672F" w:rsidRPr="00BA1961">
        <w:rPr>
          <w:bCs/>
          <w:sz w:val="28"/>
          <w:szCs w:val="28"/>
          <w:lang w:val="ru-RU"/>
        </w:rPr>
        <w:t xml:space="preserve"> зон</w:t>
      </w:r>
      <w:r w:rsidRPr="00BA1961">
        <w:rPr>
          <w:bCs/>
          <w:sz w:val="28"/>
          <w:szCs w:val="28"/>
          <w:lang w:val="ru-RU"/>
        </w:rPr>
        <w:t xml:space="preserve"> запрещаются</w:t>
      </w:r>
      <w:r w:rsidR="008E672F" w:rsidRPr="00BA1961">
        <w:rPr>
          <w:sz w:val="28"/>
          <w:szCs w:val="28"/>
          <w:lang w:val="ru-RU"/>
        </w:rPr>
        <w:t>:</w:t>
      </w:r>
      <w:bookmarkEnd w:id="226"/>
    </w:p>
    <w:p w:rsidR="000E5017" w:rsidRPr="00BA1961" w:rsidRDefault="000E5017" w:rsidP="00E23BA8">
      <w:pPr>
        <w:pStyle w:val="aa"/>
        <w:widowControl/>
        <w:numPr>
          <w:ilvl w:val="0"/>
          <w:numId w:val="1"/>
        </w:numPr>
        <w:tabs>
          <w:tab w:val="left" w:pos="1134"/>
        </w:tabs>
        <w:spacing w:line="240" w:lineRule="auto"/>
        <w:ind w:left="0" w:firstLine="709"/>
        <w:textAlignment w:val="auto"/>
        <w:rPr>
          <w:color w:val="000000" w:themeColor="text1"/>
          <w:sz w:val="28"/>
          <w:szCs w:val="28"/>
        </w:rPr>
      </w:pPr>
      <w:r w:rsidRPr="00BA1961">
        <w:rPr>
          <w:color w:val="000000" w:themeColor="text1"/>
          <w:sz w:val="28"/>
          <w:szCs w:val="28"/>
        </w:rPr>
        <w:t xml:space="preserve">использование сточных вод в целях </w:t>
      </w:r>
      <w:r w:rsidR="008B7E43" w:rsidRPr="00BA1961">
        <w:rPr>
          <w:color w:val="000000" w:themeColor="text1"/>
          <w:sz w:val="28"/>
          <w:szCs w:val="28"/>
        </w:rPr>
        <w:t>повышения</w:t>
      </w:r>
      <w:r w:rsidRPr="00BA1961">
        <w:rPr>
          <w:color w:val="000000" w:themeColor="text1"/>
          <w:sz w:val="28"/>
          <w:szCs w:val="28"/>
        </w:rPr>
        <w:t xml:space="preserve"> </w:t>
      </w:r>
      <w:r w:rsidR="008B7E43" w:rsidRPr="00BA1961">
        <w:rPr>
          <w:color w:val="000000" w:themeColor="text1"/>
          <w:sz w:val="28"/>
          <w:szCs w:val="28"/>
        </w:rPr>
        <w:t>почвенного плодородия</w:t>
      </w:r>
      <w:r w:rsidRPr="00BA1961">
        <w:rPr>
          <w:color w:val="000000" w:themeColor="text1"/>
          <w:sz w:val="28"/>
          <w:szCs w:val="28"/>
        </w:rPr>
        <w:t>;</w:t>
      </w:r>
    </w:p>
    <w:p w:rsidR="000E5017" w:rsidRPr="00BA1961" w:rsidRDefault="000E5017" w:rsidP="00E23BA8">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B221EE">
        <w:rPr>
          <w:rFonts w:eastAsiaTheme="minorHAnsi"/>
          <w:sz w:val="28"/>
          <w:szCs w:val="28"/>
          <w:lang w:eastAsia="en-US"/>
        </w:rPr>
        <w:t xml:space="preserve">язняющими веществами, предельно </w:t>
      </w:r>
      <w:r w:rsidRPr="00BA1961">
        <w:rPr>
          <w:rFonts w:eastAsiaTheme="minorHAnsi"/>
          <w:sz w:val="28"/>
          <w:szCs w:val="28"/>
          <w:lang w:eastAsia="en-US"/>
        </w:rPr>
        <w:t xml:space="preserve">допустимые </w:t>
      </w:r>
      <w:proofErr w:type="gramStart"/>
      <w:r w:rsidRPr="00BA1961">
        <w:rPr>
          <w:rFonts w:eastAsiaTheme="minorHAnsi"/>
          <w:sz w:val="28"/>
          <w:szCs w:val="28"/>
          <w:lang w:eastAsia="en-US"/>
        </w:rPr>
        <w:t>конц</w:t>
      </w:r>
      <w:r w:rsidR="00B221EE">
        <w:rPr>
          <w:rFonts w:eastAsiaTheme="minorHAnsi"/>
          <w:sz w:val="28"/>
          <w:szCs w:val="28"/>
          <w:lang w:eastAsia="en-US"/>
        </w:rPr>
        <w:t>ентрации</w:t>
      </w:r>
      <w:proofErr w:type="gramEnd"/>
      <w:r w:rsidR="00B221EE">
        <w:rPr>
          <w:rFonts w:eastAsiaTheme="minorHAnsi"/>
          <w:sz w:val="28"/>
          <w:szCs w:val="28"/>
          <w:lang w:eastAsia="en-US"/>
        </w:rPr>
        <w:t xml:space="preserve"> которых в водах водных </w:t>
      </w:r>
      <w:r w:rsidRPr="00BA1961">
        <w:rPr>
          <w:rFonts w:eastAsiaTheme="minorHAnsi"/>
          <w:sz w:val="28"/>
          <w:szCs w:val="28"/>
          <w:lang w:eastAsia="en-US"/>
        </w:rPr>
        <w:t xml:space="preserve">объектов </w:t>
      </w:r>
      <w:proofErr w:type="spellStart"/>
      <w:r w:rsidRPr="00BA1961">
        <w:rPr>
          <w:rFonts w:eastAsiaTheme="minorHAnsi"/>
          <w:sz w:val="28"/>
          <w:szCs w:val="28"/>
          <w:lang w:eastAsia="en-US"/>
        </w:rPr>
        <w:t>рыбохозяйственного</w:t>
      </w:r>
      <w:proofErr w:type="spellEnd"/>
      <w:r w:rsidRPr="00BA1961">
        <w:rPr>
          <w:rFonts w:eastAsiaTheme="minorHAnsi"/>
          <w:sz w:val="28"/>
          <w:szCs w:val="28"/>
          <w:lang w:eastAsia="en-US"/>
        </w:rPr>
        <w:t xml:space="preserve"> значения не установлены;</w:t>
      </w:r>
    </w:p>
    <w:p w:rsidR="008E672F" w:rsidRPr="00BA1961" w:rsidRDefault="008E672F" w:rsidP="00E23BA8">
      <w:pPr>
        <w:pStyle w:val="aa"/>
        <w:widowControl/>
        <w:numPr>
          <w:ilvl w:val="0"/>
          <w:numId w:val="1"/>
        </w:numPr>
        <w:tabs>
          <w:tab w:val="left" w:pos="1134"/>
        </w:tabs>
        <w:spacing w:line="240" w:lineRule="auto"/>
        <w:ind w:left="0" w:firstLine="709"/>
        <w:textAlignment w:val="auto"/>
        <w:rPr>
          <w:color w:val="000000" w:themeColor="text1"/>
          <w:sz w:val="28"/>
          <w:szCs w:val="28"/>
        </w:rPr>
      </w:pPr>
      <w:r w:rsidRPr="00BA1961">
        <w:rPr>
          <w:color w:val="000000" w:themeColor="text1"/>
          <w:sz w:val="28"/>
          <w:szCs w:val="28"/>
        </w:rPr>
        <w:t>осуществление авиационных мер по борьбе с вредными организмами;</w:t>
      </w:r>
    </w:p>
    <w:p w:rsidR="000E5017" w:rsidRPr="00BA1961" w:rsidRDefault="000E5017" w:rsidP="00E23BA8">
      <w:pPr>
        <w:pStyle w:val="aa"/>
        <w:widowControl/>
        <w:numPr>
          <w:ilvl w:val="0"/>
          <w:numId w:val="1"/>
        </w:numPr>
        <w:tabs>
          <w:tab w:val="left" w:pos="1134"/>
        </w:tabs>
        <w:spacing w:line="240" w:lineRule="auto"/>
        <w:ind w:left="0" w:firstLine="709"/>
        <w:textAlignment w:val="auto"/>
        <w:rPr>
          <w:color w:val="000000" w:themeColor="text1"/>
          <w:sz w:val="28"/>
          <w:szCs w:val="28"/>
        </w:rPr>
      </w:pPr>
      <w:r w:rsidRPr="00BA1961">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672F" w:rsidRPr="00BA1961" w:rsidRDefault="008E672F" w:rsidP="00E23BA8">
      <w:pPr>
        <w:pStyle w:val="aa"/>
        <w:widowControl/>
        <w:numPr>
          <w:ilvl w:val="0"/>
          <w:numId w:val="1"/>
        </w:numPr>
        <w:tabs>
          <w:tab w:val="left" w:pos="1134"/>
        </w:tabs>
        <w:spacing w:line="240" w:lineRule="auto"/>
        <w:ind w:left="0" w:firstLine="709"/>
        <w:textAlignment w:val="auto"/>
        <w:rPr>
          <w:color w:val="000000" w:themeColor="text1"/>
          <w:sz w:val="28"/>
          <w:szCs w:val="28"/>
        </w:rPr>
      </w:pPr>
      <w:proofErr w:type="gramStart"/>
      <w:r w:rsidRPr="00BA1961">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E672F" w:rsidRPr="00BA1961" w:rsidRDefault="008E672F" w:rsidP="00E23BA8">
      <w:pPr>
        <w:pStyle w:val="aa"/>
        <w:widowControl/>
        <w:numPr>
          <w:ilvl w:val="0"/>
          <w:numId w:val="1"/>
        </w:numPr>
        <w:tabs>
          <w:tab w:val="left" w:pos="1134"/>
        </w:tabs>
        <w:spacing w:line="240" w:lineRule="auto"/>
        <w:ind w:left="0" w:firstLine="709"/>
        <w:textAlignment w:val="auto"/>
        <w:rPr>
          <w:sz w:val="28"/>
          <w:szCs w:val="28"/>
        </w:rPr>
      </w:pPr>
      <w:r w:rsidRPr="00BA1961">
        <w:rPr>
          <w:sz w:val="28"/>
          <w:szCs w:val="28"/>
        </w:rPr>
        <w:t>хран</w:t>
      </w:r>
      <w:r w:rsidR="006B2EB1" w:rsidRPr="00BA1961">
        <w:rPr>
          <w:sz w:val="28"/>
          <w:szCs w:val="28"/>
        </w:rPr>
        <w:t xml:space="preserve">ение пестицидов и </w:t>
      </w:r>
      <w:proofErr w:type="spellStart"/>
      <w:r w:rsidR="006B2EB1" w:rsidRPr="00BA1961">
        <w:rPr>
          <w:sz w:val="28"/>
          <w:szCs w:val="28"/>
        </w:rPr>
        <w:t>агрохимикатов</w:t>
      </w:r>
      <w:proofErr w:type="spellEnd"/>
      <w:r w:rsidR="006B2EB1" w:rsidRPr="00BA1961">
        <w:rPr>
          <w:sz w:val="28"/>
          <w:szCs w:val="28"/>
        </w:rPr>
        <w:t xml:space="preserve"> </w:t>
      </w:r>
      <w:r w:rsidRPr="00BA1961">
        <w:rPr>
          <w:sz w:val="28"/>
          <w:szCs w:val="28"/>
        </w:rPr>
        <w:t xml:space="preserve">(за исключением хранения </w:t>
      </w:r>
      <w:proofErr w:type="spellStart"/>
      <w:r w:rsidRPr="00BA1961">
        <w:rPr>
          <w:sz w:val="28"/>
          <w:szCs w:val="28"/>
        </w:rPr>
        <w:t>агрохимикатов</w:t>
      </w:r>
      <w:proofErr w:type="spellEnd"/>
      <w:r w:rsidRPr="00BA1961">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A1961">
        <w:rPr>
          <w:sz w:val="28"/>
          <w:szCs w:val="28"/>
        </w:rPr>
        <w:t>агрохимикатов</w:t>
      </w:r>
      <w:proofErr w:type="spellEnd"/>
      <w:r w:rsidRPr="00BA1961">
        <w:rPr>
          <w:color w:val="000000" w:themeColor="text1"/>
          <w:sz w:val="28"/>
          <w:szCs w:val="28"/>
        </w:rPr>
        <w:t>;</w:t>
      </w:r>
    </w:p>
    <w:p w:rsidR="008E672F" w:rsidRPr="00BA1961" w:rsidRDefault="008E672F" w:rsidP="00E23BA8">
      <w:pPr>
        <w:pStyle w:val="aa"/>
        <w:widowControl/>
        <w:numPr>
          <w:ilvl w:val="0"/>
          <w:numId w:val="1"/>
        </w:numPr>
        <w:tabs>
          <w:tab w:val="left" w:pos="1134"/>
        </w:tabs>
        <w:spacing w:line="240" w:lineRule="auto"/>
        <w:ind w:left="0" w:firstLine="709"/>
        <w:textAlignment w:val="auto"/>
        <w:rPr>
          <w:color w:val="000000" w:themeColor="text1"/>
          <w:sz w:val="28"/>
          <w:szCs w:val="28"/>
        </w:rPr>
      </w:pPr>
      <w:r w:rsidRPr="00BA1961">
        <w:rPr>
          <w:color w:val="000000" w:themeColor="text1"/>
          <w:sz w:val="28"/>
          <w:szCs w:val="28"/>
        </w:rPr>
        <w:t>сброс сточных, в том числе дренажных, вод;</w:t>
      </w:r>
    </w:p>
    <w:p w:rsidR="008E672F" w:rsidRPr="00BA1961" w:rsidRDefault="008E672F" w:rsidP="00E23BA8">
      <w:pPr>
        <w:pStyle w:val="aa"/>
        <w:widowControl/>
        <w:numPr>
          <w:ilvl w:val="0"/>
          <w:numId w:val="1"/>
        </w:numPr>
        <w:tabs>
          <w:tab w:val="left" w:pos="1134"/>
        </w:tabs>
        <w:spacing w:line="240" w:lineRule="auto"/>
        <w:ind w:left="0" w:firstLine="709"/>
        <w:textAlignment w:val="auto"/>
        <w:rPr>
          <w:color w:val="000000" w:themeColor="text1"/>
          <w:sz w:val="28"/>
          <w:szCs w:val="28"/>
        </w:rPr>
      </w:pPr>
      <w:proofErr w:type="gramStart"/>
      <w:r w:rsidRPr="00BA1961">
        <w:rPr>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sidRPr="00BA1961">
        <w:rPr>
          <w:color w:val="000000" w:themeColor="text1"/>
          <w:sz w:val="28"/>
          <w:szCs w:val="28"/>
        </w:rPr>
        <w:lastRenderedPageBreak/>
        <w:t xml:space="preserve">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7" w:history="1">
        <w:r w:rsidRPr="00BA1961">
          <w:rPr>
            <w:color w:val="000000" w:themeColor="text1"/>
            <w:sz w:val="28"/>
            <w:szCs w:val="28"/>
          </w:rPr>
          <w:t>статьей 19.1</w:t>
        </w:r>
      </w:hyperlink>
      <w:r w:rsidRPr="00BA1961">
        <w:rPr>
          <w:color w:val="000000" w:themeColor="text1"/>
          <w:sz w:val="28"/>
          <w:szCs w:val="28"/>
        </w:rPr>
        <w:t xml:space="preserve"> Закона Российской Федерации от 21</w:t>
      </w:r>
      <w:proofErr w:type="gramEnd"/>
      <w:r w:rsidRPr="00BA1961">
        <w:rPr>
          <w:color w:val="000000" w:themeColor="text1"/>
          <w:sz w:val="28"/>
          <w:szCs w:val="28"/>
        </w:rPr>
        <w:t xml:space="preserve"> февраля 1992 года № 2395-1 «О недрах»).</w:t>
      </w:r>
    </w:p>
    <w:p w:rsidR="00F90FA3" w:rsidRPr="00BA1961" w:rsidRDefault="00F90FA3"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 xml:space="preserve">В границах </w:t>
      </w:r>
      <w:proofErr w:type="spellStart"/>
      <w:r w:rsidRPr="00BA1961">
        <w:rPr>
          <w:rFonts w:eastAsiaTheme="minorHAnsi"/>
          <w:sz w:val="28"/>
          <w:szCs w:val="28"/>
          <w:lang w:eastAsia="en-US"/>
        </w:rPr>
        <w:t>водоохранных</w:t>
      </w:r>
      <w:proofErr w:type="spellEnd"/>
      <w:r w:rsidRPr="00BA1961">
        <w:rPr>
          <w:rFonts w:eastAsiaTheme="minorHAns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E672F" w:rsidRPr="00BA1961" w:rsidRDefault="00955C14" w:rsidP="00E23BA8">
      <w:pPr>
        <w:pStyle w:val="aa"/>
        <w:tabs>
          <w:tab w:val="left" w:pos="1134"/>
        </w:tabs>
        <w:spacing w:line="240" w:lineRule="auto"/>
        <w:ind w:left="0" w:firstLine="709"/>
        <w:rPr>
          <w:sz w:val="28"/>
          <w:szCs w:val="28"/>
        </w:rPr>
      </w:pPr>
      <w:r w:rsidRPr="00BA1961">
        <w:rPr>
          <w:sz w:val="28"/>
          <w:szCs w:val="28"/>
        </w:rPr>
        <w:t xml:space="preserve">В </w:t>
      </w:r>
      <w:proofErr w:type="spellStart"/>
      <w:r w:rsidRPr="00BA1961">
        <w:rPr>
          <w:sz w:val="28"/>
          <w:szCs w:val="28"/>
        </w:rPr>
        <w:t>водоохранных</w:t>
      </w:r>
      <w:proofErr w:type="spellEnd"/>
      <w:r w:rsidRPr="00BA1961">
        <w:rPr>
          <w:sz w:val="28"/>
          <w:szCs w:val="28"/>
        </w:rPr>
        <w:t xml:space="preserve"> зонах с</w:t>
      </w:r>
      <w:r w:rsidR="008E672F" w:rsidRPr="00BA1961">
        <w:rPr>
          <w:sz w:val="28"/>
          <w:szCs w:val="28"/>
        </w:rPr>
        <w:t>уществующая и размещаемая застройка должна иметь:</w:t>
      </w:r>
    </w:p>
    <w:p w:rsidR="008E672F" w:rsidRPr="00BA1961"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BA1961">
        <w:rPr>
          <w:sz w:val="28"/>
          <w:szCs w:val="28"/>
        </w:rPr>
        <w:t>централ</w:t>
      </w:r>
      <w:r w:rsidR="00D45A04">
        <w:rPr>
          <w:sz w:val="28"/>
          <w:szCs w:val="28"/>
        </w:rPr>
        <w:t xml:space="preserve">изованные системы водоотведения </w:t>
      </w:r>
      <w:r w:rsidRPr="00BA1961">
        <w:rPr>
          <w:sz w:val="28"/>
          <w:szCs w:val="28"/>
        </w:rPr>
        <w:t>(канализации), централизованные ливневые системы водоотведения;</w:t>
      </w:r>
    </w:p>
    <w:p w:rsidR="008E672F" w:rsidRPr="00BA1961"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BA1961">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E672F" w:rsidRPr="00BA1961"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BA1961">
        <w:rPr>
          <w:sz w:val="28"/>
          <w:szCs w:val="28"/>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w:t>
      </w:r>
      <w:r w:rsidR="00CB0625">
        <w:rPr>
          <w:sz w:val="28"/>
          <w:szCs w:val="28"/>
        </w:rPr>
        <w:t>кодекс</w:t>
      </w:r>
      <w:r w:rsidR="00A23ABB" w:rsidRPr="00BA1961">
        <w:rPr>
          <w:sz w:val="28"/>
          <w:szCs w:val="28"/>
        </w:rPr>
        <w:t>а</w:t>
      </w:r>
      <w:r w:rsidRPr="00BA1961">
        <w:rPr>
          <w:sz w:val="28"/>
          <w:szCs w:val="28"/>
        </w:rPr>
        <w:t xml:space="preserve"> Российской Федерации;</w:t>
      </w:r>
    </w:p>
    <w:p w:rsidR="008E672F" w:rsidRPr="00BA1961"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BA1961">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E672F" w:rsidRPr="00BA1961" w:rsidRDefault="008E672F" w:rsidP="00E23BA8">
      <w:pPr>
        <w:pStyle w:val="aa"/>
        <w:widowControl/>
        <w:numPr>
          <w:ilvl w:val="0"/>
          <w:numId w:val="2"/>
        </w:numPr>
        <w:tabs>
          <w:tab w:val="left" w:pos="1134"/>
        </w:tabs>
        <w:spacing w:line="240" w:lineRule="auto"/>
        <w:ind w:left="0" w:firstLine="709"/>
        <w:textAlignment w:val="auto"/>
        <w:rPr>
          <w:sz w:val="28"/>
          <w:szCs w:val="28"/>
        </w:rPr>
      </w:pPr>
      <w:r w:rsidRPr="00BA1961">
        <w:rPr>
          <w:sz w:val="28"/>
          <w:szCs w:val="28"/>
        </w:rPr>
        <w:t>сооружения, обеспечивающие защиту водных объектов и прилегающих к ним</w:t>
      </w:r>
      <w:r w:rsidR="004F64D6">
        <w:rPr>
          <w:sz w:val="28"/>
          <w:szCs w:val="28"/>
        </w:rPr>
        <w:t xml:space="preserve"> территорий от разливов нефти и </w:t>
      </w:r>
      <w:r w:rsidRPr="00BA1961">
        <w:rPr>
          <w:sz w:val="28"/>
          <w:szCs w:val="28"/>
        </w:rPr>
        <w:t>нефтепродуктов и иного негативного воздействия на окружающую среду.</w:t>
      </w:r>
    </w:p>
    <w:p w:rsidR="008E672F" w:rsidRPr="00BA1961" w:rsidRDefault="008E672F" w:rsidP="00E23BA8">
      <w:pPr>
        <w:tabs>
          <w:tab w:val="left" w:pos="1134"/>
        </w:tabs>
        <w:spacing w:line="240" w:lineRule="auto"/>
        <w:ind w:firstLine="709"/>
        <w:rPr>
          <w:sz w:val="28"/>
          <w:szCs w:val="28"/>
        </w:rPr>
      </w:pPr>
      <w:proofErr w:type="gramStart"/>
      <w:r w:rsidRPr="00BA1961">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A1961">
        <w:rPr>
          <w:sz w:val="28"/>
          <w:szCs w:val="28"/>
        </w:rPr>
        <w:t>водоохранных</w:t>
      </w:r>
      <w:proofErr w:type="spellEnd"/>
      <w:r w:rsidRPr="00BA1961">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8E672F" w:rsidRPr="00BA1961" w:rsidRDefault="008E672F" w:rsidP="00E23BA8">
      <w:pPr>
        <w:tabs>
          <w:tab w:val="left" w:pos="1134"/>
        </w:tabs>
        <w:spacing w:line="240" w:lineRule="auto"/>
        <w:ind w:firstLine="709"/>
        <w:rPr>
          <w:color w:val="000000" w:themeColor="text1"/>
          <w:sz w:val="28"/>
          <w:szCs w:val="28"/>
        </w:rPr>
      </w:pPr>
      <w:r w:rsidRPr="00BA1961">
        <w:rPr>
          <w:color w:val="000000" w:themeColor="text1"/>
          <w:sz w:val="28"/>
          <w:szCs w:val="28"/>
        </w:rPr>
        <w:t xml:space="preserve">В границах </w:t>
      </w:r>
      <w:proofErr w:type="spellStart"/>
      <w:r w:rsidRPr="00BA1961">
        <w:rPr>
          <w:color w:val="000000" w:themeColor="text1"/>
          <w:sz w:val="28"/>
          <w:szCs w:val="28"/>
        </w:rPr>
        <w:t>водоохранных</w:t>
      </w:r>
      <w:proofErr w:type="spellEnd"/>
      <w:r w:rsidRPr="00BA1961">
        <w:rPr>
          <w:color w:val="000000" w:themeColor="text1"/>
          <w:sz w:val="28"/>
          <w:szCs w:val="28"/>
        </w:rPr>
        <w:t xml:space="preserve"> зон устанавливаются прибрежные защитные полосы, на территориях которых вводятся дополнительные </w:t>
      </w:r>
      <w:hyperlink r:id="rId98" w:history="1">
        <w:r w:rsidRPr="00BA1961">
          <w:rPr>
            <w:color w:val="000000" w:themeColor="text1"/>
            <w:sz w:val="28"/>
            <w:szCs w:val="28"/>
          </w:rPr>
          <w:t>ограничения</w:t>
        </w:r>
      </w:hyperlink>
      <w:r w:rsidRPr="00BA1961">
        <w:rPr>
          <w:color w:val="000000" w:themeColor="text1"/>
          <w:sz w:val="28"/>
          <w:szCs w:val="28"/>
        </w:rPr>
        <w:t xml:space="preserve"> хозяйственной и иной деятельности.</w:t>
      </w:r>
    </w:p>
    <w:p w:rsidR="008E672F" w:rsidRPr="00BA1961" w:rsidRDefault="00955C14" w:rsidP="00E23BA8">
      <w:pPr>
        <w:tabs>
          <w:tab w:val="left" w:pos="1134"/>
        </w:tabs>
        <w:spacing w:line="240" w:lineRule="auto"/>
        <w:ind w:firstLine="709"/>
        <w:rPr>
          <w:sz w:val="28"/>
          <w:szCs w:val="28"/>
        </w:rPr>
      </w:pPr>
      <w:r w:rsidRPr="00BA1961">
        <w:rPr>
          <w:sz w:val="28"/>
          <w:szCs w:val="28"/>
        </w:rPr>
        <w:lastRenderedPageBreak/>
        <w:t>В</w:t>
      </w:r>
      <w:r w:rsidR="008E672F" w:rsidRPr="00BA1961">
        <w:rPr>
          <w:sz w:val="28"/>
          <w:szCs w:val="28"/>
        </w:rPr>
        <w:t xml:space="preserve"> границах прибрежных защитных полос</w:t>
      </w:r>
      <w:r w:rsidRPr="00BA1961">
        <w:rPr>
          <w:sz w:val="28"/>
          <w:szCs w:val="28"/>
        </w:rPr>
        <w:t xml:space="preserve"> </w:t>
      </w:r>
      <w:r w:rsidR="008E672F" w:rsidRPr="00BA1961">
        <w:rPr>
          <w:sz w:val="28"/>
          <w:szCs w:val="28"/>
        </w:rPr>
        <w:t xml:space="preserve">наряду с вышеуказанными ограничениями для </w:t>
      </w:r>
      <w:proofErr w:type="spellStart"/>
      <w:r w:rsidR="008E672F" w:rsidRPr="00BA1961">
        <w:rPr>
          <w:sz w:val="28"/>
          <w:szCs w:val="28"/>
        </w:rPr>
        <w:t>водоохранных</w:t>
      </w:r>
      <w:proofErr w:type="spellEnd"/>
      <w:r w:rsidR="008E672F" w:rsidRPr="00BA1961">
        <w:rPr>
          <w:sz w:val="28"/>
          <w:szCs w:val="28"/>
        </w:rPr>
        <w:t xml:space="preserve"> зон</w:t>
      </w:r>
      <w:r w:rsidRPr="00BA1961">
        <w:rPr>
          <w:sz w:val="28"/>
          <w:szCs w:val="28"/>
        </w:rPr>
        <w:t xml:space="preserve"> запрещаются</w:t>
      </w:r>
      <w:r w:rsidR="008E672F" w:rsidRPr="00BA1961">
        <w:rPr>
          <w:sz w:val="28"/>
          <w:szCs w:val="28"/>
        </w:rPr>
        <w:t>:</w:t>
      </w:r>
    </w:p>
    <w:p w:rsidR="008E672F" w:rsidRPr="00BA1961" w:rsidRDefault="008E672F" w:rsidP="00E23BA8">
      <w:pPr>
        <w:pStyle w:val="ac"/>
        <w:numPr>
          <w:ilvl w:val="0"/>
          <w:numId w:val="1"/>
        </w:numPr>
        <w:tabs>
          <w:tab w:val="left" w:pos="1134"/>
        </w:tabs>
        <w:ind w:left="0" w:firstLine="709"/>
        <w:rPr>
          <w:sz w:val="28"/>
          <w:szCs w:val="28"/>
          <w:lang w:val="ru-RU"/>
        </w:rPr>
      </w:pPr>
      <w:r w:rsidRPr="00BA1961">
        <w:rPr>
          <w:sz w:val="28"/>
          <w:szCs w:val="28"/>
          <w:lang w:val="ru-RU"/>
        </w:rPr>
        <w:t>распашка земель;</w:t>
      </w:r>
    </w:p>
    <w:p w:rsidR="008E672F" w:rsidRPr="00BA1961" w:rsidRDefault="008E672F" w:rsidP="00E23BA8">
      <w:pPr>
        <w:pStyle w:val="aa"/>
        <w:widowControl/>
        <w:numPr>
          <w:ilvl w:val="0"/>
          <w:numId w:val="1"/>
        </w:numPr>
        <w:tabs>
          <w:tab w:val="left" w:pos="1134"/>
        </w:tabs>
        <w:spacing w:line="240" w:lineRule="auto"/>
        <w:ind w:left="0" w:firstLine="709"/>
        <w:textAlignment w:val="auto"/>
        <w:rPr>
          <w:bCs/>
          <w:sz w:val="28"/>
          <w:szCs w:val="28"/>
        </w:rPr>
      </w:pPr>
      <w:r w:rsidRPr="00BA1961">
        <w:rPr>
          <w:bCs/>
          <w:sz w:val="28"/>
          <w:szCs w:val="28"/>
        </w:rPr>
        <w:t>размещение отвалов размываемых грунтов</w:t>
      </w:r>
      <w:r w:rsidRPr="00BA1961">
        <w:rPr>
          <w:sz w:val="28"/>
          <w:szCs w:val="28"/>
        </w:rPr>
        <w:t>;</w:t>
      </w:r>
    </w:p>
    <w:p w:rsidR="008E672F" w:rsidRPr="00BA1961" w:rsidRDefault="008E672F" w:rsidP="00E23BA8">
      <w:pPr>
        <w:pStyle w:val="aa"/>
        <w:widowControl/>
        <w:numPr>
          <w:ilvl w:val="0"/>
          <w:numId w:val="1"/>
        </w:numPr>
        <w:tabs>
          <w:tab w:val="left" w:pos="1134"/>
        </w:tabs>
        <w:spacing w:line="240" w:lineRule="auto"/>
        <w:ind w:left="0" w:firstLine="709"/>
        <w:textAlignment w:val="auto"/>
        <w:rPr>
          <w:sz w:val="28"/>
          <w:szCs w:val="28"/>
        </w:rPr>
      </w:pPr>
      <w:bookmarkStart w:id="227" w:name="_Toc312100857"/>
      <w:r w:rsidRPr="00BA1961">
        <w:rPr>
          <w:sz w:val="28"/>
          <w:szCs w:val="28"/>
        </w:rPr>
        <w:t>выпас сельскохозяйственных животных и организация для них летних лагерей, ванн.</w:t>
      </w:r>
    </w:p>
    <w:bookmarkEnd w:id="227"/>
    <w:p w:rsidR="006B221A" w:rsidRPr="00BA1961" w:rsidRDefault="007D2B99" w:rsidP="00134432">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8E672F" w:rsidRPr="00AE32F5" w:rsidRDefault="008E672F" w:rsidP="00E23BA8">
      <w:pPr>
        <w:pStyle w:val="3"/>
        <w:spacing w:line="240" w:lineRule="auto"/>
        <w:ind w:firstLine="709"/>
        <w:rPr>
          <w:rFonts w:ascii="Times New Roman" w:hAnsi="Times New Roman" w:cs="Times New Roman"/>
          <w:color w:val="000000" w:themeColor="text1"/>
          <w:spacing w:val="-10"/>
          <w:sz w:val="28"/>
          <w:szCs w:val="28"/>
          <w:lang w:eastAsia="ar-SA"/>
        </w:rPr>
      </w:pPr>
      <w:bookmarkStart w:id="228" w:name="_Toc108779127"/>
      <w:bookmarkStart w:id="229" w:name="_Toc176504329"/>
      <w:bookmarkStart w:id="230" w:name="_Toc196878943"/>
      <w:bookmarkStart w:id="231" w:name="_Toc181759014"/>
      <w:bookmarkStart w:id="232" w:name="_Toc168826920"/>
      <w:bookmarkStart w:id="233" w:name="_Toc312188838"/>
      <w:bookmarkStart w:id="234" w:name="_Toc85619689"/>
      <w:r w:rsidRPr="00AE32F5">
        <w:rPr>
          <w:rFonts w:ascii="Times New Roman" w:hAnsi="Times New Roman" w:cs="Times New Roman"/>
          <w:color w:val="000000" w:themeColor="text1"/>
          <w:spacing w:val="-10"/>
          <w:sz w:val="28"/>
          <w:szCs w:val="28"/>
          <w:lang w:eastAsia="ar-SA"/>
        </w:rPr>
        <w:t xml:space="preserve">Статья </w:t>
      </w:r>
      <w:r w:rsidR="00960BA3" w:rsidRPr="00AE32F5">
        <w:rPr>
          <w:rFonts w:ascii="Times New Roman" w:hAnsi="Times New Roman" w:cs="Times New Roman"/>
          <w:color w:val="000000" w:themeColor="text1"/>
          <w:spacing w:val="-10"/>
          <w:sz w:val="28"/>
          <w:szCs w:val="28"/>
          <w:lang w:eastAsia="ar-SA"/>
        </w:rPr>
        <w:t>4</w:t>
      </w:r>
      <w:r w:rsidR="00062F8D">
        <w:rPr>
          <w:rFonts w:ascii="Times New Roman" w:hAnsi="Times New Roman" w:cs="Times New Roman"/>
          <w:color w:val="000000" w:themeColor="text1"/>
          <w:spacing w:val="-10"/>
          <w:sz w:val="28"/>
          <w:szCs w:val="28"/>
          <w:lang w:eastAsia="ar-SA"/>
        </w:rPr>
        <w:t>8</w:t>
      </w:r>
      <w:r w:rsidR="0026773D" w:rsidRPr="00AE32F5">
        <w:rPr>
          <w:rFonts w:ascii="Times New Roman" w:hAnsi="Times New Roman" w:cs="Times New Roman"/>
          <w:color w:val="000000" w:themeColor="text1"/>
          <w:spacing w:val="-10"/>
          <w:sz w:val="28"/>
          <w:szCs w:val="28"/>
          <w:lang w:eastAsia="ar-SA"/>
        </w:rPr>
        <w:t>.</w:t>
      </w:r>
      <w:r w:rsidRPr="00AE32F5">
        <w:rPr>
          <w:rFonts w:ascii="Times New Roman" w:hAnsi="Times New Roman" w:cs="Times New Roman"/>
          <w:color w:val="000000" w:themeColor="text1"/>
          <w:spacing w:val="-10"/>
          <w:sz w:val="28"/>
          <w:szCs w:val="28"/>
          <w:lang w:eastAsia="ar-SA"/>
        </w:rPr>
        <w:t xml:space="preserve"> Дополнительные градостроительные регламенты в границ</w:t>
      </w:r>
      <w:r w:rsidR="00D76C62" w:rsidRPr="00AE32F5">
        <w:rPr>
          <w:rFonts w:ascii="Times New Roman" w:hAnsi="Times New Roman" w:cs="Times New Roman"/>
          <w:color w:val="000000" w:themeColor="text1"/>
          <w:spacing w:val="-10"/>
          <w:sz w:val="28"/>
          <w:szCs w:val="28"/>
          <w:lang w:eastAsia="ar-SA"/>
        </w:rPr>
        <w:t xml:space="preserve">ах санитарно-защитных зон </w:t>
      </w:r>
      <w:r w:rsidR="00AE2DC4" w:rsidRPr="00AE32F5">
        <w:rPr>
          <w:rFonts w:ascii="Times New Roman" w:hAnsi="Times New Roman" w:cs="Times New Roman"/>
          <w:color w:val="000000" w:themeColor="text1"/>
          <w:spacing w:val="-10"/>
          <w:sz w:val="28"/>
          <w:szCs w:val="28"/>
          <w:lang w:eastAsia="ar-SA"/>
        </w:rPr>
        <w:t xml:space="preserve">предприятий, сооружений </w:t>
      </w:r>
      <w:r w:rsidRPr="00AE32F5">
        <w:rPr>
          <w:rFonts w:ascii="Times New Roman" w:hAnsi="Times New Roman" w:cs="Times New Roman"/>
          <w:color w:val="000000" w:themeColor="text1"/>
          <w:spacing w:val="-10"/>
          <w:sz w:val="28"/>
          <w:szCs w:val="28"/>
          <w:lang w:eastAsia="ar-SA"/>
        </w:rPr>
        <w:t>и иных объектов</w:t>
      </w:r>
      <w:bookmarkEnd w:id="228"/>
      <w:bookmarkEnd w:id="229"/>
      <w:r w:rsidRPr="00AE32F5">
        <w:rPr>
          <w:rFonts w:ascii="Times New Roman" w:hAnsi="Times New Roman" w:cs="Times New Roman"/>
          <w:color w:val="000000" w:themeColor="text1"/>
          <w:spacing w:val="-10"/>
          <w:sz w:val="28"/>
          <w:szCs w:val="28"/>
          <w:lang w:eastAsia="ar-SA"/>
        </w:rPr>
        <w:t xml:space="preserve"> </w:t>
      </w:r>
      <w:bookmarkEnd w:id="230"/>
      <w:bookmarkEnd w:id="231"/>
      <w:bookmarkEnd w:id="232"/>
      <w:bookmarkEnd w:id="233"/>
      <w:bookmarkEnd w:id="234"/>
    </w:p>
    <w:p w:rsidR="00C65318" w:rsidRPr="00BA1961" w:rsidRDefault="00C65318" w:rsidP="00E23BA8">
      <w:pPr>
        <w:tabs>
          <w:tab w:val="left" w:pos="1134"/>
          <w:tab w:val="left" w:pos="4800"/>
        </w:tabs>
        <w:spacing w:line="240" w:lineRule="auto"/>
        <w:ind w:firstLine="709"/>
        <w:rPr>
          <w:sz w:val="28"/>
          <w:szCs w:val="28"/>
        </w:rPr>
      </w:pPr>
      <w:r w:rsidRPr="00BA1961">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30.03.99 № 52-ФЗ «О санитарно-эпидемиологическом благополучии населения».</w:t>
      </w:r>
    </w:p>
    <w:p w:rsidR="00140462" w:rsidRPr="00BA1961" w:rsidRDefault="00140462" w:rsidP="00E23BA8">
      <w:pPr>
        <w:tabs>
          <w:tab w:val="left" w:pos="1134"/>
          <w:tab w:val="left" w:pos="4800"/>
        </w:tabs>
        <w:spacing w:line="240" w:lineRule="auto"/>
        <w:ind w:firstLine="709"/>
        <w:rPr>
          <w:sz w:val="28"/>
          <w:szCs w:val="28"/>
        </w:rPr>
      </w:pPr>
      <w:r w:rsidRPr="00BA1961">
        <w:rPr>
          <w:sz w:val="28"/>
          <w:szCs w:val="28"/>
        </w:rPr>
        <w:t xml:space="preserve">Санитарно-защитные зоны предприятий, сооружений и иных объектов отображены на карте зон с особыми условиями использования территории </w:t>
      </w:r>
      <w:proofErr w:type="spellStart"/>
      <w:r w:rsidRPr="00BA1961">
        <w:rPr>
          <w:sz w:val="28"/>
          <w:szCs w:val="28"/>
        </w:rPr>
        <w:t>Татищевского</w:t>
      </w:r>
      <w:proofErr w:type="spellEnd"/>
      <w:r w:rsidRPr="00BA1961">
        <w:rPr>
          <w:sz w:val="28"/>
          <w:szCs w:val="28"/>
        </w:rPr>
        <w:t xml:space="preserve"> муниципального образования.</w:t>
      </w:r>
    </w:p>
    <w:p w:rsidR="008E672F" w:rsidRPr="00BA1961" w:rsidRDefault="008E672F" w:rsidP="00E23BA8">
      <w:pPr>
        <w:pStyle w:val="formattext"/>
        <w:shd w:val="clear" w:color="auto" w:fill="FFFFFF"/>
        <w:spacing w:before="0" w:beforeAutospacing="0" w:after="0" w:afterAutospacing="0"/>
        <w:ind w:firstLine="709"/>
        <w:jc w:val="both"/>
        <w:textAlignment w:val="baseline"/>
        <w:rPr>
          <w:color w:val="000000" w:themeColor="text1"/>
          <w:sz w:val="28"/>
          <w:szCs w:val="28"/>
        </w:rPr>
      </w:pPr>
      <w:proofErr w:type="gramStart"/>
      <w:r w:rsidRPr="00BA1961">
        <w:rPr>
          <w:color w:val="000000" w:themeColor="text1"/>
          <w:sz w:val="28"/>
          <w:szCs w:val="28"/>
        </w:rPr>
        <w:t xml:space="preserve">В соответствии с </w:t>
      </w:r>
      <w:r w:rsidRPr="00BA1961">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BA1961">
        <w:rPr>
          <w:color w:val="000000" w:themeColor="text1"/>
          <w:sz w:val="28"/>
          <w:szCs w:val="28"/>
        </w:rPr>
        <w:t xml:space="preserve"> в санитарно-защитной зоне</w:t>
      </w:r>
      <w:r w:rsidR="00171B6F" w:rsidRPr="00BA1961">
        <w:rPr>
          <w:color w:val="000000" w:themeColor="text1"/>
          <w:sz w:val="28"/>
          <w:szCs w:val="28"/>
        </w:rPr>
        <w:t xml:space="preserve"> </w:t>
      </w:r>
      <w:r w:rsidR="00171B6F" w:rsidRPr="00BA1961">
        <w:rPr>
          <w:sz w:val="28"/>
          <w:szCs w:val="28"/>
        </w:rPr>
        <w:t>(далее - СЗЗ)</w:t>
      </w:r>
      <w:r w:rsidRPr="00BA1961">
        <w:rPr>
          <w:color w:val="000000" w:themeColor="text1"/>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proofErr w:type="gramEnd"/>
      <w:r w:rsidRPr="00BA1961">
        <w:rPr>
          <w:color w:val="000000" w:themeColor="text1"/>
          <w:sz w:val="28"/>
          <w:szCs w:val="28"/>
        </w:rPr>
        <w:t xml:space="preserve"> показателями качества среды обитания; спортивные сооружения, детские площадки, образо</w:t>
      </w:r>
      <w:r w:rsidR="003952B7" w:rsidRPr="00BA1961">
        <w:rPr>
          <w:color w:val="000000" w:themeColor="text1"/>
          <w:sz w:val="28"/>
          <w:szCs w:val="28"/>
        </w:rPr>
        <w:t xml:space="preserve">вательные и детские учреждения, </w:t>
      </w:r>
      <w:r w:rsidRPr="00BA1961">
        <w:rPr>
          <w:color w:val="000000" w:themeColor="text1"/>
          <w:sz w:val="28"/>
          <w:szCs w:val="28"/>
        </w:rPr>
        <w:t>лечебно-профилактические и оздоровительные учреждения общего пользования.</w:t>
      </w:r>
    </w:p>
    <w:p w:rsidR="008E672F" w:rsidRPr="00BA1961" w:rsidRDefault="008E672F" w:rsidP="00E23BA8">
      <w:pPr>
        <w:pStyle w:val="formattext"/>
        <w:shd w:val="clear" w:color="auto" w:fill="FFFFFF"/>
        <w:spacing w:before="0" w:beforeAutospacing="0" w:after="0" w:afterAutospacing="0"/>
        <w:ind w:firstLine="709"/>
        <w:jc w:val="both"/>
        <w:textAlignment w:val="baseline"/>
        <w:rPr>
          <w:color w:val="000000" w:themeColor="text1"/>
          <w:sz w:val="28"/>
          <w:szCs w:val="28"/>
        </w:rPr>
      </w:pPr>
      <w:proofErr w:type="gramStart"/>
      <w:r w:rsidRPr="00BA1961">
        <w:rPr>
          <w:color w:val="000000" w:themeColor="text1"/>
          <w:sz w:val="28"/>
          <w:szCs w:val="28"/>
        </w:rPr>
        <w:t xml:space="preserve">В </w:t>
      </w:r>
      <w:r w:rsidR="00D5605B" w:rsidRPr="00BA1961">
        <w:rPr>
          <w:color w:val="000000" w:themeColor="text1"/>
          <w:sz w:val="28"/>
          <w:szCs w:val="28"/>
        </w:rPr>
        <w:t>СЗЗ</w:t>
      </w:r>
      <w:r w:rsidRPr="00BA1961">
        <w:rPr>
          <w:color w:val="000000" w:themeColor="text1"/>
          <w:sz w:val="28"/>
          <w:szCs w:val="28"/>
        </w:rPr>
        <w:t xml:space="preserve">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E672F" w:rsidRPr="00BA1961" w:rsidRDefault="008E672F" w:rsidP="00E23BA8">
      <w:pPr>
        <w:pStyle w:val="formattext"/>
        <w:shd w:val="clear" w:color="auto" w:fill="FFFFFF"/>
        <w:spacing w:before="0" w:beforeAutospacing="0" w:after="0" w:afterAutospacing="0"/>
        <w:ind w:firstLine="709"/>
        <w:jc w:val="both"/>
        <w:textAlignment w:val="baseline"/>
        <w:rPr>
          <w:color w:val="000000" w:themeColor="text1"/>
          <w:sz w:val="28"/>
          <w:szCs w:val="28"/>
        </w:rPr>
      </w:pPr>
      <w:proofErr w:type="gramStart"/>
      <w:r w:rsidRPr="00BA1961">
        <w:rPr>
          <w:color w:val="000000" w:themeColor="text1"/>
          <w:sz w:val="28"/>
          <w:szCs w:val="28"/>
        </w:rPr>
        <w:t xml:space="preserve">Допускается размещать в границах </w:t>
      </w:r>
      <w:r w:rsidR="00D5605B" w:rsidRPr="00BA1961">
        <w:rPr>
          <w:color w:val="000000" w:themeColor="text1"/>
          <w:sz w:val="28"/>
          <w:szCs w:val="28"/>
        </w:rPr>
        <w:t>СЗЗ</w:t>
      </w:r>
      <w:r w:rsidRPr="00BA1961">
        <w:rPr>
          <w:color w:val="000000" w:themeColor="text1"/>
          <w:sz w:val="28"/>
          <w:szCs w:val="28"/>
        </w:rPr>
        <w:t xml:space="preserve">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w:t>
      </w:r>
      <w:r w:rsidRPr="00BA1961">
        <w:rPr>
          <w:color w:val="000000" w:themeColor="text1"/>
          <w:sz w:val="28"/>
          <w:szCs w:val="28"/>
        </w:rPr>
        <w:lastRenderedPageBreak/>
        <w:t>хранения общественного и индивидуального транспорта, пожарные</w:t>
      </w:r>
      <w:proofErr w:type="gramEnd"/>
      <w:r w:rsidRPr="00BA1961">
        <w:rPr>
          <w:color w:val="000000" w:themeColor="text1"/>
          <w:sz w:val="28"/>
          <w:szCs w:val="28"/>
        </w:rPr>
        <w:t xml:space="preserve"> депо, мес</w:t>
      </w:r>
      <w:r w:rsidR="00A954E0" w:rsidRPr="00BA1961">
        <w:rPr>
          <w:color w:val="000000" w:themeColor="text1"/>
          <w:sz w:val="28"/>
          <w:szCs w:val="28"/>
        </w:rPr>
        <w:t xml:space="preserve">тные и транзитные коммуникации, </w:t>
      </w:r>
      <w:r w:rsidRPr="00BA1961">
        <w:rPr>
          <w:color w:val="000000" w:themeColor="text1"/>
          <w:sz w:val="28"/>
          <w:szCs w:val="28"/>
        </w:rPr>
        <w:t xml:space="preserve">ЛЭП, электроподстанции, </w:t>
      </w:r>
      <w:proofErr w:type="spellStart"/>
      <w:r w:rsidRPr="00BA1961">
        <w:rPr>
          <w:color w:val="000000" w:themeColor="text1"/>
          <w:sz w:val="28"/>
          <w:szCs w:val="28"/>
        </w:rPr>
        <w:t>нефте</w:t>
      </w:r>
      <w:proofErr w:type="spellEnd"/>
      <w:r w:rsidRPr="00BA1961">
        <w:rPr>
          <w:color w:val="000000" w:themeColor="text1"/>
          <w:sz w:val="28"/>
          <w:szCs w:val="28"/>
        </w:rPr>
        <w:t xml:space="preserve">- и газопроводы, артезианские скважины для технического водоснабжения, </w:t>
      </w:r>
      <w:proofErr w:type="spellStart"/>
      <w:r w:rsidRPr="00BA1961">
        <w:rPr>
          <w:color w:val="000000" w:themeColor="text1"/>
          <w:sz w:val="28"/>
          <w:szCs w:val="28"/>
        </w:rPr>
        <w:t>водоохлаждающие</w:t>
      </w:r>
      <w:proofErr w:type="spellEnd"/>
      <w:r w:rsidRPr="00BA1961">
        <w:rPr>
          <w:color w:val="000000" w:themeColor="text1"/>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609CF" w:rsidRPr="00BA1961" w:rsidRDefault="00256232"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609CF" w:rsidRPr="00BA1961" w:rsidRDefault="00256232"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5B54D6" w:rsidRPr="00BA1961" w:rsidRDefault="00256232"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B54D6" w:rsidRPr="00BA1961" w:rsidRDefault="005B54D6" w:rsidP="00E23BA8">
      <w:pPr>
        <w:widowControl/>
        <w:tabs>
          <w:tab w:val="left" w:pos="1134"/>
        </w:tabs>
        <w:spacing w:line="240" w:lineRule="auto"/>
        <w:ind w:firstLine="709"/>
        <w:textAlignment w:val="auto"/>
        <w:rPr>
          <w:rFonts w:eastAsiaTheme="minorHAnsi"/>
          <w:sz w:val="28"/>
          <w:szCs w:val="28"/>
          <w:lang w:eastAsia="en-US"/>
        </w:rPr>
      </w:pPr>
      <w:proofErr w:type="gramStart"/>
      <w:r w:rsidRPr="00BA1961">
        <w:rPr>
          <w:rFonts w:eastAsiaTheme="minorHAns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5B54D6" w:rsidRPr="00BA1961" w:rsidRDefault="005B54D6"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5B54D6" w:rsidRPr="00BA1961" w:rsidRDefault="005B54D6" w:rsidP="00F625A0">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предварительного заключения Управления </w:t>
      </w:r>
      <w:proofErr w:type="spellStart"/>
      <w:r w:rsidRPr="00BA1961">
        <w:rPr>
          <w:rFonts w:eastAsiaTheme="minorHAnsi"/>
          <w:sz w:val="28"/>
          <w:szCs w:val="28"/>
          <w:lang w:eastAsia="en-US"/>
        </w:rPr>
        <w:t>Роспотребнадзора</w:t>
      </w:r>
      <w:proofErr w:type="spellEnd"/>
      <w:r w:rsidRPr="00BA1961">
        <w:rPr>
          <w:rFonts w:eastAsiaTheme="minorHAnsi"/>
          <w:sz w:val="28"/>
          <w:szCs w:val="28"/>
          <w:lang w:eastAsia="en-US"/>
        </w:rPr>
        <w:t xml:space="preserve"> по субъекту Российской Федерации;</w:t>
      </w:r>
    </w:p>
    <w:p w:rsidR="005B54D6" w:rsidRPr="00BA1961" w:rsidRDefault="005B54D6" w:rsidP="00F625A0">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действующих санитарно-эпидемиологических правил и нормативов;</w:t>
      </w:r>
    </w:p>
    <w:p w:rsidR="005B54D6" w:rsidRPr="00BA1961" w:rsidRDefault="005B54D6" w:rsidP="00F625A0">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5B54D6" w:rsidRPr="00BA1961" w:rsidRDefault="005B54D6" w:rsidP="00F625A0">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оценки риска здоровью населения. В случае</w:t>
      </w:r>
      <w:proofErr w:type="gramStart"/>
      <w:r w:rsidRPr="00BA1961">
        <w:rPr>
          <w:rFonts w:eastAsiaTheme="minorHAnsi"/>
          <w:sz w:val="28"/>
          <w:szCs w:val="28"/>
          <w:lang w:eastAsia="en-US"/>
        </w:rPr>
        <w:t>,</w:t>
      </w:r>
      <w:proofErr w:type="gramEnd"/>
      <w:r w:rsidRPr="00BA1961">
        <w:rPr>
          <w:rFonts w:eastAsiaTheme="minorHAns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5B54D6" w:rsidRPr="00BA1961" w:rsidRDefault="005B54D6"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lastRenderedPageBreak/>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5B54D6" w:rsidRPr="00BA1961" w:rsidRDefault="005B54D6" w:rsidP="00F625A0">
      <w:pPr>
        <w:pStyle w:val="aa"/>
        <w:widowControl/>
        <w:numPr>
          <w:ilvl w:val="0"/>
          <w:numId w:val="33"/>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действующих санитарно-эпидемиологических правил и нормативов;</w:t>
      </w:r>
    </w:p>
    <w:p w:rsidR="005B54D6" w:rsidRPr="00BA1961" w:rsidRDefault="005B54D6" w:rsidP="00F625A0">
      <w:pPr>
        <w:pStyle w:val="aa"/>
        <w:widowControl/>
        <w:numPr>
          <w:ilvl w:val="0"/>
          <w:numId w:val="33"/>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5A1128" w:rsidRPr="00BA1961" w:rsidRDefault="005A1128" w:rsidP="00E23BA8">
      <w:pPr>
        <w:widowControl/>
        <w:tabs>
          <w:tab w:val="left" w:pos="1134"/>
        </w:tabs>
        <w:spacing w:line="240" w:lineRule="auto"/>
        <w:ind w:left="720"/>
        <w:textAlignment w:val="auto"/>
        <w:rPr>
          <w:rFonts w:eastAsiaTheme="minorHAnsi"/>
          <w:sz w:val="28"/>
          <w:szCs w:val="28"/>
          <w:lang w:eastAsia="en-US"/>
        </w:rPr>
      </w:pPr>
    </w:p>
    <w:p w:rsidR="005A1128" w:rsidRPr="00AE32F5" w:rsidRDefault="005A1128" w:rsidP="0010419F">
      <w:pPr>
        <w:pStyle w:val="afa"/>
        <w:tabs>
          <w:tab w:val="left" w:pos="1134"/>
        </w:tabs>
        <w:spacing w:after="0" w:line="240" w:lineRule="auto"/>
        <w:ind w:firstLine="709"/>
        <w:jc w:val="both"/>
        <w:outlineLvl w:val="2"/>
        <w:rPr>
          <w:spacing w:val="-10"/>
        </w:rPr>
      </w:pPr>
      <w:bookmarkStart w:id="235" w:name="_Toc176504330"/>
      <w:r w:rsidRPr="00AE32F5">
        <w:rPr>
          <w:spacing w:val="-10"/>
        </w:rPr>
        <w:t xml:space="preserve">Статья </w:t>
      </w:r>
      <w:r w:rsidR="0063163F" w:rsidRPr="00AE32F5">
        <w:rPr>
          <w:spacing w:val="-10"/>
        </w:rPr>
        <w:t>4</w:t>
      </w:r>
      <w:r w:rsidR="00062F8D">
        <w:rPr>
          <w:spacing w:val="-10"/>
        </w:rPr>
        <w:t>9</w:t>
      </w:r>
      <w:r w:rsidRPr="00AE32F5">
        <w:rPr>
          <w:spacing w:val="-10"/>
        </w:rPr>
        <w:t xml:space="preserve">. </w:t>
      </w:r>
      <w:r w:rsidRPr="00AE32F5">
        <w:rPr>
          <w:color w:val="000000" w:themeColor="text1"/>
          <w:spacing w:val="-10"/>
          <w:lang w:eastAsia="ar-SA"/>
        </w:rPr>
        <w:t xml:space="preserve">Дополнительные градостроительные регламенты </w:t>
      </w:r>
      <w:r w:rsidRPr="00AE32F5">
        <w:rPr>
          <w:spacing w:val="-10"/>
        </w:rPr>
        <w:t>в границах зон санитарной охраны источников водоснабжения</w:t>
      </w:r>
      <w:bookmarkEnd w:id="235"/>
    </w:p>
    <w:p w:rsidR="0004135F" w:rsidRPr="00BA1961" w:rsidRDefault="00B252C0" w:rsidP="00E23BA8">
      <w:pPr>
        <w:pStyle w:val="ac"/>
        <w:rPr>
          <w:sz w:val="28"/>
          <w:szCs w:val="28"/>
          <w:lang w:val="ru-RU"/>
        </w:rPr>
      </w:pPr>
      <w:r w:rsidRPr="00BA1961">
        <w:rPr>
          <w:sz w:val="28"/>
          <w:szCs w:val="28"/>
          <w:lang w:val="ru-RU"/>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252C0" w:rsidRPr="00BA1961" w:rsidRDefault="00B252C0" w:rsidP="00E23BA8">
      <w:pPr>
        <w:pStyle w:val="ac"/>
        <w:rPr>
          <w:sz w:val="28"/>
          <w:szCs w:val="28"/>
          <w:lang w:val="ru-RU"/>
        </w:rPr>
      </w:pPr>
      <w:r w:rsidRPr="00BA1961">
        <w:rPr>
          <w:sz w:val="28"/>
          <w:szCs w:val="28"/>
          <w:lang w:val="ru-RU"/>
        </w:rPr>
        <w:t xml:space="preserve"> </w:t>
      </w:r>
      <w:r w:rsidR="0004135F" w:rsidRPr="00BA1961">
        <w:rPr>
          <w:sz w:val="28"/>
          <w:szCs w:val="28"/>
          <w:lang w:val="ru-RU"/>
        </w:rPr>
        <w:t>Зоны санитарной охраны подземных источников водоснабжения, сооружений и сетей приняты согласно СП 31.13330.20</w:t>
      </w:r>
      <w:r w:rsidR="00B508CB" w:rsidRPr="00BA1961">
        <w:rPr>
          <w:sz w:val="28"/>
          <w:szCs w:val="28"/>
          <w:lang w:val="ru-RU"/>
        </w:rPr>
        <w:t>21</w:t>
      </w:r>
      <w:r w:rsidR="0004135F" w:rsidRPr="00BA1961">
        <w:rPr>
          <w:sz w:val="28"/>
          <w:szCs w:val="28"/>
          <w:lang w:val="ru-RU"/>
        </w:rPr>
        <w:t xml:space="preserve"> «Водоснабжение. Наружные сети и сооружения». Актуализированная редакция СНиП 2.04.02-84*. </w:t>
      </w:r>
    </w:p>
    <w:p w:rsidR="008E672F" w:rsidRPr="00BA1961" w:rsidRDefault="008E672F" w:rsidP="00E23BA8">
      <w:pPr>
        <w:pStyle w:val="ac"/>
        <w:rPr>
          <w:sz w:val="28"/>
          <w:szCs w:val="28"/>
          <w:lang w:val="ru-RU"/>
        </w:rPr>
      </w:pPr>
      <w:r w:rsidRPr="00BA1961">
        <w:rPr>
          <w:sz w:val="28"/>
          <w:szCs w:val="28"/>
          <w:lang w:val="ru-RU"/>
        </w:rPr>
        <w:t>Зоны санитарной охраны</w:t>
      </w:r>
      <w:r w:rsidR="007B6CF6" w:rsidRPr="00BA1961">
        <w:rPr>
          <w:sz w:val="28"/>
          <w:szCs w:val="28"/>
          <w:lang w:val="ru-RU"/>
        </w:rPr>
        <w:t xml:space="preserve"> (далее</w:t>
      </w:r>
      <w:r w:rsidR="0082556D" w:rsidRPr="0082556D">
        <w:rPr>
          <w:sz w:val="28"/>
          <w:szCs w:val="28"/>
          <w:lang w:val="ru-RU"/>
        </w:rPr>
        <w:t xml:space="preserve"> - </w:t>
      </w:r>
      <w:r w:rsidR="007B6CF6" w:rsidRPr="00BA1961">
        <w:rPr>
          <w:sz w:val="28"/>
          <w:szCs w:val="28"/>
          <w:lang w:val="ru-RU"/>
        </w:rPr>
        <w:t>ЗСО)</w:t>
      </w:r>
      <w:r w:rsidRPr="00BA1961">
        <w:rPr>
          <w:sz w:val="28"/>
          <w:szCs w:val="28"/>
          <w:lang w:val="ru-RU"/>
        </w:rPr>
        <w:t xml:space="preserve"> источников водоснабжения организуется в составе трех поясов.</w:t>
      </w:r>
    </w:p>
    <w:p w:rsidR="000226BF" w:rsidRPr="00BA1961" w:rsidRDefault="008E672F" w:rsidP="00E23BA8">
      <w:pPr>
        <w:widowControl/>
        <w:spacing w:line="240" w:lineRule="auto"/>
        <w:ind w:firstLine="709"/>
        <w:textAlignment w:val="auto"/>
        <w:rPr>
          <w:rFonts w:eastAsiaTheme="minorHAnsi"/>
          <w:sz w:val="28"/>
          <w:szCs w:val="28"/>
          <w:lang w:eastAsia="en-US"/>
        </w:rPr>
      </w:pPr>
      <w:r w:rsidRPr="00BA1961">
        <w:rPr>
          <w:bCs/>
          <w:color w:val="000000" w:themeColor="text1"/>
          <w:sz w:val="28"/>
          <w:szCs w:val="28"/>
        </w:rPr>
        <w:t>I пояс</w:t>
      </w:r>
      <w:r w:rsidRPr="00BA1961">
        <w:rPr>
          <w:color w:val="000000" w:themeColor="text1"/>
          <w:sz w:val="28"/>
          <w:szCs w:val="28"/>
        </w:rPr>
        <w:t xml:space="preserve"> (строгого режима) в</w:t>
      </w:r>
      <w:r w:rsidRPr="00BA1961">
        <w:rPr>
          <w:color w:val="000000" w:themeColor="text1"/>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BA1961">
        <w:rPr>
          <w:color w:val="000000" w:themeColor="text1"/>
          <w:sz w:val="28"/>
          <w:szCs w:val="28"/>
        </w:rPr>
        <w:t>.</w:t>
      </w:r>
      <w:r w:rsidRPr="00BA1961">
        <w:rPr>
          <w:sz w:val="28"/>
          <w:szCs w:val="28"/>
        </w:rPr>
        <w:t xml:space="preserve"> </w:t>
      </w:r>
      <w:r w:rsidR="000226BF" w:rsidRPr="00BA1961">
        <w:rPr>
          <w:rFonts w:eastAsiaTheme="minorHAns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7B6CF6" w:rsidRPr="00BA1961" w:rsidRDefault="007B6CF6" w:rsidP="00E23BA8">
      <w:pPr>
        <w:widowControl/>
        <w:spacing w:line="240" w:lineRule="auto"/>
        <w:ind w:firstLine="709"/>
        <w:textAlignment w:val="auto"/>
        <w:rPr>
          <w:rFonts w:eastAsiaTheme="minorHAnsi"/>
          <w:sz w:val="28"/>
          <w:szCs w:val="28"/>
          <w:lang w:eastAsia="en-US"/>
        </w:rPr>
      </w:pPr>
      <w:r w:rsidRPr="00BA1961">
        <w:rPr>
          <w:rFonts w:eastAsiaTheme="minorHAns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58C7" w:rsidRPr="00BA1961" w:rsidRDefault="000226BF" w:rsidP="00E23BA8">
      <w:pPr>
        <w:widowControl/>
        <w:spacing w:line="240" w:lineRule="auto"/>
        <w:ind w:firstLine="709"/>
        <w:textAlignment w:val="auto"/>
        <w:rPr>
          <w:rFonts w:eastAsiaTheme="minorHAnsi"/>
          <w:sz w:val="28"/>
          <w:szCs w:val="28"/>
          <w:lang w:eastAsia="en-US"/>
        </w:rPr>
      </w:pPr>
      <w:r w:rsidRPr="00BA1961">
        <w:rPr>
          <w:sz w:val="28"/>
          <w:szCs w:val="28"/>
        </w:rPr>
        <w:t xml:space="preserve"> </w:t>
      </w:r>
      <w:r w:rsidR="008E672F" w:rsidRPr="00BA1961">
        <w:rPr>
          <w:sz w:val="28"/>
          <w:szCs w:val="28"/>
        </w:rPr>
        <w:t>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r w:rsidR="001809D5" w:rsidRPr="00BA1961">
        <w:rPr>
          <w:rFonts w:eastAsiaTheme="minorHAnsi"/>
          <w:sz w:val="28"/>
          <w:szCs w:val="28"/>
          <w:lang w:eastAsia="en-US"/>
        </w:rPr>
        <w:t xml:space="preserve"> </w:t>
      </w:r>
    </w:p>
    <w:p w:rsidR="007B6CF6" w:rsidRPr="00BA1961" w:rsidRDefault="007B6CF6" w:rsidP="00E23BA8">
      <w:pPr>
        <w:widowControl/>
        <w:spacing w:line="240" w:lineRule="auto"/>
        <w:ind w:firstLine="709"/>
        <w:textAlignment w:val="auto"/>
        <w:rPr>
          <w:rFonts w:eastAsiaTheme="minorHAnsi"/>
          <w:sz w:val="28"/>
          <w:szCs w:val="28"/>
          <w:lang w:eastAsia="en-US"/>
        </w:rPr>
      </w:pPr>
      <w:r w:rsidRPr="00BA1961">
        <w:rPr>
          <w:rFonts w:eastAsiaTheme="minorHAns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5B2E51" w:rsidRPr="00BA1961" w:rsidRDefault="008E735D" w:rsidP="00E23BA8">
      <w:pPr>
        <w:widowControl/>
        <w:spacing w:line="240" w:lineRule="auto"/>
        <w:ind w:firstLine="709"/>
        <w:textAlignment w:val="auto"/>
        <w:rPr>
          <w:rFonts w:eastAsiaTheme="minorHAnsi"/>
          <w:sz w:val="28"/>
          <w:szCs w:val="28"/>
          <w:lang w:eastAsia="en-US"/>
        </w:rPr>
      </w:pPr>
      <w:r w:rsidRPr="00BA1961">
        <w:rPr>
          <w:rFonts w:eastAsiaTheme="minorHAnsi"/>
          <w:sz w:val="28"/>
          <w:szCs w:val="28"/>
          <w:lang w:eastAsia="en-US"/>
        </w:rPr>
        <w:t>Здания должны быть оборудованы канализацией с отведением сточных вод в ближайшую систе</w:t>
      </w:r>
      <w:r w:rsidR="00AE2DC4">
        <w:rPr>
          <w:rFonts w:eastAsiaTheme="minorHAnsi"/>
          <w:sz w:val="28"/>
          <w:szCs w:val="28"/>
          <w:lang w:eastAsia="en-US"/>
        </w:rPr>
        <w:t xml:space="preserve">му бытовой или производственной </w:t>
      </w:r>
      <w:r w:rsidRPr="00BA1961">
        <w:rPr>
          <w:rFonts w:eastAsiaTheme="minorHAnsi"/>
          <w:sz w:val="28"/>
          <w:szCs w:val="28"/>
          <w:lang w:eastAsia="en-US"/>
        </w:rPr>
        <w:t>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E735D" w:rsidRPr="00BA1961" w:rsidRDefault="005B2E51" w:rsidP="00E23BA8">
      <w:pPr>
        <w:widowControl/>
        <w:spacing w:line="240" w:lineRule="auto"/>
        <w:ind w:firstLine="709"/>
        <w:textAlignment w:val="auto"/>
        <w:rPr>
          <w:rFonts w:eastAsiaTheme="minorHAnsi"/>
          <w:sz w:val="28"/>
          <w:szCs w:val="28"/>
          <w:lang w:eastAsia="en-US"/>
        </w:rPr>
      </w:pPr>
      <w:r w:rsidRPr="00BA1961">
        <w:rPr>
          <w:rFonts w:eastAsiaTheme="minorHAnsi"/>
          <w:sz w:val="28"/>
          <w:szCs w:val="28"/>
          <w:lang w:eastAsia="en-US"/>
        </w:rPr>
        <w:lastRenderedPageBreak/>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1108B" w:rsidRPr="00BA1961" w:rsidRDefault="0061108B" w:rsidP="00E23BA8">
      <w:pPr>
        <w:widowControl/>
        <w:spacing w:line="240" w:lineRule="auto"/>
        <w:ind w:firstLine="709"/>
        <w:textAlignment w:val="auto"/>
        <w:rPr>
          <w:rFonts w:eastAsiaTheme="minorHAnsi"/>
          <w:sz w:val="28"/>
          <w:szCs w:val="28"/>
          <w:lang w:eastAsia="en-US"/>
        </w:rPr>
      </w:pPr>
      <w:r w:rsidRPr="00BA1961">
        <w:rPr>
          <w:rFonts w:eastAsiaTheme="minorHAns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24B7D" w:rsidRPr="00BA1961" w:rsidRDefault="00E24B7D" w:rsidP="00E23BA8">
      <w:pPr>
        <w:widowControl/>
        <w:spacing w:line="240" w:lineRule="auto"/>
        <w:ind w:firstLine="709"/>
        <w:textAlignment w:val="auto"/>
        <w:rPr>
          <w:rFonts w:eastAsiaTheme="minorHAnsi"/>
          <w:sz w:val="28"/>
          <w:szCs w:val="28"/>
          <w:lang w:eastAsia="en-US"/>
        </w:rPr>
      </w:pPr>
      <w:r w:rsidRPr="00BA1961">
        <w:rPr>
          <w:rFonts w:eastAsiaTheme="minorHAns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24B7D" w:rsidRPr="00BA1961" w:rsidRDefault="008E672F" w:rsidP="00E23BA8">
      <w:pPr>
        <w:widowControl/>
        <w:spacing w:line="240" w:lineRule="auto"/>
        <w:ind w:firstLine="709"/>
        <w:textAlignment w:val="auto"/>
        <w:rPr>
          <w:sz w:val="28"/>
          <w:szCs w:val="28"/>
        </w:rPr>
      </w:pPr>
      <w:r w:rsidRPr="00BA1961">
        <w:rPr>
          <w:bCs/>
          <w:sz w:val="28"/>
          <w:szCs w:val="28"/>
        </w:rPr>
        <w:t>II и III пояс</w:t>
      </w:r>
      <w:r w:rsidRPr="00BA1961">
        <w:rPr>
          <w:sz w:val="28"/>
          <w:szCs w:val="28"/>
        </w:rPr>
        <w:t xml:space="preserve"> (пояса ограничений) включают территорию, предназначенную для п</w:t>
      </w:r>
      <w:r w:rsidR="00AE2DC4">
        <w:rPr>
          <w:sz w:val="28"/>
          <w:szCs w:val="28"/>
        </w:rPr>
        <w:t xml:space="preserve">редупреждения загрязнения воды </w:t>
      </w:r>
      <w:r w:rsidRPr="00BA1961">
        <w:rPr>
          <w:sz w:val="28"/>
          <w:szCs w:val="28"/>
        </w:rPr>
        <w:t xml:space="preserve">источников водоснабжения. </w:t>
      </w:r>
    </w:p>
    <w:p w:rsidR="008E672F" w:rsidRPr="00BA1961" w:rsidRDefault="00240F81" w:rsidP="00FE0CC4">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color w:val="000000" w:themeColor="text1"/>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99" w:history="1">
        <w:r w:rsidRPr="00BA1961">
          <w:rPr>
            <w:rFonts w:eastAsiaTheme="minorHAnsi"/>
            <w:color w:val="000000" w:themeColor="text1"/>
            <w:sz w:val="28"/>
            <w:szCs w:val="28"/>
            <w:lang w:eastAsia="en-US"/>
          </w:rPr>
          <w:t>СанПиН 2.1.4.1110-02</w:t>
        </w:r>
      </w:hyperlink>
      <w:r w:rsidRPr="00BA1961">
        <w:rPr>
          <w:rFonts w:eastAsiaTheme="minorHAnsi"/>
          <w:color w:val="000000" w:themeColor="text1"/>
          <w:sz w:val="28"/>
          <w:szCs w:val="28"/>
          <w:lang w:eastAsia="en-US"/>
        </w:rPr>
        <w:t>.</w:t>
      </w:r>
      <w:r w:rsidR="00217FD2" w:rsidRPr="00BA1961">
        <w:rPr>
          <w:rFonts w:eastAsiaTheme="minorHAnsi"/>
          <w:sz w:val="28"/>
          <w:szCs w:val="28"/>
          <w:lang w:eastAsia="en-US"/>
        </w:rPr>
        <w:t xml:space="preserve"> </w:t>
      </w:r>
    </w:p>
    <w:p w:rsidR="00E24B7D" w:rsidRPr="00BA1961" w:rsidRDefault="00E24B7D" w:rsidP="00FE0CC4">
      <w:pPr>
        <w:tabs>
          <w:tab w:val="left" w:pos="1134"/>
        </w:tabs>
        <w:spacing w:line="240" w:lineRule="auto"/>
        <w:ind w:firstLine="709"/>
        <w:rPr>
          <w:sz w:val="28"/>
          <w:szCs w:val="28"/>
        </w:rPr>
      </w:pPr>
      <w:r w:rsidRPr="00BA1961">
        <w:rPr>
          <w:sz w:val="28"/>
          <w:szCs w:val="28"/>
        </w:rPr>
        <w:t>Мероприятия по второму и третьему поясам ЗСО подземных источников водоснабжения:</w:t>
      </w:r>
    </w:p>
    <w:p w:rsidR="00E24B7D" w:rsidRPr="00BA1961" w:rsidRDefault="00E24B7D" w:rsidP="00F625A0">
      <w:pPr>
        <w:pStyle w:val="aa"/>
        <w:numPr>
          <w:ilvl w:val="1"/>
          <w:numId w:val="32"/>
        </w:numPr>
        <w:tabs>
          <w:tab w:val="left" w:pos="1134"/>
          <w:tab w:val="left" w:pos="4800"/>
        </w:tabs>
        <w:spacing w:line="240" w:lineRule="auto"/>
        <w:ind w:left="0" w:firstLine="709"/>
        <w:rPr>
          <w:sz w:val="28"/>
          <w:szCs w:val="28"/>
        </w:rPr>
      </w:pPr>
      <w:r w:rsidRPr="00BA1961">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w:t>
      </w:r>
      <w:r w:rsidR="00555DAB">
        <w:rPr>
          <w:sz w:val="28"/>
          <w:szCs w:val="28"/>
        </w:rPr>
        <w:t>грязнения водоносных горизонтов.</w:t>
      </w:r>
    </w:p>
    <w:p w:rsidR="00E24B7D" w:rsidRPr="00BA1961" w:rsidRDefault="00E24B7D" w:rsidP="00F625A0">
      <w:pPr>
        <w:pStyle w:val="aa"/>
        <w:numPr>
          <w:ilvl w:val="1"/>
          <w:numId w:val="32"/>
        </w:numPr>
        <w:tabs>
          <w:tab w:val="left" w:pos="1134"/>
          <w:tab w:val="left" w:pos="4800"/>
        </w:tabs>
        <w:spacing w:line="240" w:lineRule="auto"/>
        <w:ind w:left="0" w:firstLine="709"/>
        <w:rPr>
          <w:sz w:val="28"/>
          <w:szCs w:val="28"/>
        </w:rPr>
      </w:pPr>
      <w:r w:rsidRPr="00BA1961">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w:t>
      </w:r>
      <w:r w:rsidR="00555DAB">
        <w:rPr>
          <w:sz w:val="28"/>
          <w:szCs w:val="28"/>
        </w:rPr>
        <w:t>рно-эпидемиологического надзора.</w:t>
      </w:r>
    </w:p>
    <w:p w:rsidR="00E24B7D" w:rsidRPr="00BA1961" w:rsidRDefault="00E24B7D" w:rsidP="00F625A0">
      <w:pPr>
        <w:pStyle w:val="aa"/>
        <w:numPr>
          <w:ilvl w:val="1"/>
          <w:numId w:val="32"/>
        </w:numPr>
        <w:tabs>
          <w:tab w:val="left" w:pos="1134"/>
          <w:tab w:val="left" w:pos="4800"/>
        </w:tabs>
        <w:spacing w:line="240" w:lineRule="auto"/>
        <w:ind w:left="0" w:firstLine="709"/>
        <w:rPr>
          <w:sz w:val="28"/>
          <w:szCs w:val="28"/>
        </w:rPr>
      </w:pPr>
      <w:r w:rsidRPr="00BA1961">
        <w:rPr>
          <w:sz w:val="28"/>
          <w:szCs w:val="28"/>
        </w:rPr>
        <w:t xml:space="preserve">Запрещение закачки отработанных вод в подземные горизонты, подземного складирования твердых </w:t>
      </w:r>
      <w:r w:rsidR="00555DAB">
        <w:rPr>
          <w:sz w:val="28"/>
          <w:szCs w:val="28"/>
        </w:rPr>
        <w:t>отходов и разработки недр земли.</w:t>
      </w:r>
    </w:p>
    <w:p w:rsidR="00E24B7D" w:rsidRPr="00BA1961" w:rsidRDefault="00E24B7D" w:rsidP="00F625A0">
      <w:pPr>
        <w:pStyle w:val="aa"/>
        <w:numPr>
          <w:ilvl w:val="1"/>
          <w:numId w:val="32"/>
        </w:numPr>
        <w:tabs>
          <w:tab w:val="left" w:pos="1134"/>
          <w:tab w:val="left" w:pos="4800"/>
        </w:tabs>
        <w:spacing w:line="240" w:lineRule="auto"/>
        <w:ind w:left="0" w:firstLine="709"/>
        <w:rPr>
          <w:sz w:val="28"/>
          <w:szCs w:val="28"/>
        </w:rPr>
      </w:pPr>
      <w:r w:rsidRPr="00BA1961">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BA1961">
        <w:rPr>
          <w:sz w:val="28"/>
          <w:szCs w:val="28"/>
        </w:rPr>
        <w:t>шлакохранилищ</w:t>
      </w:r>
      <w:proofErr w:type="spellEnd"/>
      <w:r w:rsidRPr="00BA1961">
        <w:rPr>
          <w:sz w:val="28"/>
          <w:szCs w:val="28"/>
        </w:rPr>
        <w:t xml:space="preserve"> и других объектов, обусловливающих опасность химического загрязнения подземных вод.</w:t>
      </w:r>
    </w:p>
    <w:p w:rsidR="00E24B7D" w:rsidRPr="00BA1961" w:rsidRDefault="00E24B7D" w:rsidP="00E23BA8">
      <w:pPr>
        <w:tabs>
          <w:tab w:val="left" w:pos="1134"/>
          <w:tab w:val="left" w:pos="4800"/>
        </w:tabs>
        <w:spacing w:line="240" w:lineRule="auto"/>
        <w:ind w:firstLine="709"/>
        <w:rPr>
          <w:sz w:val="28"/>
          <w:szCs w:val="28"/>
        </w:rPr>
      </w:pPr>
      <w:r w:rsidRPr="00BA1961">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w:t>
      </w:r>
      <w:r w:rsidR="00555DAB">
        <w:rPr>
          <w:sz w:val="28"/>
          <w:szCs w:val="28"/>
        </w:rPr>
        <w:t>органов геологического контроля.</w:t>
      </w:r>
    </w:p>
    <w:p w:rsidR="00E24B7D" w:rsidRPr="00BA1961" w:rsidRDefault="00E24B7D" w:rsidP="00F625A0">
      <w:pPr>
        <w:pStyle w:val="aa"/>
        <w:numPr>
          <w:ilvl w:val="1"/>
          <w:numId w:val="32"/>
        </w:numPr>
        <w:tabs>
          <w:tab w:val="left" w:pos="1134"/>
          <w:tab w:val="left" w:pos="4800"/>
        </w:tabs>
        <w:spacing w:line="240" w:lineRule="auto"/>
        <w:ind w:left="0" w:firstLine="709"/>
        <w:rPr>
          <w:sz w:val="28"/>
          <w:szCs w:val="28"/>
        </w:rPr>
      </w:pPr>
      <w:r w:rsidRPr="00BA1961">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24B7D" w:rsidRPr="00BA1961" w:rsidRDefault="00E24B7D" w:rsidP="00E23BA8">
      <w:pPr>
        <w:spacing w:line="240" w:lineRule="auto"/>
        <w:ind w:firstLine="709"/>
        <w:rPr>
          <w:sz w:val="28"/>
          <w:szCs w:val="28"/>
        </w:rPr>
      </w:pPr>
      <w:r w:rsidRPr="00BA1961">
        <w:rPr>
          <w:sz w:val="28"/>
          <w:szCs w:val="28"/>
        </w:rPr>
        <w:t>Мероприятия по второму поясу ЗСО:</w:t>
      </w:r>
    </w:p>
    <w:p w:rsidR="00E24B7D" w:rsidRPr="00BA1961" w:rsidRDefault="00E24B7D" w:rsidP="00E23BA8">
      <w:pPr>
        <w:tabs>
          <w:tab w:val="left" w:pos="1134"/>
          <w:tab w:val="left" w:pos="4800"/>
        </w:tabs>
        <w:spacing w:line="240" w:lineRule="auto"/>
        <w:ind w:firstLine="709"/>
        <w:rPr>
          <w:sz w:val="28"/>
          <w:szCs w:val="28"/>
        </w:rPr>
      </w:pPr>
      <w:r w:rsidRPr="00BA1961">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w:t>
      </w:r>
      <w:r w:rsidRPr="00BA1961">
        <w:rPr>
          <w:sz w:val="28"/>
          <w:szCs w:val="28"/>
        </w:rPr>
        <w:lastRenderedPageBreak/>
        <w:t xml:space="preserve">следующие дополнительные мероприятия: </w:t>
      </w:r>
    </w:p>
    <w:p w:rsidR="00E24B7D" w:rsidRPr="00BA1961" w:rsidRDefault="00E24B7D" w:rsidP="00F625A0">
      <w:pPr>
        <w:pStyle w:val="aa"/>
        <w:numPr>
          <w:ilvl w:val="0"/>
          <w:numId w:val="35"/>
        </w:numPr>
        <w:tabs>
          <w:tab w:val="left" w:pos="1134"/>
          <w:tab w:val="left" w:pos="4800"/>
        </w:tabs>
        <w:spacing w:line="240" w:lineRule="auto"/>
        <w:rPr>
          <w:sz w:val="28"/>
          <w:szCs w:val="28"/>
        </w:rPr>
      </w:pPr>
      <w:r w:rsidRPr="00BA1961">
        <w:rPr>
          <w:sz w:val="28"/>
          <w:szCs w:val="28"/>
        </w:rPr>
        <w:t>Не допускается:</w:t>
      </w:r>
    </w:p>
    <w:p w:rsidR="00E24B7D" w:rsidRPr="00BA1961" w:rsidRDefault="00E24B7D" w:rsidP="00F625A0">
      <w:pPr>
        <w:pStyle w:val="aa"/>
        <w:numPr>
          <w:ilvl w:val="0"/>
          <w:numId w:val="36"/>
        </w:numPr>
        <w:tabs>
          <w:tab w:val="left" w:pos="1134"/>
          <w:tab w:val="left" w:pos="4800"/>
        </w:tabs>
        <w:spacing w:line="240" w:lineRule="auto"/>
        <w:ind w:left="0" w:firstLine="709"/>
        <w:rPr>
          <w:sz w:val="28"/>
          <w:szCs w:val="28"/>
        </w:rPr>
      </w:pPr>
      <w:r w:rsidRPr="00BA1961">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24B7D" w:rsidRPr="00BA1961" w:rsidRDefault="00E24B7D" w:rsidP="00F625A0">
      <w:pPr>
        <w:pStyle w:val="aa"/>
        <w:numPr>
          <w:ilvl w:val="0"/>
          <w:numId w:val="36"/>
        </w:numPr>
        <w:tabs>
          <w:tab w:val="left" w:pos="1134"/>
          <w:tab w:val="left" w:pos="4800"/>
        </w:tabs>
        <w:spacing w:line="240" w:lineRule="auto"/>
        <w:ind w:left="0" w:firstLine="709"/>
        <w:rPr>
          <w:sz w:val="28"/>
          <w:szCs w:val="28"/>
        </w:rPr>
      </w:pPr>
      <w:r w:rsidRPr="00BA1961">
        <w:rPr>
          <w:sz w:val="28"/>
          <w:szCs w:val="28"/>
        </w:rPr>
        <w:t>применение удобрений и ядохимикатов;</w:t>
      </w:r>
    </w:p>
    <w:p w:rsidR="00E24B7D" w:rsidRPr="00BA1961" w:rsidRDefault="00E24B7D" w:rsidP="00F625A0">
      <w:pPr>
        <w:pStyle w:val="aa"/>
        <w:numPr>
          <w:ilvl w:val="0"/>
          <w:numId w:val="36"/>
        </w:numPr>
        <w:tabs>
          <w:tab w:val="left" w:pos="1134"/>
          <w:tab w:val="left" w:pos="4800"/>
        </w:tabs>
        <w:spacing w:line="240" w:lineRule="auto"/>
        <w:ind w:left="0" w:firstLine="709"/>
        <w:rPr>
          <w:sz w:val="28"/>
          <w:szCs w:val="28"/>
        </w:rPr>
      </w:pPr>
      <w:r w:rsidRPr="00BA1961">
        <w:rPr>
          <w:sz w:val="28"/>
          <w:szCs w:val="28"/>
        </w:rPr>
        <w:t>рубка леса главного пользования и реконструкции.</w:t>
      </w:r>
    </w:p>
    <w:p w:rsidR="00E24B7D" w:rsidRPr="00BA1961" w:rsidRDefault="00E24B7D" w:rsidP="00F625A0">
      <w:pPr>
        <w:pStyle w:val="aa"/>
        <w:numPr>
          <w:ilvl w:val="0"/>
          <w:numId w:val="35"/>
        </w:numPr>
        <w:tabs>
          <w:tab w:val="left" w:pos="1134"/>
          <w:tab w:val="left" w:pos="4800"/>
        </w:tabs>
        <w:spacing w:line="240" w:lineRule="auto"/>
        <w:ind w:left="0" w:firstLine="709"/>
        <w:rPr>
          <w:sz w:val="28"/>
          <w:szCs w:val="28"/>
        </w:rPr>
      </w:pPr>
      <w:r w:rsidRPr="00BA1961">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D4FC3" w:rsidRPr="00BA1961" w:rsidRDefault="00AD4FC3" w:rsidP="00E23BA8">
      <w:pPr>
        <w:widowControl/>
        <w:spacing w:line="240" w:lineRule="auto"/>
        <w:ind w:firstLine="709"/>
        <w:textAlignment w:val="auto"/>
        <w:rPr>
          <w:sz w:val="28"/>
          <w:szCs w:val="28"/>
        </w:rPr>
      </w:pPr>
      <w:r w:rsidRPr="00BA1961">
        <w:rPr>
          <w:rFonts w:eastAsiaTheme="minorHAnsi"/>
          <w:sz w:val="28"/>
          <w:szCs w:val="28"/>
          <w:lang w:eastAsia="en-US"/>
        </w:rPr>
        <w:t xml:space="preserve"> В соответствии с </w:t>
      </w:r>
      <w:hyperlink r:id="rId100" w:history="1">
        <w:r w:rsidRPr="00BA1961">
          <w:rPr>
            <w:rFonts w:eastAsiaTheme="minorHAnsi"/>
            <w:color w:val="000000" w:themeColor="text1"/>
            <w:sz w:val="28"/>
            <w:szCs w:val="28"/>
            <w:lang w:eastAsia="en-US"/>
          </w:rPr>
          <w:t>СанПиН 2.1.4.1110-02</w:t>
        </w:r>
      </w:hyperlink>
      <w:r w:rsidR="0004500E">
        <w:rPr>
          <w:sz w:val="28"/>
          <w:szCs w:val="28"/>
        </w:rPr>
        <w:t xml:space="preserve"> </w:t>
      </w:r>
      <w:r w:rsidRPr="00BA1961">
        <w:rPr>
          <w:sz w:val="28"/>
          <w:szCs w:val="28"/>
        </w:rPr>
        <w:t xml:space="preserve">«Зоны санитарной охраны источников водоснабжения и водопроводов питьевого назначения»: </w:t>
      </w:r>
    </w:p>
    <w:p w:rsidR="00AD4FC3" w:rsidRPr="00BA1961" w:rsidRDefault="00AD4FC3" w:rsidP="00E23BA8">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AD4FC3" w:rsidRPr="00BA1961" w:rsidRDefault="00AD4FC3" w:rsidP="00E23BA8">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672F" w:rsidRPr="00AE32F5" w:rsidRDefault="008E672F" w:rsidP="00E23BA8">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236" w:name="_Toc85619690"/>
      <w:bookmarkStart w:id="237" w:name="_Toc108779128"/>
      <w:bookmarkStart w:id="238" w:name="_Toc176504331"/>
      <w:r w:rsidRPr="00AE32F5">
        <w:rPr>
          <w:rFonts w:ascii="Times New Roman" w:hAnsi="Times New Roman" w:cs="Times New Roman"/>
          <w:color w:val="000000" w:themeColor="text1"/>
          <w:spacing w:val="-10"/>
          <w:sz w:val="28"/>
          <w:szCs w:val="28"/>
          <w:lang w:eastAsia="ar-SA"/>
        </w:rPr>
        <w:t xml:space="preserve">Статья </w:t>
      </w:r>
      <w:r w:rsidR="00062F8D">
        <w:rPr>
          <w:rFonts w:ascii="Times New Roman" w:hAnsi="Times New Roman" w:cs="Times New Roman"/>
          <w:color w:val="000000" w:themeColor="text1"/>
          <w:spacing w:val="-10"/>
          <w:sz w:val="28"/>
          <w:szCs w:val="28"/>
          <w:lang w:eastAsia="ar-SA"/>
        </w:rPr>
        <w:t>50</w:t>
      </w:r>
      <w:r w:rsidR="0026773D" w:rsidRPr="00AE32F5">
        <w:rPr>
          <w:rFonts w:ascii="Times New Roman" w:hAnsi="Times New Roman" w:cs="Times New Roman"/>
          <w:color w:val="000000" w:themeColor="text1"/>
          <w:spacing w:val="-10"/>
          <w:sz w:val="28"/>
          <w:szCs w:val="28"/>
          <w:lang w:eastAsia="ar-SA"/>
        </w:rPr>
        <w:t>.</w:t>
      </w:r>
      <w:r w:rsidRPr="00AE32F5">
        <w:rPr>
          <w:rFonts w:ascii="Times New Roman" w:hAnsi="Times New Roman" w:cs="Times New Roman"/>
          <w:color w:val="000000" w:themeColor="text1"/>
          <w:spacing w:val="-10"/>
          <w:sz w:val="28"/>
          <w:szCs w:val="28"/>
          <w:lang w:eastAsia="ar-SA"/>
        </w:rPr>
        <w:t xml:space="preserve"> </w:t>
      </w:r>
      <w:r w:rsidRPr="00AE32F5">
        <w:rPr>
          <w:rFonts w:ascii="Times New Roman" w:hAnsi="Times New Roman" w:cs="Times New Roman"/>
          <w:color w:val="000000" w:themeColor="text1"/>
          <w:spacing w:val="-10"/>
          <w:sz w:val="28"/>
          <w:szCs w:val="28"/>
          <w:shd w:val="clear" w:color="auto" w:fill="FFFFFF"/>
        </w:rPr>
        <w:t>Охранная зона объектов электросетевого хозяйства</w:t>
      </w:r>
      <w:bookmarkEnd w:id="236"/>
      <w:bookmarkEnd w:id="237"/>
      <w:bookmarkEnd w:id="238"/>
    </w:p>
    <w:p w:rsidR="008E672F" w:rsidRPr="00BA1961" w:rsidRDefault="008E672F" w:rsidP="00E23BA8">
      <w:pPr>
        <w:spacing w:line="240" w:lineRule="auto"/>
        <w:ind w:firstLine="709"/>
        <w:rPr>
          <w:sz w:val="28"/>
          <w:szCs w:val="28"/>
          <w:shd w:val="clear" w:color="auto" w:fill="FFFFFF"/>
        </w:rPr>
      </w:pPr>
      <w:r w:rsidRPr="00BA1961">
        <w:rPr>
          <w:sz w:val="28"/>
          <w:szCs w:val="28"/>
        </w:rPr>
        <w:t xml:space="preserve">В соответствии с </w:t>
      </w:r>
      <w:r w:rsidRPr="00BA1961">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E672F" w:rsidRPr="00BA1961" w:rsidRDefault="008E672F" w:rsidP="00E23BA8">
      <w:pPr>
        <w:shd w:val="clear" w:color="auto" w:fill="FFFFFF"/>
        <w:spacing w:line="240" w:lineRule="auto"/>
        <w:ind w:firstLine="709"/>
        <w:rPr>
          <w:sz w:val="28"/>
          <w:szCs w:val="28"/>
          <w:shd w:val="clear" w:color="auto" w:fill="FFFFFF"/>
        </w:rPr>
      </w:pPr>
      <w:r w:rsidRPr="00BA1961">
        <w:rPr>
          <w:sz w:val="28"/>
          <w:szCs w:val="28"/>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E672F" w:rsidRPr="00BA1961" w:rsidRDefault="008E672F" w:rsidP="00E23BA8">
      <w:pPr>
        <w:shd w:val="clear" w:color="auto" w:fill="FFFFFF"/>
        <w:spacing w:line="240" w:lineRule="auto"/>
        <w:ind w:firstLine="709"/>
        <w:rPr>
          <w:sz w:val="28"/>
          <w:szCs w:val="28"/>
          <w:shd w:val="clear" w:color="auto" w:fill="FFFFFF"/>
        </w:rPr>
      </w:pPr>
      <w:bookmarkStart w:id="239" w:name="dst100030"/>
      <w:bookmarkEnd w:id="239"/>
      <w:r w:rsidRPr="00BA1961">
        <w:rPr>
          <w:sz w:val="28"/>
          <w:szCs w:val="28"/>
          <w:shd w:val="clear" w:color="auto" w:fill="FFFFFF"/>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40" w:name="dst100031"/>
      <w:bookmarkEnd w:id="240"/>
      <w:r w:rsidRPr="00BA1961">
        <w:rPr>
          <w:sz w:val="28"/>
          <w:szCs w:val="28"/>
          <w:shd w:val="clear" w:color="auto" w:fill="FFFFFF"/>
        </w:rPr>
        <w:t xml:space="preserve">б) размещать любые объекты и предметы (материалы) в </w:t>
      </w:r>
      <w:proofErr w:type="gramStart"/>
      <w:r w:rsidRPr="00BA1961">
        <w:rPr>
          <w:sz w:val="28"/>
          <w:szCs w:val="28"/>
          <w:shd w:val="clear" w:color="auto" w:fill="FFFFFF"/>
        </w:rPr>
        <w:t>пределах</w:t>
      </w:r>
      <w:proofErr w:type="gramEnd"/>
      <w:r w:rsidRPr="00BA1961">
        <w:rPr>
          <w:sz w:val="28"/>
          <w:szCs w:val="28"/>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E672F" w:rsidRPr="00BA1961" w:rsidRDefault="0078216E" w:rsidP="00E23BA8">
      <w:pPr>
        <w:shd w:val="clear" w:color="auto" w:fill="FFFFFF"/>
        <w:spacing w:line="240" w:lineRule="auto"/>
        <w:ind w:firstLine="709"/>
        <w:rPr>
          <w:sz w:val="28"/>
          <w:szCs w:val="28"/>
          <w:shd w:val="clear" w:color="auto" w:fill="FFFFFF"/>
        </w:rPr>
      </w:pPr>
      <w:bookmarkStart w:id="241" w:name="dst100032"/>
      <w:bookmarkEnd w:id="241"/>
      <w:proofErr w:type="gramStart"/>
      <w:r w:rsidRPr="00BA1961">
        <w:rPr>
          <w:sz w:val="28"/>
          <w:szCs w:val="28"/>
          <w:shd w:val="clear" w:color="auto" w:fill="FFFFFF"/>
        </w:rPr>
        <w:t xml:space="preserve">в) </w:t>
      </w:r>
      <w:r w:rsidR="008E672F" w:rsidRPr="00BA1961">
        <w:rPr>
          <w:sz w:val="28"/>
          <w:szCs w:val="28"/>
          <w:shd w:val="clear" w:color="auto" w:fill="FFFFFF"/>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w:t>
      </w:r>
      <w:r w:rsidR="008E672F" w:rsidRPr="00BA1961">
        <w:rPr>
          <w:sz w:val="28"/>
          <w:szCs w:val="28"/>
          <w:shd w:val="clear" w:color="auto" w:fill="FFFFFF"/>
        </w:rPr>
        <w:lastRenderedPageBreak/>
        <w:t>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008E672F" w:rsidRPr="00BA1961">
        <w:rPr>
          <w:sz w:val="28"/>
          <w:szCs w:val="28"/>
          <w:shd w:val="clear" w:color="auto" w:fill="FFFFFF"/>
        </w:rPr>
        <w:t xml:space="preserve"> линий 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42" w:name="dst100033"/>
      <w:bookmarkEnd w:id="242"/>
      <w:r w:rsidRPr="00BA1961">
        <w:rPr>
          <w:sz w:val="28"/>
          <w:szCs w:val="28"/>
          <w:shd w:val="clear" w:color="auto" w:fill="FFFFFF"/>
        </w:rPr>
        <w:t>г) размещать свалки;</w:t>
      </w:r>
    </w:p>
    <w:p w:rsidR="008E672F" w:rsidRPr="00BA1961" w:rsidRDefault="008E672F" w:rsidP="00E23BA8">
      <w:pPr>
        <w:shd w:val="clear" w:color="auto" w:fill="FFFFFF"/>
        <w:spacing w:line="240" w:lineRule="auto"/>
        <w:ind w:firstLine="709"/>
        <w:rPr>
          <w:sz w:val="28"/>
          <w:szCs w:val="28"/>
          <w:shd w:val="clear" w:color="auto" w:fill="FFFFFF"/>
        </w:rPr>
      </w:pPr>
      <w:bookmarkStart w:id="243" w:name="dst100034"/>
      <w:bookmarkEnd w:id="243"/>
      <w:r w:rsidRPr="00BA1961">
        <w:rPr>
          <w:sz w:val="28"/>
          <w:szCs w:val="28"/>
          <w:shd w:val="clear" w:color="auto" w:fill="FFFFFF"/>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44" w:name="dst100035"/>
      <w:bookmarkEnd w:id="244"/>
      <w:r w:rsidRPr="00BA1961">
        <w:rPr>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01" w:anchor="dst100029" w:history="1">
        <w:r w:rsidR="00D419CE">
          <w:rPr>
            <w:sz w:val="28"/>
            <w:szCs w:val="28"/>
            <w:shd w:val="clear" w:color="auto" w:fill="FFFFFF"/>
          </w:rPr>
          <w:t>частью</w:t>
        </w:r>
        <w:r w:rsidRPr="00BA1961">
          <w:rPr>
            <w:sz w:val="28"/>
            <w:szCs w:val="28"/>
            <w:shd w:val="clear" w:color="auto" w:fill="FFFFFF"/>
          </w:rPr>
          <w:t xml:space="preserve"> 1</w:t>
        </w:r>
      </w:hyperlink>
      <w:r w:rsidR="000217C9" w:rsidRPr="00BA1961">
        <w:rPr>
          <w:sz w:val="28"/>
          <w:szCs w:val="28"/>
        </w:rPr>
        <w:t xml:space="preserve"> настоящей статьи</w:t>
      </w:r>
      <w:r w:rsidRPr="00BA1961">
        <w:rPr>
          <w:sz w:val="28"/>
          <w:szCs w:val="28"/>
          <w:shd w:val="clear" w:color="auto" w:fill="FFFFFF"/>
        </w:rPr>
        <w:t>, запрещается:</w:t>
      </w:r>
    </w:p>
    <w:p w:rsidR="008E672F" w:rsidRPr="00BA1961" w:rsidRDefault="008E672F" w:rsidP="00E23BA8">
      <w:pPr>
        <w:shd w:val="clear" w:color="auto" w:fill="FFFFFF"/>
        <w:spacing w:line="240" w:lineRule="auto"/>
        <w:ind w:firstLine="709"/>
        <w:rPr>
          <w:sz w:val="28"/>
          <w:szCs w:val="28"/>
          <w:shd w:val="clear" w:color="auto" w:fill="FFFFFF"/>
        </w:rPr>
      </w:pPr>
      <w:bookmarkStart w:id="245" w:name="dst100036"/>
      <w:bookmarkEnd w:id="245"/>
      <w:r w:rsidRPr="00BA1961">
        <w:rPr>
          <w:sz w:val="28"/>
          <w:szCs w:val="28"/>
          <w:shd w:val="clear" w:color="auto" w:fill="FFFFFF"/>
        </w:rPr>
        <w:t>а) складировать или размещать хранилища любых, в том числе горюче-смазочных, материалов;</w:t>
      </w:r>
    </w:p>
    <w:p w:rsidR="008E672F" w:rsidRPr="00BA1961" w:rsidRDefault="008E672F" w:rsidP="00E23BA8">
      <w:pPr>
        <w:shd w:val="clear" w:color="auto" w:fill="FFFFFF"/>
        <w:spacing w:line="240" w:lineRule="auto"/>
        <w:ind w:firstLine="709"/>
        <w:rPr>
          <w:sz w:val="28"/>
          <w:szCs w:val="28"/>
          <w:shd w:val="clear" w:color="auto" w:fill="FFFFFF"/>
        </w:rPr>
      </w:pPr>
      <w:bookmarkStart w:id="246" w:name="dst2"/>
      <w:bookmarkEnd w:id="246"/>
      <w:r w:rsidRPr="00BA1961">
        <w:rPr>
          <w:sz w:val="28"/>
          <w:szCs w:val="28"/>
          <w:shd w:val="clear" w:color="auto" w:fill="FFFFFF"/>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47" w:name="dst100038"/>
      <w:bookmarkEnd w:id="247"/>
      <w:r w:rsidRPr="00BA1961">
        <w:rPr>
          <w:sz w:val="28"/>
          <w:szCs w:val="28"/>
          <w:shd w:val="clear" w:color="auto" w:fill="FFFFFF"/>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48" w:name="dst100039"/>
      <w:bookmarkEnd w:id="248"/>
      <w:r w:rsidRPr="00BA1961">
        <w:rPr>
          <w:sz w:val="28"/>
          <w:szCs w:val="28"/>
          <w:shd w:val="clear" w:color="auto" w:fill="FFFFFF"/>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49" w:name="dst100040"/>
      <w:bookmarkEnd w:id="249"/>
      <w:r w:rsidRPr="00BA1961">
        <w:rPr>
          <w:sz w:val="28"/>
          <w:szCs w:val="28"/>
          <w:shd w:val="clear" w:color="auto" w:fill="FFFFFF"/>
        </w:rPr>
        <w:t>д) осуществлять проход судов с поднятыми стрелами кранов и других механизмов (в охранных зонах воздушных линий 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50" w:name="dst100041"/>
      <w:bookmarkEnd w:id="250"/>
      <w:r w:rsidRPr="00BA1961">
        <w:rPr>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8E672F" w:rsidRPr="00BA1961" w:rsidRDefault="008E672F" w:rsidP="00E23BA8">
      <w:pPr>
        <w:shd w:val="clear" w:color="auto" w:fill="FFFFFF"/>
        <w:spacing w:line="240" w:lineRule="auto"/>
        <w:ind w:firstLine="709"/>
        <w:rPr>
          <w:sz w:val="28"/>
          <w:szCs w:val="28"/>
          <w:shd w:val="clear" w:color="auto" w:fill="FFFFFF"/>
        </w:rPr>
      </w:pPr>
      <w:bookmarkStart w:id="251" w:name="dst100042"/>
      <w:bookmarkEnd w:id="251"/>
      <w:r w:rsidRPr="00BA1961">
        <w:rPr>
          <w:sz w:val="28"/>
          <w:szCs w:val="28"/>
          <w:shd w:val="clear" w:color="auto" w:fill="FFFFFF"/>
        </w:rPr>
        <w:t>а) строительство, капитальный ремонт, реконструкция или снос зданий и сооружений;</w:t>
      </w:r>
    </w:p>
    <w:p w:rsidR="008E672F" w:rsidRPr="00BA1961" w:rsidRDefault="008E672F" w:rsidP="00E23BA8">
      <w:pPr>
        <w:shd w:val="clear" w:color="auto" w:fill="FFFFFF"/>
        <w:spacing w:line="240" w:lineRule="auto"/>
        <w:ind w:firstLine="709"/>
        <w:rPr>
          <w:sz w:val="28"/>
          <w:szCs w:val="28"/>
          <w:shd w:val="clear" w:color="auto" w:fill="FFFFFF"/>
        </w:rPr>
      </w:pPr>
      <w:bookmarkStart w:id="252" w:name="dst100043"/>
      <w:bookmarkEnd w:id="252"/>
      <w:r w:rsidRPr="00BA1961">
        <w:rPr>
          <w:sz w:val="28"/>
          <w:szCs w:val="28"/>
          <w:shd w:val="clear" w:color="auto" w:fill="FFFFFF"/>
        </w:rPr>
        <w:t>б) горные, взрывные, мелиоративные работы, в том числе связанные с временным затоплением земель;</w:t>
      </w:r>
    </w:p>
    <w:p w:rsidR="008E672F" w:rsidRPr="00BA1961" w:rsidRDefault="008E672F" w:rsidP="00E23BA8">
      <w:pPr>
        <w:shd w:val="clear" w:color="auto" w:fill="FFFFFF"/>
        <w:spacing w:line="240" w:lineRule="auto"/>
        <w:ind w:firstLine="709"/>
        <w:rPr>
          <w:sz w:val="28"/>
          <w:szCs w:val="28"/>
          <w:shd w:val="clear" w:color="auto" w:fill="FFFFFF"/>
        </w:rPr>
      </w:pPr>
      <w:bookmarkStart w:id="253" w:name="dst100044"/>
      <w:bookmarkEnd w:id="253"/>
      <w:r w:rsidRPr="00BA1961">
        <w:rPr>
          <w:sz w:val="28"/>
          <w:szCs w:val="28"/>
          <w:shd w:val="clear" w:color="auto" w:fill="FFFFFF"/>
        </w:rPr>
        <w:t>в) посадка и вырубка деревьев и кустарников;</w:t>
      </w:r>
    </w:p>
    <w:p w:rsidR="008E672F" w:rsidRPr="00BA1961" w:rsidRDefault="008E672F" w:rsidP="00E23BA8">
      <w:pPr>
        <w:shd w:val="clear" w:color="auto" w:fill="FFFFFF"/>
        <w:spacing w:line="240" w:lineRule="auto"/>
        <w:ind w:firstLine="709"/>
        <w:rPr>
          <w:sz w:val="28"/>
          <w:szCs w:val="28"/>
          <w:shd w:val="clear" w:color="auto" w:fill="FFFFFF"/>
        </w:rPr>
      </w:pPr>
      <w:bookmarkStart w:id="254" w:name="dst100045"/>
      <w:bookmarkEnd w:id="254"/>
      <w:r w:rsidRPr="00BA1961">
        <w:rPr>
          <w:sz w:val="28"/>
          <w:szCs w:val="28"/>
          <w:shd w:val="clear" w:color="auto" w:fill="FFFFFF"/>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55" w:name="dst100046"/>
      <w:bookmarkEnd w:id="255"/>
      <w:r w:rsidRPr="00BA1961">
        <w:rPr>
          <w:sz w:val="28"/>
          <w:szCs w:val="28"/>
          <w:shd w:val="clear" w:color="auto" w:fill="FFFFFF"/>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BA1961">
        <w:rPr>
          <w:sz w:val="28"/>
          <w:szCs w:val="28"/>
          <w:shd w:val="clear" w:color="auto" w:fill="FFFFFF"/>
        </w:rPr>
        <w:t>провеса проводов переходов воздушных линий электропередачи</w:t>
      </w:r>
      <w:proofErr w:type="gramEnd"/>
      <w:r w:rsidRPr="00BA1961">
        <w:rPr>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8E672F" w:rsidRPr="00BA1961" w:rsidRDefault="008E672F" w:rsidP="00E23BA8">
      <w:pPr>
        <w:shd w:val="clear" w:color="auto" w:fill="FFFFFF"/>
        <w:spacing w:line="240" w:lineRule="auto"/>
        <w:ind w:firstLine="709"/>
        <w:rPr>
          <w:sz w:val="28"/>
          <w:szCs w:val="28"/>
          <w:shd w:val="clear" w:color="auto" w:fill="FFFFFF"/>
        </w:rPr>
      </w:pPr>
      <w:bookmarkStart w:id="256" w:name="dst100047"/>
      <w:bookmarkEnd w:id="256"/>
      <w:r w:rsidRPr="00BA1961">
        <w:rPr>
          <w:sz w:val="28"/>
          <w:szCs w:val="28"/>
          <w:shd w:val="clear" w:color="auto" w:fill="FFFFFF"/>
        </w:rPr>
        <w:t xml:space="preserve">е) проезд машин и механизмов, имеющих общую высоту с грузом или без груза от поверхности дороги более 4,5 метра (в охранных зонах воздушных линий </w:t>
      </w:r>
      <w:r w:rsidRPr="00BA1961">
        <w:rPr>
          <w:sz w:val="28"/>
          <w:szCs w:val="28"/>
          <w:shd w:val="clear" w:color="auto" w:fill="FFFFFF"/>
        </w:rPr>
        <w:lastRenderedPageBreak/>
        <w:t>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57" w:name="dst100048"/>
      <w:bookmarkEnd w:id="257"/>
      <w:r w:rsidRPr="00BA1961">
        <w:rPr>
          <w:sz w:val="28"/>
          <w:szCs w:val="28"/>
          <w:shd w:val="clear" w:color="auto" w:fill="FFFFFF"/>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58" w:name="dst100049"/>
      <w:bookmarkEnd w:id="258"/>
      <w:r w:rsidRPr="00BA1961">
        <w:rPr>
          <w:sz w:val="28"/>
          <w:szCs w:val="28"/>
          <w:shd w:val="clear" w:color="auto" w:fill="FFFFFF"/>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E672F" w:rsidRPr="00BA1961" w:rsidRDefault="0078216E" w:rsidP="00E23BA8">
      <w:pPr>
        <w:shd w:val="clear" w:color="auto" w:fill="FFFFFF"/>
        <w:tabs>
          <w:tab w:val="left" w:pos="1134"/>
        </w:tabs>
        <w:spacing w:line="240" w:lineRule="auto"/>
        <w:ind w:firstLine="709"/>
        <w:rPr>
          <w:sz w:val="28"/>
          <w:szCs w:val="28"/>
          <w:shd w:val="clear" w:color="auto" w:fill="FFFFFF"/>
        </w:rPr>
      </w:pPr>
      <w:bookmarkStart w:id="259" w:name="dst100050"/>
      <w:bookmarkEnd w:id="259"/>
      <w:r w:rsidRPr="00BA1961">
        <w:rPr>
          <w:sz w:val="28"/>
          <w:szCs w:val="28"/>
          <w:shd w:val="clear" w:color="auto" w:fill="FFFFFF"/>
        </w:rPr>
        <w:t xml:space="preserve">и) </w:t>
      </w:r>
      <w:r w:rsidR="008E672F" w:rsidRPr="00BA1961">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E672F" w:rsidRPr="00BA1961" w:rsidRDefault="008E672F" w:rsidP="00E23BA8">
      <w:pPr>
        <w:shd w:val="clear" w:color="auto" w:fill="FFFFFF"/>
        <w:spacing w:line="240" w:lineRule="auto"/>
        <w:ind w:firstLine="709"/>
        <w:rPr>
          <w:sz w:val="28"/>
          <w:szCs w:val="28"/>
          <w:shd w:val="clear" w:color="auto" w:fill="FFFFFF"/>
        </w:rPr>
      </w:pPr>
      <w:bookmarkStart w:id="260" w:name="dst100051"/>
      <w:bookmarkEnd w:id="260"/>
      <w:r w:rsidRPr="00BA1961">
        <w:rPr>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02" w:anchor="dst100041" w:history="1">
        <w:r w:rsidR="00D419CE">
          <w:rPr>
            <w:sz w:val="28"/>
            <w:szCs w:val="28"/>
            <w:shd w:val="clear" w:color="auto" w:fill="FFFFFF"/>
          </w:rPr>
          <w:t>частью</w:t>
        </w:r>
        <w:r w:rsidRPr="00BA1961">
          <w:rPr>
            <w:sz w:val="28"/>
            <w:szCs w:val="28"/>
            <w:shd w:val="clear" w:color="auto" w:fill="FFFFFF"/>
          </w:rPr>
          <w:t xml:space="preserve"> 3</w:t>
        </w:r>
      </w:hyperlink>
      <w:r w:rsidR="006F5243" w:rsidRPr="00BA1961">
        <w:rPr>
          <w:sz w:val="28"/>
          <w:szCs w:val="28"/>
        </w:rPr>
        <w:t xml:space="preserve"> настоящей статьи</w:t>
      </w:r>
      <w:r w:rsidRPr="00BA1961">
        <w:rPr>
          <w:sz w:val="28"/>
          <w:szCs w:val="28"/>
          <w:shd w:val="clear" w:color="auto" w:fill="FFFFFF"/>
        </w:rPr>
        <w:t>, без письменного решения о согласовании сетевых организаций запрещается:</w:t>
      </w:r>
    </w:p>
    <w:p w:rsidR="008E672F" w:rsidRPr="00BA1961" w:rsidRDefault="008E672F" w:rsidP="00E23BA8">
      <w:pPr>
        <w:widowControl/>
        <w:spacing w:line="240" w:lineRule="auto"/>
        <w:ind w:firstLine="709"/>
        <w:textAlignment w:val="auto"/>
        <w:rPr>
          <w:rFonts w:eastAsiaTheme="minorHAnsi"/>
          <w:sz w:val="28"/>
          <w:szCs w:val="28"/>
          <w:lang w:eastAsia="en-US"/>
        </w:rPr>
      </w:pPr>
      <w:bookmarkStart w:id="261" w:name="dst3"/>
      <w:bookmarkEnd w:id="261"/>
      <w:proofErr w:type="gramStart"/>
      <w:r w:rsidRPr="00BA1961">
        <w:rPr>
          <w:sz w:val="28"/>
          <w:szCs w:val="28"/>
          <w:shd w:val="clear" w:color="auto" w:fill="FFFFFF"/>
        </w:rPr>
        <w:t xml:space="preserve">а) </w:t>
      </w:r>
      <w:r w:rsidR="000C235D" w:rsidRPr="00BA1961">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BA1961">
        <w:rPr>
          <w:sz w:val="28"/>
          <w:szCs w:val="28"/>
          <w:shd w:val="clear" w:color="auto" w:fill="FFFFFF"/>
        </w:rPr>
        <w:t>;</w:t>
      </w:r>
      <w:proofErr w:type="gramEnd"/>
    </w:p>
    <w:p w:rsidR="008E672F" w:rsidRPr="00BA1961" w:rsidRDefault="008E672F" w:rsidP="00E23BA8">
      <w:pPr>
        <w:shd w:val="clear" w:color="auto" w:fill="FFFFFF"/>
        <w:spacing w:line="240" w:lineRule="auto"/>
        <w:ind w:firstLine="709"/>
        <w:rPr>
          <w:sz w:val="28"/>
          <w:szCs w:val="28"/>
          <w:shd w:val="clear" w:color="auto" w:fill="FFFFFF"/>
        </w:rPr>
      </w:pPr>
      <w:bookmarkStart w:id="262" w:name="dst100053"/>
      <w:bookmarkEnd w:id="262"/>
      <w:r w:rsidRPr="00BA1961">
        <w:rPr>
          <w:sz w:val="28"/>
          <w:szCs w:val="28"/>
          <w:shd w:val="clear" w:color="auto" w:fill="FFFFFF"/>
        </w:rPr>
        <w:t>б) складировать или размещать хранилища любых, в том числе горюче-смазочных, материалов;</w:t>
      </w:r>
    </w:p>
    <w:p w:rsidR="008E672F" w:rsidRPr="00BA1961" w:rsidRDefault="008E672F" w:rsidP="00E23BA8">
      <w:pPr>
        <w:spacing w:line="240" w:lineRule="auto"/>
        <w:ind w:firstLine="709"/>
        <w:rPr>
          <w:sz w:val="28"/>
          <w:szCs w:val="28"/>
          <w:shd w:val="clear" w:color="auto" w:fill="FFFFFF"/>
        </w:rPr>
      </w:pPr>
      <w:bookmarkStart w:id="263" w:name="dst100054"/>
      <w:bookmarkEnd w:id="263"/>
      <w:r w:rsidRPr="00BA1961">
        <w:rPr>
          <w:sz w:val="28"/>
          <w:szCs w:val="28"/>
          <w:shd w:val="clear" w:color="auto" w:fill="FFFFFF"/>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w:t>
      </w:r>
      <w:r w:rsidR="008C2FD7" w:rsidRPr="00BA1961">
        <w:rPr>
          <w:sz w:val="28"/>
          <w:szCs w:val="28"/>
          <w:shd w:val="clear" w:color="auto" w:fill="FFFFFF"/>
        </w:rPr>
        <w:t>абельных линий электропередачи)</w:t>
      </w:r>
      <w:r w:rsidR="00930B21" w:rsidRPr="00BA1961">
        <w:rPr>
          <w:sz w:val="28"/>
          <w:szCs w:val="28"/>
          <w:shd w:val="clear" w:color="auto" w:fill="FFFFFF"/>
        </w:rPr>
        <w:t>.</w:t>
      </w:r>
    </w:p>
    <w:p w:rsidR="008E672F" w:rsidRPr="00AE32F5" w:rsidRDefault="008E672F" w:rsidP="00E23BA8">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264" w:name="_Toc85619691"/>
      <w:bookmarkStart w:id="265" w:name="_Toc108779129"/>
      <w:bookmarkStart w:id="266" w:name="_Toc176504332"/>
      <w:r w:rsidRPr="00AE32F5">
        <w:rPr>
          <w:rFonts w:ascii="Times New Roman" w:hAnsi="Times New Roman" w:cs="Times New Roman"/>
          <w:color w:val="000000" w:themeColor="text1"/>
          <w:spacing w:val="-10"/>
          <w:sz w:val="28"/>
          <w:szCs w:val="28"/>
          <w:lang w:eastAsia="ar-SA"/>
        </w:rPr>
        <w:t xml:space="preserve">Статья </w:t>
      </w:r>
      <w:r w:rsidR="00DE1A1C">
        <w:rPr>
          <w:rFonts w:ascii="Times New Roman" w:hAnsi="Times New Roman" w:cs="Times New Roman"/>
          <w:color w:val="000000" w:themeColor="text1"/>
          <w:spacing w:val="-10"/>
          <w:sz w:val="28"/>
          <w:szCs w:val="28"/>
          <w:lang w:eastAsia="ar-SA"/>
        </w:rPr>
        <w:t>5</w:t>
      </w:r>
      <w:r w:rsidR="00062F8D">
        <w:rPr>
          <w:rFonts w:ascii="Times New Roman" w:hAnsi="Times New Roman" w:cs="Times New Roman"/>
          <w:color w:val="000000" w:themeColor="text1"/>
          <w:spacing w:val="-10"/>
          <w:sz w:val="28"/>
          <w:szCs w:val="28"/>
          <w:lang w:eastAsia="ar-SA"/>
        </w:rPr>
        <w:t>1</w:t>
      </w:r>
      <w:r w:rsidR="0026773D" w:rsidRPr="00AE32F5">
        <w:rPr>
          <w:rFonts w:ascii="Times New Roman" w:hAnsi="Times New Roman" w:cs="Times New Roman"/>
          <w:color w:val="000000" w:themeColor="text1"/>
          <w:spacing w:val="-10"/>
          <w:sz w:val="28"/>
          <w:szCs w:val="28"/>
          <w:lang w:eastAsia="ar-SA"/>
        </w:rPr>
        <w:t>.</w:t>
      </w:r>
      <w:r w:rsidRPr="00AE32F5">
        <w:rPr>
          <w:rFonts w:ascii="Times New Roman" w:hAnsi="Times New Roman" w:cs="Times New Roman"/>
          <w:color w:val="000000" w:themeColor="text1"/>
          <w:spacing w:val="-10"/>
          <w:sz w:val="28"/>
          <w:szCs w:val="28"/>
          <w:lang w:eastAsia="ar-SA"/>
        </w:rPr>
        <w:t xml:space="preserve"> </w:t>
      </w:r>
      <w:r w:rsidRPr="00AE32F5">
        <w:rPr>
          <w:rFonts w:ascii="Times New Roman" w:hAnsi="Times New Roman" w:cs="Times New Roman"/>
          <w:color w:val="000000" w:themeColor="text1"/>
          <w:spacing w:val="-10"/>
          <w:sz w:val="28"/>
          <w:szCs w:val="28"/>
          <w:shd w:val="clear" w:color="auto" w:fill="FFFFFF"/>
        </w:rPr>
        <w:t>Охранная зона линий и сооружений связи</w:t>
      </w:r>
      <w:bookmarkEnd w:id="264"/>
      <w:bookmarkEnd w:id="265"/>
      <w:bookmarkEnd w:id="266"/>
    </w:p>
    <w:p w:rsidR="008E672F" w:rsidRPr="00BA1961" w:rsidRDefault="008E672F" w:rsidP="00E23BA8">
      <w:pPr>
        <w:spacing w:line="240" w:lineRule="auto"/>
        <w:ind w:firstLine="709"/>
        <w:rPr>
          <w:sz w:val="28"/>
          <w:szCs w:val="28"/>
          <w:shd w:val="clear" w:color="auto" w:fill="FFFFFF"/>
        </w:rPr>
      </w:pPr>
      <w:r w:rsidRPr="00BA1961">
        <w:rPr>
          <w:sz w:val="28"/>
          <w:szCs w:val="28"/>
          <w:shd w:val="clear" w:color="auto" w:fill="FFFFFF"/>
        </w:rPr>
        <w:t>В соответствии с Постановлением Правительства РФ от 09.06.1995 № 578</w:t>
      </w:r>
      <w:r w:rsidRPr="00BA1961">
        <w:rPr>
          <w:sz w:val="28"/>
          <w:szCs w:val="28"/>
          <w:shd w:val="clear" w:color="auto" w:fill="FFFFFF"/>
        </w:rPr>
        <w:br/>
        <w:t>«Об утверждении Правил охраны линий и сооружений связи Российской Федерации»:</w:t>
      </w:r>
    </w:p>
    <w:p w:rsidR="008E672F" w:rsidRPr="00BA1961" w:rsidRDefault="008E672F" w:rsidP="00E23BA8">
      <w:pPr>
        <w:spacing w:line="240" w:lineRule="auto"/>
        <w:ind w:firstLine="709"/>
        <w:rPr>
          <w:sz w:val="28"/>
          <w:szCs w:val="28"/>
          <w:shd w:val="clear" w:color="auto" w:fill="FFFFFF"/>
        </w:rPr>
      </w:pPr>
      <w:r w:rsidRPr="00BA1961">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E672F" w:rsidRPr="00BA1961" w:rsidRDefault="008E672F" w:rsidP="00E23BA8">
      <w:pPr>
        <w:spacing w:line="240" w:lineRule="auto"/>
        <w:ind w:firstLine="709"/>
        <w:rPr>
          <w:sz w:val="28"/>
          <w:szCs w:val="28"/>
          <w:shd w:val="clear" w:color="auto" w:fill="FFFFFF"/>
        </w:rPr>
      </w:pPr>
      <w:proofErr w:type="gramStart"/>
      <w:r w:rsidRPr="00BA1961">
        <w:rPr>
          <w:sz w:val="28"/>
          <w:szCs w:val="28"/>
          <w:shd w:val="clear" w:color="auto" w:fill="FFFFFF"/>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BA1961">
        <w:rPr>
          <w:sz w:val="28"/>
          <w:szCs w:val="28"/>
          <w:shd w:val="clear" w:color="auto" w:fill="FFFFFF"/>
        </w:rPr>
        <w:t xml:space="preserve"> линии и сооружения;</w:t>
      </w:r>
    </w:p>
    <w:p w:rsidR="008E672F" w:rsidRPr="00BA1961" w:rsidRDefault="008E672F" w:rsidP="00E23BA8">
      <w:pPr>
        <w:spacing w:line="240" w:lineRule="auto"/>
        <w:ind w:firstLine="709"/>
        <w:rPr>
          <w:sz w:val="28"/>
          <w:szCs w:val="28"/>
          <w:shd w:val="clear" w:color="auto" w:fill="FFFFFF"/>
        </w:rPr>
      </w:pPr>
      <w:r w:rsidRPr="00BA1961">
        <w:rPr>
          <w:sz w:val="28"/>
          <w:szCs w:val="28"/>
          <w:shd w:val="clear" w:color="auto" w:fill="FFFFFF"/>
        </w:rPr>
        <w:lastRenderedPageBreak/>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E672F" w:rsidRPr="00BA1961" w:rsidRDefault="008E672F" w:rsidP="00E23BA8">
      <w:pPr>
        <w:spacing w:line="240" w:lineRule="auto"/>
        <w:ind w:firstLine="709"/>
        <w:rPr>
          <w:sz w:val="28"/>
          <w:szCs w:val="28"/>
          <w:shd w:val="clear" w:color="auto" w:fill="FFFFFF"/>
        </w:rPr>
      </w:pPr>
      <w:r w:rsidRPr="00BA1961">
        <w:rPr>
          <w:sz w:val="28"/>
          <w:szCs w:val="28"/>
          <w:shd w:val="clear" w:color="auto" w:fill="FFFFFF"/>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E672F" w:rsidRPr="00BA1961" w:rsidRDefault="008E672F" w:rsidP="00E23BA8">
      <w:pPr>
        <w:spacing w:line="240" w:lineRule="auto"/>
        <w:ind w:firstLine="709"/>
        <w:rPr>
          <w:sz w:val="28"/>
          <w:szCs w:val="28"/>
          <w:shd w:val="clear" w:color="auto" w:fill="FFFFFF"/>
        </w:rPr>
      </w:pPr>
      <w:r w:rsidRPr="00BA1961">
        <w:rPr>
          <w:sz w:val="28"/>
          <w:szCs w:val="28"/>
          <w:shd w:val="clear" w:color="auto" w:fill="FFFFFF"/>
        </w:rPr>
        <w:t>г) огораживать трассы линий связи, препятствуя свободному доступу к ним технического персонала;</w:t>
      </w:r>
    </w:p>
    <w:p w:rsidR="008E672F" w:rsidRPr="00BA1961" w:rsidRDefault="008E672F" w:rsidP="00E23BA8">
      <w:pPr>
        <w:spacing w:line="240" w:lineRule="auto"/>
        <w:ind w:firstLine="709"/>
        <w:rPr>
          <w:sz w:val="28"/>
          <w:szCs w:val="28"/>
          <w:shd w:val="clear" w:color="auto" w:fill="FFFFFF"/>
        </w:rPr>
      </w:pPr>
      <w:r w:rsidRPr="00BA1961">
        <w:rPr>
          <w:sz w:val="28"/>
          <w:szCs w:val="28"/>
          <w:shd w:val="clear" w:color="auto" w:fill="FFFFFF"/>
        </w:rPr>
        <w:t>д) самовольно подключаться к абонентской телефонной линии и линии радиофикации в целях пользования услугами связи;</w:t>
      </w:r>
    </w:p>
    <w:p w:rsidR="005A7788" w:rsidRPr="00BA1961" w:rsidRDefault="008E672F" w:rsidP="00E23BA8">
      <w:pPr>
        <w:spacing w:line="240" w:lineRule="auto"/>
        <w:ind w:firstLine="709"/>
        <w:rPr>
          <w:sz w:val="28"/>
          <w:szCs w:val="28"/>
          <w:shd w:val="clear" w:color="auto" w:fill="FFFFFF"/>
        </w:rPr>
      </w:pPr>
      <w:r w:rsidRPr="00BA1961">
        <w:rPr>
          <w:sz w:val="28"/>
          <w:szCs w:val="28"/>
          <w:shd w:val="clear" w:color="auto" w:fill="FFFFFF"/>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BA1961">
        <w:rPr>
          <w:sz w:val="28"/>
          <w:szCs w:val="28"/>
          <w:shd w:val="clear" w:color="auto" w:fill="FFFFFF"/>
        </w:rPr>
        <w:t>другое</w:t>
      </w:r>
      <w:proofErr w:type="gramEnd"/>
      <w:r w:rsidRPr="00BA1961">
        <w:rPr>
          <w:sz w:val="28"/>
          <w:szCs w:val="28"/>
          <w:shd w:val="clear" w:color="auto" w:fill="FFFFFF"/>
        </w:rPr>
        <w:t>).</w:t>
      </w:r>
    </w:p>
    <w:p w:rsidR="008E672F" w:rsidRPr="00AE32F5" w:rsidRDefault="008E672F" w:rsidP="00E23BA8">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267" w:name="_Toc85619692"/>
      <w:bookmarkStart w:id="268" w:name="_Toc108779130"/>
      <w:bookmarkStart w:id="269" w:name="_Toc176504333"/>
      <w:r w:rsidRPr="00AE32F5">
        <w:rPr>
          <w:rFonts w:ascii="Times New Roman" w:hAnsi="Times New Roman" w:cs="Times New Roman"/>
          <w:color w:val="000000" w:themeColor="text1"/>
          <w:spacing w:val="-10"/>
          <w:sz w:val="28"/>
          <w:szCs w:val="28"/>
          <w:lang w:eastAsia="ar-SA"/>
        </w:rPr>
        <w:t xml:space="preserve">Статья </w:t>
      </w:r>
      <w:r w:rsidR="0063163F" w:rsidRPr="00AE32F5">
        <w:rPr>
          <w:rFonts w:ascii="Times New Roman" w:hAnsi="Times New Roman" w:cs="Times New Roman"/>
          <w:color w:val="000000" w:themeColor="text1"/>
          <w:spacing w:val="-10"/>
          <w:sz w:val="28"/>
          <w:szCs w:val="28"/>
          <w:lang w:eastAsia="ar-SA"/>
        </w:rPr>
        <w:t>5</w:t>
      </w:r>
      <w:r w:rsidR="00062F8D">
        <w:rPr>
          <w:rFonts w:ascii="Times New Roman" w:hAnsi="Times New Roman" w:cs="Times New Roman"/>
          <w:color w:val="000000" w:themeColor="text1"/>
          <w:spacing w:val="-10"/>
          <w:sz w:val="28"/>
          <w:szCs w:val="28"/>
          <w:lang w:eastAsia="ar-SA"/>
        </w:rPr>
        <w:t>2</w:t>
      </w:r>
      <w:r w:rsidR="0026773D" w:rsidRPr="00AE32F5">
        <w:rPr>
          <w:rFonts w:ascii="Times New Roman" w:hAnsi="Times New Roman" w:cs="Times New Roman"/>
          <w:color w:val="000000" w:themeColor="text1"/>
          <w:spacing w:val="-10"/>
          <w:sz w:val="28"/>
          <w:szCs w:val="28"/>
          <w:lang w:eastAsia="ar-SA"/>
        </w:rPr>
        <w:t>.</w:t>
      </w:r>
      <w:r w:rsidRPr="00AE32F5">
        <w:rPr>
          <w:rFonts w:ascii="Times New Roman" w:hAnsi="Times New Roman" w:cs="Times New Roman"/>
          <w:color w:val="000000" w:themeColor="text1"/>
          <w:spacing w:val="-10"/>
          <w:sz w:val="28"/>
          <w:szCs w:val="28"/>
          <w:lang w:eastAsia="ar-SA"/>
        </w:rPr>
        <w:t xml:space="preserve"> </w:t>
      </w:r>
      <w:r w:rsidRPr="00AE32F5">
        <w:rPr>
          <w:rFonts w:ascii="Times New Roman" w:eastAsia="BatangChe" w:hAnsi="Times New Roman" w:cs="Times New Roman"/>
          <w:color w:val="000000" w:themeColor="text1"/>
          <w:spacing w:val="-10"/>
          <w:sz w:val="28"/>
          <w:szCs w:val="28"/>
          <w:shd w:val="clear" w:color="auto" w:fill="FFFFFF"/>
        </w:rPr>
        <w:t>Охранная зона газопроводов и систем газоснабжения</w:t>
      </w:r>
      <w:bookmarkEnd w:id="267"/>
      <w:bookmarkEnd w:id="268"/>
      <w:bookmarkEnd w:id="269"/>
    </w:p>
    <w:p w:rsidR="008E672F" w:rsidRPr="00BA1961" w:rsidRDefault="008E672F" w:rsidP="00E23BA8">
      <w:pPr>
        <w:spacing w:line="240" w:lineRule="auto"/>
        <w:ind w:firstLine="709"/>
        <w:rPr>
          <w:sz w:val="28"/>
          <w:szCs w:val="28"/>
          <w:shd w:val="clear" w:color="auto" w:fill="FFFFFF"/>
        </w:rPr>
      </w:pPr>
      <w:r w:rsidRPr="00BA1961">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8E672F" w:rsidRPr="00BA1961" w:rsidRDefault="005515FF" w:rsidP="00E23BA8">
      <w:pPr>
        <w:pStyle w:val="af4"/>
        <w:ind w:firstLine="709"/>
        <w:jc w:val="both"/>
        <w:rPr>
          <w:rFonts w:ascii="Times New Roman" w:hAnsi="Times New Roman"/>
          <w:sz w:val="28"/>
          <w:szCs w:val="28"/>
          <w:shd w:val="clear" w:color="auto" w:fill="FFFFFF"/>
        </w:rPr>
      </w:pPr>
      <w:r w:rsidRPr="00BA1961">
        <w:rPr>
          <w:rFonts w:ascii="Times New Roman" w:hAnsi="Times New Roman"/>
          <w:sz w:val="28"/>
          <w:szCs w:val="28"/>
          <w:shd w:val="clear" w:color="auto" w:fill="FFFFFF"/>
        </w:rPr>
        <w:t xml:space="preserve">1. </w:t>
      </w:r>
      <w:proofErr w:type="gramStart"/>
      <w:r w:rsidR="007A7E9C" w:rsidRPr="00BA1961">
        <w:rPr>
          <w:rFonts w:ascii="Times New Roman" w:hAnsi="Times New Roman"/>
          <w:sz w:val="28"/>
          <w:szCs w:val="28"/>
          <w:shd w:val="clear" w:color="auto" w:fill="FFFFFF"/>
        </w:rPr>
        <w:t xml:space="preserve">Правила действуют на всей территории Российской Федерации и являются обязательными для </w:t>
      </w:r>
      <w:r w:rsidR="008E672F" w:rsidRPr="00BA1961">
        <w:rPr>
          <w:rFonts w:ascii="Times New Roman" w:hAnsi="Times New Roman"/>
          <w:sz w:val="28"/>
          <w:szCs w:val="28"/>
          <w:shd w:val="clear" w:color="auto" w:fill="FFFFFF"/>
        </w:rPr>
        <w:t>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8E672F" w:rsidRPr="00BA1961" w:rsidRDefault="00B72216" w:rsidP="00E23BA8">
      <w:pPr>
        <w:pStyle w:val="af4"/>
        <w:ind w:firstLine="709"/>
        <w:jc w:val="both"/>
        <w:rPr>
          <w:rFonts w:ascii="Times New Roman" w:hAnsi="Times New Roman"/>
          <w:sz w:val="28"/>
          <w:szCs w:val="28"/>
          <w:shd w:val="clear" w:color="auto" w:fill="FFFFFF"/>
        </w:rPr>
      </w:pPr>
      <w:r w:rsidRPr="00BA1961">
        <w:rPr>
          <w:rFonts w:ascii="Times New Roman" w:hAnsi="Times New Roman"/>
          <w:sz w:val="28"/>
          <w:szCs w:val="28"/>
          <w:shd w:val="clear" w:color="auto" w:fill="FFFFFF"/>
        </w:rPr>
        <w:t xml:space="preserve"> </w:t>
      </w:r>
      <w:r w:rsidR="005515FF" w:rsidRPr="00BA1961">
        <w:rPr>
          <w:rFonts w:ascii="Times New Roman" w:hAnsi="Times New Roman"/>
          <w:sz w:val="28"/>
          <w:szCs w:val="28"/>
          <w:shd w:val="clear" w:color="auto" w:fill="FFFFFF"/>
        </w:rPr>
        <w:t xml:space="preserve">2. </w:t>
      </w:r>
      <w:r w:rsidRPr="00BA1961">
        <w:rPr>
          <w:rFonts w:ascii="Times New Roman" w:hAnsi="Times New Roman"/>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w:t>
      </w:r>
      <w:r w:rsidR="008E672F" w:rsidRPr="00BA1961">
        <w:rPr>
          <w:rFonts w:ascii="Times New Roman" w:hAnsi="Times New Roman"/>
          <w:sz w:val="28"/>
          <w:szCs w:val="28"/>
          <w:shd w:val="clear" w:color="auto" w:fill="FFFFFF"/>
        </w:rPr>
        <w:t>апрещается</w:t>
      </w:r>
      <w:r w:rsidR="005515FF" w:rsidRPr="00BA1961">
        <w:rPr>
          <w:rFonts w:ascii="Times New Roman" w:hAnsi="Times New Roman"/>
          <w:sz w:val="28"/>
          <w:szCs w:val="28"/>
          <w:shd w:val="clear" w:color="auto" w:fill="FFFFFF"/>
        </w:rPr>
        <w:t xml:space="preserve"> лицам, указанным в п. 1 настоящей статьи</w:t>
      </w:r>
      <w:r w:rsidR="008E672F" w:rsidRPr="00BA1961">
        <w:rPr>
          <w:rFonts w:ascii="Times New Roman" w:hAnsi="Times New Roman"/>
          <w:sz w:val="28"/>
          <w:szCs w:val="28"/>
          <w:shd w:val="clear" w:color="auto" w:fill="FFFFFF"/>
        </w:rPr>
        <w:t>:</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t>а) строить объекты жилищно-гражданского и производственного назначения;</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lastRenderedPageBreak/>
        <w:t>д) устраивать свалки и склады, разливать растворы кислот, солей, щелочей и других химически активных веществ;</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t>ж) разводить огонь и размещать источники огня;</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t>з) рыть погреба, копать и обрабатывать почву сельскохозяйственными и мелиоративными орудиями и механизмами на глубину более 0,3 метра;</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BA1961">
        <w:rPr>
          <w:sz w:val="28"/>
          <w:szCs w:val="28"/>
          <w:shd w:val="clear" w:color="auto" w:fill="FFFFFF"/>
        </w:rPr>
        <w:t>дств св</w:t>
      </w:r>
      <w:proofErr w:type="gramEnd"/>
      <w:r w:rsidRPr="00BA1961">
        <w:rPr>
          <w:sz w:val="28"/>
          <w:szCs w:val="28"/>
          <w:shd w:val="clear" w:color="auto" w:fill="FFFFFF"/>
        </w:rPr>
        <w:t>язи, освещения и систем телемеханики;</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E672F" w:rsidRPr="00BA1961" w:rsidRDefault="008E672F"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r w:rsidRPr="00BA1961">
        <w:rPr>
          <w:sz w:val="28"/>
          <w:szCs w:val="28"/>
          <w:shd w:val="clear" w:color="auto" w:fill="FFFFFF"/>
        </w:rPr>
        <w:t>л) самовольно подключаться к газораспределительным сетям.</w:t>
      </w:r>
    </w:p>
    <w:p w:rsidR="00233E54" w:rsidRPr="00BA1961" w:rsidRDefault="00233E54" w:rsidP="00E23BA8">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233E54" w:rsidRPr="00AE32F5" w:rsidRDefault="00233E54" w:rsidP="00954C55">
      <w:pPr>
        <w:pStyle w:val="afc"/>
        <w:spacing w:after="0" w:line="240" w:lineRule="auto"/>
        <w:outlineLvl w:val="2"/>
        <w:rPr>
          <w:spacing w:val="-10"/>
        </w:rPr>
      </w:pPr>
      <w:bookmarkStart w:id="270" w:name="_Toc108779131"/>
      <w:bookmarkStart w:id="271" w:name="_Toc176504334"/>
      <w:r w:rsidRPr="00AE32F5">
        <w:rPr>
          <w:spacing w:val="-10"/>
        </w:rPr>
        <w:t xml:space="preserve">Статья </w:t>
      </w:r>
      <w:r w:rsidR="009E590B" w:rsidRPr="00AE32F5">
        <w:rPr>
          <w:spacing w:val="-10"/>
        </w:rPr>
        <w:t>5</w:t>
      </w:r>
      <w:r w:rsidR="00062F8D">
        <w:rPr>
          <w:spacing w:val="-10"/>
        </w:rPr>
        <w:t>3</w:t>
      </w:r>
      <w:r w:rsidRPr="00AE32F5">
        <w:rPr>
          <w:spacing w:val="-10"/>
        </w:rPr>
        <w:t>. Охранная зона канализационных сетей и сооружений</w:t>
      </w:r>
      <w:bookmarkEnd w:id="270"/>
      <w:bookmarkEnd w:id="271"/>
    </w:p>
    <w:p w:rsidR="00774492" w:rsidRPr="00BA1961" w:rsidRDefault="00774492" w:rsidP="00B30222">
      <w:pPr>
        <w:pStyle w:val="ad"/>
        <w:numPr>
          <w:ilvl w:val="1"/>
          <w:numId w:val="35"/>
        </w:numPr>
        <w:tabs>
          <w:tab w:val="left" w:pos="1134"/>
        </w:tabs>
        <w:spacing w:before="0" w:beforeAutospacing="0" w:after="0" w:afterAutospacing="0"/>
        <w:ind w:left="0" w:firstLine="709"/>
        <w:jc w:val="both"/>
        <w:rPr>
          <w:snapToGrid w:val="0"/>
          <w:sz w:val="28"/>
          <w:szCs w:val="28"/>
        </w:rPr>
      </w:pPr>
      <w:r w:rsidRPr="00BA1961">
        <w:rPr>
          <w:snapToGrid w:val="0"/>
          <w:sz w:val="28"/>
          <w:szCs w:val="28"/>
        </w:rPr>
        <w:t>Ограничения использования земельных участков и объектов капитального строительства</w:t>
      </w:r>
      <w:r w:rsidR="00DC132E">
        <w:rPr>
          <w:snapToGrid w:val="0"/>
          <w:sz w:val="28"/>
          <w:szCs w:val="28"/>
        </w:rPr>
        <w:t xml:space="preserve"> охранной зоны канализационных сетей и сооружений</w:t>
      </w:r>
      <w:r w:rsidRPr="00BA1961">
        <w:rPr>
          <w:snapToGrid w:val="0"/>
          <w:sz w:val="28"/>
          <w:szCs w:val="28"/>
        </w:rPr>
        <w:t xml:space="preserve"> установлены следующими документами:</w:t>
      </w:r>
    </w:p>
    <w:p w:rsidR="00233E54" w:rsidRPr="00BA1961" w:rsidRDefault="00427C39" w:rsidP="00C2496C">
      <w:pPr>
        <w:pStyle w:val="formattext"/>
        <w:numPr>
          <w:ilvl w:val="0"/>
          <w:numId w:val="83"/>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BA1961">
        <w:rPr>
          <w:sz w:val="28"/>
          <w:szCs w:val="28"/>
          <w:shd w:val="clear" w:color="auto" w:fill="FFFFFF"/>
        </w:rPr>
        <w:t>СП 129.13330.2019</w:t>
      </w:r>
      <w:r w:rsidR="008F2F21" w:rsidRPr="00BA1961">
        <w:rPr>
          <w:sz w:val="28"/>
          <w:szCs w:val="28"/>
          <w:shd w:val="clear" w:color="auto" w:fill="FFFFFF"/>
        </w:rPr>
        <w:t xml:space="preserve"> </w:t>
      </w:r>
      <w:r w:rsidRPr="00BA1961">
        <w:rPr>
          <w:sz w:val="28"/>
          <w:szCs w:val="28"/>
          <w:shd w:val="clear" w:color="auto" w:fill="FFFFFF"/>
        </w:rPr>
        <w:t>«Наружные сети и сооружения водоснабжения и канализации. Актуализированная редакция СНиП 3.05.04-85*»;</w:t>
      </w:r>
    </w:p>
    <w:p w:rsidR="00427C39" w:rsidRPr="001235DF" w:rsidRDefault="00427C39" w:rsidP="00C2496C">
      <w:pPr>
        <w:pStyle w:val="aa"/>
        <w:numPr>
          <w:ilvl w:val="0"/>
          <w:numId w:val="83"/>
        </w:numPr>
        <w:tabs>
          <w:tab w:val="left" w:pos="1134"/>
        </w:tabs>
        <w:spacing w:line="240" w:lineRule="auto"/>
        <w:ind w:left="0" w:firstLine="709"/>
        <w:rPr>
          <w:sz w:val="28"/>
          <w:szCs w:val="28"/>
        </w:rPr>
      </w:pPr>
      <w:r w:rsidRPr="001235DF">
        <w:rPr>
          <w:sz w:val="28"/>
          <w:szCs w:val="28"/>
        </w:rPr>
        <w:t>СП 32.13330.2018 «Канализация. Наружные сети и сооружения. СНиП 2.04.03-85»;</w:t>
      </w:r>
    </w:p>
    <w:p w:rsidR="005A7788" w:rsidRPr="001235DF" w:rsidRDefault="00427C39" w:rsidP="00C2496C">
      <w:pPr>
        <w:pStyle w:val="aa"/>
        <w:numPr>
          <w:ilvl w:val="0"/>
          <w:numId w:val="83"/>
        </w:numPr>
        <w:tabs>
          <w:tab w:val="left" w:pos="1134"/>
        </w:tabs>
        <w:spacing w:line="240" w:lineRule="auto"/>
        <w:ind w:left="0" w:firstLine="709"/>
        <w:rPr>
          <w:sz w:val="28"/>
          <w:szCs w:val="28"/>
        </w:rPr>
      </w:pPr>
      <w:r w:rsidRPr="001235DF">
        <w:rPr>
          <w:sz w:val="28"/>
          <w:szCs w:val="28"/>
        </w:rPr>
        <w:t>СП 42.13330.2016</w:t>
      </w:r>
      <w:r w:rsidR="00C30368">
        <w:rPr>
          <w:sz w:val="28"/>
          <w:szCs w:val="28"/>
        </w:rPr>
        <w:t xml:space="preserve"> </w:t>
      </w:r>
      <w:r w:rsidRPr="001235DF">
        <w:rPr>
          <w:sz w:val="28"/>
          <w:szCs w:val="28"/>
        </w:rPr>
        <w:t>«Градостроительство. Планировка и застройка городских и сельских поселений. Актуализированная редакция СНиП 2.07.01-89*»;</w:t>
      </w:r>
    </w:p>
    <w:p w:rsidR="008F2F21" w:rsidRDefault="008F2F21" w:rsidP="00C2496C">
      <w:pPr>
        <w:pStyle w:val="aa"/>
        <w:numPr>
          <w:ilvl w:val="0"/>
          <w:numId w:val="83"/>
        </w:numPr>
        <w:tabs>
          <w:tab w:val="left" w:pos="1134"/>
        </w:tabs>
        <w:spacing w:line="240" w:lineRule="auto"/>
        <w:ind w:left="0" w:firstLine="709"/>
        <w:rPr>
          <w:sz w:val="28"/>
          <w:szCs w:val="28"/>
        </w:rPr>
      </w:pPr>
      <w:r w:rsidRPr="001235DF">
        <w:rPr>
          <w:sz w:val="28"/>
          <w:szCs w:val="28"/>
        </w:rPr>
        <w:t>СП 36.13330.2012 «</w:t>
      </w:r>
      <w:r w:rsidR="00427C39" w:rsidRPr="001235DF">
        <w:rPr>
          <w:sz w:val="28"/>
          <w:szCs w:val="28"/>
        </w:rPr>
        <w:t>Магистральные трубопроводы. Актуализированная редакция СНиП 2.05.06-85*</w:t>
      </w:r>
      <w:r w:rsidRPr="001235DF">
        <w:rPr>
          <w:sz w:val="28"/>
          <w:szCs w:val="28"/>
        </w:rPr>
        <w:t>»</w:t>
      </w:r>
      <w:r w:rsidR="00774492" w:rsidRPr="001235DF">
        <w:rPr>
          <w:sz w:val="28"/>
          <w:szCs w:val="28"/>
        </w:rPr>
        <w:t>;</w:t>
      </w:r>
    </w:p>
    <w:p w:rsidR="00B30222" w:rsidRPr="001235DF" w:rsidRDefault="007D6A2A" w:rsidP="00C2496C">
      <w:pPr>
        <w:pStyle w:val="aa"/>
        <w:numPr>
          <w:ilvl w:val="0"/>
          <w:numId w:val="83"/>
        </w:numPr>
        <w:tabs>
          <w:tab w:val="left" w:pos="1134"/>
        </w:tabs>
        <w:spacing w:line="240" w:lineRule="auto"/>
        <w:ind w:left="0" w:firstLine="709"/>
        <w:rPr>
          <w:sz w:val="28"/>
          <w:szCs w:val="28"/>
        </w:rPr>
      </w:pPr>
      <w:r>
        <w:rPr>
          <w:sz w:val="28"/>
          <w:szCs w:val="28"/>
          <w:shd w:val="clear" w:color="auto" w:fill="FFFFFF"/>
        </w:rPr>
        <w:t xml:space="preserve">СанПиН 2.2.1/2.1.1.1200-03 </w:t>
      </w:r>
      <w:r w:rsidR="00B30222" w:rsidRPr="00BA1961">
        <w:rPr>
          <w:sz w:val="28"/>
          <w:szCs w:val="28"/>
          <w:shd w:val="clear" w:color="auto" w:fill="FFFFFF"/>
        </w:rPr>
        <w:t>«Санитарно-защитные зоны и санитарная классификация предприятий, сооружений и иных объектов»</w:t>
      </w:r>
      <w:r w:rsidR="00B30222">
        <w:rPr>
          <w:sz w:val="28"/>
          <w:szCs w:val="28"/>
          <w:shd w:val="clear" w:color="auto" w:fill="FFFFFF"/>
        </w:rPr>
        <w:t>;</w:t>
      </w:r>
    </w:p>
    <w:p w:rsidR="00774492" w:rsidRPr="001235DF" w:rsidRDefault="009F6641" w:rsidP="00C2496C">
      <w:pPr>
        <w:pStyle w:val="aa"/>
        <w:numPr>
          <w:ilvl w:val="0"/>
          <w:numId w:val="83"/>
        </w:numPr>
        <w:tabs>
          <w:tab w:val="left" w:pos="1134"/>
        </w:tabs>
        <w:spacing w:line="240" w:lineRule="auto"/>
        <w:ind w:left="0" w:firstLine="709"/>
        <w:rPr>
          <w:sz w:val="28"/>
          <w:szCs w:val="28"/>
        </w:rPr>
      </w:pPr>
      <w:r w:rsidRPr="001235DF">
        <w:rPr>
          <w:sz w:val="28"/>
          <w:szCs w:val="28"/>
        </w:rPr>
        <w:t>«</w:t>
      </w:r>
      <w:r w:rsidR="00774492" w:rsidRPr="001235DF">
        <w:rPr>
          <w:sz w:val="28"/>
          <w:szCs w:val="28"/>
        </w:rPr>
        <w:t xml:space="preserve">Об утверждении санитарных правил и норм СанПиН 2.1.3684-21 </w:t>
      </w:r>
      <w:r w:rsidRPr="001235DF">
        <w:rPr>
          <w:sz w:val="28"/>
          <w:szCs w:val="28"/>
        </w:rPr>
        <w:t>«</w:t>
      </w:r>
      <w:r w:rsidR="00774492" w:rsidRPr="001235DF">
        <w:rPr>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1235DF">
        <w:rPr>
          <w:sz w:val="28"/>
          <w:szCs w:val="28"/>
        </w:rPr>
        <w:t>»</w:t>
      </w:r>
      <w:r w:rsidR="002A49B3" w:rsidRPr="001235DF">
        <w:rPr>
          <w:sz w:val="28"/>
          <w:szCs w:val="28"/>
        </w:rPr>
        <w:t>;</w:t>
      </w:r>
    </w:p>
    <w:p w:rsidR="00CD2E67" w:rsidRPr="001235DF" w:rsidRDefault="00CD2E67" w:rsidP="00C2496C">
      <w:pPr>
        <w:pStyle w:val="aa"/>
        <w:numPr>
          <w:ilvl w:val="0"/>
          <w:numId w:val="83"/>
        </w:numPr>
        <w:tabs>
          <w:tab w:val="left" w:pos="1134"/>
        </w:tabs>
        <w:spacing w:line="240" w:lineRule="auto"/>
        <w:ind w:left="0" w:firstLine="709"/>
        <w:rPr>
          <w:sz w:val="28"/>
          <w:szCs w:val="28"/>
        </w:rPr>
      </w:pPr>
      <w:r w:rsidRPr="001235DF">
        <w:rPr>
          <w:sz w:val="28"/>
          <w:szCs w:val="28"/>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r w:rsidR="002A49B3" w:rsidRPr="001235DF">
        <w:rPr>
          <w:sz w:val="28"/>
          <w:szCs w:val="28"/>
        </w:rPr>
        <w:t>.</w:t>
      </w:r>
    </w:p>
    <w:p w:rsidR="00CD2E67" w:rsidRDefault="00CD2E67" w:rsidP="00B30222">
      <w:pPr>
        <w:pStyle w:val="aa"/>
        <w:widowControl/>
        <w:numPr>
          <w:ilvl w:val="1"/>
          <w:numId w:val="35"/>
        </w:numPr>
        <w:tabs>
          <w:tab w:val="left" w:pos="1134"/>
        </w:tabs>
        <w:spacing w:line="240" w:lineRule="auto"/>
        <w:ind w:left="0" w:firstLine="709"/>
        <w:textAlignment w:val="auto"/>
        <w:rPr>
          <w:rFonts w:eastAsiaTheme="minorHAnsi"/>
          <w:sz w:val="28"/>
          <w:szCs w:val="28"/>
          <w:lang w:eastAsia="en-US"/>
        </w:rPr>
      </w:pPr>
      <w:r w:rsidRPr="00B30222">
        <w:rPr>
          <w:rFonts w:eastAsiaTheme="minorHAnsi"/>
          <w:sz w:val="28"/>
          <w:szCs w:val="28"/>
          <w:lang w:eastAsia="en-US"/>
        </w:rPr>
        <w:t>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Значения показателей общих свой</w:t>
      </w:r>
      <w:proofErr w:type="gramStart"/>
      <w:r w:rsidRPr="00B30222">
        <w:rPr>
          <w:rFonts w:eastAsiaTheme="minorHAnsi"/>
          <w:sz w:val="28"/>
          <w:szCs w:val="28"/>
          <w:lang w:eastAsia="en-US"/>
        </w:rPr>
        <w:t xml:space="preserve">ств </w:t>
      </w:r>
      <w:r w:rsidRPr="00B30222">
        <w:rPr>
          <w:rFonts w:eastAsiaTheme="minorHAnsi"/>
          <w:sz w:val="28"/>
          <w:szCs w:val="28"/>
          <w:lang w:eastAsia="en-US"/>
        </w:rPr>
        <w:lastRenderedPageBreak/>
        <w:t>ст</w:t>
      </w:r>
      <w:proofErr w:type="gramEnd"/>
      <w:r w:rsidRPr="00B30222">
        <w:rPr>
          <w:rFonts w:eastAsiaTheme="minorHAnsi"/>
          <w:sz w:val="28"/>
          <w:szCs w:val="28"/>
          <w:lang w:eastAsia="en-US"/>
        </w:rPr>
        <w:t>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w:t>
      </w:r>
      <w:r w:rsidR="00BC7173" w:rsidRPr="00B30222">
        <w:rPr>
          <w:rFonts w:eastAsiaTheme="minorHAnsi"/>
          <w:sz w:val="28"/>
          <w:szCs w:val="28"/>
          <w:lang w:eastAsia="en-US"/>
        </w:rPr>
        <w:t>.</w:t>
      </w:r>
      <w:r w:rsidRPr="00B30222">
        <w:rPr>
          <w:rFonts w:eastAsiaTheme="minorHAnsi"/>
          <w:sz w:val="28"/>
          <w:szCs w:val="28"/>
          <w:lang w:eastAsia="en-US"/>
        </w:rPr>
        <w:t xml:space="preserve"> </w:t>
      </w:r>
    </w:p>
    <w:p w:rsidR="00BC7173" w:rsidRPr="00B30222" w:rsidRDefault="00BC7173" w:rsidP="00B30222">
      <w:pPr>
        <w:pStyle w:val="aa"/>
        <w:widowControl/>
        <w:numPr>
          <w:ilvl w:val="1"/>
          <w:numId w:val="35"/>
        </w:numPr>
        <w:tabs>
          <w:tab w:val="left" w:pos="1134"/>
        </w:tabs>
        <w:spacing w:line="240" w:lineRule="auto"/>
        <w:ind w:left="0" w:firstLine="709"/>
        <w:textAlignment w:val="auto"/>
        <w:rPr>
          <w:rFonts w:eastAsiaTheme="minorHAnsi"/>
          <w:sz w:val="28"/>
          <w:szCs w:val="28"/>
          <w:lang w:eastAsia="en-US"/>
        </w:rPr>
      </w:pPr>
      <w:r w:rsidRPr="00B30222">
        <w:rPr>
          <w:rFonts w:eastAsiaTheme="minorHAnsi"/>
          <w:sz w:val="28"/>
          <w:szCs w:val="28"/>
          <w:lang w:eastAsia="en-US"/>
        </w:rPr>
        <w:t>Отведение (прием) поверхностных сточных вод в централизованную систему водоотведения поселения разрешается при наличии технической возможности для приема, транспортирования и очистки таких сточных вод. Отведение (прием) бытовых сточных вод и жидких отходов в централизованные системы водоотведения поверхностного стока запрещается.</w:t>
      </w:r>
    </w:p>
    <w:p w:rsidR="009F6641" w:rsidRDefault="00BC7173" w:rsidP="00B30222">
      <w:pPr>
        <w:pStyle w:val="aa"/>
        <w:widowControl/>
        <w:numPr>
          <w:ilvl w:val="1"/>
          <w:numId w:val="35"/>
        </w:numPr>
        <w:tabs>
          <w:tab w:val="left" w:pos="1134"/>
        </w:tabs>
        <w:spacing w:line="240" w:lineRule="auto"/>
        <w:ind w:left="0" w:firstLine="709"/>
        <w:textAlignment w:val="auto"/>
        <w:rPr>
          <w:rFonts w:eastAsiaTheme="minorHAnsi"/>
          <w:sz w:val="28"/>
          <w:szCs w:val="28"/>
          <w:lang w:eastAsia="en-US"/>
        </w:rPr>
      </w:pPr>
      <w:r w:rsidRPr="00B30222">
        <w:rPr>
          <w:rFonts w:eastAsiaTheme="minorHAnsi"/>
          <w:sz w:val="28"/>
          <w:szCs w:val="28"/>
          <w:lang w:eastAsia="en-US"/>
        </w:rPr>
        <w:t>Запрещается предусматривать сброс в водные объекты (включая подземные) неочищенных до установленных нормативов поверхностных сточных вод, организованно отводимых с территории предприятий, в том числе централизованными системами водоотведения поселений.</w:t>
      </w:r>
    </w:p>
    <w:p w:rsidR="009F2023" w:rsidRPr="00B30222" w:rsidRDefault="009F2023" w:rsidP="00CF3414">
      <w:pPr>
        <w:pStyle w:val="aa"/>
        <w:widowControl/>
        <w:numPr>
          <w:ilvl w:val="1"/>
          <w:numId w:val="35"/>
        </w:numPr>
        <w:tabs>
          <w:tab w:val="left" w:pos="1134"/>
        </w:tabs>
        <w:spacing w:line="240" w:lineRule="auto"/>
        <w:ind w:left="0" w:firstLine="709"/>
        <w:textAlignment w:val="auto"/>
        <w:rPr>
          <w:rFonts w:eastAsiaTheme="minorHAnsi"/>
          <w:sz w:val="28"/>
          <w:szCs w:val="28"/>
          <w:lang w:eastAsia="en-US"/>
        </w:rPr>
      </w:pPr>
      <w:r w:rsidRPr="00B30222">
        <w:rPr>
          <w:rFonts w:eastAsiaTheme="minorHAnsi"/>
          <w:sz w:val="28"/>
          <w:szCs w:val="28"/>
          <w:lang w:eastAsia="en-US"/>
        </w:rPr>
        <w:t>Запрещен сброс (прием)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9F2023" w:rsidRPr="00BA1961" w:rsidRDefault="009F2023"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а) повреждение объектов централизованных систем водоотведения и нарушение режима их работы, в том числе в силу следующих причин:</w:t>
      </w:r>
    </w:p>
    <w:p w:rsidR="009F2023" w:rsidRPr="00BA1961" w:rsidRDefault="009F2023" w:rsidP="00F625A0">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разрушающее коррозионное, абразивное или механическое воздействие на канализационные сети, иные сооружения и оборудование;</w:t>
      </w:r>
    </w:p>
    <w:p w:rsidR="009F2023" w:rsidRPr="00BA1961" w:rsidRDefault="009F2023" w:rsidP="00F625A0">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образование в канализационных сетях и на очистных сооружениях пожароопасных, взрывоопасных и токсичных </w:t>
      </w:r>
      <w:proofErr w:type="spellStart"/>
      <w:r w:rsidRPr="00BA1961">
        <w:rPr>
          <w:rFonts w:eastAsiaTheme="minorHAnsi"/>
          <w:sz w:val="28"/>
          <w:szCs w:val="28"/>
          <w:lang w:eastAsia="en-US"/>
        </w:rPr>
        <w:t>газопаровоздушных</w:t>
      </w:r>
      <w:proofErr w:type="spellEnd"/>
      <w:r w:rsidRPr="00BA1961">
        <w:rPr>
          <w:rFonts w:eastAsiaTheme="minorHAnsi"/>
          <w:sz w:val="28"/>
          <w:szCs w:val="28"/>
          <w:lang w:eastAsia="en-US"/>
        </w:rPr>
        <w:t xml:space="preserve"> смесей;</w:t>
      </w:r>
    </w:p>
    <w:p w:rsidR="009F2023" w:rsidRPr="00BA1961" w:rsidRDefault="009F2023" w:rsidP="00F625A0">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w:t>
      </w:r>
      <w:proofErr w:type="spellStart"/>
      <w:r w:rsidRPr="00BA1961">
        <w:rPr>
          <w:rFonts w:eastAsiaTheme="minorHAnsi"/>
          <w:sz w:val="28"/>
          <w:szCs w:val="28"/>
          <w:lang w:eastAsia="en-US"/>
        </w:rPr>
        <w:t>биоаккумулирующих</w:t>
      </w:r>
      <w:proofErr w:type="spellEnd"/>
      <w:r w:rsidRPr="00BA1961">
        <w:rPr>
          <w:rFonts w:eastAsiaTheme="minorHAnsi"/>
          <w:sz w:val="28"/>
          <w:szCs w:val="28"/>
          <w:lang w:eastAsia="en-US"/>
        </w:rPr>
        <w:t xml:space="preserve"> веществ, не поддающихся очистке;</w:t>
      </w:r>
    </w:p>
    <w:p w:rsidR="009F2023" w:rsidRPr="00BA1961" w:rsidRDefault="009F2023"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9F2023" w:rsidRPr="00BA1961" w:rsidRDefault="009F2023"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в) создание условий для причинения вреда здоровью персонала, обслуживающего централизованные системы водоотведения;</w:t>
      </w:r>
    </w:p>
    <w:p w:rsidR="00CD2E67" w:rsidRDefault="009F2023"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г) невозможность утилизации осадков сточных вод с применением методов, безопасных для окружающей среды.</w:t>
      </w:r>
    </w:p>
    <w:p w:rsidR="00B30222" w:rsidRPr="00B30222" w:rsidRDefault="00B30222" w:rsidP="00B30222">
      <w:pPr>
        <w:pStyle w:val="aa"/>
        <w:widowControl/>
        <w:numPr>
          <w:ilvl w:val="1"/>
          <w:numId w:val="35"/>
        </w:numPr>
        <w:tabs>
          <w:tab w:val="left" w:pos="1134"/>
        </w:tabs>
        <w:spacing w:line="240" w:lineRule="auto"/>
        <w:ind w:left="0" w:firstLine="709"/>
        <w:textAlignment w:val="auto"/>
        <w:rPr>
          <w:rFonts w:eastAsiaTheme="minorHAnsi"/>
          <w:sz w:val="28"/>
          <w:szCs w:val="28"/>
          <w:lang w:eastAsia="en-US"/>
        </w:rPr>
      </w:pPr>
      <w:r w:rsidRPr="00B30222">
        <w:rPr>
          <w:rFonts w:eastAsiaTheme="minorHAnsi"/>
          <w:color w:val="000000" w:themeColor="text1"/>
          <w:sz w:val="28"/>
          <w:szCs w:val="28"/>
          <w:lang w:eastAsia="en-US"/>
        </w:rPr>
        <w:t xml:space="preserve">Размеры санитарно-защитных зон для канализационных очистных сооружений определяются в соответствии с </w:t>
      </w:r>
      <w:hyperlink r:id="rId103" w:history="1">
        <w:r w:rsidR="007D6A2A">
          <w:rPr>
            <w:rFonts w:eastAsiaTheme="minorHAnsi"/>
            <w:color w:val="000000" w:themeColor="text1"/>
            <w:sz w:val="28"/>
            <w:szCs w:val="28"/>
            <w:lang w:eastAsia="en-US"/>
          </w:rPr>
          <w:t>разделом</w:t>
        </w:r>
        <w:r w:rsidRPr="00B30222">
          <w:rPr>
            <w:rFonts w:eastAsiaTheme="minorHAnsi"/>
            <w:color w:val="000000" w:themeColor="text1"/>
            <w:sz w:val="28"/>
            <w:szCs w:val="28"/>
            <w:lang w:eastAsia="en-US"/>
          </w:rPr>
          <w:t xml:space="preserve"> 13</w:t>
        </w:r>
      </w:hyperlink>
      <w:r w:rsidRPr="00B30222">
        <w:rPr>
          <w:rFonts w:eastAsiaTheme="minorHAnsi"/>
          <w:color w:val="000000" w:themeColor="text1"/>
          <w:sz w:val="28"/>
          <w:szCs w:val="28"/>
          <w:lang w:eastAsia="en-US"/>
        </w:rPr>
        <w:t xml:space="preserve"> Санитарной классификации. Таблица 7.1 СанПиН 2.2.1/2.1.1.1200-03.</w:t>
      </w:r>
    </w:p>
    <w:p w:rsidR="007A7757" w:rsidRPr="007A7757" w:rsidRDefault="007A7757" w:rsidP="007A7757">
      <w:pPr>
        <w:widowControl/>
        <w:tabs>
          <w:tab w:val="left" w:pos="1134"/>
        </w:tabs>
        <w:spacing w:line="240" w:lineRule="auto"/>
        <w:ind w:firstLine="709"/>
        <w:textAlignment w:val="auto"/>
        <w:rPr>
          <w:rFonts w:eastAsiaTheme="minorHAnsi"/>
          <w:color w:val="000000" w:themeColor="text1"/>
          <w:sz w:val="28"/>
          <w:szCs w:val="28"/>
          <w:lang w:eastAsia="en-US"/>
        </w:rPr>
      </w:pPr>
    </w:p>
    <w:p w:rsidR="00B800B0" w:rsidRPr="00AE32F5" w:rsidRDefault="00B800B0" w:rsidP="00954C55">
      <w:pPr>
        <w:pStyle w:val="afc"/>
        <w:spacing w:after="0" w:line="240" w:lineRule="auto"/>
        <w:outlineLvl w:val="2"/>
        <w:rPr>
          <w:spacing w:val="-10"/>
        </w:rPr>
      </w:pPr>
      <w:bookmarkStart w:id="272" w:name="_Toc108779133"/>
      <w:bookmarkStart w:id="273" w:name="_Toc176504335"/>
      <w:bookmarkStart w:id="274" w:name="_Toc85619693"/>
      <w:r w:rsidRPr="00AE32F5">
        <w:rPr>
          <w:spacing w:val="-10"/>
        </w:rPr>
        <w:t>Статья</w:t>
      </w:r>
      <w:r w:rsidR="002C7881" w:rsidRPr="00AE32F5">
        <w:rPr>
          <w:spacing w:val="-10"/>
        </w:rPr>
        <w:t xml:space="preserve"> 5</w:t>
      </w:r>
      <w:r w:rsidR="00062F8D">
        <w:rPr>
          <w:spacing w:val="-10"/>
        </w:rPr>
        <w:t>4</w:t>
      </w:r>
      <w:r w:rsidR="002C7881" w:rsidRPr="00AE32F5">
        <w:rPr>
          <w:spacing w:val="-10"/>
        </w:rPr>
        <w:t>.</w:t>
      </w:r>
      <w:r w:rsidRPr="00AE32F5">
        <w:rPr>
          <w:spacing w:val="-10"/>
        </w:rPr>
        <w:t xml:space="preserve"> </w:t>
      </w:r>
      <w:proofErr w:type="spellStart"/>
      <w:r w:rsidRPr="00AE32F5">
        <w:rPr>
          <w:spacing w:val="-10"/>
        </w:rPr>
        <w:t>Приаэродромная</w:t>
      </w:r>
      <w:proofErr w:type="spellEnd"/>
      <w:r w:rsidRPr="00AE32F5">
        <w:rPr>
          <w:spacing w:val="-10"/>
        </w:rPr>
        <w:t xml:space="preserve"> территория</w:t>
      </w:r>
      <w:bookmarkEnd w:id="272"/>
      <w:bookmarkEnd w:id="273"/>
    </w:p>
    <w:p w:rsidR="00060833" w:rsidRDefault="00060833" w:rsidP="00060833">
      <w:pPr>
        <w:widowControl/>
        <w:tabs>
          <w:tab w:val="left" w:pos="1134"/>
        </w:tabs>
        <w:spacing w:line="240" w:lineRule="auto"/>
        <w:ind w:firstLine="709"/>
        <w:textAlignment w:val="auto"/>
        <w:rPr>
          <w:rFonts w:eastAsiaTheme="minorHAnsi"/>
          <w:sz w:val="28"/>
          <w:szCs w:val="28"/>
          <w:lang w:eastAsia="en-US"/>
        </w:rPr>
      </w:pPr>
      <w:proofErr w:type="spellStart"/>
      <w:proofErr w:type="gramStart"/>
      <w:r>
        <w:rPr>
          <w:rFonts w:eastAsiaTheme="minorHAnsi"/>
          <w:sz w:val="28"/>
          <w:szCs w:val="28"/>
          <w:lang w:eastAsia="en-US"/>
        </w:rPr>
        <w:t>Приаэродромная</w:t>
      </w:r>
      <w:proofErr w:type="spellEnd"/>
      <w:r>
        <w:rPr>
          <w:rFonts w:eastAsiaTheme="minorHAnsi"/>
          <w:sz w:val="28"/>
          <w:szCs w:val="28"/>
          <w:lang w:eastAsia="en-US"/>
        </w:rPr>
        <w:t xml:space="preserve"> территория устанавливается в соответствии с Постановлением Правительства РФ от 02.12.2017 №</w:t>
      </w:r>
      <w:r w:rsidR="002A6331">
        <w:rPr>
          <w:rFonts w:eastAsiaTheme="minorHAnsi"/>
          <w:sz w:val="28"/>
          <w:szCs w:val="28"/>
          <w:lang w:eastAsia="en-US"/>
        </w:rPr>
        <w:t xml:space="preserve"> </w:t>
      </w:r>
      <w:r>
        <w:rPr>
          <w:rFonts w:eastAsiaTheme="minorHAnsi"/>
          <w:sz w:val="28"/>
          <w:szCs w:val="28"/>
          <w:lang w:eastAsia="en-US"/>
        </w:rPr>
        <w:t xml:space="preserve">1460 (ред. от 02.12.2021) «Об утверждении </w:t>
      </w:r>
      <w:r w:rsidRPr="00060833">
        <w:rPr>
          <w:rFonts w:eastAsiaTheme="minorHAnsi"/>
          <w:sz w:val="28"/>
          <w:szCs w:val="28"/>
          <w:lang w:eastAsia="en-US"/>
        </w:rPr>
        <w:t xml:space="preserve">Положения о </w:t>
      </w:r>
      <w:proofErr w:type="spellStart"/>
      <w:r w:rsidRPr="00060833">
        <w:rPr>
          <w:rFonts w:eastAsiaTheme="minorHAnsi"/>
          <w:sz w:val="28"/>
          <w:szCs w:val="28"/>
          <w:lang w:eastAsia="en-US"/>
        </w:rPr>
        <w:t>приаэродромной</w:t>
      </w:r>
      <w:proofErr w:type="spellEnd"/>
      <w:r w:rsidRPr="00060833">
        <w:rPr>
          <w:rFonts w:eastAsiaTheme="minorHAnsi"/>
          <w:sz w:val="28"/>
          <w:szCs w:val="28"/>
          <w:lang w:eastAsia="en-US"/>
        </w:rPr>
        <w:t xml:space="preserve"> территории и Правил разрешения разногласий, возникающих между высшими исполнительными органами </w:t>
      </w:r>
      <w:r w:rsidRPr="00060833">
        <w:rPr>
          <w:rFonts w:eastAsiaTheme="minorHAnsi"/>
          <w:sz w:val="28"/>
          <w:szCs w:val="28"/>
          <w:lang w:eastAsia="en-US"/>
        </w:rPr>
        <w:lastRenderedPageBreak/>
        <w:t>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w:t>
      </w:r>
      <w:proofErr w:type="gramEnd"/>
      <w:r w:rsidRPr="00060833">
        <w:rPr>
          <w:rFonts w:eastAsiaTheme="minorHAnsi"/>
          <w:sz w:val="28"/>
          <w:szCs w:val="28"/>
          <w:lang w:eastAsia="en-US"/>
        </w:rPr>
        <w:t xml:space="preserve"> об установлении </w:t>
      </w:r>
      <w:proofErr w:type="spellStart"/>
      <w:r w:rsidRPr="00060833">
        <w:rPr>
          <w:rFonts w:eastAsiaTheme="minorHAnsi"/>
          <w:sz w:val="28"/>
          <w:szCs w:val="28"/>
          <w:lang w:eastAsia="en-US"/>
        </w:rPr>
        <w:t>приаэродромной</w:t>
      </w:r>
      <w:proofErr w:type="spellEnd"/>
      <w:r w:rsidRPr="00060833">
        <w:rPr>
          <w:rFonts w:eastAsiaTheme="minorHAnsi"/>
          <w:sz w:val="28"/>
          <w:szCs w:val="28"/>
          <w:lang w:eastAsia="en-US"/>
        </w:rPr>
        <w:t xml:space="preserve"> территории и при определении границ седьмой </w:t>
      </w:r>
      <w:proofErr w:type="spellStart"/>
      <w:r w:rsidRPr="00060833">
        <w:rPr>
          <w:rFonts w:eastAsiaTheme="minorHAnsi"/>
          <w:sz w:val="28"/>
          <w:szCs w:val="28"/>
          <w:lang w:eastAsia="en-US"/>
        </w:rPr>
        <w:t>подзоны</w:t>
      </w:r>
      <w:proofErr w:type="spellEnd"/>
      <w:r w:rsidRPr="00060833">
        <w:rPr>
          <w:rFonts w:eastAsiaTheme="minorHAnsi"/>
          <w:sz w:val="28"/>
          <w:szCs w:val="28"/>
          <w:lang w:eastAsia="en-US"/>
        </w:rPr>
        <w:t xml:space="preserve"> </w:t>
      </w:r>
      <w:proofErr w:type="spellStart"/>
      <w:r w:rsidRPr="00060833">
        <w:rPr>
          <w:rFonts w:eastAsiaTheme="minorHAnsi"/>
          <w:sz w:val="28"/>
          <w:szCs w:val="28"/>
          <w:lang w:eastAsia="en-US"/>
        </w:rPr>
        <w:t>приаэродромной</w:t>
      </w:r>
      <w:proofErr w:type="spellEnd"/>
      <w:r w:rsidRPr="00060833">
        <w:rPr>
          <w:rFonts w:eastAsiaTheme="minorHAnsi"/>
          <w:sz w:val="28"/>
          <w:szCs w:val="28"/>
          <w:lang w:eastAsia="en-US"/>
        </w:rPr>
        <w:t xml:space="preserve"> территории</w:t>
      </w:r>
      <w:r>
        <w:rPr>
          <w:rFonts w:eastAsiaTheme="minorHAnsi"/>
          <w:sz w:val="28"/>
          <w:szCs w:val="28"/>
          <w:lang w:eastAsia="en-US"/>
        </w:rPr>
        <w:t>».</w:t>
      </w:r>
    </w:p>
    <w:p w:rsidR="00BE2AB4" w:rsidRDefault="00BE2AB4" w:rsidP="00BE2AB4">
      <w:pPr>
        <w:widowControl/>
        <w:spacing w:line="240" w:lineRule="auto"/>
        <w:ind w:firstLine="709"/>
        <w:textAlignment w:val="auto"/>
        <w:rPr>
          <w:rFonts w:eastAsiaTheme="minorHAnsi"/>
          <w:sz w:val="28"/>
          <w:szCs w:val="28"/>
          <w:lang w:eastAsia="en-US"/>
        </w:rPr>
      </w:pPr>
      <w:proofErr w:type="spellStart"/>
      <w:proofErr w:type="gramStart"/>
      <w:r>
        <w:rPr>
          <w:rFonts w:eastAsiaTheme="minorHAnsi"/>
          <w:sz w:val="28"/>
          <w:szCs w:val="28"/>
          <w:lang w:eastAsia="en-US"/>
        </w:rPr>
        <w:t>Приаэродромная</w:t>
      </w:r>
      <w:proofErr w:type="spellEnd"/>
      <w:r>
        <w:rPr>
          <w:rFonts w:eastAsiaTheme="minorHAnsi"/>
          <w:sz w:val="28"/>
          <w:szCs w:val="28"/>
          <w:lang w:eastAsia="en-US"/>
        </w:rPr>
        <w:t xml:space="preserve">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B800B0" w:rsidRPr="00BA1961" w:rsidRDefault="00B800B0" w:rsidP="00E23BA8">
      <w:pPr>
        <w:widowControl/>
        <w:tabs>
          <w:tab w:val="left" w:pos="1134"/>
        </w:tabs>
        <w:spacing w:line="240" w:lineRule="auto"/>
        <w:ind w:firstLine="709"/>
        <w:textAlignment w:val="auto"/>
        <w:rPr>
          <w:rFonts w:eastAsiaTheme="minorHAnsi"/>
          <w:sz w:val="28"/>
          <w:szCs w:val="28"/>
          <w:lang w:eastAsia="en-US"/>
        </w:rPr>
      </w:pPr>
      <w:proofErr w:type="spellStart"/>
      <w:r w:rsidRPr="00BA1961">
        <w:rPr>
          <w:rFonts w:eastAsiaTheme="minorHAnsi"/>
          <w:sz w:val="28"/>
          <w:szCs w:val="28"/>
          <w:lang w:eastAsia="en-US"/>
        </w:rPr>
        <w:t>Приаэродромная</w:t>
      </w:r>
      <w:proofErr w:type="spellEnd"/>
      <w:r w:rsidRPr="00BA1961">
        <w:rPr>
          <w:rFonts w:eastAsiaTheme="minorHAnsi"/>
          <w:sz w:val="28"/>
          <w:szCs w:val="28"/>
          <w:lang w:eastAsia="en-US"/>
        </w:rPr>
        <w:t xml:space="preserve"> территория является зоной с особыми условиями использования территорий.</w:t>
      </w:r>
    </w:p>
    <w:p w:rsidR="001A2493" w:rsidRPr="00BA1961" w:rsidRDefault="001A2493" w:rsidP="00F83036">
      <w:pPr>
        <w:tabs>
          <w:tab w:val="left" w:pos="1134"/>
        </w:tabs>
        <w:spacing w:line="240" w:lineRule="auto"/>
        <w:ind w:firstLine="709"/>
        <w:rPr>
          <w:sz w:val="28"/>
          <w:szCs w:val="28"/>
          <w:lang w:eastAsia="ar-SA"/>
        </w:rPr>
      </w:pPr>
      <w:r w:rsidRPr="00BA1961">
        <w:rPr>
          <w:sz w:val="28"/>
          <w:szCs w:val="28"/>
          <w:lang w:eastAsia="ar-SA"/>
        </w:rPr>
        <w:t xml:space="preserve">Территория </w:t>
      </w:r>
      <w:proofErr w:type="spellStart"/>
      <w:r w:rsidRPr="00BA1961">
        <w:rPr>
          <w:sz w:val="28"/>
          <w:szCs w:val="28"/>
          <w:lang w:eastAsia="ar-SA"/>
        </w:rPr>
        <w:t>р.п</w:t>
      </w:r>
      <w:proofErr w:type="gramStart"/>
      <w:r w:rsidRPr="00BA1961">
        <w:rPr>
          <w:sz w:val="28"/>
          <w:szCs w:val="28"/>
          <w:lang w:eastAsia="ar-SA"/>
        </w:rPr>
        <w:t>.Т</w:t>
      </w:r>
      <w:proofErr w:type="gramEnd"/>
      <w:r w:rsidRPr="00BA1961">
        <w:rPr>
          <w:sz w:val="28"/>
          <w:szCs w:val="28"/>
          <w:lang w:eastAsia="ar-SA"/>
        </w:rPr>
        <w:t>атищево</w:t>
      </w:r>
      <w:proofErr w:type="spellEnd"/>
      <w:r w:rsidRPr="00BA1961">
        <w:rPr>
          <w:sz w:val="28"/>
          <w:szCs w:val="28"/>
          <w:lang w:eastAsia="ar-SA"/>
        </w:rPr>
        <w:t xml:space="preserve"> полностью находится в зоне ограничений </w:t>
      </w:r>
      <w:proofErr w:type="spellStart"/>
      <w:r w:rsidRPr="00BA1961">
        <w:rPr>
          <w:sz w:val="28"/>
          <w:szCs w:val="28"/>
          <w:lang w:eastAsia="ar-SA"/>
        </w:rPr>
        <w:t>приаэродромной</w:t>
      </w:r>
      <w:proofErr w:type="spellEnd"/>
      <w:r w:rsidRPr="00BA1961">
        <w:rPr>
          <w:sz w:val="28"/>
          <w:szCs w:val="28"/>
          <w:lang w:eastAsia="ar-SA"/>
        </w:rPr>
        <w:t xml:space="preserve"> территории аэродрома «Татищево».</w:t>
      </w:r>
    </w:p>
    <w:p w:rsidR="00D75815" w:rsidRPr="00BA1961" w:rsidRDefault="00D75815" w:rsidP="00E23BA8">
      <w:pPr>
        <w:widowControl/>
        <w:tabs>
          <w:tab w:val="left" w:pos="1134"/>
        </w:tabs>
        <w:spacing w:line="240" w:lineRule="auto"/>
        <w:ind w:firstLine="709"/>
        <w:textAlignment w:val="auto"/>
        <w:rPr>
          <w:rFonts w:eastAsiaTheme="minorHAnsi"/>
          <w:sz w:val="28"/>
          <w:szCs w:val="28"/>
          <w:lang w:eastAsia="en-US"/>
        </w:rPr>
      </w:pPr>
    </w:p>
    <w:p w:rsidR="00AB518C" w:rsidRPr="00AE32F5" w:rsidRDefault="006F2CC9" w:rsidP="00D75815">
      <w:pPr>
        <w:pStyle w:val="afc"/>
        <w:spacing w:after="0" w:line="240" w:lineRule="auto"/>
        <w:outlineLvl w:val="2"/>
        <w:rPr>
          <w:spacing w:val="-10"/>
        </w:rPr>
      </w:pPr>
      <w:bookmarkStart w:id="275" w:name="_Toc108779134"/>
      <w:bookmarkStart w:id="276" w:name="_Toc176504336"/>
      <w:r w:rsidRPr="00AE32F5">
        <w:rPr>
          <w:spacing w:val="-10"/>
        </w:rPr>
        <w:t xml:space="preserve">Статья </w:t>
      </w:r>
      <w:r w:rsidR="002C7881" w:rsidRPr="00AE32F5">
        <w:rPr>
          <w:spacing w:val="-10"/>
        </w:rPr>
        <w:t>5</w:t>
      </w:r>
      <w:r w:rsidR="00062F8D">
        <w:rPr>
          <w:spacing w:val="-10"/>
        </w:rPr>
        <w:t>5</w:t>
      </w:r>
      <w:r w:rsidRPr="00AE32F5">
        <w:rPr>
          <w:spacing w:val="-10"/>
        </w:rPr>
        <w:t xml:space="preserve">. </w:t>
      </w:r>
      <w:r w:rsidR="00E771F9">
        <w:rPr>
          <w:spacing w:val="-10"/>
        </w:rPr>
        <w:t>Зоны охраны о</w:t>
      </w:r>
      <w:r w:rsidR="00ED60A9" w:rsidRPr="00AE32F5">
        <w:rPr>
          <w:spacing w:val="-10"/>
        </w:rPr>
        <w:t>бъект</w:t>
      </w:r>
      <w:r w:rsidR="00E771F9">
        <w:rPr>
          <w:spacing w:val="-10"/>
        </w:rPr>
        <w:t>ов</w:t>
      </w:r>
      <w:r w:rsidR="00ED60A9" w:rsidRPr="00AE32F5">
        <w:rPr>
          <w:spacing w:val="-10"/>
        </w:rPr>
        <w:t xml:space="preserve"> культурного наследия</w:t>
      </w:r>
      <w:bookmarkEnd w:id="275"/>
      <w:bookmarkEnd w:id="276"/>
    </w:p>
    <w:p w:rsidR="00ED60A9" w:rsidRPr="00BA1961" w:rsidRDefault="00ED60A9" w:rsidP="00AA1C11">
      <w:pPr>
        <w:pStyle w:val="aa"/>
        <w:tabs>
          <w:tab w:val="left" w:pos="1134"/>
        </w:tabs>
        <w:spacing w:line="240" w:lineRule="auto"/>
        <w:ind w:left="0" w:firstLine="709"/>
        <w:rPr>
          <w:sz w:val="28"/>
          <w:szCs w:val="28"/>
        </w:rPr>
      </w:pPr>
      <w:proofErr w:type="gramStart"/>
      <w:r w:rsidRPr="00BA1961">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w:t>
      </w:r>
      <w:proofErr w:type="gramEnd"/>
      <w:r w:rsidRPr="00BA1961">
        <w:rPr>
          <w:sz w:val="28"/>
          <w:szCs w:val="28"/>
        </w:rPr>
        <w:t xml:space="preserve">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268AB" w:rsidRPr="00BA1961" w:rsidRDefault="000268AB" w:rsidP="00AA1C11">
      <w:pPr>
        <w:pStyle w:val="aa"/>
        <w:spacing w:line="240" w:lineRule="auto"/>
        <w:ind w:left="0" w:firstLine="709"/>
        <w:rPr>
          <w:sz w:val="28"/>
          <w:szCs w:val="28"/>
        </w:rPr>
      </w:pPr>
      <w:r w:rsidRPr="00BA1961">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8D4A65" w:rsidRPr="00BA1961" w:rsidRDefault="006D24DD" w:rsidP="00E23BA8">
      <w:pPr>
        <w:pStyle w:val="aa"/>
        <w:tabs>
          <w:tab w:val="left" w:pos="1134"/>
        </w:tabs>
        <w:spacing w:line="240" w:lineRule="auto"/>
        <w:ind w:left="0" w:firstLine="709"/>
        <w:rPr>
          <w:sz w:val="28"/>
          <w:szCs w:val="28"/>
        </w:rPr>
      </w:pPr>
      <w:r>
        <w:rPr>
          <w:bCs/>
          <w:sz w:val="28"/>
          <w:szCs w:val="28"/>
        </w:rPr>
        <w:t xml:space="preserve">На территории </w:t>
      </w:r>
      <w:proofErr w:type="spellStart"/>
      <w:r>
        <w:rPr>
          <w:bCs/>
          <w:sz w:val="28"/>
          <w:szCs w:val="28"/>
        </w:rPr>
        <w:t>Татищевского</w:t>
      </w:r>
      <w:proofErr w:type="spellEnd"/>
      <w:r>
        <w:rPr>
          <w:bCs/>
          <w:sz w:val="28"/>
          <w:szCs w:val="28"/>
        </w:rPr>
        <w:t xml:space="preserve"> </w:t>
      </w:r>
      <w:r w:rsidR="006F2CC9" w:rsidRPr="00BA1961">
        <w:rPr>
          <w:bCs/>
          <w:sz w:val="28"/>
          <w:szCs w:val="28"/>
        </w:rPr>
        <w:t xml:space="preserve">муниципального образования </w:t>
      </w:r>
      <w:r>
        <w:rPr>
          <w:sz w:val="28"/>
          <w:szCs w:val="28"/>
        </w:rPr>
        <w:t>выявлен</w:t>
      </w:r>
      <w:r w:rsidR="006F2CC9" w:rsidRPr="00BA1961">
        <w:rPr>
          <w:sz w:val="28"/>
          <w:szCs w:val="28"/>
        </w:rPr>
        <w:t xml:space="preserve">ы </w:t>
      </w:r>
      <w:r w:rsidR="00D50151">
        <w:rPr>
          <w:sz w:val="28"/>
          <w:szCs w:val="28"/>
        </w:rPr>
        <w:t xml:space="preserve">2 </w:t>
      </w:r>
      <w:r w:rsidR="006F2CC9" w:rsidRPr="00BA1961">
        <w:rPr>
          <w:sz w:val="28"/>
          <w:szCs w:val="28"/>
        </w:rPr>
        <w:t>объект</w:t>
      </w:r>
      <w:r w:rsidR="00D50151">
        <w:rPr>
          <w:sz w:val="28"/>
          <w:szCs w:val="28"/>
        </w:rPr>
        <w:t>а</w:t>
      </w:r>
      <w:r w:rsidR="006F2CC9" w:rsidRPr="00BA1961">
        <w:rPr>
          <w:sz w:val="28"/>
          <w:szCs w:val="28"/>
        </w:rPr>
        <w:t xml:space="preserve"> археологического наследия.</w:t>
      </w:r>
    </w:p>
    <w:p w:rsidR="008D4A65" w:rsidRPr="00BA1961" w:rsidRDefault="006F2CC9" w:rsidP="00E23BA8">
      <w:pPr>
        <w:pStyle w:val="aa"/>
        <w:tabs>
          <w:tab w:val="left" w:pos="1134"/>
        </w:tabs>
        <w:spacing w:line="240" w:lineRule="auto"/>
        <w:ind w:left="0" w:firstLine="709"/>
        <w:rPr>
          <w:sz w:val="28"/>
          <w:szCs w:val="28"/>
        </w:rPr>
      </w:pPr>
      <w:r w:rsidRPr="00BA1961">
        <w:rPr>
          <w:sz w:val="28"/>
          <w:szCs w:val="28"/>
        </w:rPr>
        <w:t xml:space="preserve"> </w:t>
      </w:r>
      <w:bookmarkStart w:id="277" w:name="sub_3020"/>
      <w:r w:rsidR="008D4A65" w:rsidRPr="00BA1961">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6F2CC9" w:rsidRPr="00BA1961" w:rsidRDefault="008D4A65" w:rsidP="00E23BA8">
      <w:pPr>
        <w:pStyle w:val="aa"/>
        <w:tabs>
          <w:tab w:val="left" w:pos="1134"/>
        </w:tabs>
        <w:spacing w:line="240" w:lineRule="auto"/>
        <w:ind w:left="0" w:firstLine="709"/>
        <w:rPr>
          <w:sz w:val="28"/>
          <w:szCs w:val="28"/>
        </w:rPr>
      </w:pPr>
      <w:r w:rsidRPr="00BA1961">
        <w:rPr>
          <w:sz w:val="28"/>
          <w:szCs w:val="28"/>
        </w:rPr>
        <w:lastRenderedPageBreak/>
        <w:t xml:space="preserve"> Объектами археологического наследия </w:t>
      </w:r>
      <w:proofErr w:type="gramStart"/>
      <w:r w:rsidRPr="00BA1961">
        <w:rPr>
          <w:sz w:val="28"/>
          <w:szCs w:val="28"/>
        </w:rPr>
        <w:t>являются</w:t>
      </w:r>
      <w:proofErr w:type="gramEnd"/>
      <w:r w:rsidRPr="00BA1961">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bookmarkEnd w:id="277"/>
    </w:p>
    <w:p w:rsidR="006F2CC9" w:rsidRPr="00BA1961" w:rsidRDefault="006F2CC9" w:rsidP="00E23BA8">
      <w:pPr>
        <w:pStyle w:val="aa"/>
        <w:tabs>
          <w:tab w:val="left" w:pos="1134"/>
        </w:tabs>
        <w:spacing w:line="240" w:lineRule="auto"/>
        <w:ind w:left="0" w:firstLine="709"/>
        <w:rPr>
          <w:sz w:val="28"/>
          <w:szCs w:val="28"/>
        </w:rPr>
      </w:pPr>
      <w:r w:rsidRPr="00BA1961">
        <w:rPr>
          <w:sz w:val="28"/>
          <w:szCs w:val="28"/>
        </w:rPr>
        <w:t xml:space="preserve">В соответствии с Приказом Министерства Культуры РФ </w:t>
      </w:r>
      <w:r w:rsidR="00C6244D" w:rsidRPr="00BA1961">
        <w:rPr>
          <w:sz w:val="28"/>
          <w:szCs w:val="28"/>
        </w:rPr>
        <w:t xml:space="preserve">от 01.09.2015 </w:t>
      </w:r>
      <w:r w:rsidRPr="00BA1961">
        <w:rPr>
          <w:sz w:val="28"/>
          <w:szCs w:val="28"/>
        </w:rPr>
        <w:t xml:space="preserve">№ 2328 </w:t>
      </w:r>
      <w:r w:rsidR="00C6244D" w:rsidRPr="00BA1961">
        <w:rPr>
          <w:sz w:val="28"/>
          <w:szCs w:val="28"/>
        </w:rPr>
        <w:t xml:space="preserve">«Об утверждении перечня отдельных сведений об объектах археологического наследия, которые не подлежат опубликованию» </w:t>
      </w:r>
      <w:r w:rsidRPr="00BA1961">
        <w:rPr>
          <w:sz w:val="28"/>
          <w:szCs w:val="28"/>
        </w:rPr>
        <w:t>не подлежат опубликованию:</w:t>
      </w:r>
    </w:p>
    <w:p w:rsidR="006F2CC9" w:rsidRPr="00BA1961" w:rsidRDefault="00C6244D" w:rsidP="00F625A0">
      <w:pPr>
        <w:pStyle w:val="aa"/>
        <w:numPr>
          <w:ilvl w:val="3"/>
          <w:numId w:val="73"/>
        </w:numPr>
        <w:tabs>
          <w:tab w:val="left" w:pos="1134"/>
        </w:tabs>
        <w:spacing w:line="240" w:lineRule="auto"/>
        <w:ind w:left="0" w:firstLine="709"/>
        <w:rPr>
          <w:sz w:val="28"/>
          <w:szCs w:val="28"/>
        </w:rPr>
      </w:pPr>
      <w:r w:rsidRPr="00BA1961">
        <w:rPr>
          <w:sz w:val="28"/>
          <w:szCs w:val="28"/>
        </w:rPr>
        <w:t>с</w:t>
      </w:r>
      <w:r w:rsidR="006F2CC9" w:rsidRPr="00BA1961">
        <w:rPr>
          <w:sz w:val="28"/>
          <w:szCs w:val="28"/>
        </w:rPr>
        <w:t>ведения о местонахождении объекта археологического наследия (адрес объекта или при его отсутствии о</w:t>
      </w:r>
      <w:r w:rsidRPr="00BA1961">
        <w:rPr>
          <w:sz w:val="28"/>
          <w:szCs w:val="28"/>
        </w:rPr>
        <w:t>писание местоположения объекта);</w:t>
      </w:r>
    </w:p>
    <w:p w:rsidR="006F2CC9" w:rsidRPr="00BA1961" w:rsidRDefault="00C6244D" w:rsidP="00F625A0">
      <w:pPr>
        <w:pStyle w:val="aa"/>
        <w:numPr>
          <w:ilvl w:val="3"/>
          <w:numId w:val="73"/>
        </w:numPr>
        <w:tabs>
          <w:tab w:val="left" w:pos="1134"/>
        </w:tabs>
        <w:spacing w:line="240" w:lineRule="auto"/>
        <w:ind w:left="0" w:firstLine="709"/>
        <w:rPr>
          <w:sz w:val="28"/>
          <w:szCs w:val="28"/>
        </w:rPr>
      </w:pPr>
      <w:r w:rsidRPr="00BA1961">
        <w:rPr>
          <w:sz w:val="28"/>
          <w:szCs w:val="28"/>
        </w:rPr>
        <w:t>ф</w:t>
      </w:r>
      <w:r w:rsidR="006F2CC9" w:rsidRPr="00BA1961">
        <w:rPr>
          <w:sz w:val="28"/>
          <w:szCs w:val="28"/>
        </w:rPr>
        <w:t>отографическое (иное графическое) изображение об</w:t>
      </w:r>
      <w:r w:rsidRPr="00BA1961">
        <w:rPr>
          <w:sz w:val="28"/>
          <w:szCs w:val="28"/>
        </w:rPr>
        <w:t>ъекта археологического наследия;</w:t>
      </w:r>
    </w:p>
    <w:p w:rsidR="006F2CC9" w:rsidRPr="00BA1961" w:rsidRDefault="00C6244D" w:rsidP="00F625A0">
      <w:pPr>
        <w:pStyle w:val="aa"/>
        <w:numPr>
          <w:ilvl w:val="3"/>
          <w:numId w:val="73"/>
        </w:numPr>
        <w:tabs>
          <w:tab w:val="left" w:pos="1134"/>
        </w:tabs>
        <w:spacing w:line="240" w:lineRule="auto"/>
        <w:ind w:left="0" w:firstLine="709"/>
        <w:rPr>
          <w:sz w:val="28"/>
          <w:szCs w:val="28"/>
        </w:rPr>
      </w:pPr>
      <w:r w:rsidRPr="00BA1961">
        <w:rPr>
          <w:sz w:val="28"/>
          <w:szCs w:val="28"/>
        </w:rPr>
        <w:t>о</w:t>
      </w:r>
      <w:r w:rsidR="006F2CC9" w:rsidRPr="00BA1961">
        <w:rPr>
          <w:sz w:val="28"/>
          <w:szCs w:val="28"/>
        </w:rPr>
        <w:t>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w:t>
      </w:r>
      <w:r w:rsidRPr="00BA1961">
        <w:rPr>
          <w:sz w:val="28"/>
          <w:szCs w:val="28"/>
        </w:rPr>
        <w:t xml:space="preserve"> кадастра объектов недвижимости;</w:t>
      </w:r>
    </w:p>
    <w:p w:rsidR="006F2CC9" w:rsidRPr="00BA1961" w:rsidRDefault="00C6244D" w:rsidP="00F625A0">
      <w:pPr>
        <w:pStyle w:val="aa"/>
        <w:numPr>
          <w:ilvl w:val="3"/>
          <w:numId w:val="73"/>
        </w:numPr>
        <w:tabs>
          <w:tab w:val="left" w:pos="1134"/>
        </w:tabs>
        <w:spacing w:line="240" w:lineRule="auto"/>
        <w:ind w:left="0" w:firstLine="709"/>
        <w:rPr>
          <w:sz w:val="28"/>
          <w:szCs w:val="28"/>
        </w:rPr>
      </w:pPr>
      <w:r w:rsidRPr="00BA1961">
        <w:rPr>
          <w:sz w:val="28"/>
          <w:szCs w:val="28"/>
        </w:rPr>
        <w:t>с</w:t>
      </w:r>
      <w:r w:rsidR="006F2CC9" w:rsidRPr="00BA1961">
        <w:rPr>
          <w:sz w:val="28"/>
          <w:szCs w:val="28"/>
        </w:rPr>
        <w:t xml:space="preserve">ведения о наличии или об отсутствии зон охраны объекта </w:t>
      </w:r>
      <w:r w:rsidRPr="00BA1961">
        <w:rPr>
          <w:sz w:val="28"/>
          <w:szCs w:val="28"/>
        </w:rPr>
        <w:t>археологического наследия;</w:t>
      </w:r>
    </w:p>
    <w:p w:rsidR="006F2CC9" w:rsidRPr="00BA1961" w:rsidRDefault="00C6244D" w:rsidP="00F625A0">
      <w:pPr>
        <w:pStyle w:val="aa"/>
        <w:numPr>
          <w:ilvl w:val="3"/>
          <w:numId w:val="73"/>
        </w:numPr>
        <w:tabs>
          <w:tab w:val="left" w:pos="1134"/>
        </w:tabs>
        <w:spacing w:line="240" w:lineRule="auto"/>
        <w:ind w:left="0" w:firstLine="709"/>
        <w:rPr>
          <w:sz w:val="28"/>
          <w:szCs w:val="28"/>
        </w:rPr>
      </w:pPr>
      <w:r w:rsidRPr="00BA1961">
        <w:rPr>
          <w:sz w:val="28"/>
          <w:szCs w:val="28"/>
        </w:rPr>
        <w:t>с</w:t>
      </w:r>
      <w:r w:rsidR="006F2CC9" w:rsidRPr="00BA1961">
        <w:rPr>
          <w:sz w:val="28"/>
          <w:szCs w:val="28"/>
        </w:rPr>
        <w:t xml:space="preserve">ведения о расположении объекта археологического наследия, имеющего вид </w:t>
      </w:r>
      <w:r w:rsidR="00FB3ACF" w:rsidRPr="00BA1961">
        <w:rPr>
          <w:sz w:val="28"/>
          <w:szCs w:val="28"/>
        </w:rPr>
        <w:t>«</w:t>
      </w:r>
      <w:r w:rsidR="006F2CC9" w:rsidRPr="00BA1961">
        <w:rPr>
          <w:sz w:val="28"/>
          <w:szCs w:val="28"/>
        </w:rPr>
        <w:t>памятник</w:t>
      </w:r>
      <w:r w:rsidR="00FB3ACF" w:rsidRPr="00BA1961">
        <w:rPr>
          <w:sz w:val="28"/>
          <w:szCs w:val="28"/>
        </w:rPr>
        <w:t>»</w:t>
      </w:r>
      <w:r w:rsidR="006F2CC9" w:rsidRPr="00BA1961">
        <w:rPr>
          <w:sz w:val="28"/>
          <w:szCs w:val="28"/>
        </w:rPr>
        <w:t xml:space="preserve"> или </w:t>
      </w:r>
      <w:r w:rsidR="00FB3ACF" w:rsidRPr="00BA1961">
        <w:rPr>
          <w:sz w:val="28"/>
          <w:szCs w:val="28"/>
        </w:rPr>
        <w:t>«</w:t>
      </w:r>
      <w:r w:rsidR="006F2CC9" w:rsidRPr="00BA1961">
        <w:rPr>
          <w:sz w:val="28"/>
          <w:szCs w:val="28"/>
        </w:rPr>
        <w:t>ансамбль</w:t>
      </w:r>
      <w:r w:rsidR="00FB3ACF" w:rsidRPr="00BA1961">
        <w:rPr>
          <w:sz w:val="28"/>
          <w:szCs w:val="28"/>
        </w:rPr>
        <w:t>»</w:t>
      </w:r>
      <w:r w:rsidR="006F2CC9" w:rsidRPr="00BA1961">
        <w:rPr>
          <w:sz w:val="28"/>
          <w:szCs w:val="28"/>
        </w:rPr>
        <w:t>, в границах зон охраны ино</w:t>
      </w:r>
      <w:r w:rsidR="00FB3ACF" w:rsidRPr="00BA1961">
        <w:rPr>
          <w:sz w:val="28"/>
          <w:szCs w:val="28"/>
        </w:rPr>
        <w:t>го объекта культурного наследия;</w:t>
      </w:r>
    </w:p>
    <w:p w:rsidR="00FB3ACF" w:rsidRPr="00BA1961" w:rsidRDefault="00C6244D" w:rsidP="00F625A0">
      <w:pPr>
        <w:pStyle w:val="aa"/>
        <w:numPr>
          <w:ilvl w:val="3"/>
          <w:numId w:val="73"/>
        </w:numPr>
        <w:tabs>
          <w:tab w:val="left" w:pos="1134"/>
        </w:tabs>
        <w:spacing w:line="240" w:lineRule="auto"/>
        <w:ind w:left="0" w:firstLine="709"/>
        <w:rPr>
          <w:sz w:val="28"/>
          <w:szCs w:val="28"/>
        </w:rPr>
      </w:pPr>
      <w:r w:rsidRPr="00BA1961">
        <w:rPr>
          <w:sz w:val="28"/>
          <w:szCs w:val="28"/>
        </w:rPr>
        <w:t>с</w:t>
      </w:r>
      <w:r w:rsidR="006F2CC9" w:rsidRPr="00BA1961">
        <w:rPr>
          <w:sz w:val="28"/>
          <w:szCs w:val="28"/>
        </w:rPr>
        <w:t>ведения о предмете охраны объекта археологического наследия.</w:t>
      </w:r>
    </w:p>
    <w:p w:rsidR="003D6516" w:rsidRPr="00BA1961" w:rsidRDefault="003D6516" w:rsidP="00E23BA8">
      <w:pPr>
        <w:pStyle w:val="aa"/>
        <w:tabs>
          <w:tab w:val="left" w:pos="1134"/>
        </w:tabs>
        <w:spacing w:line="240" w:lineRule="auto"/>
        <w:ind w:left="0" w:firstLine="709"/>
        <w:rPr>
          <w:sz w:val="28"/>
          <w:szCs w:val="28"/>
        </w:rPr>
      </w:pPr>
      <w:bookmarkStart w:id="278" w:name="sub_3030"/>
      <w:r w:rsidRPr="00BA1961">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D6516" w:rsidRPr="00BA1961" w:rsidRDefault="003D6516" w:rsidP="00E23BA8">
      <w:pPr>
        <w:pStyle w:val="aa"/>
        <w:tabs>
          <w:tab w:val="left" w:pos="1134"/>
        </w:tabs>
        <w:spacing w:line="240" w:lineRule="auto"/>
        <w:ind w:left="0" w:firstLine="709"/>
        <w:rPr>
          <w:sz w:val="28"/>
          <w:szCs w:val="28"/>
        </w:rPr>
      </w:pPr>
      <w:bookmarkStart w:id="279" w:name="sub_3040"/>
      <w:bookmarkEnd w:id="278"/>
      <w:r w:rsidRPr="00BA1961">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3D6516" w:rsidRPr="00BA1961" w:rsidRDefault="003D6516" w:rsidP="00E23BA8">
      <w:pPr>
        <w:pStyle w:val="aa"/>
        <w:tabs>
          <w:tab w:val="left" w:pos="1134"/>
        </w:tabs>
        <w:spacing w:line="240" w:lineRule="auto"/>
        <w:ind w:left="0" w:firstLine="709"/>
        <w:rPr>
          <w:sz w:val="28"/>
          <w:szCs w:val="28"/>
        </w:rPr>
      </w:pPr>
      <w:bookmarkStart w:id="280" w:name="sub_3002"/>
      <w:bookmarkEnd w:id="279"/>
      <w:r w:rsidRPr="00BA1961">
        <w:rPr>
          <w:sz w:val="28"/>
          <w:szCs w:val="28"/>
        </w:rPr>
        <w:t>Объекты культурного наследия подразделяются на следующие виды:</w:t>
      </w:r>
    </w:p>
    <w:p w:rsidR="003D6516" w:rsidRPr="00BA1961" w:rsidRDefault="003D6516" w:rsidP="00C2496C">
      <w:pPr>
        <w:pStyle w:val="aa"/>
        <w:numPr>
          <w:ilvl w:val="0"/>
          <w:numId w:val="82"/>
        </w:numPr>
        <w:tabs>
          <w:tab w:val="left" w:pos="1134"/>
        </w:tabs>
        <w:autoSpaceDE/>
        <w:autoSpaceDN/>
        <w:adjustRightInd/>
        <w:spacing w:line="240" w:lineRule="auto"/>
        <w:ind w:left="0" w:firstLine="709"/>
        <w:contextualSpacing/>
        <w:textAlignment w:val="auto"/>
        <w:rPr>
          <w:sz w:val="28"/>
          <w:szCs w:val="28"/>
        </w:rPr>
      </w:pPr>
      <w:bookmarkStart w:id="281" w:name="sub_301"/>
      <w:bookmarkEnd w:id="280"/>
      <w:proofErr w:type="gramStart"/>
      <w:r w:rsidRPr="00BA1961">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3D6516" w:rsidRPr="00BA1961" w:rsidRDefault="003D6516" w:rsidP="00C2496C">
      <w:pPr>
        <w:pStyle w:val="aa"/>
        <w:numPr>
          <w:ilvl w:val="0"/>
          <w:numId w:val="82"/>
        </w:numPr>
        <w:tabs>
          <w:tab w:val="left" w:pos="1134"/>
        </w:tabs>
        <w:autoSpaceDE/>
        <w:autoSpaceDN/>
        <w:adjustRightInd/>
        <w:spacing w:line="240" w:lineRule="auto"/>
        <w:ind w:left="0" w:firstLine="709"/>
        <w:contextualSpacing/>
        <w:textAlignment w:val="auto"/>
        <w:rPr>
          <w:sz w:val="28"/>
          <w:szCs w:val="28"/>
        </w:rPr>
      </w:pPr>
      <w:bookmarkStart w:id="282" w:name="sub_302"/>
      <w:bookmarkEnd w:id="281"/>
      <w:proofErr w:type="gramStart"/>
      <w:r w:rsidRPr="00BA1961">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BA1961">
        <w:rPr>
          <w:sz w:val="28"/>
          <w:szCs w:val="28"/>
        </w:rPr>
        <w:t xml:space="preserve"> объекты археологического наследия;</w:t>
      </w:r>
    </w:p>
    <w:p w:rsidR="003D6516" w:rsidRPr="00BA1961" w:rsidRDefault="003D6516" w:rsidP="00C2496C">
      <w:pPr>
        <w:pStyle w:val="aa"/>
        <w:numPr>
          <w:ilvl w:val="0"/>
          <w:numId w:val="82"/>
        </w:numPr>
        <w:tabs>
          <w:tab w:val="left" w:pos="1134"/>
        </w:tabs>
        <w:autoSpaceDE/>
        <w:autoSpaceDN/>
        <w:adjustRightInd/>
        <w:spacing w:line="240" w:lineRule="auto"/>
        <w:ind w:left="0" w:firstLine="709"/>
        <w:contextualSpacing/>
        <w:textAlignment w:val="auto"/>
        <w:rPr>
          <w:sz w:val="28"/>
          <w:szCs w:val="28"/>
        </w:rPr>
      </w:pPr>
      <w:bookmarkStart w:id="283" w:name="sub_303"/>
      <w:bookmarkEnd w:id="282"/>
      <w:proofErr w:type="gramStart"/>
      <w:r w:rsidRPr="00BA1961">
        <w:rPr>
          <w:sz w:val="28"/>
          <w:szCs w:val="28"/>
        </w:rPr>
        <w:lastRenderedPageBreak/>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BA1961">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D6516" w:rsidRPr="00BA1961" w:rsidRDefault="003D6516" w:rsidP="00E23BA8">
      <w:pPr>
        <w:pStyle w:val="aa"/>
        <w:tabs>
          <w:tab w:val="left" w:pos="1134"/>
        </w:tabs>
        <w:spacing w:line="240" w:lineRule="auto"/>
        <w:ind w:left="0" w:firstLine="709"/>
        <w:rPr>
          <w:sz w:val="28"/>
          <w:szCs w:val="28"/>
        </w:rPr>
      </w:pPr>
      <w:bookmarkStart w:id="284" w:name="sub_920011"/>
      <w:bookmarkEnd w:id="283"/>
      <w:r w:rsidRPr="00BA1961">
        <w:rPr>
          <w:sz w:val="28"/>
          <w:szCs w:val="28"/>
        </w:rPr>
        <w:t>В границах территории достопримечательного места могут находиться памятники и (или) ансамбли.</w:t>
      </w:r>
    </w:p>
    <w:bookmarkEnd w:id="284"/>
    <w:p w:rsidR="003D6516" w:rsidRPr="00BA1961" w:rsidRDefault="003D6516" w:rsidP="00E23BA8">
      <w:pPr>
        <w:pStyle w:val="aa"/>
        <w:tabs>
          <w:tab w:val="left" w:pos="1134"/>
        </w:tabs>
        <w:spacing w:line="240" w:lineRule="auto"/>
        <w:ind w:left="0" w:firstLine="709"/>
        <w:rPr>
          <w:sz w:val="28"/>
          <w:szCs w:val="28"/>
        </w:rPr>
      </w:pPr>
      <w:r w:rsidRPr="00BA1961">
        <w:rPr>
          <w:sz w:val="28"/>
          <w:szCs w:val="28"/>
        </w:rPr>
        <w:t>Объекты культурного наследия подразделяются на следующие категории историко-культурного значения:</w:t>
      </w:r>
    </w:p>
    <w:p w:rsidR="003D6516" w:rsidRPr="00BA1961" w:rsidRDefault="003D6516" w:rsidP="00C2496C">
      <w:pPr>
        <w:pStyle w:val="aa"/>
        <w:numPr>
          <w:ilvl w:val="0"/>
          <w:numId w:val="82"/>
        </w:numPr>
        <w:tabs>
          <w:tab w:val="left" w:pos="1134"/>
        </w:tabs>
        <w:autoSpaceDE/>
        <w:autoSpaceDN/>
        <w:adjustRightInd/>
        <w:spacing w:line="240" w:lineRule="auto"/>
        <w:ind w:left="0" w:firstLine="709"/>
        <w:contextualSpacing/>
        <w:textAlignment w:val="auto"/>
        <w:rPr>
          <w:sz w:val="28"/>
          <w:szCs w:val="28"/>
        </w:rPr>
      </w:pPr>
      <w:bookmarkStart w:id="285" w:name="sub_401"/>
      <w:r w:rsidRPr="00BA1961">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D6516" w:rsidRPr="00BA1961" w:rsidRDefault="003D6516" w:rsidP="00C2496C">
      <w:pPr>
        <w:pStyle w:val="aa"/>
        <w:numPr>
          <w:ilvl w:val="0"/>
          <w:numId w:val="82"/>
        </w:numPr>
        <w:tabs>
          <w:tab w:val="left" w:pos="1134"/>
        </w:tabs>
        <w:autoSpaceDE/>
        <w:autoSpaceDN/>
        <w:adjustRightInd/>
        <w:spacing w:line="240" w:lineRule="auto"/>
        <w:ind w:left="0" w:firstLine="709"/>
        <w:contextualSpacing/>
        <w:textAlignment w:val="auto"/>
        <w:rPr>
          <w:sz w:val="28"/>
          <w:szCs w:val="28"/>
        </w:rPr>
      </w:pPr>
      <w:bookmarkStart w:id="286" w:name="sub_402"/>
      <w:bookmarkEnd w:id="285"/>
      <w:r w:rsidRPr="00BA1961">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3D6516" w:rsidRPr="00BA1961" w:rsidRDefault="003D6516" w:rsidP="00C2496C">
      <w:pPr>
        <w:pStyle w:val="aa"/>
        <w:numPr>
          <w:ilvl w:val="0"/>
          <w:numId w:val="82"/>
        </w:numPr>
        <w:tabs>
          <w:tab w:val="left" w:pos="1134"/>
        </w:tabs>
        <w:autoSpaceDE/>
        <w:autoSpaceDN/>
        <w:adjustRightInd/>
        <w:spacing w:line="240" w:lineRule="auto"/>
        <w:ind w:left="0" w:firstLine="709"/>
        <w:contextualSpacing/>
        <w:textAlignment w:val="auto"/>
        <w:rPr>
          <w:sz w:val="28"/>
          <w:szCs w:val="28"/>
        </w:rPr>
      </w:pPr>
      <w:bookmarkStart w:id="287" w:name="sub_403"/>
      <w:bookmarkEnd w:id="286"/>
      <w:r w:rsidRPr="00BA1961">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287"/>
    </w:p>
    <w:p w:rsidR="006F2CC9" w:rsidRPr="00BA1961" w:rsidRDefault="006F2CC9" w:rsidP="00E23BA8">
      <w:pPr>
        <w:pStyle w:val="aa"/>
        <w:tabs>
          <w:tab w:val="left" w:pos="1134"/>
        </w:tabs>
        <w:spacing w:line="240" w:lineRule="auto"/>
        <w:ind w:left="0" w:firstLine="709"/>
        <w:rPr>
          <w:sz w:val="28"/>
          <w:szCs w:val="28"/>
        </w:rPr>
      </w:pPr>
      <w:r w:rsidRPr="00BA1961">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6F2CC9" w:rsidRPr="00BA1961" w:rsidRDefault="006F2CC9" w:rsidP="00E23BA8">
      <w:pPr>
        <w:shd w:val="clear" w:color="auto" w:fill="FFFFFF"/>
        <w:tabs>
          <w:tab w:val="left" w:pos="1134"/>
        </w:tabs>
        <w:spacing w:line="240" w:lineRule="auto"/>
        <w:ind w:firstLine="709"/>
        <w:rPr>
          <w:sz w:val="28"/>
          <w:szCs w:val="28"/>
        </w:rPr>
      </w:pPr>
      <w:r w:rsidRPr="00BA1961">
        <w:rPr>
          <w:rStyle w:val="blk"/>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6F2CC9" w:rsidRPr="00BA1961" w:rsidRDefault="006F2CC9" w:rsidP="00E23BA8">
      <w:pPr>
        <w:shd w:val="clear" w:color="auto" w:fill="FFFFFF"/>
        <w:tabs>
          <w:tab w:val="left" w:pos="1134"/>
        </w:tabs>
        <w:spacing w:line="240" w:lineRule="auto"/>
        <w:ind w:firstLine="709"/>
        <w:rPr>
          <w:sz w:val="28"/>
          <w:szCs w:val="28"/>
        </w:rPr>
      </w:pPr>
      <w:bookmarkStart w:id="288" w:name="dst275"/>
      <w:bookmarkEnd w:id="288"/>
      <w:r w:rsidRPr="00BA1961">
        <w:rPr>
          <w:rStyle w:val="blk"/>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6F2CC9" w:rsidRPr="00BA1961" w:rsidRDefault="006F2CC9" w:rsidP="00E23BA8">
      <w:pPr>
        <w:pStyle w:val="aa"/>
        <w:shd w:val="clear" w:color="auto" w:fill="FFFFFF"/>
        <w:tabs>
          <w:tab w:val="left" w:pos="1134"/>
        </w:tabs>
        <w:spacing w:line="240" w:lineRule="auto"/>
        <w:ind w:left="0" w:firstLine="709"/>
        <w:rPr>
          <w:sz w:val="28"/>
          <w:szCs w:val="28"/>
        </w:rPr>
      </w:pPr>
      <w:bookmarkStart w:id="289" w:name="dst276"/>
      <w:bookmarkEnd w:id="289"/>
      <w:r w:rsidRPr="00BA1961">
        <w:rPr>
          <w:rStyle w:val="blk"/>
          <w:sz w:val="28"/>
          <w:szCs w:val="28"/>
        </w:rPr>
        <w:t>Границы территории объекта культурного наследия могут не совпадать с границами существующих земельных участков.</w:t>
      </w:r>
    </w:p>
    <w:p w:rsidR="006F2CC9" w:rsidRPr="00BA1961" w:rsidRDefault="006F2CC9" w:rsidP="00E23BA8">
      <w:pPr>
        <w:pStyle w:val="aa"/>
        <w:shd w:val="clear" w:color="auto" w:fill="FFFFFF"/>
        <w:tabs>
          <w:tab w:val="left" w:pos="1134"/>
          <w:tab w:val="left" w:pos="1276"/>
        </w:tabs>
        <w:spacing w:line="240" w:lineRule="auto"/>
        <w:ind w:left="0" w:firstLine="709"/>
        <w:rPr>
          <w:sz w:val="28"/>
          <w:szCs w:val="28"/>
        </w:rPr>
      </w:pPr>
      <w:bookmarkStart w:id="290" w:name="dst277"/>
      <w:bookmarkEnd w:id="290"/>
      <w:r w:rsidRPr="00BA1961">
        <w:rPr>
          <w:rStyle w:val="blk"/>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8D54FA" w:rsidRPr="00BA1961" w:rsidRDefault="008D54FA" w:rsidP="00E23BA8">
      <w:pPr>
        <w:widowControl/>
        <w:tabs>
          <w:tab w:val="left" w:pos="1134"/>
        </w:tabs>
        <w:spacing w:line="240" w:lineRule="auto"/>
        <w:ind w:firstLine="709"/>
        <w:textAlignment w:val="auto"/>
        <w:rPr>
          <w:rFonts w:eastAsiaTheme="minorHAnsi"/>
          <w:sz w:val="28"/>
          <w:szCs w:val="28"/>
          <w:lang w:eastAsia="en-US"/>
        </w:rPr>
      </w:pPr>
      <w:bookmarkStart w:id="291" w:name="dst279"/>
      <w:bookmarkEnd w:id="291"/>
      <w:r w:rsidRPr="00BA1961">
        <w:rPr>
          <w:rFonts w:eastAsiaTheme="minorHAnsi"/>
          <w:sz w:val="28"/>
          <w:szCs w:val="28"/>
          <w:lang w:eastAsia="en-US"/>
        </w:rPr>
        <w:t xml:space="preserve">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w:t>
      </w:r>
      <w:r w:rsidRPr="00BA1961">
        <w:rPr>
          <w:rFonts w:eastAsiaTheme="minorHAnsi"/>
          <w:sz w:val="28"/>
          <w:szCs w:val="28"/>
          <w:lang w:eastAsia="en-US"/>
        </w:rPr>
        <w:lastRenderedPageBreak/>
        <w:t>особенностей каждого объекта культурного наследия, включая степень его сохранности и этапы развития.</w:t>
      </w:r>
    </w:p>
    <w:p w:rsidR="002F6533" w:rsidRPr="00BA1961" w:rsidRDefault="002F6533"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Границы территории объекта археологического наследия определяются на основании археологических полевых работ.</w:t>
      </w:r>
    </w:p>
    <w:p w:rsidR="008D54FA" w:rsidRPr="00BA1961" w:rsidRDefault="008D54FA" w:rsidP="00E23BA8">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6F2CC9" w:rsidRPr="00BA1961" w:rsidRDefault="006F2CC9" w:rsidP="00E23BA8">
      <w:pPr>
        <w:shd w:val="clear" w:color="auto" w:fill="FFFFFF"/>
        <w:tabs>
          <w:tab w:val="left" w:pos="1134"/>
        </w:tabs>
        <w:spacing w:line="240" w:lineRule="auto"/>
        <w:ind w:firstLine="709"/>
        <w:rPr>
          <w:sz w:val="28"/>
          <w:szCs w:val="28"/>
        </w:rPr>
      </w:pPr>
      <w:r w:rsidRPr="00BA1961">
        <w:rPr>
          <w:rStyle w:val="blk"/>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DE5331" w:rsidRPr="00BA1961" w:rsidRDefault="00DE5331" w:rsidP="00E23BA8">
      <w:pPr>
        <w:widowControl/>
        <w:tabs>
          <w:tab w:val="left" w:pos="1134"/>
        </w:tabs>
        <w:spacing w:line="240" w:lineRule="auto"/>
        <w:ind w:firstLine="709"/>
        <w:textAlignment w:val="auto"/>
        <w:rPr>
          <w:rFonts w:eastAsiaTheme="minorHAnsi"/>
          <w:color w:val="000000" w:themeColor="text1"/>
          <w:sz w:val="28"/>
          <w:szCs w:val="28"/>
          <w:lang w:eastAsia="en-US"/>
        </w:rPr>
      </w:pPr>
      <w:r w:rsidRPr="00BA1961">
        <w:rPr>
          <w:rFonts w:eastAsiaTheme="minorHAnsi"/>
          <w:color w:val="000000" w:themeColor="text1"/>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04" w:history="1">
        <w:r w:rsidRPr="00BA1961">
          <w:rPr>
            <w:rFonts w:eastAsiaTheme="minorHAnsi"/>
            <w:color w:val="000000" w:themeColor="text1"/>
            <w:sz w:val="28"/>
            <w:szCs w:val="28"/>
            <w:lang w:eastAsia="en-US"/>
          </w:rPr>
          <w:t>законом</w:t>
        </w:r>
      </w:hyperlink>
      <w:r w:rsidRPr="00BA1961">
        <w:rPr>
          <w:rFonts w:eastAsiaTheme="minorHAnsi"/>
          <w:color w:val="000000" w:themeColor="text1"/>
          <w:sz w:val="28"/>
          <w:szCs w:val="28"/>
          <w:lang w:eastAsia="en-US"/>
        </w:rPr>
        <w:t xml:space="preserve"> от 13 июля 2015 года №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05" w:history="1">
        <w:r w:rsidRPr="00BA1961">
          <w:rPr>
            <w:rFonts w:eastAsiaTheme="minorHAnsi"/>
            <w:color w:val="000000" w:themeColor="text1"/>
            <w:sz w:val="28"/>
            <w:szCs w:val="28"/>
            <w:lang w:eastAsia="en-US"/>
          </w:rPr>
          <w:t>статьей 5.1</w:t>
        </w:r>
      </w:hyperlink>
      <w:r w:rsidRPr="00BA1961">
        <w:rPr>
          <w:rFonts w:eastAsiaTheme="minorHAnsi"/>
          <w:color w:val="000000" w:themeColor="text1"/>
          <w:sz w:val="28"/>
          <w:szCs w:val="28"/>
          <w:lang w:eastAsia="en-US"/>
        </w:rPr>
        <w:t xml:space="preserve"> Федерального закона</w:t>
      </w:r>
      <w:r w:rsidRPr="00BA1961">
        <w:rPr>
          <w:sz w:val="28"/>
          <w:szCs w:val="28"/>
        </w:rPr>
        <w:t xml:space="preserve"> от 25.06.2002 № 73-ФЗ «Об объектах культурного наследия (памятниках истории и культуры) народов Российской Федерации»</w:t>
      </w:r>
      <w:r w:rsidRPr="00BA1961">
        <w:rPr>
          <w:rFonts w:eastAsiaTheme="minorHAnsi"/>
          <w:color w:val="000000" w:themeColor="text1"/>
          <w:sz w:val="28"/>
          <w:szCs w:val="28"/>
          <w:lang w:eastAsia="en-US"/>
        </w:rPr>
        <w:t>.</w:t>
      </w:r>
    </w:p>
    <w:p w:rsidR="003167F3" w:rsidRPr="00BA1961" w:rsidRDefault="003167F3" w:rsidP="00E23BA8">
      <w:pPr>
        <w:widowControl/>
        <w:tabs>
          <w:tab w:val="left" w:pos="1134"/>
        </w:tabs>
        <w:spacing w:line="240" w:lineRule="auto"/>
        <w:ind w:firstLine="709"/>
        <w:textAlignment w:val="auto"/>
        <w:rPr>
          <w:rFonts w:eastAsiaTheme="minorHAnsi"/>
          <w:sz w:val="28"/>
          <w:szCs w:val="28"/>
          <w:lang w:eastAsia="en-US"/>
        </w:rPr>
      </w:pPr>
      <w:bookmarkStart w:id="292" w:name="dst288"/>
      <w:bookmarkStart w:id="293" w:name="dst693"/>
      <w:bookmarkStart w:id="294" w:name="dst656"/>
      <w:bookmarkStart w:id="295" w:name="dst640"/>
      <w:bookmarkStart w:id="296" w:name="dst100287"/>
      <w:bookmarkStart w:id="297" w:name="dst100288"/>
      <w:bookmarkEnd w:id="292"/>
      <w:bookmarkEnd w:id="293"/>
      <w:bookmarkEnd w:id="294"/>
      <w:bookmarkEnd w:id="295"/>
      <w:bookmarkEnd w:id="296"/>
      <w:bookmarkEnd w:id="297"/>
      <w:r w:rsidRPr="00BA1961">
        <w:rPr>
          <w:rFonts w:eastAsiaTheme="minorHAnsi"/>
          <w:sz w:val="28"/>
          <w:szCs w:val="28"/>
          <w:lang w:eastAsia="en-US"/>
        </w:rPr>
        <w:t>В границах территории объекта культурного наследия:</w:t>
      </w:r>
    </w:p>
    <w:p w:rsidR="003167F3" w:rsidRPr="00D74D7C" w:rsidRDefault="003167F3" w:rsidP="00D74D7C">
      <w:pPr>
        <w:pStyle w:val="aa"/>
        <w:widowControl/>
        <w:numPr>
          <w:ilvl w:val="1"/>
          <w:numId w:val="29"/>
        </w:numPr>
        <w:tabs>
          <w:tab w:val="left" w:pos="1134"/>
        </w:tabs>
        <w:spacing w:line="240" w:lineRule="auto"/>
        <w:ind w:left="0" w:firstLine="709"/>
        <w:textAlignment w:val="auto"/>
        <w:rPr>
          <w:rFonts w:eastAsiaTheme="minorHAnsi"/>
          <w:sz w:val="28"/>
          <w:szCs w:val="28"/>
          <w:lang w:eastAsia="en-US"/>
        </w:rPr>
      </w:pPr>
      <w:r w:rsidRPr="00D74D7C">
        <w:rPr>
          <w:rFonts w:eastAsiaTheme="minorHAnsi"/>
          <w:sz w:val="28"/>
          <w:szCs w:val="28"/>
          <w:lang w:eastAsia="en-US"/>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167F3" w:rsidRPr="00D74D7C" w:rsidRDefault="003167F3" w:rsidP="00D74D7C">
      <w:pPr>
        <w:pStyle w:val="aa"/>
        <w:widowControl/>
        <w:numPr>
          <w:ilvl w:val="1"/>
          <w:numId w:val="29"/>
        </w:numPr>
        <w:tabs>
          <w:tab w:val="left" w:pos="1134"/>
        </w:tabs>
        <w:spacing w:line="240" w:lineRule="auto"/>
        <w:ind w:left="0" w:firstLine="709"/>
        <w:textAlignment w:val="auto"/>
        <w:rPr>
          <w:rFonts w:eastAsiaTheme="minorHAnsi"/>
          <w:sz w:val="28"/>
          <w:szCs w:val="28"/>
          <w:lang w:eastAsia="en-US"/>
        </w:rPr>
      </w:pPr>
      <w:proofErr w:type="gramStart"/>
      <w:r w:rsidRPr="00D74D7C">
        <w:rPr>
          <w:rFonts w:eastAsiaTheme="minorHAnsi"/>
          <w:sz w:val="28"/>
          <w:szCs w:val="28"/>
          <w:lang w:eastAsia="en-US"/>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D74D7C">
        <w:rPr>
          <w:rFonts w:eastAsiaTheme="minorHAnsi"/>
          <w:sz w:val="28"/>
          <w:szCs w:val="28"/>
          <w:lang w:eastAsia="en-US"/>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w:t>
      </w:r>
      <w:r w:rsidR="007A4CA7" w:rsidRPr="00D74D7C">
        <w:rPr>
          <w:rFonts w:eastAsiaTheme="minorHAnsi"/>
          <w:sz w:val="28"/>
          <w:szCs w:val="28"/>
          <w:lang w:eastAsia="en-US"/>
        </w:rPr>
        <w:t>ежащих обязательному сохранению;</w:t>
      </w:r>
    </w:p>
    <w:p w:rsidR="003167F3" w:rsidRPr="00D74D7C" w:rsidRDefault="003167F3" w:rsidP="00D74D7C">
      <w:pPr>
        <w:pStyle w:val="aa"/>
        <w:widowControl/>
        <w:numPr>
          <w:ilvl w:val="1"/>
          <w:numId w:val="29"/>
        </w:numPr>
        <w:tabs>
          <w:tab w:val="left" w:pos="1134"/>
        </w:tabs>
        <w:spacing w:line="240" w:lineRule="auto"/>
        <w:ind w:left="0" w:firstLine="709"/>
        <w:textAlignment w:val="auto"/>
        <w:rPr>
          <w:rFonts w:eastAsiaTheme="minorHAnsi"/>
          <w:sz w:val="28"/>
          <w:szCs w:val="28"/>
          <w:lang w:eastAsia="en-US"/>
        </w:rPr>
      </w:pPr>
      <w:r w:rsidRPr="00D74D7C">
        <w:rPr>
          <w:rFonts w:eastAsiaTheme="minorHAnsi"/>
          <w:sz w:val="28"/>
          <w:szCs w:val="28"/>
          <w:lang w:eastAsia="en-US"/>
        </w:rPr>
        <w:lastRenderedPageBreak/>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F2CC9" w:rsidRPr="00BA1961" w:rsidRDefault="006F2CC9" w:rsidP="00E23BA8">
      <w:pPr>
        <w:pStyle w:val="aa"/>
        <w:tabs>
          <w:tab w:val="left" w:pos="1134"/>
        </w:tabs>
        <w:spacing w:line="240" w:lineRule="auto"/>
        <w:ind w:left="0" w:firstLine="709"/>
        <w:rPr>
          <w:sz w:val="28"/>
          <w:szCs w:val="28"/>
        </w:rPr>
      </w:pPr>
      <w:r w:rsidRPr="00BA1961">
        <w:rPr>
          <w:sz w:val="28"/>
          <w:szCs w:val="28"/>
        </w:rPr>
        <w:t xml:space="preserve">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w:t>
      </w:r>
      <w:r w:rsidR="008B136C" w:rsidRPr="00BA1961">
        <w:rPr>
          <w:sz w:val="28"/>
          <w:szCs w:val="28"/>
        </w:rPr>
        <w:t>Феде</w:t>
      </w:r>
      <w:r w:rsidR="00F35001">
        <w:rPr>
          <w:sz w:val="28"/>
          <w:szCs w:val="28"/>
        </w:rPr>
        <w:t xml:space="preserve">ральным законом от 25.06.2002 № </w:t>
      </w:r>
      <w:r w:rsidR="008B136C" w:rsidRPr="00BA1961">
        <w:rPr>
          <w:sz w:val="28"/>
          <w:szCs w:val="28"/>
        </w:rPr>
        <w:t>73-ФЗ «Об объектах культурного наследия (памятниках истории и культуры) народов Российской Федерации»</w:t>
      </w:r>
      <w:r w:rsidRPr="00BA1961">
        <w:rPr>
          <w:sz w:val="28"/>
          <w:szCs w:val="28"/>
        </w:rPr>
        <w:t>,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6F2CC9" w:rsidRPr="00BA1961" w:rsidRDefault="006F2CC9" w:rsidP="00E23BA8">
      <w:pPr>
        <w:pStyle w:val="aa"/>
        <w:tabs>
          <w:tab w:val="left" w:pos="1134"/>
        </w:tabs>
        <w:spacing w:line="240" w:lineRule="auto"/>
        <w:ind w:left="0" w:firstLine="709"/>
        <w:rPr>
          <w:sz w:val="28"/>
          <w:szCs w:val="28"/>
        </w:rPr>
      </w:pPr>
      <w:bookmarkStart w:id="298" w:name="dst737"/>
      <w:bookmarkStart w:id="299" w:name="dst738"/>
      <w:bookmarkStart w:id="300" w:name="sub_4901"/>
      <w:bookmarkEnd w:id="298"/>
      <w:bookmarkEnd w:id="299"/>
      <w:r w:rsidRPr="00BA1961">
        <w:rPr>
          <w:sz w:val="28"/>
          <w:szCs w:val="28"/>
        </w:rPr>
        <w:t>В случае</w:t>
      </w:r>
      <w:proofErr w:type="gramStart"/>
      <w:r w:rsidRPr="00BA1961">
        <w:rPr>
          <w:sz w:val="28"/>
          <w:szCs w:val="28"/>
        </w:rPr>
        <w:t>,</w:t>
      </w:r>
      <w:proofErr w:type="gramEnd"/>
      <w:r w:rsidRPr="00BA1961">
        <w:rPr>
          <w:sz w:val="28"/>
          <w:szCs w:val="28"/>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w:t>
      </w:r>
      <w:r w:rsidR="0035148B" w:rsidRPr="00BA1961">
        <w:rPr>
          <w:sz w:val="28"/>
          <w:szCs w:val="28"/>
        </w:rPr>
        <w:t>Федеральным законом от 25.06.2002 № 73-ФЗ «Об объектах культурного наследия (памятниках истории и культуры) народов Российской Федерации»</w:t>
      </w:r>
      <w:r w:rsidR="008D4A65" w:rsidRPr="00BA1961">
        <w:rPr>
          <w:sz w:val="28"/>
          <w:szCs w:val="28"/>
        </w:rPr>
        <w:t xml:space="preserve"> </w:t>
      </w:r>
      <w:r w:rsidRPr="00BA1961">
        <w:rPr>
          <w:sz w:val="28"/>
          <w:szCs w:val="28"/>
        </w:rPr>
        <w:t>для обеспечения сохранности выявленного объекта культурного наследия.</w:t>
      </w:r>
    </w:p>
    <w:p w:rsidR="006F2CC9" w:rsidRPr="00BA1961" w:rsidRDefault="006F2CC9" w:rsidP="00E23BA8">
      <w:pPr>
        <w:pStyle w:val="aa"/>
        <w:tabs>
          <w:tab w:val="left" w:pos="1134"/>
        </w:tabs>
        <w:spacing w:line="240" w:lineRule="auto"/>
        <w:ind w:left="0" w:firstLine="709"/>
        <w:rPr>
          <w:sz w:val="28"/>
          <w:szCs w:val="28"/>
        </w:rPr>
      </w:pPr>
      <w:bookmarkStart w:id="301" w:name="sub_4902"/>
      <w:bookmarkEnd w:id="300"/>
      <w:r w:rsidRPr="00BA1961">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01"/>
    <w:p w:rsidR="006F2CC9" w:rsidRPr="00BA1961" w:rsidRDefault="006F2CC9" w:rsidP="00E23BA8">
      <w:pPr>
        <w:pStyle w:val="aa"/>
        <w:tabs>
          <w:tab w:val="left" w:pos="1134"/>
        </w:tabs>
        <w:spacing w:line="240" w:lineRule="auto"/>
        <w:ind w:left="0" w:firstLine="709"/>
        <w:rPr>
          <w:sz w:val="28"/>
          <w:szCs w:val="28"/>
        </w:rPr>
      </w:pPr>
      <w:r w:rsidRPr="00BA1961">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6F2CC9" w:rsidRPr="00BA1961" w:rsidRDefault="006F2CC9" w:rsidP="00E23BA8">
      <w:pPr>
        <w:pStyle w:val="aa"/>
        <w:tabs>
          <w:tab w:val="left" w:pos="1134"/>
        </w:tabs>
        <w:spacing w:line="240" w:lineRule="auto"/>
        <w:ind w:left="0" w:firstLine="709"/>
        <w:rPr>
          <w:sz w:val="28"/>
          <w:szCs w:val="28"/>
        </w:rPr>
      </w:pPr>
      <w:r w:rsidRPr="00BA1961">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F2CC9" w:rsidRPr="00BA1961" w:rsidRDefault="006F2CC9" w:rsidP="00E23BA8">
      <w:pPr>
        <w:pStyle w:val="aa"/>
        <w:tabs>
          <w:tab w:val="left" w:pos="1134"/>
        </w:tabs>
        <w:spacing w:line="240" w:lineRule="auto"/>
        <w:ind w:left="0" w:firstLine="709"/>
        <w:rPr>
          <w:sz w:val="28"/>
          <w:szCs w:val="28"/>
        </w:rPr>
      </w:pPr>
      <w:bookmarkStart w:id="302" w:name="dst783"/>
      <w:bookmarkEnd w:id="302"/>
      <w:r w:rsidRPr="00BA1961">
        <w:rPr>
          <w:sz w:val="28"/>
          <w:szCs w:val="28"/>
        </w:rPr>
        <w:t>В случае</w:t>
      </w:r>
      <w:proofErr w:type="gramStart"/>
      <w:r w:rsidRPr="00BA1961">
        <w:rPr>
          <w:sz w:val="28"/>
          <w:szCs w:val="28"/>
        </w:rPr>
        <w:t>,</w:t>
      </w:r>
      <w:proofErr w:type="gramEnd"/>
      <w:r w:rsidRPr="00BA1961">
        <w:rPr>
          <w:sz w:val="28"/>
          <w:szCs w:val="28"/>
        </w:rPr>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03" w:name="dst784"/>
      <w:bookmarkEnd w:id="303"/>
      <w:r w:rsidRPr="00BA1961">
        <w:rPr>
          <w:sz w:val="28"/>
          <w:szCs w:val="28"/>
        </w:rPr>
        <w:t xml:space="preserve">органы охраны объектов культурного наследия. </w:t>
      </w:r>
    </w:p>
    <w:p w:rsidR="006F2CC9" w:rsidRDefault="006F2CC9" w:rsidP="00E23BA8">
      <w:pPr>
        <w:pStyle w:val="aa"/>
        <w:tabs>
          <w:tab w:val="left" w:pos="1134"/>
        </w:tabs>
        <w:spacing w:line="240" w:lineRule="auto"/>
        <w:ind w:left="0" w:firstLine="709"/>
        <w:rPr>
          <w:sz w:val="28"/>
          <w:szCs w:val="28"/>
        </w:rPr>
      </w:pPr>
      <w:bookmarkStart w:id="304" w:name="dst100472"/>
      <w:bookmarkEnd w:id="304"/>
      <w:r w:rsidRPr="00BA1961">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BA1961">
        <w:rPr>
          <w:sz w:val="28"/>
          <w:szCs w:val="28"/>
        </w:rPr>
        <w:t>пределах</w:t>
      </w:r>
      <w:proofErr w:type="gramEnd"/>
      <w:r w:rsidRPr="00BA1961">
        <w:rPr>
          <w:sz w:val="28"/>
          <w:szCs w:val="28"/>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w:t>
      </w:r>
      <w:r w:rsidRPr="00BA1961">
        <w:rPr>
          <w:sz w:val="28"/>
          <w:szCs w:val="28"/>
        </w:rPr>
        <w:lastRenderedPageBreak/>
        <w:t xml:space="preserve">располагается объект археологического наследия, может быть безвозмездно </w:t>
      </w:r>
      <w:proofErr w:type="gramStart"/>
      <w:r w:rsidRPr="00BA1961">
        <w:rPr>
          <w:sz w:val="28"/>
          <w:szCs w:val="28"/>
        </w:rPr>
        <w:t>изъят</w:t>
      </w:r>
      <w:proofErr w:type="gramEnd"/>
      <w:r w:rsidRPr="00BA1961">
        <w:rPr>
          <w:sz w:val="28"/>
          <w:szCs w:val="28"/>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611D4F" w:rsidRPr="00AE32F5" w:rsidRDefault="00611D4F" w:rsidP="00611D4F">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305" w:name="_Toc108779132"/>
      <w:bookmarkStart w:id="306" w:name="_Toc176504337"/>
      <w:r w:rsidRPr="00AE32F5">
        <w:rPr>
          <w:rFonts w:ascii="Times New Roman" w:hAnsi="Times New Roman" w:cs="Times New Roman"/>
          <w:color w:val="000000" w:themeColor="text1"/>
          <w:spacing w:val="-10"/>
          <w:sz w:val="28"/>
          <w:szCs w:val="28"/>
        </w:rPr>
        <w:t>Статья 5</w:t>
      </w:r>
      <w:r w:rsidR="00062F8D">
        <w:rPr>
          <w:rFonts w:ascii="Times New Roman" w:hAnsi="Times New Roman" w:cs="Times New Roman"/>
          <w:color w:val="000000" w:themeColor="text1"/>
          <w:spacing w:val="-10"/>
          <w:sz w:val="28"/>
          <w:szCs w:val="28"/>
        </w:rPr>
        <w:t>6</w:t>
      </w:r>
      <w:r w:rsidRPr="00AE32F5">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зон затопления</w:t>
      </w:r>
      <w:bookmarkEnd w:id="305"/>
      <w:bookmarkEnd w:id="306"/>
      <w:r w:rsidRPr="00AE32F5">
        <w:rPr>
          <w:rFonts w:ascii="Times New Roman" w:hAnsi="Times New Roman" w:cs="Times New Roman"/>
          <w:color w:val="000000" w:themeColor="text1"/>
          <w:spacing w:val="-10"/>
          <w:sz w:val="28"/>
          <w:szCs w:val="28"/>
        </w:rPr>
        <w:t xml:space="preserve"> </w:t>
      </w:r>
    </w:p>
    <w:p w:rsidR="00611D4F" w:rsidRPr="00BA1961" w:rsidRDefault="00611D4F" w:rsidP="00611D4F">
      <w:pPr>
        <w:widowControl/>
        <w:tabs>
          <w:tab w:val="left" w:pos="1134"/>
        </w:tabs>
        <w:spacing w:line="240" w:lineRule="auto"/>
        <w:ind w:firstLine="709"/>
        <w:textAlignment w:val="auto"/>
        <w:rPr>
          <w:rFonts w:eastAsiaTheme="minorHAnsi"/>
          <w:sz w:val="28"/>
          <w:szCs w:val="28"/>
          <w:lang w:eastAsia="en-US"/>
        </w:rPr>
      </w:pPr>
      <w:r w:rsidRPr="00BA1961">
        <w:rPr>
          <w:sz w:val="28"/>
          <w:szCs w:val="28"/>
        </w:rPr>
        <w:t>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w:t>
      </w:r>
      <w:r>
        <w:rPr>
          <w:sz w:val="28"/>
          <w:szCs w:val="28"/>
        </w:rPr>
        <w:t xml:space="preserve">й и </w:t>
      </w:r>
      <w:r w:rsidRPr="00BA1961">
        <w:rPr>
          <w:sz w:val="28"/>
          <w:szCs w:val="28"/>
        </w:rPr>
        <w:t xml:space="preserve">объектов от негативного воздействия вод. </w:t>
      </w:r>
    </w:p>
    <w:p w:rsidR="00611D4F" w:rsidRPr="00BA1961" w:rsidRDefault="00611D4F" w:rsidP="00611D4F">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 xml:space="preserve"> В соответствии с СП 104.13330.2016 «Инженерная защита территории от затопления и подтопления». </w:t>
      </w:r>
      <w:r w:rsidR="00F35001">
        <w:rPr>
          <w:rFonts w:eastAsiaTheme="minorHAnsi"/>
          <w:sz w:val="28"/>
          <w:szCs w:val="28"/>
          <w:lang w:eastAsia="en-US"/>
        </w:rPr>
        <w:t xml:space="preserve">Актуализированная редакция СНиП </w:t>
      </w:r>
      <w:r w:rsidRPr="00BA1961">
        <w:rPr>
          <w:rFonts w:eastAsiaTheme="minorHAnsi"/>
          <w:sz w:val="28"/>
          <w:szCs w:val="28"/>
          <w:lang w:eastAsia="en-US"/>
        </w:rPr>
        <w:t>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611D4F" w:rsidRPr="00BA1961" w:rsidRDefault="00611D4F" w:rsidP="00611D4F">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Защиту территорий от затопления следует осуществлять:</w:t>
      </w:r>
    </w:p>
    <w:p w:rsidR="00611D4F" w:rsidRPr="00BA1961" w:rsidRDefault="00611D4F" w:rsidP="00611D4F">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обвалованием территорий со стороны реки, водохранилища или другого водного объекта;</w:t>
      </w:r>
    </w:p>
    <w:p w:rsidR="00611D4F" w:rsidRPr="00BA1961" w:rsidRDefault="00611D4F" w:rsidP="00611D4F">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искусственным повышением рельефа территории до незатопляемых планировочных отметок;</w:t>
      </w:r>
    </w:p>
    <w:p w:rsidR="00611D4F" w:rsidRPr="00BA1961" w:rsidRDefault="00611D4F" w:rsidP="00611D4F">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611D4F" w:rsidRPr="00BA1961" w:rsidRDefault="00611D4F" w:rsidP="00611D4F">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Для защиты территорий от подтопления следует применять:</w:t>
      </w:r>
    </w:p>
    <w:p w:rsidR="00611D4F" w:rsidRPr="00BA1961" w:rsidRDefault="00611D4F" w:rsidP="00611D4F">
      <w:pPr>
        <w:pStyle w:val="aa"/>
        <w:widowControl/>
        <w:numPr>
          <w:ilvl w:val="0"/>
          <w:numId w:val="6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дренажные системы;</w:t>
      </w:r>
    </w:p>
    <w:p w:rsidR="00611D4F" w:rsidRPr="00BA1961" w:rsidRDefault="00611D4F" w:rsidP="00611D4F">
      <w:pPr>
        <w:pStyle w:val="aa"/>
        <w:widowControl/>
        <w:numPr>
          <w:ilvl w:val="0"/>
          <w:numId w:val="6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противофильтрационные экраны и завесы, проектируемые по </w:t>
      </w:r>
      <w:hyperlink r:id="rId106" w:history="1">
        <w:r w:rsidRPr="00BA1961">
          <w:rPr>
            <w:rFonts w:eastAsiaTheme="minorHAnsi"/>
            <w:color w:val="000000" w:themeColor="text1"/>
            <w:sz w:val="28"/>
            <w:szCs w:val="28"/>
            <w:lang w:eastAsia="en-US"/>
          </w:rPr>
          <w:t>СП 22.13330</w:t>
        </w:r>
      </w:hyperlink>
      <w:r w:rsidRPr="00BA1961">
        <w:rPr>
          <w:rFonts w:eastAsiaTheme="minorHAnsi"/>
          <w:color w:val="000000" w:themeColor="text1"/>
          <w:sz w:val="28"/>
          <w:szCs w:val="28"/>
          <w:lang w:eastAsia="en-US"/>
        </w:rPr>
        <w:t>.2016</w:t>
      </w:r>
      <w:r w:rsidRPr="00BA1961">
        <w:rPr>
          <w:sz w:val="28"/>
          <w:szCs w:val="28"/>
        </w:rPr>
        <w:t xml:space="preserve"> «</w:t>
      </w:r>
      <w:r w:rsidRPr="00BA1961">
        <w:rPr>
          <w:rFonts w:eastAsiaTheme="minorHAnsi"/>
          <w:color w:val="000000" w:themeColor="text1"/>
          <w:sz w:val="28"/>
          <w:szCs w:val="28"/>
          <w:lang w:eastAsia="en-US"/>
        </w:rPr>
        <w:t>Основания зданий и сооружений». Актуализированная редакция СНиП 2.02.01-83*</w:t>
      </w:r>
      <w:r w:rsidRPr="00BA1961">
        <w:rPr>
          <w:rFonts w:eastAsiaTheme="minorHAnsi"/>
          <w:sz w:val="28"/>
          <w:szCs w:val="28"/>
          <w:lang w:eastAsia="en-US"/>
        </w:rPr>
        <w:t>;</w:t>
      </w:r>
    </w:p>
    <w:p w:rsidR="00611D4F" w:rsidRPr="00BA1961" w:rsidRDefault="00611D4F" w:rsidP="00611D4F">
      <w:pPr>
        <w:pStyle w:val="aa"/>
        <w:widowControl/>
        <w:numPr>
          <w:ilvl w:val="0"/>
          <w:numId w:val="6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611D4F" w:rsidRPr="00BA1961" w:rsidRDefault="00611D4F" w:rsidP="00611D4F">
      <w:pPr>
        <w:pStyle w:val="aa"/>
        <w:widowControl/>
        <w:numPr>
          <w:ilvl w:val="0"/>
          <w:numId w:val="6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прочистку открытых водотоков и других элементов естественного дренирования;</w:t>
      </w:r>
    </w:p>
    <w:p w:rsidR="00611D4F" w:rsidRPr="00BA1961" w:rsidRDefault="00611D4F" w:rsidP="00611D4F">
      <w:pPr>
        <w:pStyle w:val="aa"/>
        <w:widowControl/>
        <w:numPr>
          <w:ilvl w:val="0"/>
          <w:numId w:val="6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регулирование </w:t>
      </w:r>
      <w:proofErr w:type="spellStart"/>
      <w:r w:rsidRPr="00BA1961">
        <w:rPr>
          <w:rFonts w:eastAsiaTheme="minorHAnsi"/>
          <w:sz w:val="28"/>
          <w:szCs w:val="28"/>
          <w:lang w:eastAsia="en-US"/>
        </w:rPr>
        <w:t>уровенного</w:t>
      </w:r>
      <w:proofErr w:type="spellEnd"/>
      <w:r w:rsidRPr="00BA1961">
        <w:rPr>
          <w:rFonts w:eastAsiaTheme="minorHAnsi"/>
          <w:sz w:val="28"/>
          <w:szCs w:val="28"/>
          <w:lang w:eastAsia="en-US"/>
        </w:rPr>
        <w:t xml:space="preserve"> режима водных объектов;</w:t>
      </w:r>
    </w:p>
    <w:p w:rsidR="00611D4F" w:rsidRPr="00BA1961" w:rsidRDefault="00611D4F" w:rsidP="00611D4F">
      <w:pPr>
        <w:pStyle w:val="aa"/>
        <w:widowControl/>
        <w:numPr>
          <w:ilvl w:val="0"/>
          <w:numId w:val="6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посадку деревьев с поверхностной корневой системой;</w:t>
      </w:r>
    </w:p>
    <w:p w:rsidR="00611D4F" w:rsidRPr="00BA1961" w:rsidRDefault="00611D4F" w:rsidP="00611D4F">
      <w:pPr>
        <w:pStyle w:val="aa"/>
        <w:widowControl/>
        <w:numPr>
          <w:ilvl w:val="0"/>
          <w:numId w:val="66"/>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 xml:space="preserve">технические решения, направленные на защиту </w:t>
      </w:r>
      <w:proofErr w:type="spellStart"/>
      <w:r w:rsidRPr="00BA1961">
        <w:rPr>
          <w:rFonts w:eastAsiaTheme="minorHAnsi"/>
          <w:sz w:val="28"/>
          <w:szCs w:val="28"/>
          <w:lang w:eastAsia="en-US"/>
        </w:rPr>
        <w:t>водонесущих</w:t>
      </w:r>
      <w:proofErr w:type="spellEnd"/>
      <w:r w:rsidRPr="00BA1961">
        <w:rPr>
          <w:rFonts w:eastAsiaTheme="minorHAnsi"/>
          <w:sz w:val="28"/>
          <w:szCs w:val="28"/>
          <w:lang w:eastAsia="en-US"/>
        </w:rPr>
        <w:t xml:space="preserve"> инженерных коммуникаций от повреждений, вызванных просадками грунта вследствие его п</w:t>
      </w:r>
      <w:r>
        <w:rPr>
          <w:rFonts w:eastAsiaTheme="minorHAnsi"/>
          <w:sz w:val="28"/>
          <w:szCs w:val="28"/>
          <w:lang w:eastAsia="en-US"/>
        </w:rPr>
        <w:t>одмыва, корнями растений и т.п.</w:t>
      </w:r>
      <w:r w:rsidRPr="000120A0">
        <w:rPr>
          <w:rFonts w:eastAsiaTheme="minorHAnsi"/>
          <w:sz w:val="28"/>
          <w:szCs w:val="28"/>
          <w:lang w:eastAsia="en-US"/>
        </w:rPr>
        <w:t xml:space="preserve"> </w:t>
      </w:r>
      <w:r w:rsidRPr="00BA1961">
        <w:rPr>
          <w:rFonts w:eastAsiaTheme="minorHAnsi"/>
          <w:sz w:val="28"/>
          <w:szCs w:val="28"/>
          <w:lang w:eastAsia="en-US"/>
        </w:rPr>
        <w:t>(защитные обоймы, футляры, прикорневые барьеры, усиленная гидроизоляция).</w:t>
      </w:r>
    </w:p>
    <w:p w:rsidR="00611D4F" w:rsidRPr="00BA1961" w:rsidRDefault="00611D4F" w:rsidP="00611D4F">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lastRenderedPageBreak/>
        <w:t>Защита территории населенных пунктов, промышленных, общественно-деловых и коммунально-складских объектов должна обеспечивать:</w:t>
      </w:r>
    </w:p>
    <w:p w:rsidR="00611D4F" w:rsidRPr="00BA1961" w:rsidRDefault="00611D4F" w:rsidP="00611D4F">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611D4F" w:rsidRPr="00BA1961" w:rsidRDefault="00611D4F" w:rsidP="00611D4F">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нормативные медико-санитарные условия жизни населения;</w:t>
      </w:r>
    </w:p>
    <w:p w:rsidR="00611D4F" w:rsidRPr="00BA1961" w:rsidRDefault="00611D4F" w:rsidP="00611D4F">
      <w:pPr>
        <w:pStyle w:val="aa"/>
        <w:widowControl/>
        <w:numPr>
          <w:ilvl w:val="0"/>
          <w:numId w:val="64"/>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нормативные санитарно-гигиенические, социальные и рекреационные условия защищаемых территорий.</w:t>
      </w:r>
    </w:p>
    <w:p w:rsidR="00611D4F" w:rsidRPr="00BA1961" w:rsidRDefault="00611D4F" w:rsidP="00611D4F">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Защита сельскохозяйственных земель и природных ландшафтов должна обеспечивать:</w:t>
      </w:r>
    </w:p>
    <w:p w:rsidR="00611D4F" w:rsidRPr="00BA1961" w:rsidRDefault="00611D4F" w:rsidP="00611D4F">
      <w:pPr>
        <w:pStyle w:val="aa"/>
        <w:widowControl/>
        <w:numPr>
          <w:ilvl w:val="0"/>
          <w:numId w:val="63"/>
        </w:numPr>
        <w:tabs>
          <w:tab w:val="left" w:pos="1134"/>
        </w:tabs>
        <w:spacing w:line="240" w:lineRule="auto"/>
        <w:ind w:left="0" w:firstLine="709"/>
        <w:textAlignment w:val="auto"/>
        <w:rPr>
          <w:rFonts w:eastAsiaTheme="minorHAnsi"/>
          <w:sz w:val="28"/>
          <w:szCs w:val="28"/>
          <w:lang w:eastAsia="en-US"/>
        </w:rPr>
      </w:pPr>
      <w:proofErr w:type="gramStart"/>
      <w:r w:rsidRPr="00BA1961">
        <w:rPr>
          <w:rFonts w:eastAsiaTheme="minorHAnsi"/>
          <w:sz w:val="28"/>
          <w:szCs w:val="28"/>
          <w:lang w:eastAsia="en-US"/>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roofErr w:type="gramEnd"/>
    </w:p>
    <w:p w:rsidR="00611D4F" w:rsidRPr="00BA1961" w:rsidRDefault="00611D4F" w:rsidP="00611D4F">
      <w:pPr>
        <w:pStyle w:val="aa"/>
        <w:widowControl/>
        <w:numPr>
          <w:ilvl w:val="0"/>
          <w:numId w:val="63"/>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условия для рационального использования и охраны земельных, водных, минерально-сырьевых и других природных ресурсов.</w:t>
      </w:r>
    </w:p>
    <w:p w:rsidR="00611D4F" w:rsidRPr="00BA1961" w:rsidRDefault="00611D4F" w:rsidP="00611D4F">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611D4F" w:rsidRPr="00BA1961" w:rsidRDefault="00611D4F" w:rsidP="00611D4F">
      <w:pPr>
        <w:widowControl/>
        <w:tabs>
          <w:tab w:val="left" w:pos="1134"/>
        </w:tabs>
        <w:spacing w:line="240" w:lineRule="auto"/>
        <w:ind w:firstLine="709"/>
        <w:textAlignment w:val="auto"/>
        <w:rPr>
          <w:rFonts w:eastAsiaTheme="minorHAnsi"/>
          <w:color w:val="000000" w:themeColor="text1"/>
          <w:sz w:val="28"/>
          <w:szCs w:val="28"/>
          <w:lang w:eastAsia="en-US"/>
        </w:rPr>
      </w:pPr>
      <w:proofErr w:type="gramStart"/>
      <w:r w:rsidRPr="00BA1961">
        <w:rPr>
          <w:rFonts w:eastAsiaTheme="minorHAnsi"/>
          <w:color w:val="000000" w:themeColor="text1"/>
          <w:sz w:val="28"/>
          <w:szCs w:val="28"/>
          <w:lang w:eastAsia="en-US"/>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07" w:history="1">
        <w:r w:rsidRPr="00BA1961">
          <w:rPr>
            <w:rFonts w:eastAsiaTheme="minorHAnsi"/>
            <w:color w:val="000000" w:themeColor="text1"/>
            <w:sz w:val="28"/>
            <w:szCs w:val="28"/>
            <w:lang w:eastAsia="en-US"/>
          </w:rPr>
          <w:t>законодательством</w:t>
        </w:r>
      </w:hyperlink>
      <w:r w:rsidRPr="00BA1961">
        <w:rPr>
          <w:rFonts w:eastAsiaTheme="minorHAnsi"/>
          <w:color w:val="000000" w:themeColor="text1"/>
          <w:sz w:val="28"/>
          <w:szCs w:val="28"/>
          <w:lang w:eastAsia="en-US"/>
        </w:rPr>
        <w:t xml:space="preserve"> Российской Федерации о градостроительной деятельности, юридическими и физ</w:t>
      </w:r>
      <w:r>
        <w:rPr>
          <w:rFonts w:eastAsiaTheme="minorHAnsi"/>
          <w:color w:val="000000" w:themeColor="text1"/>
          <w:sz w:val="28"/>
          <w:szCs w:val="28"/>
          <w:lang w:eastAsia="en-US"/>
        </w:rPr>
        <w:t xml:space="preserve">ическими лицами </w:t>
      </w:r>
      <w:r w:rsidRPr="00BA1961">
        <w:rPr>
          <w:rFonts w:eastAsiaTheme="minorHAnsi"/>
          <w:color w:val="000000" w:themeColor="text1"/>
          <w:sz w:val="28"/>
          <w:szCs w:val="28"/>
          <w:lang w:eastAsia="en-US"/>
        </w:rPr>
        <w:t>- правообладателями земельных участков, в отношении которых осуществляется такая защита.</w:t>
      </w:r>
      <w:proofErr w:type="gramEnd"/>
    </w:p>
    <w:p w:rsidR="00611D4F" w:rsidRPr="00BA1961" w:rsidRDefault="00611D4F" w:rsidP="00611D4F">
      <w:pPr>
        <w:widowControl/>
        <w:tabs>
          <w:tab w:val="left" w:pos="1134"/>
        </w:tabs>
        <w:spacing w:line="240" w:lineRule="auto"/>
        <w:ind w:firstLine="709"/>
        <w:textAlignment w:val="auto"/>
        <w:rPr>
          <w:rFonts w:eastAsiaTheme="minorHAnsi"/>
          <w:color w:val="000000" w:themeColor="text1"/>
          <w:sz w:val="28"/>
          <w:szCs w:val="28"/>
          <w:lang w:eastAsia="en-US"/>
        </w:rPr>
      </w:pPr>
      <w:r w:rsidRPr="00BA1961">
        <w:rPr>
          <w:rFonts w:eastAsiaTheme="minorHAnsi"/>
          <w:color w:val="000000" w:themeColor="text1"/>
          <w:sz w:val="28"/>
          <w:szCs w:val="28"/>
          <w:lang w:eastAsia="en-US"/>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08" w:history="1">
        <w:r w:rsidRPr="00BA1961">
          <w:rPr>
            <w:rFonts w:eastAsiaTheme="minorHAnsi"/>
            <w:color w:val="000000" w:themeColor="text1"/>
            <w:sz w:val="28"/>
            <w:szCs w:val="28"/>
            <w:lang w:eastAsia="en-US"/>
          </w:rPr>
          <w:t>законодательством</w:t>
        </w:r>
      </w:hyperlink>
      <w:r w:rsidRPr="00BA1961">
        <w:rPr>
          <w:rFonts w:eastAsiaTheme="minorHAnsi"/>
          <w:color w:val="000000" w:themeColor="text1"/>
          <w:sz w:val="28"/>
          <w:szCs w:val="28"/>
          <w:lang w:eastAsia="en-US"/>
        </w:rPr>
        <w:t xml:space="preserve"> и гражданским </w:t>
      </w:r>
      <w:hyperlink r:id="rId109" w:history="1">
        <w:r w:rsidRPr="00BA1961">
          <w:rPr>
            <w:rFonts w:eastAsiaTheme="minorHAnsi"/>
            <w:color w:val="000000" w:themeColor="text1"/>
            <w:sz w:val="28"/>
            <w:szCs w:val="28"/>
            <w:lang w:eastAsia="en-US"/>
          </w:rPr>
          <w:t>законодательством</w:t>
        </w:r>
      </w:hyperlink>
      <w:r w:rsidRPr="00BA1961">
        <w:rPr>
          <w:rFonts w:eastAsiaTheme="minorHAnsi"/>
          <w:color w:val="000000" w:themeColor="text1"/>
          <w:sz w:val="28"/>
          <w:szCs w:val="28"/>
          <w:lang w:eastAsia="en-US"/>
        </w:rPr>
        <w:t>.</w:t>
      </w:r>
    </w:p>
    <w:p w:rsidR="00611D4F" w:rsidRPr="00BA1961" w:rsidRDefault="00611D4F" w:rsidP="00611D4F">
      <w:pPr>
        <w:widowControl/>
        <w:tabs>
          <w:tab w:val="left" w:pos="1134"/>
        </w:tabs>
        <w:spacing w:line="240" w:lineRule="auto"/>
        <w:ind w:firstLine="709"/>
        <w:textAlignment w:val="auto"/>
        <w:rPr>
          <w:rFonts w:eastAsiaTheme="minorHAnsi"/>
          <w:sz w:val="28"/>
          <w:szCs w:val="28"/>
          <w:lang w:eastAsia="en-US"/>
        </w:rPr>
      </w:pPr>
      <w:r w:rsidRPr="00BA1961">
        <w:rPr>
          <w:rFonts w:eastAsiaTheme="minorHAnsi"/>
          <w:sz w:val="28"/>
          <w:szCs w:val="28"/>
          <w:lang w:eastAsia="en-US"/>
        </w:rPr>
        <w:t>В границах зон затопления, подтопления запрещаются:</w:t>
      </w:r>
    </w:p>
    <w:p w:rsidR="00611D4F" w:rsidRPr="00BA1961" w:rsidRDefault="00611D4F" w:rsidP="00611D4F">
      <w:pPr>
        <w:pStyle w:val="aa"/>
        <w:widowControl/>
        <w:numPr>
          <w:ilvl w:val="1"/>
          <w:numId w:val="62"/>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611D4F" w:rsidRPr="00BA1961" w:rsidRDefault="00611D4F" w:rsidP="00611D4F">
      <w:pPr>
        <w:pStyle w:val="aa"/>
        <w:widowControl/>
        <w:numPr>
          <w:ilvl w:val="1"/>
          <w:numId w:val="62"/>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использование сточных вод в целях повышения почвенного плодородия;</w:t>
      </w:r>
    </w:p>
    <w:p w:rsidR="00611D4F" w:rsidRPr="00BA1961" w:rsidRDefault="00611D4F" w:rsidP="00611D4F">
      <w:pPr>
        <w:pStyle w:val="aa"/>
        <w:widowControl/>
        <w:numPr>
          <w:ilvl w:val="1"/>
          <w:numId w:val="62"/>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75815" w:rsidRPr="00611D4F" w:rsidRDefault="00611D4F" w:rsidP="00611D4F">
      <w:pPr>
        <w:pStyle w:val="aa"/>
        <w:widowControl/>
        <w:numPr>
          <w:ilvl w:val="1"/>
          <w:numId w:val="62"/>
        </w:numPr>
        <w:tabs>
          <w:tab w:val="left" w:pos="1134"/>
        </w:tabs>
        <w:spacing w:line="240" w:lineRule="auto"/>
        <w:ind w:left="0" w:firstLine="709"/>
        <w:textAlignment w:val="auto"/>
        <w:rPr>
          <w:rFonts w:eastAsiaTheme="minorHAnsi"/>
          <w:sz w:val="28"/>
          <w:szCs w:val="28"/>
          <w:lang w:eastAsia="en-US"/>
        </w:rPr>
      </w:pPr>
      <w:r w:rsidRPr="00BA1961">
        <w:rPr>
          <w:rFonts w:eastAsiaTheme="minorHAnsi"/>
          <w:sz w:val="28"/>
          <w:szCs w:val="28"/>
          <w:lang w:eastAsia="en-US"/>
        </w:rPr>
        <w:t>осуществление авиационных мер по борьбе с вредными организмами.</w:t>
      </w:r>
    </w:p>
    <w:p w:rsidR="00C75243" w:rsidRDefault="00C75243" w:rsidP="00DE1A1C">
      <w:pPr>
        <w:tabs>
          <w:tab w:val="left" w:pos="1134"/>
        </w:tabs>
        <w:spacing w:line="240" w:lineRule="auto"/>
        <w:rPr>
          <w:sz w:val="28"/>
          <w:szCs w:val="28"/>
        </w:rPr>
      </w:pPr>
    </w:p>
    <w:p w:rsidR="00062F8D" w:rsidRPr="00DE1A1C" w:rsidRDefault="00062F8D" w:rsidP="00DE1A1C">
      <w:pPr>
        <w:tabs>
          <w:tab w:val="left" w:pos="1134"/>
        </w:tabs>
        <w:spacing w:line="240" w:lineRule="auto"/>
        <w:rPr>
          <w:sz w:val="28"/>
          <w:szCs w:val="28"/>
        </w:rPr>
      </w:pPr>
    </w:p>
    <w:p w:rsidR="00792745" w:rsidRPr="003D7430" w:rsidRDefault="00831DDB" w:rsidP="00D75815">
      <w:pPr>
        <w:pStyle w:val="afc"/>
        <w:spacing w:after="0" w:line="240" w:lineRule="auto"/>
        <w:outlineLvl w:val="2"/>
        <w:rPr>
          <w:spacing w:val="-10"/>
        </w:rPr>
      </w:pPr>
      <w:bookmarkStart w:id="307" w:name="_Toc108779135"/>
      <w:bookmarkStart w:id="308" w:name="_Toc176504338"/>
      <w:r w:rsidRPr="003D7430">
        <w:rPr>
          <w:spacing w:val="-10"/>
        </w:rPr>
        <w:lastRenderedPageBreak/>
        <w:t xml:space="preserve">Статья </w:t>
      </w:r>
      <w:r w:rsidR="002C7881" w:rsidRPr="003D7430">
        <w:rPr>
          <w:spacing w:val="-10"/>
        </w:rPr>
        <w:t>5</w:t>
      </w:r>
      <w:r w:rsidR="00062F8D">
        <w:rPr>
          <w:spacing w:val="-10"/>
        </w:rPr>
        <w:t>7</w:t>
      </w:r>
      <w:r w:rsidRPr="003D7430">
        <w:rPr>
          <w:spacing w:val="-10"/>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07"/>
      <w:bookmarkEnd w:id="308"/>
    </w:p>
    <w:p w:rsidR="006F2CC9" w:rsidRPr="00BA1961" w:rsidRDefault="00831DDB" w:rsidP="00440727">
      <w:pPr>
        <w:tabs>
          <w:tab w:val="left" w:pos="1134"/>
          <w:tab w:val="left" w:pos="4800"/>
        </w:tabs>
        <w:spacing w:line="240" w:lineRule="auto"/>
        <w:ind w:firstLine="709"/>
        <w:rPr>
          <w:sz w:val="28"/>
          <w:szCs w:val="28"/>
        </w:rPr>
      </w:pPr>
      <w:r w:rsidRPr="00BA1961">
        <w:rPr>
          <w:sz w:val="28"/>
          <w:szCs w:val="28"/>
        </w:rPr>
        <w:t xml:space="preserve"> В </w:t>
      </w:r>
      <w:proofErr w:type="spellStart"/>
      <w:r w:rsidRPr="00BA1961">
        <w:rPr>
          <w:sz w:val="28"/>
          <w:szCs w:val="28"/>
        </w:rPr>
        <w:t>Татищев</w:t>
      </w:r>
      <w:r w:rsidR="00AE2DC4">
        <w:rPr>
          <w:sz w:val="28"/>
          <w:szCs w:val="28"/>
        </w:rPr>
        <w:t>ском</w:t>
      </w:r>
      <w:proofErr w:type="spellEnd"/>
      <w:r w:rsidR="00AE2DC4">
        <w:rPr>
          <w:sz w:val="28"/>
          <w:szCs w:val="28"/>
        </w:rPr>
        <w:t xml:space="preserve"> муниципальном образовании </w:t>
      </w:r>
      <w:r w:rsidRPr="00BA1961">
        <w:rPr>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w:t>
      </w:r>
      <w:r w:rsidR="00577C0B" w:rsidRPr="00BA1961">
        <w:rPr>
          <w:sz w:val="28"/>
          <w:szCs w:val="28"/>
        </w:rPr>
        <w:t xml:space="preserve"> характера в целях предупреждения чрезвычайных ситуаций устанавливается специальный режим:</w:t>
      </w:r>
    </w:p>
    <w:p w:rsidR="006F2CC9" w:rsidRPr="00BA1961" w:rsidRDefault="004A7010" w:rsidP="00F625A0">
      <w:pPr>
        <w:pStyle w:val="aa"/>
        <w:numPr>
          <w:ilvl w:val="0"/>
          <w:numId w:val="67"/>
        </w:numPr>
        <w:tabs>
          <w:tab w:val="left" w:pos="1134"/>
          <w:tab w:val="left" w:pos="4800"/>
        </w:tabs>
        <w:spacing w:line="240" w:lineRule="auto"/>
        <w:ind w:left="0" w:firstLine="709"/>
        <w:rPr>
          <w:sz w:val="28"/>
          <w:szCs w:val="28"/>
        </w:rPr>
      </w:pPr>
      <w:r w:rsidRPr="00BA1961">
        <w:rPr>
          <w:sz w:val="28"/>
          <w:szCs w:val="28"/>
        </w:rPr>
        <w:t>о</w:t>
      </w:r>
      <w:r w:rsidR="00577C0B" w:rsidRPr="00BA1961">
        <w:rPr>
          <w:sz w:val="28"/>
          <w:szCs w:val="28"/>
        </w:rPr>
        <w:t>граничения использования территории;</w:t>
      </w:r>
    </w:p>
    <w:p w:rsidR="00577C0B" w:rsidRPr="00BA1961" w:rsidRDefault="004A7010" w:rsidP="00F625A0">
      <w:pPr>
        <w:pStyle w:val="aa"/>
        <w:numPr>
          <w:ilvl w:val="0"/>
          <w:numId w:val="67"/>
        </w:numPr>
        <w:tabs>
          <w:tab w:val="left" w:pos="1134"/>
          <w:tab w:val="left" w:pos="4800"/>
        </w:tabs>
        <w:spacing w:line="240" w:lineRule="auto"/>
        <w:ind w:left="0" w:firstLine="709"/>
        <w:rPr>
          <w:sz w:val="28"/>
          <w:szCs w:val="28"/>
        </w:rPr>
      </w:pPr>
      <w:r w:rsidRPr="00BA1961">
        <w:rPr>
          <w:sz w:val="28"/>
          <w:szCs w:val="28"/>
        </w:rPr>
        <w:t>о</w:t>
      </w:r>
      <w:r w:rsidR="00577C0B" w:rsidRPr="00BA1961">
        <w:rPr>
          <w:sz w:val="28"/>
          <w:szCs w:val="28"/>
        </w:rPr>
        <w:t>граничения хозяйственной и иной деятельности;</w:t>
      </w:r>
    </w:p>
    <w:p w:rsidR="00C3104F" w:rsidRDefault="004A7010" w:rsidP="00F625A0">
      <w:pPr>
        <w:pStyle w:val="aa"/>
        <w:numPr>
          <w:ilvl w:val="0"/>
          <w:numId w:val="67"/>
        </w:numPr>
        <w:tabs>
          <w:tab w:val="left" w:pos="1134"/>
          <w:tab w:val="left" w:pos="4800"/>
        </w:tabs>
        <w:spacing w:line="240" w:lineRule="auto"/>
        <w:ind w:left="0" w:firstLine="709"/>
        <w:rPr>
          <w:sz w:val="28"/>
          <w:szCs w:val="28"/>
        </w:rPr>
      </w:pPr>
      <w:r w:rsidRPr="00BA1961">
        <w:rPr>
          <w:sz w:val="28"/>
          <w:szCs w:val="28"/>
        </w:rPr>
        <w:t>о</w:t>
      </w:r>
      <w:r w:rsidR="00577C0B" w:rsidRPr="00BA1961">
        <w:rPr>
          <w:sz w:val="28"/>
          <w:szCs w:val="28"/>
        </w:rPr>
        <w:t>бязательные мероприятия по защите населения и территорий</w:t>
      </w:r>
      <w:r w:rsidR="00C3104F" w:rsidRPr="00BA1961">
        <w:rPr>
          <w:sz w:val="28"/>
          <w:szCs w:val="28"/>
        </w:rPr>
        <w:t>;</w:t>
      </w:r>
    </w:p>
    <w:p w:rsidR="00C3104F" w:rsidRPr="00BA1961" w:rsidRDefault="00C3104F" w:rsidP="00F625A0">
      <w:pPr>
        <w:pStyle w:val="aa"/>
        <w:widowControl/>
        <w:numPr>
          <w:ilvl w:val="0"/>
          <w:numId w:val="67"/>
        </w:numPr>
        <w:tabs>
          <w:tab w:val="left" w:pos="142"/>
          <w:tab w:val="left" w:pos="1134"/>
        </w:tabs>
        <w:autoSpaceDE/>
        <w:autoSpaceDN/>
        <w:adjustRightInd/>
        <w:spacing w:line="240" w:lineRule="auto"/>
        <w:ind w:left="0" w:firstLine="709"/>
        <w:contextualSpacing/>
        <w:textAlignment w:val="auto"/>
        <w:rPr>
          <w:sz w:val="28"/>
          <w:szCs w:val="28"/>
        </w:rPr>
      </w:pPr>
      <w:r w:rsidRPr="00BA1961">
        <w:rPr>
          <w:color w:val="00000A"/>
          <w:sz w:val="28"/>
          <w:szCs w:val="28"/>
        </w:rPr>
        <w:t>оповещение и информирование населения;</w:t>
      </w:r>
    </w:p>
    <w:p w:rsidR="00C3104F" w:rsidRPr="00BA1961" w:rsidRDefault="00C3104F" w:rsidP="00F625A0">
      <w:pPr>
        <w:pStyle w:val="aa"/>
        <w:widowControl/>
        <w:numPr>
          <w:ilvl w:val="0"/>
          <w:numId w:val="67"/>
        </w:numPr>
        <w:tabs>
          <w:tab w:val="left" w:pos="142"/>
          <w:tab w:val="left" w:pos="1134"/>
        </w:tabs>
        <w:autoSpaceDE/>
        <w:autoSpaceDN/>
        <w:adjustRightInd/>
        <w:spacing w:line="240" w:lineRule="auto"/>
        <w:ind w:left="0" w:firstLine="709"/>
        <w:contextualSpacing/>
        <w:textAlignment w:val="auto"/>
        <w:rPr>
          <w:sz w:val="28"/>
          <w:szCs w:val="28"/>
        </w:rPr>
      </w:pPr>
      <w:r w:rsidRPr="00BA1961">
        <w:rPr>
          <w:sz w:val="28"/>
          <w:szCs w:val="28"/>
        </w:rPr>
        <w:t>организация работы по предупреждению и ликвидации чрезвычайных ситуаций</w:t>
      </w:r>
      <w:r w:rsidR="00BE3905" w:rsidRPr="00BA1961">
        <w:rPr>
          <w:sz w:val="28"/>
          <w:szCs w:val="28"/>
        </w:rPr>
        <w:t>.</w:t>
      </w:r>
    </w:p>
    <w:p w:rsidR="006746F9" w:rsidRDefault="00A24A6C" w:rsidP="00A24A6C">
      <w:pPr>
        <w:tabs>
          <w:tab w:val="left" w:pos="9420"/>
        </w:tabs>
        <w:rPr>
          <w:sz w:val="28"/>
          <w:szCs w:val="28"/>
        </w:rPr>
      </w:pPr>
      <w:r>
        <w:rPr>
          <w:sz w:val="28"/>
          <w:szCs w:val="28"/>
        </w:rPr>
        <w:tab/>
      </w:r>
    </w:p>
    <w:p w:rsidR="00A24A6C" w:rsidRDefault="00A24A6C" w:rsidP="00A24A6C">
      <w:pPr>
        <w:tabs>
          <w:tab w:val="left" w:pos="9420"/>
        </w:tabs>
        <w:rPr>
          <w:sz w:val="28"/>
          <w:szCs w:val="28"/>
        </w:rPr>
      </w:pPr>
    </w:p>
    <w:p w:rsidR="00A24A6C" w:rsidRDefault="00A24A6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CC270C" w:rsidRDefault="00CC270C" w:rsidP="00A24A6C">
      <w:pPr>
        <w:tabs>
          <w:tab w:val="left" w:pos="9420"/>
        </w:tabs>
        <w:rPr>
          <w:sz w:val="28"/>
          <w:szCs w:val="28"/>
        </w:rPr>
      </w:pPr>
    </w:p>
    <w:p w:rsidR="00A24A6C" w:rsidRDefault="00A24A6C" w:rsidP="00A24A6C">
      <w:pPr>
        <w:tabs>
          <w:tab w:val="left" w:pos="9420"/>
        </w:tabs>
        <w:rPr>
          <w:sz w:val="28"/>
          <w:szCs w:val="28"/>
        </w:rPr>
      </w:pPr>
    </w:p>
    <w:p w:rsidR="00F625A0" w:rsidRPr="00F625A0" w:rsidRDefault="00F625A0" w:rsidP="00F625A0">
      <w:pPr>
        <w:keepNext/>
        <w:keepLines/>
        <w:spacing w:before="200"/>
        <w:ind w:firstLine="709"/>
        <w:jc w:val="right"/>
        <w:outlineLvl w:val="2"/>
        <w:rPr>
          <w:rFonts w:eastAsiaTheme="majorEastAsia"/>
          <w:b/>
          <w:bCs/>
          <w:color w:val="000000" w:themeColor="text1"/>
          <w:sz w:val="28"/>
          <w:szCs w:val="28"/>
          <w:lang w:eastAsia="ar-SA"/>
        </w:rPr>
      </w:pPr>
      <w:bookmarkStart w:id="309" w:name="_Toc106635033"/>
      <w:bookmarkStart w:id="310" w:name="_Toc176504339"/>
      <w:r w:rsidRPr="00F625A0">
        <w:rPr>
          <w:rFonts w:eastAsiaTheme="majorEastAsia"/>
          <w:b/>
          <w:bCs/>
          <w:color w:val="000000" w:themeColor="text1"/>
          <w:sz w:val="28"/>
          <w:szCs w:val="28"/>
          <w:lang w:eastAsia="ar-SA"/>
        </w:rPr>
        <w:lastRenderedPageBreak/>
        <w:t>Приложение 1</w:t>
      </w:r>
      <w:bookmarkStart w:id="311" w:name="_Toc429415719"/>
      <w:bookmarkStart w:id="312" w:name="_Toc432415563"/>
      <w:bookmarkStart w:id="313" w:name="_Toc483231912"/>
      <w:bookmarkEnd w:id="309"/>
      <w:bookmarkEnd w:id="310"/>
    </w:p>
    <w:p w:rsidR="00F625A0" w:rsidRPr="00F625A0" w:rsidRDefault="00F625A0" w:rsidP="00F625A0">
      <w:pPr>
        <w:jc w:val="center"/>
        <w:rPr>
          <w:b/>
          <w:bCs/>
          <w:iCs/>
          <w:sz w:val="28"/>
          <w:szCs w:val="28"/>
          <w:lang w:eastAsia="ar-SA"/>
        </w:rPr>
      </w:pPr>
    </w:p>
    <w:p w:rsidR="00F625A0" w:rsidRPr="00F625A0" w:rsidRDefault="00F625A0" w:rsidP="00F625A0">
      <w:pPr>
        <w:jc w:val="center"/>
        <w:rPr>
          <w:b/>
          <w:bCs/>
          <w:iCs/>
          <w:sz w:val="28"/>
          <w:szCs w:val="28"/>
          <w:lang w:eastAsia="ar-SA"/>
        </w:rPr>
      </w:pPr>
      <w:r w:rsidRPr="00F625A0">
        <w:rPr>
          <w:b/>
          <w:bCs/>
          <w:iCs/>
          <w:sz w:val="28"/>
          <w:szCs w:val="28"/>
          <w:lang w:eastAsia="ar-SA"/>
        </w:rPr>
        <w:t>Классификатор видов разрешенного использования земельных участков</w:t>
      </w:r>
      <w:bookmarkEnd w:id="311"/>
      <w:bookmarkEnd w:id="312"/>
      <w:bookmarkEnd w:id="313"/>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F625A0">
            <w:pPr>
              <w:widowControl/>
              <w:spacing w:line="240" w:lineRule="auto"/>
              <w:jc w:val="center"/>
              <w:textAlignment w:val="auto"/>
              <w:rPr>
                <w:rFonts w:eastAsia="Calibri"/>
                <w:b/>
                <w:i/>
                <w:color w:val="000000"/>
                <w:lang w:eastAsia="en-US"/>
              </w:rPr>
            </w:pPr>
            <w:r w:rsidRPr="00DE1A1C">
              <w:rPr>
                <w:rFonts w:eastAsia="Calibri"/>
                <w:b/>
                <w:i/>
                <w:color w:val="000000"/>
                <w:sz w:val="22"/>
                <w:szCs w:val="22"/>
                <w:lang w:eastAsia="en-US"/>
              </w:rPr>
              <w:t>Наименование вида разрешенного использования земельного участка</w:t>
            </w:r>
            <w:hyperlink w:anchor="sub_1111" w:history="1">
              <w:r w:rsidRPr="00DE1A1C">
                <w:rPr>
                  <w:rFonts w:eastAsia="Calibri"/>
                  <w:i/>
                  <w:color w:val="000000"/>
                  <w:sz w:val="22"/>
                  <w:szCs w:val="22"/>
                  <w:lang w:eastAsia="en-US"/>
                </w:rPr>
                <w:t>*</w:t>
              </w:r>
            </w:hyperlink>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jc w:val="center"/>
              <w:textAlignment w:val="auto"/>
              <w:rPr>
                <w:rFonts w:eastAsia="Calibri"/>
                <w:b/>
                <w:i/>
                <w:color w:val="000000"/>
                <w:lang w:eastAsia="en-US"/>
              </w:rPr>
            </w:pPr>
            <w:r w:rsidRPr="00DE1A1C">
              <w:rPr>
                <w:rFonts w:eastAsia="Calibri"/>
                <w:b/>
                <w:i/>
                <w:color w:val="000000"/>
                <w:sz w:val="22"/>
                <w:szCs w:val="22"/>
                <w:lang w:eastAsia="en-US"/>
              </w:rPr>
              <w:t>Описание вида разрешенного использования земельного участка</w:t>
            </w:r>
            <w:hyperlink w:anchor="sub_2222" w:history="1">
              <w:r w:rsidRPr="00DE1A1C">
                <w:rPr>
                  <w:rFonts w:eastAsia="Calibri"/>
                  <w:i/>
                  <w:color w:val="000000"/>
                  <w:sz w:val="22"/>
                  <w:szCs w:val="22"/>
                  <w:lang w:eastAsia="en-US"/>
                </w:rPr>
                <w:t>**</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b/>
                <w:i/>
                <w:color w:val="000000"/>
                <w:lang w:eastAsia="en-US"/>
              </w:rPr>
            </w:pPr>
            <w:r w:rsidRPr="00DE1A1C">
              <w:rPr>
                <w:rFonts w:eastAsia="Calibri"/>
                <w:b/>
                <w:i/>
                <w:color w:val="000000"/>
                <w:sz w:val="22"/>
                <w:szCs w:val="22"/>
                <w:lang w:eastAsia="en-US"/>
              </w:rPr>
              <w:t>Код (числовое обозначение) вида разрешенного использования земельного участка</w:t>
            </w:r>
            <w:hyperlink w:anchor="sub_3333" w:history="1">
              <w:r w:rsidRPr="00DE1A1C">
                <w:rPr>
                  <w:rFonts w:eastAsia="Calibri"/>
                  <w:i/>
                  <w:color w:val="000000"/>
                  <w:sz w:val="22"/>
                  <w:szCs w:val="22"/>
                  <w:lang w:eastAsia="en-US"/>
                </w:rPr>
                <w:t>***</w:t>
              </w:r>
            </w:hyperlink>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2</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14" w:name="sub_1010"/>
            <w:r w:rsidRPr="00DE1A1C">
              <w:rPr>
                <w:color w:val="000000"/>
                <w:sz w:val="22"/>
                <w:szCs w:val="22"/>
              </w:rPr>
              <w:t>Сельскохозяйственное использование</w:t>
            </w:r>
            <w:bookmarkEnd w:id="31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themeColor="text1"/>
                <w:lang w:eastAsia="en-US"/>
              </w:rPr>
            </w:pPr>
            <w:r w:rsidRPr="00DE1A1C">
              <w:rPr>
                <w:rFonts w:eastAsia="Calibri"/>
                <w:color w:val="000000" w:themeColor="text1"/>
                <w:sz w:val="22"/>
                <w:szCs w:val="22"/>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DE1A1C">
                <w:rPr>
                  <w:rFonts w:eastAsia="Calibri"/>
                  <w:b/>
                  <w:color w:val="000000" w:themeColor="text1"/>
                  <w:sz w:val="22"/>
                  <w:szCs w:val="22"/>
                  <w:lang w:eastAsia="en-US"/>
                </w:rPr>
                <w:t>кодами 1.1</w:t>
              </w:r>
            </w:hyperlink>
            <w:r w:rsidRPr="00DE1A1C">
              <w:rPr>
                <w:rFonts w:eastAsia="Calibri"/>
                <w:b/>
                <w:color w:val="000000" w:themeColor="text1"/>
                <w:sz w:val="22"/>
                <w:szCs w:val="22"/>
                <w:lang w:eastAsia="en-US"/>
              </w:rPr>
              <w:t xml:space="preserve"> - </w:t>
            </w:r>
            <w:hyperlink w:anchor="Par116" w:tooltip="1.20" w:history="1">
              <w:r w:rsidRPr="00DE1A1C">
                <w:rPr>
                  <w:rFonts w:eastAsia="Calibri"/>
                  <w:b/>
                  <w:color w:val="000000" w:themeColor="text1"/>
                  <w:sz w:val="22"/>
                  <w:szCs w:val="22"/>
                  <w:lang w:eastAsia="en-US"/>
                </w:rPr>
                <w:t>1.20</w:t>
              </w:r>
            </w:hyperlink>
            <w:r w:rsidRPr="00DE1A1C">
              <w:rPr>
                <w:rFonts w:eastAsia="Calibri"/>
                <w:color w:val="000000" w:themeColor="text1"/>
                <w:sz w:val="22"/>
                <w:szCs w:val="22"/>
                <w:lang w:eastAsia="en-US"/>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15" w:name="sub_1011"/>
            <w:r w:rsidRPr="00DE1A1C">
              <w:rPr>
                <w:color w:val="000000"/>
                <w:sz w:val="22"/>
                <w:szCs w:val="22"/>
              </w:rPr>
              <w:t>Растениеводство</w:t>
            </w:r>
            <w:bookmarkEnd w:id="31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DE1A1C">
              <w:rPr>
                <w:rFonts w:eastAsia="Calibri"/>
                <w:b/>
                <w:color w:val="000000"/>
                <w:sz w:val="22"/>
                <w:szCs w:val="22"/>
                <w:lang w:eastAsia="en-US"/>
              </w:rPr>
              <w:t xml:space="preserve">с </w:t>
            </w:r>
            <w:hyperlink w:anchor="sub_1012" w:history="1">
              <w:r w:rsidRPr="00DE1A1C">
                <w:rPr>
                  <w:rFonts w:eastAsia="Calibri"/>
                  <w:b/>
                  <w:color w:val="000000"/>
                  <w:sz w:val="22"/>
                  <w:szCs w:val="22"/>
                  <w:lang w:eastAsia="en-US"/>
                </w:rPr>
                <w:t>кодами 1.2-1.6</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16" w:name="sub_1012"/>
            <w:r w:rsidRPr="00DE1A1C">
              <w:rPr>
                <w:color w:val="000000"/>
                <w:sz w:val="22"/>
                <w:szCs w:val="22"/>
              </w:rPr>
              <w:t>Выращивание зерновых и иных сельскохозяйственных культур</w:t>
            </w:r>
            <w:bookmarkEnd w:id="31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17" w:name="sub_1013"/>
            <w:r w:rsidRPr="00DE1A1C">
              <w:rPr>
                <w:color w:val="000000"/>
                <w:sz w:val="22"/>
                <w:szCs w:val="22"/>
              </w:rPr>
              <w:t>Овощеводство</w:t>
            </w:r>
            <w:bookmarkEnd w:id="31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18" w:name="sub_1014"/>
            <w:r w:rsidRPr="00DE1A1C">
              <w:rPr>
                <w:color w:val="000000"/>
                <w:sz w:val="22"/>
                <w:szCs w:val="22"/>
              </w:rPr>
              <w:t>Выращивание тонизирующих, лекарственных, цветочных культур</w:t>
            </w:r>
            <w:bookmarkEnd w:id="31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19" w:name="sub_1015"/>
            <w:r w:rsidRPr="00DE1A1C">
              <w:rPr>
                <w:color w:val="000000"/>
                <w:sz w:val="22"/>
                <w:szCs w:val="22"/>
              </w:rPr>
              <w:t>Садоводство</w:t>
            </w:r>
            <w:bookmarkEnd w:id="31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1.5</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pPr>
            <w:r w:rsidRPr="00DE1A1C">
              <w:rPr>
                <w:sz w:val="22"/>
                <w:szCs w:val="22"/>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textAlignment w:val="auto"/>
            </w:pPr>
            <w:r w:rsidRPr="00DE1A1C">
              <w:rPr>
                <w:sz w:val="22"/>
                <w:szCs w:val="22"/>
              </w:rPr>
              <w:t xml:space="preserve">Возделывание винограда на </w:t>
            </w:r>
            <w:proofErr w:type="spellStart"/>
            <w:r w:rsidRPr="00DE1A1C">
              <w:rPr>
                <w:sz w:val="22"/>
                <w:szCs w:val="22"/>
              </w:rPr>
              <w:t>виноградопригодных</w:t>
            </w:r>
            <w:proofErr w:type="spellEnd"/>
            <w:r w:rsidRPr="00DE1A1C">
              <w:rPr>
                <w:sz w:val="22"/>
                <w:szCs w:val="22"/>
              </w:rPr>
              <w:t xml:space="preserve"> землях</w:t>
            </w:r>
          </w:p>
        </w:tc>
        <w:tc>
          <w:tcPr>
            <w:tcW w:w="2127" w:type="dxa"/>
            <w:tcBorders>
              <w:top w:val="single" w:sz="4" w:space="0" w:color="auto"/>
              <w:left w:val="single" w:sz="4" w:space="0" w:color="auto"/>
              <w:bottom w:val="single" w:sz="4" w:space="0" w:color="auto"/>
            </w:tcBorders>
          </w:tcPr>
          <w:p w:rsidR="00F625A0" w:rsidRPr="00DE1A1C" w:rsidRDefault="00F625A0" w:rsidP="00F625A0">
            <w:pPr>
              <w:spacing w:line="240" w:lineRule="auto"/>
              <w:jc w:val="center"/>
              <w:textAlignment w:val="auto"/>
            </w:pPr>
            <w:r w:rsidRPr="00DE1A1C">
              <w:rPr>
                <w:sz w:val="22"/>
                <w:szCs w:val="22"/>
              </w:rPr>
              <w:t>1.5.1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20" w:name="sub_1016"/>
            <w:r w:rsidRPr="00DE1A1C">
              <w:rPr>
                <w:color w:val="000000"/>
                <w:sz w:val="22"/>
                <w:szCs w:val="22"/>
              </w:rPr>
              <w:t>Выращивание льна и конопли</w:t>
            </w:r>
            <w:bookmarkEnd w:id="32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1.6</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21" w:name="sub_1017"/>
            <w:r w:rsidRPr="00DE1A1C">
              <w:rPr>
                <w:color w:val="000000"/>
                <w:sz w:val="22"/>
                <w:szCs w:val="22"/>
              </w:rPr>
              <w:t>Животноводство</w:t>
            </w:r>
            <w:bookmarkEnd w:id="32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textAlignment w:val="auto"/>
              <w:rPr>
                <w:color w:val="000000" w:themeColor="text1"/>
              </w:rPr>
            </w:pPr>
            <w:r w:rsidRPr="00DE1A1C">
              <w:rPr>
                <w:color w:val="000000" w:themeColor="text1"/>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w:t>
            </w:r>
            <w:r w:rsidRPr="00DE1A1C">
              <w:rPr>
                <w:color w:val="000000" w:themeColor="text1"/>
                <w:sz w:val="22"/>
                <w:szCs w:val="22"/>
              </w:rPr>
              <w:lastRenderedPageBreak/>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DE1A1C">
              <w:rPr>
                <w:b/>
                <w:color w:val="000000" w:themeColor="text1"/>
                <w:sz w:val="22"/>
                <w:szCs w:val="22"/>
              </w:rPr>
              <w:t xml:space="preserve"> </w:t>
            </w:r>
            <w:hyperlink w:anchor="Par69" w:tooltip="1.8" w:history="1">
              <w:r w:rsidRPr="00DE1A1C">
                <w:rPr>
                  <w:b/>
                  <w:color w:val="000000" w:themeColor="text1"/>
                  <w:sz w:val="22"/>
                  <w:szCs w:val="22"/>
                </w:rPr>
                <w:t>кодами 1.8</w:t>
              </w:r>
            </w:hyperlink>
            <w:r w:rsidRPr="00DE1A1C">
              <w:rPr>
                <w:b/>
                <w:color w:val="000000" w:themeColor="text1"/>
                <w:sz w:val="22"/>
                <w:szCs w:val="22"/>
              </w:rPr>
              <w:t xml:space="preserve"> - </w:t>
            </w:r>
            <w:hyperlink w:anchor="Par84" w:tooltip="1.11" w:history="1">
              <w:r w:rsidRPr="00DE1A1C">
                <w:rPr>
                  <w:b/>
                  <w:color w:val="000000" w:themeColor="text1"/>
                  <w:sz w:val="22"/>
                  <w:szCs w:val="22"/>
                </w:rPr>
                <w:t>1.11</w:t>
              </w:r>
            </w:hyperlink>
            <w:r w:rsidRPr="00DE1A1C">
              <w:rPr>
                <w:b/>
                <w:color w:val="000000" w:themeColor="text1"/>
                <w:sz w:val="22"/>
                <w:szCs w:val="22"/>
              </w:rPr>
              <w:t xml:space="preserve">, </w:t>
            </w:r>
            <w:hyperlink w:anchor="Par100" w:tooltip="1.15" w:history="1">
              <w:r w:rsidRPr="00DE1A1C">
                <w:rPr>
                  <w:b/>
                  <w:color w:val="000000" w:themeColor="text1"/>
                  <w:sz w:val="22"/>
                  <w:szCs w:val="22"/>
                </w:rPr>
                <w:t>1.15</w:t>
              </w:r>
            </w:hyperlink>
            <w:r w:rsidRPr="00DE1A1C">
              <w:rPr>
                <w:b/>
                <w:color w:val="000000" w:themeColor="text1"/>
                <w:sz w:val="22"/>
                <w:szCs w:val="22"/>
              </w:rPr>
              <w:t xml:space="preserve">, </w:t>
            </w:r>
            <w:hyperlink w:anchor="Par113" w:tooltip="1.19" w:history="1">
              <w:r w:rsidRPr="00DE1A1C">
                <w:rPr>
                  <w:b/>
                  <w:color w:val="000000" w:themeColor="text1"/>
                  <w:sz w:val="22"/>
                  <w:szCs w:val="22"/>
                </w:rPr>
                <w:t>1.19</w:t>
              </w:r>
            </w:hyperlink>
            <w:r w:rsidRPr="00DE1A1C">
              <w:rPr>
                <w:b/>
                <w:color w:val="000000" w:themeColor="text1"/>
                <w:sz w:val="22"/>
                <w:szCs w:val="22"/>
              </w:rPr>
              <w:t xml:space="preserve">, </w:t>
            </w:r>
            <w:hyperlink w:anchor="Par116" w:tooltip="1.20" w:history="1">
              <w:r w:rsidRPr="00DE1A1C">
                <w:rPr>
                  <w:b/>
                  <w:color w:val="000000" w:themeColor="text1"/>
                  <w:sz w:val="22"/>
                  <w:szCs w:val="22"/>
                </w:rPr>
                <w:t>1.20</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1.7</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22" w:name="sub_1018"/>
            <w:r w:rsidRPr="00DE1A1C">
              <w:rPr>
                <w:color w:val="000000"/>
                <w:sz w:val="22"/>
                <w:szCs w:val="22"/>
              </w:rPr>
              <w:lastRenderedPageBreak/>
              <w:t>Скотоводство</w:t>
            </w:r>
            <w:bookmarkEnd w:id="32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DE1A1C">
              <w:rPr>
                <w:rFonts w:eastAsia="Calibri"/>
                <w:color w:val="000000"/>
                <w:sz w:val="22"/>
                <w:szCs w:val="22"/>
                <w:lang w:eastAsia="en-US"/>
              </w:rPr>
              <w:t>;с</w:t>
            </w:r>
            <w:proofErr w:type="gramEnd"/>
            <w:r w:rsidRPr="00DE1A1C">
              <w:rPr>
                <w:rFonts w:eastAsia="Calibri"/>
                <w:color w:val="000000"/>
                <w:sz w:val="22"/>
                <w:szCs w:val="22"/>
                <w:lang w:eastAsia="en-US"/>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1.8</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23" w:name="sub_1019"/>
            <w:r w:rsidRPr="00DE1A1C">
              <w:rPr>
                <w:color w:val="000000"/>
                <w:sz w:val="22"/>
                <w:szCs w:val="22"/>
              </w:rPr>
              <w:t>Звероводство</w:t>
            </w:r>
            <w:bookmarkEnd w:id="32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1.9</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24" w:name="sub_110"/>
            <w:r w:rsidRPr="00DE1A1C">
              <w:rPr>
                <w:color w:val="000000"/>
                <w:sz w:val="22"/>
                <w:szCs w:val="22"/>
              </w:rPr>
              <w:t>Птицеводство</w:t>
            </w:r>
            <w:bookmarkEnd w:id="32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25" w:name="sub_111"/>
            <w:r w:rsidRPr="00DE1A1C">
              <w:rPr>
                <w:color w:val="000000"/>
                <w:sz w:val="22"/>
                <w:szCs w:val="22"/>
              </w:rPr>
              <w:t>Свиноводство</w:t>
            </w:r>
            <w:bookmarkEnd w:id="32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26" w:name="sub_112"/>
            <w:r w:rsidRPr="00DE1A1C">
              <w:rPr>
                <w:color w:val="000000"/>
                <w:sz w:val="22"/>
                <w:szCs w:val="22"/>
              </w:rPr>
              <w:t>Пчеловодство</w:t>
            </w:r>
            <w:bookmarkEnd w:id="32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w:t>
            </w:r>
            <w:r w:rsidRPr="00DE1A1C">
              <w:rPr>
                <w:rFonts w:eastAsia="Calibri"/>
                <w:color w:val="000000"/>
                <w:sz w:val="22"/>
                <w:szCs w:val="22"/>
                <w:lang w:eastAsia="en-US"/>
              </w:rPr>
              <w:lastRenderedPageBreak/>
              <w:t>переработки продукции пчеловодства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1.12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27" w:name="sub_113"/>
            <w:r w:rsidRPr="00DE1A1C">
              <w:rPr>
                <w:color w:val="000000"/>
                <w:sz w:val="22"/>
                <w:szCs w:val="22"/>
              </w:rPr>
              <w:lastRenderedPageBreak/>
              <w:t>Рыбоводство</w:t>
            </w:r>
            <w:bookmarkEnd w:id="32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DE1A1C">
              <w:rPr>
                <w:rFonts w:eastAsia="Calibri"/>
                <w:color w:val="000000"/>
                <w:sz w:val="22"/>
                <w:szCs w:val="22"/>
                <w:lang w:eastAsia="en-US"/>
              </w:rPr>
              <w:t>аквакультуры</w:t>
            </w:r>
            <w:proofErr w:type="spellEnd"/>
            <w:r w:rsidRPr="00DE1A1C">
              <w:rPr>
                <w:rFonts w:eastAsia="Calibri"/>
                <w:color w:val="000000"/>
                <w:sz w:val="22"/>
                <w:szCs w:val="22"/>
                <w:lang w:eastAsia="en-US"/>
              </w:rPr>
              <w:t>); размещение зданий, сооружений, оборудования, необходимых для осуществления рыбоводства (</w:t>
            </w:r>
            <w:proofErr w:type="spellStart"/>
            <w:r w:rsidRPr="00DE1A1C">
              <w:rPr>
                <w:rFonts w:eastAsia="Calibri"/>
                <w:color w:val="000000"/>
                <w:sz w:val="22"/>
                <w:szCs w:val="22"/>
                <w:lang w:eastAsia="en-US"/>
              </w:rPr>
              <w:t>аквакультуры</w:t>
            </w:r>
            <w:proofErr w:type="spellEnd"/>
            <w:r w:rsidRPr="00DE1A1C">
              <w:rPr>
                <w:rFonts w:eastAsia="Calibri"/>
                <w:color w:val="000000"/>
                <w:sz w:val="22"/>
                <w:szCs w:val="22"/>
                <w:lang w:eastAsia="en-US"/>
              </w:rPr>
              <w:t>)</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28" w:name="sub_10114"/>
            <w:r w:rsidRPr="00DE1A1C">
              <w:rPr>
                <w:color w:val="000000"/>
                <w:sz w:val="22"/>
                <w:szCs w:val="22"/>
              </w:rPr>
              <w:t>Научное обеспечение сельского хозяйства</w:t>
            </w:r>
            <w:bookmarkEnd w:id="32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29" w:name="sub_10115"/>
            <w:r w:rsidRPr="00DE1A1C">
              <w:rPr>
                <w:color w:val="000000"/>
                <w:sz w:val="22"/>
                <w:szCs w:val="22"/>
              </w:rPr>
              <w:t>Хранение и переработка</w:t>
            </w:r>
            <w:bookmarkEnd w:id="329"/>
          </w:p>
          <w:p w:rsidR="00F625A0" w:rsidRPr="00DE1A1C" w:rsidRDefault="00F625A0" w:rsidP="00DE1A1C">
            <w:pPr>
              <w:spacing w:line="240" w:lineRule="auto"/>
              <w:jc w:val="center"/>
              <w:textAlignment w:val="auto"/>
              <w:rPr>
                <w:color w:val="000000"/>
              </w:rPr>
            </w:pPr>
            <w:r w:rsidRPr="00DE1A1C">
              <w:rPr>
                <w:color w:val="000000"/>
                <w:sz w:val="22"/>
                <w:szCs w:val="22"/>
              </w:rPr>
              <w:t>сельскохозяйственной</w:t>
            </w:r>
          </w:p>
          <w:p w:rsidR="00F625A0" w:rsidRPr="00DE1A1C" w:rsidRDefault="00F625A0" w:rsidP="00DE1A1C">
            <w:pPr>
              <w:spacing w:line="240" w:lineRule="auto"/>
              <w:jc w:val="center"/>
              <w:textAlignment w:val="auto"/>
              <w:rPr>
                <w:color w:val="000000"/>
              </w:rPr>
            </w:pPr>
            <w:r w:rsidRPr="00DE1A1C">
              <w:rPr>
                <w:color w:val="000000"/>
                <w:sz w:val="22"/>
                <w:szCs w:val="22"/>
              </w:rPr>
              <w:t>продукции</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1.15</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30" w:name="sub_10116"/>
            <w:r w:rsidRPr="00DE1A1C">
              <w:rPr>
                <w:color w:val="000000"/>
                <w:sz w:val="22"/>
                <w:szCs w:val="22"/>
              </w:rPr>
              <w:t>Ведение личного подсобного хозяйства на полевых участках</w:t>
            </w:r>
            <w:bookmarkEnd w:id="33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1.16</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31" w:name="sub_10117"/>
            <w:r w:rsidRPr="00DE1A1C">
              <w:rPr>
                <w:color w:val="000000"/>
                <w:sz w:val="22"/>
                <w:szCs w:val="22"/>
              </w:rPr>
              <w:t>Питомники</w:t>
            </w:r>
            <w:bookmarkEnd w:id="33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1.17</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32" w:name="sub_10118"/>
            <w:r w:rsidRPr="00DE1A1C">
              <w:rPr>
                <w:color w:val="000000"/>
                <w:sz w:val="22"/>
                <w:szCs w:val="22"/>
              </w:rPr>
              <w:t>Обеспечение</w:t>
            </w:r>
            <w:bookmarkEnd w:id="332"/>
          </w:p>
          <w:p w:rsidR="00F625A0" w:rsidRPr="00DE1A1C" w:rsidRDefault="00F625A0" w:rsidP="00DE1A1C">
            <w:pPr>
              <w:spacing w:line="240" w:lineRule="auto"/>
              <w:jc w:val="center"/>
              <w:textAlignment w:val="auto"/>
              <w:rPr>
                <w:color w:val="000000"/>
              </w:rPr>
            </w:pPr>
            <w:r w:rsidRPr="00DE1A1C">
              <w:rPr>
                <w:color w:val="000000"/>
                <w:sz w:val="22"/>
                <w:szCs w:val="22"/>
              </w:rPr>
              <w:t>сельскохозяйственного</w:t>
            </w:r>
          </w:p>
          <w:p w:rsidR="00F625A0" w:rsidRPr="00DE1A1C" w:rsidRDefault="00F625A0" w:rsidP="00DE1A1C">
            <w:pPr>
              <w:spacing w:line="240" w:lineRule="auto"/>
              <w:jc w:val="center"/>
              <w:textAlignment w:val="auto"/>
              <w:rPr>
                <w:color w:val="000000"/>
              </w:rPr>
            </w:pPr>
            <w:r w:rsidRPr="00DE1A1C">
              <w:rPr>
                <w:color w:val="000000"/>
                <w:sz w:val="22"/>
                <w:szCs w:val="22"/>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1.18</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33" w:name="sub_1119"/>
            <w:r w:rsidRPr="00DE1A1C">
              <w:rPr>
                <w:color w:val="000000"/>
                <w:sz w:val="22"/>
                <w:szCs w:val="22"/>
              </w:rPr>
              <w:t>Сенокошение</w:t>
            </w:r>
            <w:bookmarkEnd w:id="33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textAlignment w:val="auto"/>
              <w:rPr>
                <w:color w:val="000000"/>
              </w:rPr>
            </w:pPr>
            <w:r w:rsidRPr="00DE1A1C">
              <w:rPr>
                <w:color w:val="000000"/>
                <w:sz w:val="22"/>
                <w:szCs w:val="22"/>
              </w:rPr>
              <w:t>Кошение трав, сбор и заготовка сена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bookmarkStart w:id="334" w:name="_Toc57988207"/>
            <w:r w:rsidRPr="00DE1A1C">
              <w:rPr>
                <w:rFonts w:eastAsia="Calibri"/>
                <w:color w:val="000000"/>
                <w:sz w:val="22"/>
                <w:szCs w:val="22"/>
                <w:lang w:eastAsia="en-US"/>
              </w:rPr>
              <w:t>1.19</w:t>
            </w:r>
            <w:bookmarkEnd w:id="334"/>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35" w:name="sub_1120"/>
            <w:r w:rsidRPr="00DE1A1C">
              <w:rPr>
                <w:color w:val="000000"/>
                <w:sz w:val="22"/>
                <w:szCs w:val="22"/>
              </w:rPr>
              <w:t>Выпас</w:t>
            </w:r>
            <w:bookmarkEnd w:id="335"/>
          </w:p>
          <w:p w:rsidR="00F625A0" w:rsidRPr="00DE1A1C" w:rsidRDefault="00F625A0" w:rsidP="00DE1A1C">
            <w:pPr>
              <w:spacing w:line="240" w:lineRule="auto"/>
              <w:jc w:val="center"/>
              <w:textAlignment w:val="auto"/>
              <w:rPr>
                <w:color w:val="000000"/>
              </w:rPr>
            </w:pPr>
            <w:r w:rsidRPr="00DE1A1C">
              <w:rPr>
                <w:color w:val="000000"/>
                <w:sz w:val="22"/>
                <w:szCs w:val="22"/>
              </w:rPr>
              <w:t>сельскохозяйственных</w:t>
            </w:r>
          </w:p>
          <w:p w:rsidR="00F625A0" w:rsidRPr="00DE1A1C" w:rsidRDefault="00F625A0" w:rsidP="00DE1A1C">
            <w:pPr>
              <w:spacing w:line="240" w:lineRule="auto"/>
              <w:jc w:val="center"/>
              <w:textAlignment w:val="auto"/>
              <w:rPr>
                <w:color w:val="000000"/>
              </w:rPr>
            </w:pPr>
            <w:r w:rsidRPr="00DE1A1C">
              <w:rPr>
                <w:color w:val="000000"/>
                <w:sz w:val="22"/>
                <w:szCs w:val="22"/>
              </w:rPr>
              <w:t>животных</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textAlignment w:val="auto"/>
              <w:rPr>
                <w:color w:val="000000"/>
              </w:rPr>
            </w:pPr>
            <w:r w:rsidRPr="00DE1A1C">
              <w:rPr>
                <w:color w:val="000000"/>
                <w:sz w:val="22"/>
                <w:szCs w:val="22"/>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bookmarkStart w:id="336" w:name="_Toc57988208"/>
            <w:r w:rsidRPr="00DE1A1C">
              <w:rPr>
                <w:rFonts w:eastAsia="Calibri"/>
                <w:color w:val="000000"/>
                <w:sz w:val="22"/>
                <w:szCs w:val="22"/>
                <w:lang w:eastAsia="en-US"/>
              </w:rPr>
              <w:t>1.20</w:t>
            </w:r>
            <w:bookmarkEnd w:id="336"/>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37" w:name="sub_1020"/>
            <w:r w:rsidRPr="00DE1A1C">
              <w:rPr>
                <w:color w:val="000000"/>
                <w:sz w:val="22"/>
                <w:szCs w:val="22"/>
              </w:rPr>
              <w:t>Жилая застройка</w:t>
            </w:r>
            <w:bookmarkEnd w:id="33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textAlignment w:val="auto"/>
              <w:rPr>
                <w:color w:val="000000" w:themeColor="text1"/>
              </w:rPr>
            </w:pPr>
            <w:r w:rsidRPr="00DE1A1C">
              <w:rPr>
                <w:color w:val="000000" w:themeColor="text1"/>
                <w:sz w:val="22"/>
                <w:szCs w:val="22"/>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DE1A1C">
              <w:rPr>
                <w:b/>
                <w:color w:val="000000" w:themeColor="text1"/>
                <w:sz w:val="22"/>
                <w:szCs w:val="22"/>
              </w:rPr>
              <w:t xml:space="preserve"> </w:t>
            </w:r>
            <w:hyperlink w:anchor="Par136" w:tooltip="2.1" w:history="1">
              <w:r w:rsidRPr="00DE1A1C">
                <w:rPr>
                  <w:b/>
                  <w:color w:val="000000" w:themeColor="text1"/>
                  <w:sz w:val="22"/>
                  <w:szCs w:val="22"/>
                </w:rPr>
                <w:t>кодами 2.1</w:t>
              </w:r>
            </w:hyperlink>
            <w:r w:rsidRPr="00DE1A1C">
              <w:rPr>
                <w:b/>
                <w:color w:val="000000" w:themeColor="text1"/>
                <w:sz w:val="22"/>
                <w:szCs w:val="22"/>
              </w:rPr>
              <w:t xml:space="preserve"> - </w:t>
            </w:r>
            <w:hyperlink w:anchor="Par154" w:tooltip="2.3" w:history="1">
              <w:r w:rsidRPr="00DE1A1C">
                <w:rPr>
                  <w:b/>
                  <w:color w:val="000000" w:themeColor="text1"/>
                  <w:sz w:val="22"/>
                  <w:szCs w:val="22"/>
                </w:rPr>
                <w:t>2.3</w:t>
              </w:r>
            </w:hyperlink>
            <w:r w:rsidRPr="00DE1A1C">
              <w:rPr>
                <w:b/>
                <w:color w:val="000000" w:themeColor="text1"/>
                <w:sz w:val="22"/>
                <w:szCs w:val="22"/>
              </w:rPr>
              <w:t xml:space="preserve">, </w:t>
            </w:r>
            <w:hyperlink w:anchor="Par165" w:tooltip="2.5" w:history="1">
              <w:r w:rsidRPr="00DE1A1C">
                <w:rPr>
                  <w:b/>
                  <w:color w:val="000000" w:themeColor="text1"/>
                  <w:sz w:val="22"/>
                  <w:szCs w:val="22"/>
                </w:rPr>
                <w:t>2.5</w:t>
              </w:r>
            </w:hyperlink>
            <w:r w:rsidRPr="00DE1A1C">
              <w:rPr>
                <w:b/>
                <w:color w:val="000000" w:themeColor="text1"/>
                <w:sz w:val="22"/>
                <w:szCs w:val="22"/>
              </w:rPr>
              <w:t xml:space="preserve"> - </w:t>
            </w:r>
            <w:hyperlink w:anchor="Par176" w:tooltip="2.7.1" w:history="1">
              <w:r w:rsidRPr="00DE1A1C">
                <w:rPr>
                  <w:b/>
                  <w:color w:val="000000" w:themeColor="text1"/>
                  <w:sz w:val="22"/>
                  <w:szCs w:val="22"/>
                </w:rPr>
                <w:t>2.7.1</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2.0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38" w:name="sub_1021"/>
            <w:r w:rsidRPr="00DE1A1C">
              <w:rPr>
                <w:color w:val="000000"/>
                <w:sz w:val="22"/>
                <w:szCs w:val="22"/>
              </w:rPr>
              <w:t>Для индивидуального жилищного строительства</w:t>
            </w:r>
            <w:bookmarkEnd w:id="33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textAlignment w:val="auto"/>
            </w:pPr>
            <w:proofErr w:type="gramStart"/>
            <w:r w:rsidRPr="00DE1A1C">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DE1A1C">
              <w:rPr>
                <w:sz w:val="22"/>
                <w:szCs w:val="22"/>
              </w:rPr>
              <w:t xml:space="preserve">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2.1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39" w:name="sub_10211"/>
            <w:r w:rsidRPr="00DE1A1C">
              <w:rPr>
                <w:color w:val="000000"/>
                <w:sz w:val="22"/>
                <w:szCs w:val="22"/>
              </w:rPr>
              <w:lastRenderedPageBreak/>
              <w:t>Малоэтажная многоквартирная жилая застройка</w:t>
            </w:r>
            <w:bookmarkEnd w:id="33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2.1.1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40" w:name="sub_1022"/>
            <w:r w:rsidRPr="00DE1A1C">
              <w:rPr>
                <w:rFonts w:eastAsia="Calibri"/>
                <w:color w:val="000000"/>
                <w:sz w:val="22"/>
                <w:szCs w:val="22"/>
                <w:lang w:eastAsia="en-US"/>
              </w:rPr>
              <w:t>Для ведения личного подсобного хозяйства</w:t>
            </w:r>
            <w:bookmarkEnd w:id="340"/>
            <w:r w:rsidRPr="00DE1A1C">
              <w:rPr>
                <w:rFonts w:eastAsia="Calibri"/>
                <w:color w:val="000000"/>
                <w:sz w:val="22"/>
                <w:szCs w:val="22"/>
                <w:lang w:eastAsia="en-US"/>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жилого дома, указанного в описании вида разрешенного использования с </w:t>
            </w:r>
            <w:hyperlink w:anchor="sub_1021" w:history="1">
              <w:r w:rsidRPr="00DE1A1C">
                <w:rPr>
                  <w:rFonts w:eastAsia="Calibri"/>
                  <w:b/>
                  <w:color w:val="000000"/>
                  <w:sz w:val="22"/>
                  <w:szCs w:val="22"/>
                  <w:lang w:eastAsia="en-US"/>
                </w:rPr>
                <w:t>кодом 2.1</w:t>
              </w:r>
            </w:hyperlink>
            <w:r w:rsidRPr="00DE1A1C">
              <w:rPr>
                <w:rFonts w:eastAsia="Calibri"/>
                <w:color w:val="000000"/>
                <w:sz w:val="22"/>
                <w:szCs w:val="22"/>
                <w:lang w:eastAsia="en-US"/>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2.2</w:t>
            </w:r>
          </w:p>
        </w:tc>
      </w:tr>
      <w:tr w:rsidR="00F625A0" w:rsidRPr="00DE1A1C" w:rsidTr="007B1F7C">
        <w:trPr>
          <w:trHeight w:val="557"/>
        </w:trPr>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41" w:name="sub_1023"/>
            <w:r w:rsidRPr="00DE1A1C">
              <w:rPr>
                <w:color w:val="000000"/>
                <w:sz w:val="22"/>
                <w:szCs w:val="22"/>
              </w:rPr>
              <w:t>Блокированная жилая застройка</w:t>
            </w:r>
            <w:bookmarkEnd w:id="34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textAlignment w:val="auto"/>
            </w:pPr>
            <w:proofErr w:type="gramStart"/>
            <w:r w:rsidRPr="00DE1A1C">
              <w:rPr>
                <w:rFonts w:eastAsiaTheme="minorHAnsi"/>
                <w:sz w:val="22"/>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2.3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42" w:name="sub_1024"/>
            <w:r w:rsidRPr="00DE1A1C">
              <w:rPr>
                <w:color w:val="000000"/>
                <w:sz w:val="22"/>
                <w:szCs w:val="22"/>
              </w:rPr>
              <w:t>Передвижное жилье</w:t>
            </w:r>
            <w:bookmarkEnd w:id="34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Theme="minorHAnsi"/>
                <w:sz w:val="22"/>
                <w:szCs w:val="22"/>
                <w:lang w:eastAsia="en-US"/>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2.4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43" w:name="sub_1025"/>
            <w:proofErr w:type="spellStart"/>
            <w:r w:rsidRPr="00DE1A1C">
              <w:rPr>
                <w:color w:val="000000"/>
                <w:sz w:val="22"/>
                <w:szCs w:val="22"/>
              </w:rPr>
              <w:t>Среднеэтажная</w:t>
            </w:r>
            <w:proofErr w:type="spellEnd"/>
            <w:r w:rsidRPr="00DE1A1C">
              <w:rPr>
                <w:color w:val="000000"/>
                <w:sz w:val="22"/>
                <w:szCs w:val="22"/>
              </w:rPr>
              <w:t xml:space="preserve"> жилая застройка</w:t>
            </w:r>
            <w:bookmarkEnd w:id="34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rPr>
                <w:color w:val="000000"/>
              </w:rPr>
            </w:pPr>
            <w:proofErr w:type="gramStart"/>
            <w:r w:rsidRPr="00DE1A1C">
              <w:rPr>
                <w:color w:val="000000"/>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2.5</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r w:rsidRPr="00DE1A1C">
              <w:rPr>
                <w:color w:val="000000"/>
                <w:sz w:val="22"/>
                <w:szCs w:val="22"/>
              </w:rPr>
              <w:t>Многоэтажная жилая застройка</w:t>
            </w:r>
          </w:p>
          <w:p w:rsidR="00F625A0" w:rsidRPr="00DE1A1C" w:rsidRDefault="00F625A0" w:rsidP="00DE1A1C">
            <w:pPr>
              <w:spacing w:line="240" w:lineRule="auto"/>
              <w:jc w:val="center"/>
              <w:textAlignment w:val="auto"/>
              <w:rPr>
                <w:color w:val="000000"/>
              </w:rPr>
            </w:pPr>
            <w:bookmarkStart w:id="344" w:name="sub_1026"/>
            <w:r w:rsidRPr="00DE1A1C">
              <w:rPr>
                <w:color w:val="000000"/>
                <w:sz w:val="22"/>
                <w:szCs w:val="22"/>
              </w:rPr>
              <w:t>(высотная застройка)</w:t>
            </w:r>
            <w:bookmarkEnd w:id="34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rPr>
                <w:color w:val="000000"/>
              </w:rPr>
            </w:pPr>
            <w:r w:rsidRPr="00DE1A1C">
              <w:rPr>
                <w:rFonts w:eastAsiaTheme="minorHAnsi"/>
                <w:sz w:val="22"/>
                <w:szCs w:val="22"/>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w:t>
            </w:r>
            <w:r w:rsidRPr="00DE1A1C">
              <w:rPr>
                <w:rFonts w:eastAsiaTheme="minorHAnsi"/>
                <w:sz w:val="22"/>
                <w:szCs w:val="22"/>
                <w:lang w:eastAsia="en-US"/>
              </w:rPr>
              <w:lastRenderedPageBreak/>
              <w:t>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2.6</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45" w:name="sub_1027"/>
            <w:r w:rsidRPr="00DE1A1C">
              <w:rPr>
                <w:color w:val="000000"/>
                <w:sz w:val="22"/>
                <w:szCs w:val="22"/>
              </w:rPr>
              <w:lastRenderedPageBreak/>
              <w:t>Обслуживание застройки жилой</w:t>
            </w:r>
            <w:bookmarkEnd w:id="34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themeColor="text1"/>
                <w:lang w:eastAsia="en-US"/>
              </w:rPr>
            </w:pPr>
            <w:proofErr w:type="gramStart"/>
            <w:r w:rsidRPr="00DE1A1C">
              <w:rPr>
                <w:rFonts w:eastAsia="Calibri"/>
                <w:color w:val="000000" w:themeColor="text1"/>
                <w:sz w:val="22"/>
                <w:szCs w:val="22"/>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DE1A1C">
                <w:rPr>
                  <w:rFonts w:eastAsia="Calibri"/>
                  <w:b/>
                  <w:color w:val="000000" w:themeColor="text1"/>
                  <w:sz w:val="22"/>
                  <w:szCs w:val="22"/>
                  <w:lang w:eastAsia="en-US"/>
                </w:rPr>
                <w:t>кодами 3.1</w:t>
              </w:r>
            </w:hyperlink>
            <w:r w:rsidRPr="00DE1A1C">
              <w:rPr>
                <w:rFonts w:eastAsia="Calibri"/>
                <w:b/>
                <w:color w:val="000000" w:themeColor="text1"/>
                <w:sz w:val="22"/>
                <w:szCs w:val="22"/>
                <w:lang w:eastAsia="en-US"/>
              </w:rPr>
              <w:t xml:space="preserve">, </w:t>
            </w:r>
            <w:hyperlink w:anchor="Par184" w:tooltip="3.2" w:history="1">
              <w:r w:rsidRPr="00DE1A1C">
                <w:rPr>
                  <w:rFonts w:eastAsia="Calibri"/>
                  <w:b/>
                  <w:color w:val="000000" w:themeColor="text1"/>
                  <w:sz w:val="22"/>
                  <w:szCs w:val="22"/>
                  <w:lang w:eastAsia="en-US"/>
                </w:rPr>
                <w:t>3.2</w:t>
              </w:r>
            </w:hyperlink>
            <w:r w:rsidRPr="00DE1A1C">
              <w:rPr>
                <w:rFonts w:eastAsia="Calibri"/>
                <w:b/>
                <w:color w:val="000000" w:themeColor="text1"/>
                <w:sz w:val="22"/>
                <w:szCs w:val="22"/>
                <w:lang w:eastAsia="en-US"/>
              </w:rPr>
              <w:t xml:space="preserve">, </w:t>
            </w:r>
            <w:hyperlink w:anchor="Par201" w:tooltip="3.3" w:history="1">
              <w:r w:rsidRPr="00DE1A1C">
                <w:rPr>
                  <w:rFonts w:eastAsia="Calibri"/>
                  <w:b/>
                  <w:color w:val="000000" w:themeColor="text1"/>
                  <w:sz w:val="22"/>
                  <w:szCs w:val="22"/>
                  <w:lang w:eastAsia="en-US"/>
                </w:rPr>
                <w:t>3.3</w:t>
              </w:r>
            </w:hyperlink>
            <w:r w:rsidRPr="00DE1A1C">
              <w:rPr>
                <w:rFonts w:eastAsia="Calibri"/>
                <w:b/>
                <w:color w:val="000000" w:themeColor="text1"/>
                <w:sz w:val="22"/>
                <w:szCs w:val="22"/>
                <w:lang w:eastAsia="en-US"/>
              </w:rPr>
              <w:t xml:space="preserve">, </w:t>
            </w:r>
            <w:hyperlink w:anchor="Par204" w:tooltip="3.4" w:history="1">
              <w:r w:rsidRPr="00DE1A1C">
                <w:rPr>
                  <w:rFonts w:eastAsia="Calibri"/>
                  <w:b/>
                  <w:color w:val="000000" w:themeColor="text1"/>
                  <w:sz w:val="22"/>
                  <w:szCs w:val="22"/>
                  <w:lang w:eastAsia="en-US"/>
                </w:rPr>
                <w:t>3.4</w:t>
              </w:r>
            </w:hyperlink>
            <w:r w:rsidRPr="00DE1A1C">
              <w:rPr>
                <w:rFonts w:eastAsia="Calibri"/>
                <w:b/>
                <w:color w:val="000000" w:themeColor="text1"/>
                <w:sz w:val="22"/>
                <w:szCs w:val="22"/>
                <w:lang w:eastAsia="en-US"/>
              </w:rPr>
              <w:t xml:space="preserve">, </w:t>
            </w:r>
            <w:hyperlink w:anchor="Par207" w:tooltip="3.4.1" w:history="1">
              <w:r w:rsidRPr="00DE1A1C">
                <w:rPr>
                  <w:rFonts w:eastAsia="Calibri"/>
                  <w:b/>
                  <w:color w:val="000000" w:themeColor="text1"/>
                  <w:sz w:val="22"/>
                  <w:szCs w:val="22"/>
                  <w:lang w:eastAsia="en-US"/>
                </w:rPr>
                <w:t>3.4.1</w:t>
              </w:r>
            </w:hyperlink>
            <w:r w:rsidRPr="00DE1A1C">
              <w:rPr>
                <w:rFonts w:eastAsia="Calibri"/>
                <w:b/>
                <w:color w:val="000000" w:themeColor="text1"/>
                <w:sz w:val="22"/>
                <w:szCs w:val="22"/>
                <w:lang w:eastAsia="en-US"/>
              </w:rPr>
              <w:t xml:space="preserve">, </w:t>
            </w:r>
            <w:hyperlink w:anchor="Par221" w:tooltip="3.5.1" w:history="1">
              <w:r w:rsidRPr="00DE1A1C">
                <w:rPr>
                  <w:rFonts w:eastAsia="Calibri"/>
                  <w:b/>
                  <w:color w:val="000000" w:themeColor="text1"/>
                  <w:sz w:val="22"/>
                  <w:szCs w:val="22"/>
                  <w:lang w:eastAsia="en-US"/>
                </w:rPr>
                <w:t>3.5.1</w:t>
              </w:r>
            </w:hyperlink>
            <w:r w:rsidRPr="00DE1A1C">
              <w:rPr>
                <w:rFonts w:eastAsia="Calibri"/>
                <w:b/>
                <w:color w:val="000000" w:themeColor="text1"/>
                <w:sz w:val="22"/>
                <w:szCs w:val="22"/>
                <w:lang w:eastAsia="en-US"/>
              </w:rPr>
              <w:t xml:space="preserve">, </w:t>
            </w:r>
            <w:hyperlink w:anchor="Par227" w:tooltip="3.6" w:history="1">
              <w:r w:rsidRPr="00DE1A1C">
                <w:rPr>
                  <w:rFonts w:eastAsia="Calibri"/>
                  <w:b/>
                  <w:color w:val="000000" w:themeColor="text1"/>
                  <w:sz w:val="22"/>
                  <w:szCs w:val="22"/>
                  <w:lang w:eastAsia="en-US"/>
                </w:rPr>
                <w:t>3.6</w:t>
              </w:r>
            </w:hyperlink>
            <w:r w:rsidRPr="00DE1A1C">
              <w:rPr>
                <w:rFonts w:eastAsia="Calibri"/>
                <w:b/>
                <w:color w:val="000000" w:themeColor="text1"/>
                <w:sz w:val="22"/>
                <w:szCs w:val="22"/>
                <w:lang w:eastAsia="en-US"/>
              </w:rPr>
              <w:t xml:space="preserve">, </w:t>
            </w:r>
            <w:hyperlink w:anchor="Par239" w:tooltip="3.7" w:history="1">
              <w:r w:rsidRPr="00DE1A1C">
                <w:rPr>
                  <w:rFonts w:eastAsia="Calibri"/>
                  <w:b/>
                  <w:color w:val="000000" w:themeColor="text1"/>
                  <w:sz w:val="22"/>
                  <w:szCs w:val="22"/>
                  <w:lang w:eastAsia="en-US"/>
                </w:rPr>
                <w:t>3.7</w:t>
              </w:r>
            </w:hyperlink>
            <w:r w:rsidRPr="00DE1A1C">
              <w:rPr>
                <w:rFonts w:eastAsia="Calibri"/>
                <w:b/>
                <w:color w:val="000000" w:themeColor="text1"/>
                <w:sz w:val="22"/>
                <w:szCs w:val="22"/>
                <w:lang w:eastAsia="en-US"/>
              </w:rPr>
              <w:t xml:space="preserve">, </w:t>
            </w:r>
            <w:hyperlink w:anchor="Par272" w:tooltip="3.10.1" w:history="1">
              <w:r w:rsidRPr="00DE1A1C">
                <w:rPr>
                  <w:rFonts w:eastAsia="Calibri"/>
                  <w:b/>
                  <w:color w:val="000000" w:themeColor="text1"/>
                  <w:sz w:val="22"/>
                  <w:szCs w:val="22"/>
                  <w:lang w:eastAsia="en-US"/>
                </w:rPr>
                <w:t>3.10.1</w:t>
              </w:r>
            </w:hyperlink>
            <w:r w:rsidRPr="00DE1A1C">
              <w:rPr>
                <w:rFonts w:eastAsia="Calibri"/>
                <w:b/>
                <w:color w:val="000000" w:themeColor="text1"/>
                <w:sz w:val="22"/>
                <w:szCs w:val="22"/>
                <w:lang w:eastAsia="en-US"/>
              </w:rPr>
              <w:t xml:space="preserve">, </w:t>
            </w:r>
            <w:hyperlink w:anchor="Par283" w:tooltip="4.1" w:history="1">
              <w:r w:rsidRPr="00DE1A1C">
                <w:rPr>
                  <w:rFonts w:eastAsia="Calibri"/>
                  <w:b/>
                  <w:color w:val="000000" w:themeColor="text1"/>
                  <w:sz w:val="22"/>
                  <w:szCs w:val="22"/>
                  <w:lang w:eastAsia="en-US"/>
                </w:rPr>
                <w:t>4.1</w:t>
              </w:r>
            </w:hyperlink>
            <w:r w:rsidRPr="00DE1A1C">
              <w:rPr>
                <w:rFonts w:eastAsia="Calibri"/>
                <w:b/>
                <w:color w:val="000000" w:themeColor="text1"/>
                <w:sz w:val="22"/>
                <w:szCs w:val="22"/>
                <w:lang w:eastAsia="en-US"/>
              </w:rPr>
              <w:t xml:space="preserve">, </w:t>
            </w:r>
            <w:hyperlink w:anchor="Par290" w:tooltip="4.3" w:history="1">
              <w:r w:rsidRPr="00DE1A1C">
                <w:rPr>
                  <w:rFonts w:eastAsia="Calibri"/>
                  <w:b/>
                  <w:color w:val="000000" w:themeColor="text1"/>
                  <w:sz w:val="22"/>
                  <w:szCs w:val="22"/>
                  <w:lang w:eastAsia="en-US"/>
                </w:rPr>
                <w:t>4.3</w:t>
              </w:r>
            </w:hyperlink>
            <w:r w:rsidRPr="00DE1A1C">
              <w:rPr>
                <w:rFonts w:eastAsia="Calibri"/>
                <w:b/>
                <w:color w:val="000000" w:themeColor="text1"/>
                <w:sz w:val="22"/>
                <w:szCs w:val="22"/>
                <w:lang w:eastAsia="en-US"/>
              </w:rPr>
              <w:t xml:space="preserve">, </w:t>
            </w:r>
            <w:hyperlink w:anchor="Par293" w:tooltip="4.4" w:history="1">
              <w:r w:rsidRPr="00DE1A1C">
                <w:rPr>
                  <w:rFonts w:eastAsia="Calibri"/>
                  <w:b/>
                  <w:color w:val="000000" w:themeColor="text1"/>
                  <w:sz w:val="22"/>
                  <w:szCs w:val="22"/>
                  <w:lang w:eastAsia="en-US"/>
                </w:rPr>
                <w:t>4.4</w:t>
              </w:r>
            </w:hyperlink>
            <w:r w:rsidRPr="00DE1A1C">
              <w:rPr>
                <w:rFonts w:eastAsia="Calibri"/>
                <w:b/>
                <w:color w:val="000000" w:themeColor="text1"/>
                <w:sz w:val="22"/>
                <w:szCs w:val="22"/>
                <w:lang w:eastAsia="en-US"/>
              </w:rPr>
              <w:t xml:space="preserve">, </w:t>
            </w:r>
            <w:hyperlink w:anchor="Par299" w:tooltip="4.6" w:history="1">
              <w:r w:rsidRPr="00DE1A1C">
                <w:rPr>
                  <w:rFonts w:eastAsia="Calibri"/>
                  <w:b/>
                  <w:color w:val="000000" w:themeColor="text1"/>
                  <w:sz w:val="22"/>
                  <w:szCs w:val="22"/>
                  <w:lang w:eastAsia="en-US"/>
                </w:rPr>
                <w:t>4.6</w:t>
              </w:r>
            </w:hyperlink>
            <w:r w:rsidRPr="00DE1A1C">
              <w:rPr>
                <w:rFonts w:eastAsia="Calibri"/>
                <w:b/>
                <w:color w:val="000000" w:themeColor="text1"/>
                <w:sz w:val="22"/>
                <w:szCs w:val="22"/>
                <w:lang w:eastAsia="en-US"/>
              </w:rPr>
              <w:t xml:space="preserve">, </w:t>
            </w:r>
            <w:hyperlink w:anchor="Par347" w:tooltip="5.1.2" w:history="1">
              <w:r w:rsidRPr="00DE1A1C">
                <w:rPr>
                  <w:rFonts w:eastAsia="Calibri"/>
                  <w:b/>
                  <w:color w:val="000000" w:themeColor="text1"/>
                  <w:sz w:val="22"/>
                  <w:szCs w:val="22"/>
                  <w:lang w:eastAsia="en-US"/>
                </w:rPr>
                <w:t>5.1.2</w:t>
              </w:r>
            </w:hyperlink>
            <w:r w:rsidRPr="00DE1A1C">
              <w:rPr>
                <w:rFonts w:eastAsia="Calibri"/>
                <w:b/>
                <w:color w:val="000000" w:themeColor="text1"/>
                <w:sz w:val="22"/>
                <w:szCs w:val="22"/>
                <w:lang w:eastAsia="en-US"/>
              </w:rPr>
              <w:t xml:space="preserve">, </w:t>
            </w:r>
            <w:hyperlink w:anchor="Par350" w:tooltip="5.1.3" w:history="1">
              <w:r w:rsidRPr="00DE1A1C">
                <w:rPr>
                  <w:rFonts w:eastAsia="Calibri"/>
                  <w:b/>
                  <w:color w:val="000000" w:themeColor="text1"/>
                  <w:sz w:val="22"/>
                  <w:szCs w:val="22"/>
                  <w:lang w:eastAsia="en-US"/>
                </w:rPr>
                <w:t>5.1.3</w:t>
              </w:r>
            </w:hyperlink>
            <w:r w:rsidRPr="00DE1A1C">
              <w:rPr>
                <w:rFonts w:eastAsia="Calibri"/>
                <w:color w:val="000000" w:themeColor="text1"/>
                <w:sz w:val="22"/>
                <w:szCs w:val="22"/>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2.7</w:t>
            </w:r>
          </w:p>
        </w:tc>
      </w:tr>
      <w:tr w:rsidR="00F625A0" w:rsidRPr="00DE1A1C" w:rsidTr="007B1F7C">
        <w:trPr>
          <w:trHeight w:val="273"/>
        </w:trPr>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r w:rsidRPr="00DE1A1C">
              <w:rPr>
                <w:color w:val="000000"/>
                <w:sz w:val="22"/>
                <w:szCs w:val="22"/>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themeColor="text1"/>
                <w:lang w:eastAsia="en-US"/>
              </w:rPr>
            </w:pPr>
            <w:r w:rsidRPr="00DE1A1C">
              <w:rPr>
                <w:rFonts w:eastAsia="Calibri"/>
                <w:color w:val="000000" w:themeColor="text1"/>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E1A1C">
              <w:rPr>
                <w:rFonts w:eastAsia="Calibri"/>
                <w:color w:val="000000" w:themeColor="text1"/>
                <w:sz w:val="22"/>
                <w:szCs w:val="22"/>
                <w:lang w:eastAsia="en-US"/>
              </w:rPr>
              <w:t>машино</w:t>
            </w:r>
            <w:proofErr w:type="spellEnd"/>
            <w:r w:rsidRPr="00DE1A1C">
              <w:rPr>
                <w:rFonts w:eastAsia="Calibri"/>
                <w:color w:val="000000" w:themeColor="text1"/>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DE1A1C">
                <w:rPr>
                  <w:rFonts w:eastAsia="Calibri"/>
                  <w:b/>
                  <w:color w:val="000000" w:themeColor="text1"/>
                  <w:sz w:val="22"/>
                  <w:szCs w:val="22"/>
                  <w:lang w:eastAsia="en-US"/>
                </w:rPr>
                <w:t>кодами 2.7.2</w:t>
              </w:r>
            </w:hyperlink>
            <w:r w:rsidRPr="00DE1A1C">
              <w:rPr>
                <w:rFonts w:eastAsia="Calibri"/>
                <w:b/>
                <w:color w:val="000000" w:themeColor="text1"/>
                <w:sz w:val="22"/>
                <w:szCs w:val="22"/>
                <w:lang w:eastAsia="en-US"/>
              </w:rPr>
              <w:t xml:space="preserve">, </w:t>
            </w:r>
            <w:hyperlink w:anchor="Par332" w:tooltip="4.9" w:history="1">
              <w:r w:rsidRPr="00DE1A1C">
                <w:rPr>
                  <w:rFonts w:eastAsia="Calibri"/>
                  <w:b/>
                  <w:color w:val="000000" w:themeColor="text1"/>
                  <w:sz w:val="22"/>
                  <w:szCs w:val="22"/>
                  <w:lang w:eastAsia="en-US"/>
                </w:rPr>
                <w:t>4.9</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2.7.1</w:t>
            </w:r>
          </w:p>
        </w:tc>
      </w:tr>
      <w:tr w:rsidR="00F625A0" w:rsidRPr="00DE1A1C" w:rsidTr="007B1F7C">
        <w:trPr>
          <w:trHeight w:val="273"/>
        </w:trPr>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pPr>
            <w:r w:rsidRPr="00DE1A1C">
              <w:rPr>
                <w:sz w:val="22"/>
                <w:szCs w:val="22"/>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textAlignment w:val="auto"/>
            </w:pPr>
            <w:r w:rsidRPr="00DE1A1C">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F625A0" w:rsidRPr="00DE1A1C" w:rsidRDefault="00F625A0" w:rsidP="00F625A0">
            <w:pPr>
              <w:spacing w:line="240" w:lineRule="auto"/>
              <w:jc w:val="center"/>
              <w:textAlignment w:val="auto"/>
            </w:pPr>
            <w:bookmarkStart w:id="346" w:name="Par180"/>
            <w:bookmarkEnd w:id="346"/>
            <w:r w:rsidRPr="00DE1A1C">
              <w:rPr>
                <w:sz w:val="22"/>
                <w:szCs w:val="22"/>
              </w:rPr>
              <w:t>2.7.2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47" w:name="sub_1030"/>
            <w:r w:rsidRPr="00DE1A1C">
              <w:rPr>
                <w:color w:val="000000"/>
                <w:sz w:val="22"/>
                <w:szCs w:val="22"/>
              </w:rPr>
              <w:t>Общественное использование объектов капитального строительства</w:t>
            </w:r>
            <w:bookmarkEnd w:id="34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DE1A1C">
                <w:rPr>
                  <w:rFonts w:eastAsia="Calibri"/>
                  <w:color w:val="000000"/>
                  <w:sz w:val="22"/>
                  <w:szCs w:val="22"/>
                  <w:lang w:eastAsia="en-US"/>
                </w:rPr>
                <w:t>кодами 3.1-3.10.2</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48" w:name="sub_1031"/>
            <w:r w:rsidRPr="00DE1A1C">
              <w:rPr>
                <w:color w:val="000000"/>
                <w:sz w:val="22"/>
                <w:szCs w:val="22"/>
              </w:rPr>
              <w:t>Коммунальное обслуживание</w:t>
            </w:r>
            <w:bookmarkEnd w:id="34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E1A1C">
                <w:rPr>
                  <w:rFonts w:eastAsia="Calibri"/>
                  <w:b/>
                  <w:color w:val="000000"/>
                  <w:sz w:val="22"/>
                  <w:szCs w:val="22"/>
                  <w:lang w:eastAsia="en-US"/>
                </w:rPr>
                <w:t>кодами 3.1.1-3.1.2</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49" w:name="sub_1311"/>
            <w:r w:rsidRPr="00DE1A1C">
              <w:rPr>
                <w:rFonts w:eastAsia="Calibri"/>
                <w:sz w:val="22"/>
                <w:szCs w:val="22"/>
                <w:lang w:eastAsia="en-US"/>
              </w:rPr>
              <w:t>Предоставление коммунальных услуг</w:t>
            </w:r>
            <w:bookmarkEnd w:id="34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3.1.1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50" w:name="sub_1312"/>
            <w:r w:rsidRPr="00DE1A1C">
              <w:rPr>
                <w:rFonts w:eastAsia="Calibri"/>
                <w:sz w:val="22"/>
                <w:szCs w:val="22"/>
                <w:lang w:eastAsia="en-US"/>
              </w:rPr>
              <w:lastRenderedPageBreak/>
              <w:t>Административные здания организаций, обеспечивающих предоставление коммунальных услуг</w:t>
            </w:r>
            <w:bookmarkEnd w:id="35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3.1.2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51" w:name="sub_1032"/>
            <w:r w:rsidRPr="00DE1A1C">
              <w:rPr>
                <w:color w:val="000000"/>
                <w:sz w:val="22"/>
                <w:szCs w:val="22"/>
              </w:rPr>
              <w:t>Социальное обслуживание</w:t>
            </w:r>
            <w:bookmarkEnd w:id="35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E1A1C">
                <w:rPr>
                  <w:rFonts w:eastAsia="Calibri"/>
                  <w:b/>
                  <w:sz w:val="22"/>
                  <w:szCs w:val="22"/>
                  <w:lang w:eastAsia="en-US"/>
                </w:rPr>
                <w:t>кодами 3.2.1 - 3.2.4</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3.2</w:t>
            </w:r>
          </w:p>
          <w:p w:rsidR="00F625A0" w:rsidRPr="00DE1A1C" w:rsidRDefault="00F625A0" w:rsidP="00F625A0">
            <w:pPr>
              <w:jc w:val="center"/>
            </w:pPr>
          </w:p>
          <w:p w:rsidR="00F625A0" w:rsidRPr="00DE1A1C" w:rsidRDefault="00F625A0" w:rsidP="00F625A0">
            <w:pPr>
              <w:jc w:val="center"/>
            </w:pP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lang w:eastAsia="en-US"/>
              </w:rPr>
            </w:pPr>
            <w:bookmarkStart w:id="352" w:name="sub_1321"/>
            <w:r w:rsidRPr="00DE1A1C">
              <w:rPr>
                <w:rFonts w:eastAsia="Calibri"/>
                <w:sz w:val="22"/>
                <w:szCs w:val="22"/>
                <w:lang w:eastAsia="en-US"/>
              </w:rPr>
              <w:t>Дома социального обслуживания</w:t>
            </w:r>
            <w:bookmarkEnd w:id="35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r w:rsidRPr="00DE1A1C">
              <w:rPr>
                <w:rFonts w:eastAsia="Calibri"/>
                <w:sz w:val="22"/>
                <w:szCs w:val="22"/>
                <w:lang w:eastAsia="en-U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lang w:eastAsia="en-US"/>
              </w:rPr>
            </w:pPr>
            <w:r w:rsidRPr="00DE1A1C">
              <w:rPr>
                <w:rFonts w:eastAsia="Calibri"/>
                <w:sz w:val="22"/>
                <w:szCs w:val="22"/>
                <w:lang w:eastAsia="en-US"/>
              </w:rPr>
              <w:t>3.2.1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lang w:eastAsia="en-US"/>
              </w:rPr>
            </w:pPr>
            <w:bookmarkStart w:id="353" w:name="sub_1322"/>
            <w:r w:rsidRPr="00DE1A1C">
              <w:rPr>
                <w:rFonts w:eastAsia="Calibri"/>
                <w:sz w:val="22"/>
                <w:szCs w:val="22"/>
                <w:lang w:eastAsia="en-US"/>
              </w:rPr>
              <w:t>Оказание социальной помощи населению</w:t>
            </w:r>
            <w:bookmarkEnd w:id="35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proofErr w:type="gramStart"/>
            <w:r w:rsidRPr="00DE1A1C">
              <w:rPr>
                <w:rFonts w:eastAsia="Calibri"/>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lang w:eastAsia="en-US"/>
              </w:rPr>
            </w:pPr>
            <w:r w:rsidRPr="00DE1A1C">
              <w:rPr>
                <w:rFonts w:eastAsia="Calibri"/>
                <w:sz w:val="22"/>
                <w:szCs w:val="22"/>
                <w:lang w:eastAsia="en-US"/>
              </w:rPr>
              <w:t>3.2.2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lang w:eastAsia="en-US"/>
              </w:rPr>
            </w:pPr>
            <w:bookmarkStart w:id="354" w:name="sub_1323"/>
            <w:r w:rsidRPr="00DE1A1C">
              <w:rPr>
                <w:rFonts w:eastAsia="Calibri"/>
                <w:sz w:val="22"/>
                <w:szCs w:val="22"/>
                <w:lang w:eastAsia="en-US"/>
              </w:rPr>
              <w:t>Оказание услуг связи</w:t>
            </w:r>
            <w:bookmarkEnd w:id="35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r w:rsidRPr="00DE1A1C">
              <w:rPr>
                <w:rFonts w:eastAsia="Calibr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lang w:eastAsia="en-US"/>
              </w:rPr>
            </w:pPr>
            <w:r w:rsidRPr="00DE1A1C">
              <w:rPr>
                <w:rFonts w:eastAsia="Calibri"/>
                <w:sz w:val="22"/>
                <w:szCs w:val="22"/>
                <w:lang w:eastAsia="en-US"/>
              </w:rPr>
              <w:t>3.2.3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lang w:eastAsia="en-US"/>
              </w:rPr>
            </w:pPr>
            <w:bookmarkStart w:id="355" w:name="sub_1324"/>
            <w:r w:rsidRPr="00DE1A1C">
              <w:rPr>
                <w:rFonts w:eastAsia="Calibri"/>
                <w:sz w:val="22"/>
                <w:szCs w:val="22"/>
                <w:lang w:eastAsia="en-US"/>
              </w:rPr>
              <w:t>Общежития</w:t>
            </w:r>
            <w:bookmarkEnd w:id="35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r w:rsidRPr="00DE1A1C">
              <w:rPr>
                <w:rFonts w:eastAsia="Calibr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E1A1C">
                <w:rPr>
                  <w:rFonts w:eastAsia="Calibri"/>
                  <w:b/>
                  <w:bCs/>
                  <w:sz w:val="22"/>
                  <w:szCs w:val="22"/>
                  <w:lang w:eastAsia="en-US"/>
                </w:rPr>
                <w:t>кодом 4.7</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lang w:eastAsia="en-US"/>
              </w:rPr>
            </w:pPr>
            <w:r w:rsidRPr="00DE1A1C">
              <w:rPr>
                <w:rFonts w:eastAsia="Calibri"/>
                <w:sz w:val="22"/>
                <w:szCs w:val="22"/>
                <w:lang w:eastAsia="en-US"/>
              </w:rPr>
              <w:t>3.2.4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56" w:name="sub_1033"/>
            <w:r w:rsidRPr="00DE1A1C">
              <w:rPr>
                <w:color w:val="000000"/>
                <w:sz w:val="22"/>
                <w:szCs w:val="22"/>
              </w:rPr>
              <w:t>Бытовое обслуживание</w:t>
            </w:r>
            <w:bookmarkEnd w:id="35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57" w:name="sub_1034"/>
            <w:r w:rsidRPr="00DE1A1C">
              <w:rPr>
                <w:color w:val="000000"/>
                <w:sz w:val="22"/>
                <w:szCs w:val="22"/>
              </w:rPr>
              <w:t>Здравоохранение</w:t>
            </w:r>
            <w:bookmarkEnd w:id="35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DE1A1C">
                <w:rPr>
                  <w:rFonts w:eastAsia="Calibri"/>
                  <w:b/>
                  <w:color w:val="000000"/>
                  <w:sz w:val="22"/>
                  <w:szCs w:val="22"/>
                  <w:lang w:eastAsia="en-US"/>
                </w:rPr>
                <w:t>кодами 3.4.1 - 3.4.2</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58" w:name="sub_10341"/>
            <w:r w:rsidRPr="00DE1A1C">
              <w:rPr>
                <w:color w:val="000000"/>
                <w:sz w:val="22"/>
                <w:szCs w:val="22"/>
              </w:rPr>
              <w:t xml:space="preserve">Амбулаторно-поликлиническое </w:t>
            </w:r>
            <w:r w:rsidRPr="00DE1A1C">
              <w:rPr>
                <w:color w:val="000000"/>
                <w:sz w:val="22"/>
                <w:szCs w:val="22"/>
              </w:rPr>
              <w:lastRenderedPageBreak/>
              <w:t>обслуживание</w:t>
            </w:r>
            <w:bookmarkEnd w:id="35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lastRenderedPageBreak/>
              <w:t xml:space="preserve">Размещение объектов капитального строительства, предназначенных для оказания </w:t>
            </w:r>
            <w:r w:rsidRPr="00DE1A1C">
              <w:rPr>
                <w:rFonts w:eastAsia="Calibri"/>
                <w:color w:val="000000"/>
                <w:sz w:val="22"/>
                <w:szCs w:val="22"/>
                <w:lang w:eastAsia="en-US"/>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3.4.1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59" w:name="sub_10342"/>
            <w:r w:rsidRPr="00DE1A1C">
              <w:rPr>
                <w:color w:val="000000"/>
                <w:sz w:val="22"/>
                <w:szCs w:val="22"/>
              </w:rPr>
              <w:lastRenderedPageBreak/>
              <w:t>Стационарное медицинское обслуживание</w:t>
            </w:r>
            <w:bookmarkEnd w:id="35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3.4.2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lang w:eastAsia="en-US"/>
              </w:rPr>
            </w:pPr>
            <w:r w:rsidRPr="00DE1A1C">
              <w:rPr>
                <w:rFonts w:eastAsia="Calibri"/>
                <w:sz w:val="22"/>
                <w:szCs w:val="22"/>
                <w:lang w:eastAsia="en-US"/>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r w:rsidRPr="00DE1A1C">
              <w:rPr>
                <w:rFonts w:eastAsia="Calibri"/>
                <w:sz w:val="22"/>
                <w:szCs w:val="22"/>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DE1A1C">
              <w:rPr>
                <w:rFonts w:eastAsia="Calibri"/>
                <w:sz w:val="22"/>
                <w:szCs w:val="22"/>
                <w:lang w:eastAsia="en-US"/>
              </w:rPr>
              <w:t>патолого-анатомической</w:t>
            </w:r>
            <w:proofErr w:type="gramEnd"/>
            <w:r w:rsidRPr="00DE1A1C">
              <w:rPr>
                <w:rFonts w:eastAsia="Calibri"/>
                <w:sz w:val="22"/>
                <w:szCs w:val="22"/>
                <w:lang w:eastAsia="en-US"/>
              </w:rPr>
              <w:t xml:space="preserve"> экспертизы (морги)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lang w:eastAsia="en-US"/>
              </w:rPr>
            </w:pPr>
            <w:r w:rsidRPr="00DE1A1C">
              <w:rPr>
                <w:rFonts w:eastAsia="Calibri"/>
                <w:sz w:val="22"/>
                <w:szCs w:val="22"/>
                <w:lang w:eastAsia="en-US"/>
              </w:rPr>
              <w:t>3.4.3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60" w:name="sub_1035"/>
            <w:r w:rsidRPr="00DE1A1C">
              <w:rPr>
                <w:color w:val="000000"/>
                <w:sz w:val="22"/>
                <w:szCs w:val="22"/>
              </w:rPr>
              <w:t>Образование и просвещение</w:t>
            </w:r>
            <w:bookmarkEnd w:id="36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themeColor="text1"/>
                <w:lang w:eastAsia="en-US"/>
              </w:rPr>
            </w:pPr>
            <w:r w:rsidRPr="00DE1A1C">
              <w:rPr>
                <w:rFonts w:eastAsia="Calibri"/>
                <w:color w:val="000000" w:themeColor="text1"/>
                <w:sz w:val="22"/>
                <w:szCs w:val="22"/>
                <w:lang w:eastAsia="en-US"/>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DE1A1C">
                <w:rPr>
                  <w:rFonts w:eastAsia="Calibri"/>
                  <w:b/>
                  <w:color w:val="000000" w:themeColor="text1"/>
                  <w:sz w:val="22"/>
                  <w:szCs w:val="22"/>
                  <w:lang w:eastAsia="en-US"/>
                </w:rPr>
                <w:t>кодами 3.5.1</w:t>
              </w:r>
            </w:hyperlink>
            <w:r w:rsidRPr="00DE1A1C">
              <w:rPr>
                <w:rFonts w:eastAsia="Calibri"/>
                <w:b/>
                <w:color w:val="000000" w:themeColor="text1"/>
                <w:sz w:val="22"/>
                <w:szCs w:val="22"/>
                <w:lang w:eastAsia="en-US"/>
              </w:rPr>
              <w:t xml:space="preserve"> - </w:t>
            </w:r>
            <w:hyperlink w:anchor="Par224" w:tooltip="3.5.2" w:history="1">
              <w:r w:rsidRPr="00DE1A1C">
                <w:rPr>
                  <w:rFonts w:eastAsia="Calibri"/>
                  <w:b/>
                  <w:color w:val="000000" w:themeColor="text1"/>
                  <w:sz w:val="22"/>
                  <w:szCs w:val="22"/>
                  <w:lang w:eastAsia="en-US"/>
                </w:rPr>
                <w:t>3.5.2</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3.5</w:t>
            </w:r>
          </w:p>
        </w:tc>
      </w:tr>
      <w:tr w:rsidR="00F625A0" w:rsidRPr="00DE1A1C" w:rsidTr="007B1F7C">
        <w:tc>
          <w:tcPr>
            <w:tcW w:w="3119" w:type="dxa"/>
            <w:tcBorders>
              <w:top w:val="single" w:sz="4" w:space="0" w:color="auto"/>
              <w:bottom w:val="single" w:sz="4" w:space="0" w:color="auto"/>
              <w:right w:val="nil"/>
            </w:tcBorders>
          </w:tcPr>
          <w:p w:rsidR="00F625A0" w:rsidRPr="00DE1A1C" w:rsidRDefault="00F625A0" w:rsidP="00DE1A1C">
            <w:pPr>
              <w:spacing w:line="240" w:lineRule="auto"/>
              <w:jc w:val="center"/>
              <w:textAlignment w:val="auto"/>
              <w:rPr>
                <w:color w:val="000000"/>
              </w:rPr>
            </w:pPr>
            <w:bookmarkStart w:id="361" w:name="sub_10351"/>
            <w:r w:rsidRPr="00DE1A1C">
              <w:rPr>
                <w:color w:val="000000"/>
                <w:sz w:val="22"/>
                <w:szCs w:val="22"/>
              </w:rPr>
              <w:t>Дошкольное, начальное и среднее общее образование</w:t>
            </w:r>
            <w:bookmarkEnd w:id="36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rPr>
                <w:color w:val="000000"/>
              </w:rPr>
            </w:pPr>
            <w:proofErr w:type="gramStart"/>
            <w:r w:rsidRPr="00DE1A1C">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3.5.1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62" w:name="sub_10352"/>
            <w:r w:rsidRPr="00DE1A1C">
              <w:rPr>
                <w:color w:val="000000"/>
                <w:sz w:val="22"/>
                <w:szCs w:val="22"/>
              </w:rPr>
              <w:t>Среднее и высшее профессиональное образование</w:t>
            </w:r>
            <w:bookmarkEnd w:id="36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rPr>
                <w:color w:val="000000"/>
              </w:rPr>
            </w:pPr>
            <w:proofErr w:type="gramStart"/>
            <w:r w:rsidRPr="00DE1A1C">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3.5.2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63" w:name="sub_1036"/>
            <w:r w:rsidRPr="00DE1A1C">
              <w:rPr>
                <w:color w:val="000000"/>
                <w:sz w:val="22"/>
                <w:szCs w:val="22"/>
              </w:rPr>
              <w:t>Культурное развитие</w:t>
            </w:r>
            <w:bookmarkEnd w:id="36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themeColor="text1"/>
                <w:lang w:eastAsia="en-US"/>
              </w:rPr>
            </w:pPr>
            <w:r w:rsidRPr="00DE1A1C">
              <w:rPr>
                <w:rFonts w:eastAsia="Calibri"/>
                <w:color w:val="000000" w:themeColor="text1"/>
                <w:sz w:val="22"/>
                <w:szCs w:val="22"/>
                <w:lang w:eastAsia="en-US"/>
              </w:rPr>
              <w:t xml:space="preserve">Размещение зданий и сооружений, предназначенных для размещения объектов культуры. Содержание данного вида </w:t>
            </w:r>
            <w:r w:rsidRPr="00DE1A1C">
              <w:rPr>
                <w:rFonts w:eastAsia="Calibri"/>
                <w:color w:val="000000" w:themeColor="text1"/>
                <w:sz w:val="22"/>
                <w:szCs w:val="22"/>
                <w:lang w:eastAsia="en-US"/>
              </w:rPr>
              <w:lastRenderedPageBreak/>
              <w:t xml:space="preserve">разрешенного использования включает в себя содержание видов разрешенного использования с </w:t>
            </w:r>
            <w:hyperlink w:anchor="Par230" w:tooltip="3.6.1" w:history="1">
              <w:r w:rsidRPr="00DE1A1C">
                <w:rPr>
                  <w:rFonts w:eastAsia="Calibri"/>
                  <w:b/>
                  <w:color w:val="000000" w:themeColor="text1"/>
                  <w:sz w:val="22"/>
                  <w:szCs w:val="22"/>
                  <w:lang w:eastAsia="en-US"/>
                </w:rPr>
                <w:t>кодами 3.6.1</w:t>
              </w:r>
            </w:hyperlink>
            <w:r w:rsidRPr="00DE1A1C">
              <w:rPr>
                <w:rFonts w:eastAsia="Calibri"/>
                <w:b/>
                <w:color w:val="000000" w:themeColor="text1"/>
                <w:sz w:val="22"/>
                <w:szCs w:val="22"/>
                <w:lang w:eastAsia="en-US"/>
              </w:rPr>
              <w:t xml:space="preserve"> - </w:t>
            </w:r>
            <w:hyperlink w:anchor="Par236" w:tooltip="3.6.3" w:history="1">
              <w:r w:rsidRPr="00DE1A1C">
                <w:rPr>
                  <w:rFonts w:eastAsia="Calibri"/>
                  <w:b/>
                  <w:color w:val="000000" w:themeColor="text1"/>
                  <w:sz w:val="22"/>
                  <w:szCs w:val="22"/>
                  <w:lang w:eastAsia="en-US"/>
                </w:rPr>
                <w:t>3.6.3</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3.6</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64" w:name="sub_1361"/>
            <w:r w:rsidRPr="00DE1A1C">
              <w:rPr>
                <w:rFonts w:eastAsia="Calibri"/>
                <w:sz w:val="22"/>
                <w:szCs w:val="22"/>
                <w:lang w:eastAsia="en-US"/>
              </w:rPr>
              <w:lastRenderedPageBreak/>
              <w:t>Объекты культурно-досуговой деятельности</w:t>
            </w:r>
            <w:bookmarkEnd w:id="36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3.6.1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65" w:name="sub_1362"/>
            <w:r w:rsidRPr="00DE1A1C">
              <w:rPr>
                <w:rFonts w:eastAsia="Calibri"/>
                <w:sz w:val="22"/>
                <w:szCs w:val="22"/>
                <w:lang w:eastAsia="en-US"/>
              </w:rPr>
              <w:t>Парки культуры и отдыха</w:t>
            </w:r>
            <w:bookmarkEnd w:id="36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3.6.2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66" w:name="sub_1363"/>
            <w:r w:rsidRPr="00DE1A1C">
              <w:rPr>
                <w:rFonts w:eastAsia="Calibri"/>
                <w:sz w:val="22"/>
                <w:szCs w:val="22"/>
                <w:lang w:eastAsia="en-US"/>
              </w:rPr>
              <w:t>Цирки и зверинцы</w:t>
            </w:r>
            <w:bookmarkEnd w:id="36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3.6.3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67" w:name="sub_1037"/>
            <w:r w:rsidRPr="00DE1A1C">
              <w:rPr>
                <w:color w:val="000000"/>
                <w:sz w:val="22"/>
                <w:szCs w:val="22"/>
              </w:rPr>
              <w:t>Религиозное использование</w:t>
            </w:r>
            <w:bookmarkEnd w:id="36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themeColor="text1"/>
                <w:lang w:eastAsia="en-US"/>
              </w:rPr>
            </w:pPr>
            <w:r w:rsidRPr="00DE1A1C">
              <w:rPr>
                <w:rFonts w:eastAsia="Calibri"/>
                <w:color w:val="000000" w:themeColor="text1"/>
                <w:sz w:val="22"/>
                <w:szCs w:val="22"/>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DE1A1C">
                <w:rPr>
                  <w:rFonts w:eastAsia="Calibri"/>
                  <w:b/>
                  <w:color w:val="000000" w:themeColor="text1"/>
                  <w:sz w:val="22"/>
                  <w:szCs w:val="22"/>
                  <w:lang w:eastAsia="en-US"/>
                </w:rPr>
                <w:t>кодами 3.7.1</w:t>
              </w:r>
            </w:hyperlink>
            <w:r w:rsidRPr="00DE1A1C">
              <w:rPr>
                <w:rFonts w:eastAsia="Calibri"/>
                <w:b/>
                <w:color w:val="000000" w:themeColor="text1"/>
                <w:sz w:val="22"/>
                <w:szCs w:val="22"/>
                <w:lang w:eastAsia="en-US"/>
              </w:rPr>
              <w:t xml:space="preserve"> - </w:t>
            </w:r>
            <w:hyperlink w:anchor="Par245" w:tooltip="3.7.2" w:history="1">
              <w:r w:rsidRPr="00DE1A1C">
                <w:rPr>
                  <w:rFonts w:eastAsia="Calibri"/>
                  <w:b/>
                  <w:color w:val="000000" w:themeColor="text1"/>
                  <w:sz w:val="22"/>
                  <w:szCs w:val="22"/>
                  <w:lang w:eastAsia="en-US"/>
                </w:rPr>
                <w:t>3.7.2</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3.7</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68" w:name="sub_1371"/>
            <w:r w:rsidRPr="00DE1A1C">
              <w:rPr>
                <w:sz w:val="22"/>
                <w:szCs w:val="22"/>
              </w:rPr>
              <w:t>Осуществление религиозных обрядов</w:t>
            </w:r>
            <w:bookmarkEnd w:id="36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3.7.1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69" w:name="sub_1372"/>
            <w:r w:rsidRPr="00DE1A1C">
              <w:rPr>
                <w:sz w:val="22"/>
                <w:szCs w:val="22"/>
              </w:rPr>
              <w:t>Религиозное управление и образование</w:t>
            </w:r>
            <w:bookmarkEnd w:id="36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3.7.2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70" w:name="sub_1038"/>
            <w:r w:rsidRPr="00DE1A1C">
              <w:rPr>
                <w:rFonts w:eastAsia="Calibri"/>
                <w:color w:val="000000"/>
                <w:sz w:val="22"/>
                <w:szCs w:val="22"/>
                <w:lang w:eastAsia="en-US"/>
              </w:rPr>
              <w:t>Общественное управление</w:t>
            </w:r>
            <w:bookmarkEnd w:id="37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w:t>
            </w:r>
            <w:r w:rsidRPr="00DE1A1C">
              <w:rPr>
                <w:rFonts w:eastAsia="Calibri"/>
                <w:sz w:val="22"/>
                <w:szCs w:val="22"/>
                <w:lang w:eastAsia="en-US"/>
              </w:rPr>
              <w:t>зданий</w:t>
            </w:r>
            <w:r w:rsidRPr="00DE1A1C">
              <w:rPr>
                <w:rFonts w:eastAsia="Calibri"/>
                <w:color w:val="000000"/>
                <w:sz w:val="22"/>
                <w:szCs w:val="22"/>
                <w:lang w:eastAsia="en-US"/>
              </w:rPr>
              <w:t xml:space="preserve">, предназначенных для размещения органов </w:t>
            </w:r>
            <w:r w:rsidRPr="00DE1A1C">
              <w:rPr>
                <w:rFonts w:eastAsia="Calibri"/>
                <w:sz w:val="22"/>
                <w:szCs w:val="22"/>
                <w:lang w:eastAsia="en-US"/>
              </w:rPr>
              <w:t>и</w:t>
            </w:r>
            <w:r w:rsidRPr="00DE1A1C">
              <w:rPr>
                <w:rFonts w:eastAsia="Calibri"/>
                <w:color w:val="000000"/>
                <w:sz w:val="22"/>
                <w:szCs w:val="22"/>
                <w:lang w:eastAsia="en-US"/>
              </w:rPr>
              <w:t xml:space="preserve"> организаций </w:t>
            </w:r>
            <w:r w:rsidRPr="00DE1A1C">
              <w:rPr>
                <w:rFonts w:eastAsia="Calibri"/>
                <w:sz w:val="22"/>
                <w:szCs w:val="22"/>
                <w:lang w:eastAsia="en-US"/>
              </w:rPr>
              <w:t>общественного</w:t>
            </w:r>
            <w:r w:rsidRPr="00DE1A1C">
              <w:rPr>
                <w:rFonts w:eastAsia="Calibri"/>
                <w:color w:val="000000"/>
                <w:sz w:val="22"/>
                <w:szCs w:val="22"/>
                <w:lang w:eastAsia="en-US"/>
              </w:rPr>
              <w:t xml:space="preserve"> управления</w:t>
            </w:r>
            <w:r w:rsidRPr="00DE1A1C">
              <w:rPr>
                <w:rFonts w:eastAsia="Calibri"/>
                <w:sz w:val="22"/>
                <w:szCs w:val="22"/>
                <w:lang w:eastAsia="en-US"/>
              </w:rPr>
              <w:t>. Содержание данного вида разрешенного использования включает</w:t>
            </w:r>
            <w:r w:rsidRPr="00DE1A1C">
              <w:rPr>
                <w:rFonts w:eastAsia="Calibri"/>
                <w:color w:val="000000"/>
                <w:sz w:val="22"/>
                <w:szCs w:val="22"/>
                <w:lang w:eastAsia="en-US"/>
              </w:rPr>
              <w:t xml:space="preserve"> в </w:t>
            </w:r>
            <w:r w:rsidRPr="00DE1A1C">
              <w:rPr>
                <w:rFonts w:eastAsia="Calibri"/>
                <w:sz w:val="22"/>
                <w:szCs w:val="22"/>
                <w:lang w:eastAsia="en-US"/>
              </w:rPr>
              <w:t xml:space="preserve">себя содержание видов разрешенного использования с </w:t>
            </w:r>
            <w:hyperlink w:anchor="sub_1381" w:history="1">
              <w:r w:rsidRPr="00DE1A1C">
                <w:rPr>
                  <w:rFonts w:eastAsia="Calibri"/>
                  <w:b/>
                  <w:bCs/>
                  <w:color w:val="000000"/>
                  <w:sz w:val="22"/>
                  <w:szCs w:val="22"/>
                  <w:lang w:eastAsia="en-US"/>
                </w:rPr>
                <w:t>кодами 3.8.1-3.8.2</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3.8</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71" w:name="sub_1381"/>
            <w:r w:rsidRPr="00DE1A1C">
              <w:rPr>
                <w:sz w:val="22"/>
                <w:szCs w:val="22"/>
              </w:rPr>
              <w:t>Государственное управление</w:t>
            </w:r>
            <w:bookmarkEnd w:id="37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3.8.1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72" w:name="sub_1382"/>
            <w:r w:rsidRPr="00DE1A1C">
              <w:rPr>
                <w:sz w:val="22"/>
                <w:szCs w:val="22"/>
              </w:rPr>
              <w:t>Представительская деятельность</w:t>
            </w:r>
            <w:bookmarkEnd w:id="37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3.8.2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73" w:name="sub_1039"/>
            <w:r w:rsidRPr="00DE1A1C">
              <w:rPr>
                <w:rFonts w:eastAsia="Calibri"/>
                <w:color w:val="000000"/>
                <w:sz w:val="22"/>
                <w:szCs w:val="22"/>
                <w:lang w:eastAsia="en-US"/>
              </w:rPr>
              <w:t>Обеспечение научной деятельности</w:t>
            </w:r>
            <w:bookmarkEnd w:id="37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w:t>
            </w:r>
            <w:r w:rsidRPr="00DE1A1C">
              <w:rPr>
                <w:rFonts w:eastAsia="Calibri"/>
                <w:sz w:val="22"/>
                <w:szCs w:val="22"/>
                <w:lang w:eastAsia="en-US"/>
              </w:rPr>
              <w:t>зданий</w:t>
            </w:r>
            <w:r w:rsidRPr="00DE1A1C">
              <w:rPr>
                <w:rFonts w:eastAsia="Calibri"/>
                <w:color w:val="000000"/>
                <w:sz w:val="22"/>
                <w:szCs w:val="22"/>
                <w:lang w:eastAsia="en-US"/>
              </w:rPr>
              <w:t xml:space="preserve"> и </w:t>
            </w:r>
            <w:r w:rsidRPr="00DE1A1C">
              <w:rPr>
                <w:rFonts w:eastAsia="Calibri"/>
                <w:sz w:val="22"/>
                <w:szCs w:val="22"/>
                <w:lang w:eastAsia="en-US"/>
              </w:rPr>
              <w:t>сооружений</w:t>
            </w:r>
            <w:r w:rsidRPr="00DE1A1C">
              <w:rPr>
                <w:rFonts w:eastAsia="Calibri"/>
                <w:color w:val="000000"/>
                <w:sz w:val="22"/>
                <w:szCs w:val="22"/>
                <w:lang w:eastAsia="en-US"/>
              </w:rPr>
              <w:t xml:space="preserve"> для </w:t>
            </w:r>
            <w:r w:rsidRPr="00DE1A1C">
              <w:rPr>
                <w:rFonts w:eastAsia="Calibri"/>
                <w:sz w:val="22"/>
                <w:szCs w:val="22"/>
                <w:lang w:eastAsia="en-US"/>
              </w:rPr>
              <w:t xml:space="preserve">обеспечения научной деятельности. Содержание данного вида разрешенного использования </w:t>
            </w:r>
            <w:r w:rsidRPr="00DE1A1C">
              <w:rPr>
                <w:rFonts w:eastAsia="Calibri"/>
                <w:sz w:val="22"/>
                <w:szCs w:val="22"/>
                <w:lang w:eastAsia="en-US"/>
              </w:rPr>
              <w:lastRenderedPageBreak/>
              <w:t>включает</w:t>
            </w:r>
            <w:r w:rsidRPr="00DE1A1C">
              <w:rPr>
                <w:rFonts w:eastAsia="Calibri"/>
                <w:color w:val="000000"/>
                <w:sz w:val="22"/>
                <w:szCs w:val="22"/>
                <w:lang w:eastAsia="en-US"/>
              </w:rPr>
              <w:t xml:space="preserve"> в </w:t>
            </w:r>
            <w:r w:rsidRPr="00DE1A1C">
              <w:rPr>
                <w:rFonts w:eastAsia="Calibri"/>
                <w:sz w:val="22"/>
                <w:szCs w:val="22"/>
                <w:lang w:eastAsia="en-US"/>
              </w:rPr>
              <w:t>себя содержание видов разрешенного использования</w:t>
            </w:r>
            <w:r w:rsidRPr="00DE1A1C">
              <w:rPr>
                <w:rFonts w:eastAsia="Calibri"/>
                <w:color w:val="000000"/>
                <w:sz w:val="22"/>
                <w:szCs w:val="22"/>
                <w:lang w:eastAsia="en-US"/>
              </w:rPr>
              <w:t xml:space="preserve"> с </w:t>
            </w:r>
            <w:hyperlink w:anchor="sub_10391" w:history="1">
              <w:r w:rsidRPr="00DE1A1C">
                <w:rPr>
                  <w:rFonts w:eastAsia="Calibri"/>
                  <w:b/>
                  <w:bCs/>
                  <w:color w:val="000000"/>
                  <w:sz w:val="22"/>
                  <w:szCs w:val="22"/>
                  <w:lang w:eastAsia="en-US"/>
                </w:rPr>
                <w:t>кодами 3.9.1 - 3.9.3</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3.9</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74" w:name="sub_10391"/>
            <w:r w:rsidRPr="00DE1A1C">
              <w:rPr>
                <w:rFonts w:eastAsia="Calibri"/>
                <w:color w:val="000000"/>
                <w:sz w:val="22"/>
                <w:szCs w:val="22"/>
                <w:lang w:eastAsia="en-US"/>
              </w:rPr>
              <w:lastRenderedPageBreak/>
              <w:t>Обеспечение деятельности в области гидрометеорологии и смежных с ней областях</w:t>
            </w:r>
            <w:bookmarkEnd w:id="37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3.9.1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75" w:name="sub_1392"/>
            <w:r w:rsidRPr="00DE1A1C">
              <w:rPr>
                <w:sz w:val="22"/>
                <w:szCs w:val="22"/>
              </w:rPr>
              <w:t>Проведение научных исследований</w:t>
            </w:r>
            <w:bookmarkEnd w:id="37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3.9.2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76" w:name="sub_1393"/>
            <w:r w:rsidRPr="00DE1A1C">
              <w:rPr>
                <w:sz w:val="22"/>
                <w:szCs w:val="22"/>
              </w:rPr>
              <w:t>Проведение научных испытаний</w:t>
            </w:r>
            <w:bookmarkEnd w:id="37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3.9.3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77" w:name="sub_10310"/>
            <w:r w:rsidRPr="00DE1A1C">
              <w:rPr>
                <w:color w:val="000000"/>
                <w:sz w:val="22"/>
                <w:szCs w:val="22"/>
              </w:rPr>
              <w:t>Ветеринарное обслуживание</w:t>
            </w:r>
            <w:bookmarkEnd w:id="37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E1A1C">
                <w:rPr>
                  <w:rFonts w:eastAsia="Calibri"/>
                  <w:b/>
                  <w:color w:val="000000"/>
                  <w:sz w:val="22"/>
                  <w:szCs w:val="22"/>
                  <w:lang w:eastAsia="en-US"/>
                </w:rPr>
                <w:t>кодами 3.10.1 - 3.10.2</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3.10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78" w:name="sub_103101"/>
            <w:r w:rsidRPr="00DE1A1C">
              <w:rPr>
                <w:color w:val="000000"/>
                <w:sz w:val="22"/>
                <w:szCs w:val="22"/>
              </w:rPr>
              <w:t>Амбулаторное ветеринарное обслуживание</w:t>
            </w:r>
            <w:bookmarkEnd w:id="37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3.10.1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79" w:name="sub_103102"/>
            <w:r w:rsidRPr="00DE1A1C">
              <w:rPr>
                <w:color w:val="000000"/>
                <w:sz w:val="22"/>
                <w:szCs w:val="22"/>
              </w:rPr>
              <w:t>Приюты для животных</w:t>
            </w:r>
            <w:bookmarkEnd w:id="37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w:t>
            </w:r>
            <w:r w:rsidRPr="00DE1A1C">
              <w:rPr>
                <w:rFonts w:eastAsia="Calibri"/>
                <w:color w:val="000000"/>
                <w:sz w:val="22"/>
                <w:szCs w:val="22"/>
                <w:lang w:eastAsia="en-US"/>
              </w:rPr>
              <w:lastRenderedPageBreak/>
              <w:t>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3.10.2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80" w:name="sub_1040"/>
            <w:r w:rsidRPr="00DE1A1C">
              <w:rPr>
                <w:color w:val="000000"/>
                <w:sz w:val="22"/>
                <w:szCs w:val="22"/>
              </w:rPr>
              <w:lastRenderedPageBreak/>
              <w:t>Предпринимательство</w:t>
            </w:r>
            <w:bookmarkEnd w:id="38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DE1A1C">
                <w:rPr>
                  <w:rFonts w:eastAsia="Calibri"/>
                  <w:b/>
                  <w:color w:val="000000"/>
                  <w:sz w:val="22"/>
                  <w:szCs w:val="22"/>
                  <w:lang w:eastAsia="en-US"/>
                </w:rPr>
                <w:t>кодами 4.1-4.10</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4.0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81" w:name="sub_1041"/>
            <w:r w:rsidRPr="00DE1A1C">
              <w:rPr>
                <w:color w:val="000000"/>
                <w:sz w:val="22"/>
                <w:szCs w:val="22"/>
              </w:rPr>
              <w:t>Деловое управление</w:t>
            </w:r>
            <w:bookmarkEnd w:id="38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4.1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82" w:name="sub_1042"/>
            <w:proofErr w:type="gramStart"/>
            <w:r w:rsidRPr="00DE1A1C">
              <w:rPr>
                <w:rFonts w:eastAsia="Calibri"/>
                <w:color w:val="000000"/>
                <w:sz w:val="22"/>
                <w:szCs w:val="22"/>
                <w:lang w:eastAsia="en-US"/>
              </w:rPr>
              <w:t>Объекты торговли (торговые центры, торгово-развлекательные центры (комплексы)</w:t>
            </w:r>
            <w:bookmarkEnd w:id="382"/>
            <w:proofErr w:type="gramEnd"/>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themeColor="text1"/>
                <w:lang w:eastAsia="en-US"/>
              </w:rPr>
            </w:pPr>
            <w:r w:rsidRPr="00DE1A1C">
              <w:rPr>
                <w:rFonts w:eastAsia="Calibri"/>
                <w:color w:val="000000" w:themeColor="text1"/>
                <w:sz w:val="22"/>
                <w:szCs w:val="22"/>
                <w:lang w:eastAsia="en-US"/>
              </w:rPr>
              <w:t>Размещение объектов капитального строительства, общей площадью свыше 5000 м</w:t>
            </w:r>
            <w:proofErr w:type="gramStart"/>
            <w:r w:rsidRPr="00DE1A1C">
              <w:rPr>
                <w:rFonts w:eastAsia="Calibri"/>
                <w:color w:val="000000" w:themeColor="text1"/>
                <w:sz w:val="22"/>
                <w:szCs w:val="22"/>
                <w:lang w:eastAsia="en-US"/>
              </w:rPr>
              <w:t>2</w:t>
            </w:r>
            <w:proofErr w:type="gramEnd"/>
            <w:r w:rsidRPr="00DE1A1C">
              <w:rPr>
                <w:rFonts w:eastAsia="Calibri"/>
                <w:color w:val="000000" w:themeColor="text1"/>
                <w:sz w:val="22"/>
                <w:szCs w:val="22"/>
                <w:lang w:eastAsia="en-US"/>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DE1A1C">
                <w:rPr>
                  <w:rFonts w:eastAsia="Calibri"/>
                  <w:b/>
                  <w:color w:val="000000" w:themeColor="text1"/>
                  <w:sz w:val="22"/>
                  <w:szCs w:val="22"/>
                  <w:lang w:eastAsia="en-US"/>
                </w:rPr>
                <w:t>кодами 4.5</w:t>
              </w:r>
            </w:hyperlink>
            <w:r w:rsidRPr="00DE1A1C">
              <w:rPr>
                <w:rFonts w:eastAsia="Calibri"/>
                <w:b/>
                <w:color w:val="000000" w:themeColor="text1"/>
                <w:sz w:val="22"/>
                <w:szCs w:val="22"/>
                <w:lang w:eastAsia="en-US"/>
              </w:rPr>
              <w:t xml:space="preserve">, </w:t>
            </w:r>
            <w:hyperlink w:anchor="Par313" w:tooltip="4.6" w:history="1">
              <w:r w:rsidRPr="00DE1A1C">
                <w:rPr>
                  <w:rFonts w:eastAsia="Calibri"/>
                  <w:b/>
                  <w:color w:val="000000" w:themeColor="text1"/>
                  <w:sz w:val="22"/>
                  <w:szCs w:val="22"/>
                  <w:lang w:eastAsia="en-US"/>
                </w:rPr>
                <w:t>4.6</w:t>
              </w:r>
            </w:hyperlink>
            <w:r w:rsidRPr="00DE1A1C">
              <w:rPr>
                <w:rFonts w:eastAsia="Calibri"/>
                <w:b/>
                <w:color w:val="000000" w:themeColor="text1"/>
                <w:sz w:val="22"/>
                <w:szCs w:val="22"/>
                <w:lang w:eastAsia="en-US"/>
              </w:rPr>
              <w:t xml:space="preserve">, </w:t>
            </w:r>
            <w:hyperlink w:anchor="Par320" w:tooltip="4.8" w:history="1">
              <w:r w:rsidRPr="00DE1A1C">
                <w:rPr>
                  <w:rFonts w:eastAsia="Calibri"/>
                  <w:b/>
                  <w:color w:val="000000" w:themeColor="text1"/>
                  <w:sz w:val="22"/>
                  <w:szCs w:val="22"/>
                  <w:lang w:eastAsia="en-US"/>
                </w:rPr>
                <w:t>4.8</w:t>
              </w:r>
            </w:hyperlink>
            <w:r w:rsidRPr="00DE1A1C">
              <w:rPr>
                <w:rFonts w:eastAsia="Calibri"/>
                <w:b/>
                <w:color w:val="000000" w:themeColor="text1"/>
                <w:sz w:val="22"/>
                <w:szCs w:val="22"/>
                <w:lang w:eastAsia="en-US"/>
              </w:rPr>
              <w:t xml:space="preserve"> - </w:t>
            </w:r>
            <w:hyperlink w:anchor="Par326" w:tooltip="4.8.2" w:history="1">
              <w:r w:rsidRPr="00DE1A1C">
                <w:rPr>
                  <w:rFonts w:eastAsia="Calibri"/>
                  <w:b/>
                  <w:color w:val="000000" w:themeColor="text1"/>
                  <w:sz w:val="22"/>
                  <w:szCs w:val="22"/>
                  <w:lang w:eastAsia="en-US"/>
                </w:rPr>
                <w:t>4.8.2</w:t>
              </w:r>
            </w:hyperlink>
            <w:r w:rsidRPr="00DE1A1C">
              <w:rPr>
                <w:rFonts w:eastAsia="Calibri"/>
                <w:color w:val="000000" w:themeColor="text1"/>
                <w:sz w:val="22"/>
                <w:szCs w:val="22"/>
                <w:lang w:eastAsia="en-US"/>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4.2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83" w:name="sub_1043"/>
            <w:r w:rsidRPr="00DE1A1C">
              <w:rPr>
                <w:color w:val="000000"/>
                <w:sz w:val="22"/>
                <w:szCs w:val="22"/>
              </w:rPr>
              <w:t>Рынки</w:t>
            </w:r>
            <w:bookmarkEnd w:id="38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w:t>
            </w:r>
            <w:proofErr w:type="gramStart"/>
            <w:r w:rsidRPr="00DE1A1C">
              <w:rPr>
                <w:rFonts w:eastAsia="Calibri"/>
                <w:color w:val="000000"/>
                <w:sz w:val="22"/>
                <w:szCs w:val="22"/>
                <w:lang w:eastAsia="en-US"/>
              </w:rPr>
              <w:t>2</w:t>
            </w:r>
            <w:proofErr w:type="gramEnd"/>
            <w:r w:rsidRPr="00DE1A1C">
              <w:rPr>
                <w:rFonts w:eastAsia="Calibri"/>
                <w:color w:val="000000"/>
                <w:sz w:val="22"/>
                <w:szCs w:val="22"/>
                <w:lang w:eastAsia="en-US"/>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4.3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84" w:name="sub_1044"/>
            <w:r w:rsidRPr="00DE1A1C">
              <w:rPr>
                <w:color w:val="000000"/>
                <w:sz w:val="22"/>
                <w:szCs w:val="22"/>
              </w:rPr>
              <w:t>Магазины</w:t>
            </w:r>
            <w:bookmarkEnd w:id="38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м</w:t>
            </w:r>
            <w:proofErr w:type="gramStart"/>
            <w:r w:rsidRPr="00DE1A1C">
              <w:rPr>
                <w:rFonts w:eastAsia="Calibri"/>
                <w:color w:val="000000"/>
                <w:sz w:val="22"/>
                <w:szCs w:val="22"/>
                <w:lang w:eastAsia="en-US"/>
              </w:rPr>
              <w:t>2</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4.4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85" w:name="sub_1045"/>
            <w:r w:rsidRPr="00DE1A1C">
              <w:rPr>
                <w:color w:val="000000"/>
                <w:sz w:val="22"/>
                <w:szCs w:val="22"/>
              </w:rPr>
              <w:t>Банковская и страховая деятельность</w:t>
            </w:r>
            <w:bookmarkEnd w:id="38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4.5</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86" w:name="sub_1046"/>
            <w:r w:rsidRPr="00DE1A1C">
              <w:rPr>
                <w:color w:val="000000"/>
                <w:sz w:val="22"/>
                <w:szCs w:val="22"/>
              </w:rPr>
              <w:t>Общественное питание</w:t>
            </w:r>
            <w:bookmarkEnd w:id="38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4.6</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87" w:name="sub_1047"/>
            <w:r w:rsidRPr="00DE1A1C">
              <w:rPr>
                <w:color w:val="000000"/>
                <w:sz w:val="22"/>
                <w:szCs w:val="22"/>
              </w:rPr>
              <w:t>Гостиничное обслуживание</w:t>
            </w:r>
            <w:bookmarkEnd w:id="38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гостиниц</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4.7</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88" w:name="sub_1048"/>
            <w:r w:rsidRPr="00DE1A1C">
              <w:rPr>
                <w:rFonts w:eastAsia="Calibri"/>
                <w:color w:val="000000"/>
                <w:sz w:val="22"/>
                <w:szCs w:val="22"/>
                <w:lang w:eastAsia="en-US"/>
              </w:rPr>
              <w:t>Развлечени</w:t>
            </w:r>
            <w:bookmarkEnd w:id="388"/>
            <w:r w:rsidRPr="00DE1A1C">
              <w:rPr>
                <w:rFonts w:eastAsia="Calibri"/>
                <w:color w:val="000000"/>
                <w:sz w:val="22"/>
                <w:szCs w:val="22"/>
                <w:lang w:eastAsia="en-US"/>
              </w:rPr>
              <w:t>е</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w:t>
            </w:r>
            <w:r w:rsidRPr="00DE1A1C">
              <w:rPr>
                <w:rFonts w:eastAsia="Calibri"/>
                <w:sz w:val="22"/>
                <w:szCs w:val="22"/>
                <w:lang w:eastAsia="en-US"/>
              </w:rPr>
              <w:t>зданий и сооружений</w:t>
            </w:r>
            <w:r w:rsidRPr="00DE1A1C">
              <w:rPr>
                <w:rFonts w:eastAsia="Calibri"/>
                <w:color w:val="000000"/>
                <w:sz w:val="22"/>
                <w:szCs w:val="22"/>
                <w:lang w:eastAsia="en-US"/>
              </w:rPr>
              <w:t xml:space="preserve">, предназначенных для </w:t>
            </w:r>
            <w:r w:rsidRPr="00DE1A1C">
              <w:rPr>
                <w:rFonts w:eastAsia="Calibri"/>
                <w:sz w:val="22"/>
                <w:szCs w:val="22"/>
                <w:lang w:eastAsia="en-US"/>
              </w:rPr>
              <w:t xml:space="preserve">развлечения. Содержание данного вида разрешенного использования </w:t>
            </w:r>
            <w:r w:rsidRPr="00DE1A1C">
              <w:rPr>
                <w:rFonts w:eastAsia="Calibri"/>
                <w:sz w:val="22"/>
                <w:szCs w:val="22"/>
                <w:lang w:eastAsia="en-US"/>
              </w:rPr>
              <w:lastRenderedPageBreak/>
              <w:t>включает</w:t>
            </w:r>
            <w:r w:rsidRPr="00DE1A1C">
              <w:rPr>
                <w:rFonts w:eastAsia="Calibri"/>
                <w:color w:val="000000"/>
                <w:sz w:val="22"/>
                <w:szCs w:val="22"/>
                <w:lang w:eastAsia="en-US"/>
              </w:rPr>
              <w:t xml:space="preserve"> в </w:t>
            </w:r>
            <w:r w:rsidRPr="00DE1A1C">
              <w:rPr>
                <w:rFonts w:eastAsia="Calibri"/>
                <w:sz w:val="22"/>
                <w:szCs w:val="22"/>
                <w:lang w:eastAsia="en-US"/>
              </w:rPr>
              <w:t xml:space="preserve">себя содержание видов разрешенного использования с </w:t>
            </w:r>
            <w:hyperlink w:anchor="sub_1481" w:history="1">
              <w:r w:rsidRPr="00DE1A1C">
                <w:rPr>
                  <w:rFonts w:eastAsia="Calibri"/>
                  <w:b/>
                  <w:bCs/>
                  <w:color w:val="000000"/>
                  <w:sz w:val="22"/>
                  <w:szCs w:val="22"/>
                  <w:lang w:eastAsia="en-US"/>
                </w:rPr>
                <w:t>кодами 4.8.1 - 4.8.3</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4.8</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89" w:name="sub_1481"/>
            <w:r w:rsidRPr="00DE1A1C">
              <w:rPr>
                <w:rFonts w:eastAsia="Calibri"/>
                <w:sz w:val="22"/>
                <w:szCs w:val="22"/>
                <w:lang w:eastAsia="en-US"/>
              </w:rPr>
              <w:lastRenderedPageBreak/>
              <w:t>Развлекательные мероприятия</w:t>
            </w:r>
            <w:bookmarkEnd w:id="38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4.8.1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90" w:name="sub_1482"/>
            <w:r w:rsidRPr="00DE1A1C">
              <w:rPr>
                <w:rFonts w:eastAsia="Calibri"/>
                <w:sz w:val="22"/>
                <w:szCs w:val="22"/>
                <w:lang w:eastAsia="en-US"/>
              </w:rPr>
              <w:t>Проведение азартных игр</w:t>
            </w:r>
            <w:bookmarkEnd w:id="39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4.8.2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91" w:name="sub_1483"/>
            <w:r w:rsidRPr="00DE1A1C">
              <w:rPr>
                <w:rFonts w:eastAsia="Calibri"/>
                <w:sz w:val="22"/>
                <w:szCs w:val="22"/>
                <w:lang w:eastAsia="en-US"/>
              </w:rPr>
              <w:t>Проведение азартных игр в игорных зонах</w:t>
            </w:r>
            <w:bookmarkEnd w:id="39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4.8.3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r w:rsidRPr="00DE1A1C">
              <w:rPr>
                <w:color w:val="000000"/>
                <w:sz w:val="22"/>
                <w:szCs w:val="22"/>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rPr>
                <w:color w:val="000000"/>
              </w:rPr>
            </w:pPr>
            <w:r w:rsidRPr="00DE1A1C">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E1A1C">
                <w:rPr>
                  <w:b/>
                  <w:sz w:val="22"/>
                  <w:szCs w:val="22"/>
                </w:rPr>
                <w:t>кодами 3.0</w:t>
              </w:r>
            </w:hyperlink>
            <w:r w:rsidRPr="00DE1A1C">
              <w:rPr>
                <w:b/>
                <w:sz w:val="22"/>
                <w:szCs w:val="22"/>
              </w:rPr>
              <w:t xml:space="preserve">, </w:t>
            </w:r>
            <w:hyperlink w:anchor="sub_1040" w:history="1">
              <w:r w:rsidRPr="00DE1A1C">
                <w:rPr>
                  <w:b/>
                  <w:sz w:val="22"/>
                  <w:szCs w:val="22"/>
                </w:rPr>
                <w:t>4.0</w:t>
              </w:r>
            </w:hyperlink>
            <w:r w:rsidRPr="00DE1A1C">
              <w:rPr>
                <w:sz w:val="22"/>
                <w:szCs w:val="22"/>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4.9</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pPr>
            <w:bookmarkStart w:id="392" w:name="sub_10491"/>
            <w:r w:rsidRPr="00DE1A1C">
              <w:rPr>
                <w:sz w:val="22"/>
                <w:szCs w:val="22"/>
              </w:rPr>
              <w:t>Объекты дорожного сервиса</w:t>
            </w:r>
            <w:bookmarkEnd w:id="39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r w:rsidRPr="00DE1A1C">
              <w:rPr>
                <w:rFonts w:eastAsia="Calibr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E1A1C">
                <w:rPr>
                  <w:rFonts w:eastAsia="Calibri"/>
                  <w:b/>
                  <w:bCs/>
                  <w:sz w:val="22"/>
                  <w:szCs w:val="22"/>
                  <w:lang w:eastAsia="en-US"/>
                </w:rPr>
                <w:t>кодами 4.9.1.1 - 4.9.1.4</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lang w:eastAsia="en-US"/>
              </w:rPr>
            </w:pPr>
            <w:r w:rsidRPr="00DE1A1C">
              <w:rPr>
                <w:rFonts w:eastAsia="Calibri"/>
                <w:sz w:val="22"/>
                <w:szCs w:val="22"/>
                <w:lang w:eastAsia="en-US"/>
              </w:rPr>
              <w:t>4.9.1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pPr>
            <w:bookmarkStart w:id="393" w:name="sub_14911"/>
            <w:r w:rsidRPr="00DE1A1C">
              <w:rPr>
                <w:sz w:val="22"/>
                <w:szCs w:val="22"/>
              </w:rPr>
              <w:t>Заправка транспортных средств</w:t>
            </w:r>
            <w:bookmarkEnd w:id="39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r w:rsidRPr="00DE1A1C">
              <w:rPr>
                <w:rFonts w:eastAsia="Calibr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lang w:eastAsia="en-US"/>
              </w:rPr>
            </w:pPr>
            <w:r w:rsidRPr="00DE1A1C">
              <w:rPr>
                <w:rFonts w:eastAsia="Calibri"/>
                <w:sz w:val="22"/>
                <w:szCs w:val="22"/>
                <w:lang w:eastAsia="en-US"/>
              </w:rPr>
              <w:t>4.9.1.1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pPr>
            <w:bookmarkStart w:id="394" w:name="sub_14912"/>
            <w:r w:rsidRPr="00DE1A1C">
              <w:rPr>
                <w:sz w:val="22"/>
                <w:szCs w:val="22"/>
              </w:rPr>
              <w:t>Обеспечение дорожного отдыха</w:t>
            </w:r>
            <w:bookmarkEnd w:id="39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r w:rsidRPr="00DE1A1C">
              <w:rPr>
                <w:rFonts w:eastAsia="Calibr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lang w:eastAsia="en-US"/>
              </w:rPr>
            </w:pPr>
            <w:r w:rsidRPr="00DE1A1C">
              <w:rPr>
                <w:rFonts w:eastAsia="Calibri"/>
                <w:sz w:val="22"/>
                <w:szCs w:val="22"/>
                <w:lang w:eastAsia="en-US"/>
              </w:rPr>
              <w:t>4.9.1.2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pPr>
            <w:bookmarkStart w:id="395" w:name="sub_14913"/>
            <w:r w:rsidRPr="00DE1A1C">
              <w:rPr>
                <w:sz w:val="22"/>
                <w:szCs w:val="22"/>
              </w:rPr>
              <w:t>Автомобильные мойки</w:t>
            </w:r>
            <w:bookmarkEnd w:id="39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r w:rsidRPr="00DE1A1C">
              <w:rPr>
                <w:rFonts w:eastAsia="Calibri"/>
                <w:sz w:val="22"/>
                <w:szCs w:val="22"/>
                <w:lang w:eastAsia="en-US"/>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lang w:eastAsia="en-US"/>
              </w:rPr>
            </w:pPr>
            <w:r w:rsidRPr="00DE1A1C">
              <w:rPr>
                <w:rFonts w:eastAsia="Calibri"/>
                <w:sz w:val="22"/>
                <w:szCs w:val="22"/>
                <w:lang w:eastAsia="en-US"/>
              </w:rPr>
              <w:t>4.9.1.3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pPr>
            <w:bookmarkStart w:id="396" w:name="sub_14914"/>
            <w:r w:rsidRPr="00DE1A1C">
              <w:rPr>
                <w:sz w:val="22"/>
                <w:szCs w:val="22"/>
              </w:rPr>
              <w:t>Ремонт автомобилей</w:t>
            </w:r>
            <w:bookmarkEnd w:id="39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r w:rsidRPr="00DE1A1C">
              <w:rPr>
                <w:rFonts w:eastAsia="Calibr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lang w:eastAsia="en-US"/>
              </w:rPr>
            </w:pPr>
            <w:r w:rsidRPr="00DE1A1C">
              <w:rPr>
                <w:rFonts w:eastAsia="Calibri"/>
                <w:sz w:val="22"/>
                <w:szCs w:val="22"/>
                <w:lang w:eastAsia="en-US"/>
              </w:rPr>
              <w:t>4.9.1.4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Theme="minorHAnsi"/>
                <w:lang w:eastAsia="en-US"/>
              </w:rPr>
            </w:pPr>
            <w:r w:rsidRPr="00DE1A1C">
              <w:rPr>
                <w:rFonts w:eastAsiaTheme="minorHAnsi"/>
                <w:sz w:val="22"/>
                <w:szCs w:val="22"/>
                <w:lang w:eastAsia="en-US"/>
              </w:rPr>
              <w:t>Стоянка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Theme="minorHAnsi"/>
                <w:lang w:eastAsia="en-US"/>
              </w:rPr>
            </w:pPr>
            <w:r w:rsidRPr="00DE1A1C">
              <w:rPr>
                <w:rFonts w:eastAsiaTheme="minorHAnsi"/>
                <w:sz w:val="22"/>
                <w:szCs w:val="22"/>
                <w:lang w:eastAsia="en-US"/>
              </w:rPr>
              <w:t xml:space="preserve">Размещение стоянок (парковок) легковых автомобилей и других </w:t>
            </w:r>
            <w:proofErr w:type="spellStart"/>
            <w:r w:rsidRPr="00DE1A1C">
              <w:rPr>
                <w:rFonts w:eastAsiaTheme="minorHAnsi"/>
                <w:sz w:val="22"/>
                <w:szCs w:val="22"/>
                <w:lang w:eastAsia="en-US"/>
              </w:rPr>
              <w:t>мототранспортных</w:t>
            </w:r>
            <w:proofErr w:type="spellEnd"/>
            <w:r w:rsidRPr="00DE1A1C">
              <w:rPr>
                <w:rFonts w:eastAsiaTheme="minorHAnsi"/>
                <w:sz w:val="22"/>
                <w:szCs w:val="22"/>
                <w:lang w:eastAsia="en-US"/>
              </w:rPr>
              <w:t xml:space="preserve"> </w:t>
            </w:r>
            <w:r w:rsidRPr="00DE1A1C">
              <w:rPr>
                <w:rFonts w:eastAsiaTheme="minorHAnsi"/>
                <w:sz w:val="22"/>
                <w:szCs w:val="22"/>
                <w:lang w:eastAsia="en-US"/>
              </w:rPr>
              <w:lastRenderedPageBreak/>
              <w:t xml:space="preserve">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Theme="minorHAnsi"/>
                <w:lang w:eastAsia="en-US"/>
              </w:rPr>
            </w:pPr>
            <w:r w:rsidRPr="00DE1A1C">
              <w:rPr>
                <w:rFonts w:eastAsiaTheme="minorHAnsi"/>
                <w:sz w:val="22"/>
                <w:szCs w:val="22"/>
                <w:lang w:eastAsia="en-US"/>
              </w:rPr>
              <w:lastRenderedPageBreak/>
              <w:t xml:space="preserve">4.9.2 </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97" w:name="sub_10410"/>
            <w:proofErr w:type="spellStart"/>
            <w:r w:rsidRPr="00DE1A1C">
              <w:rPr>
                <w:color w:val="000000"/>
                <w:sz w:val="22"/>
                <w:szCs w:val="22"/>
              </w:rPr>
              <w:lastRenderedPageBreak/>
              <w:t>Выставочно</w:t>
            </w:r>
            <w:proofErr w:type="spellEnd"/>
            <w:r w:rsidRPr="00DE1A1C">
              <w:rPr>
                <w:color w:val="000000"/>
                <w:sz w:val="22"/>
                <w:szCs w:val="22"/>
              </w:rPr>
              <w:t>-ярмарочная деятельность</w:t>
            </w:r>
            <w:bookmarkEnd w:id="39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капитального строительства, сооружений, предназначенных для осуществления </w:t>
            </w:r>
            <w:proofErr w:type="spellStart"/>
            <w:r w:rsidRPr="00DE1A1C">
              <w:rPr>
                <w:rFonts w:eastAsia="Calibri"/>
                <w:color w:val="000000"/>
                <w:sz w:val="22"/>
                <w:szCs w:val="22"/>
                <w:lang w:eastAsia="en-US"/>
              </w:rPr>
              <w:t>выставочно</w:t>
            </w:r>
            <w:proofErr w:type="spellEnd"/>
            <w:r w:rsidRPr="00DE1A1C">
              <w:rPr>
                <w:rFonts w:eastAsia="Calibri"/>
                <w:color w:val="000000"/>
                <w:sz w:val="22"/>
                <w:szCs w:val="22"/>
                <w:lang w:eastAsia="en-US"/>
              </w:rPr>
              <w:t xml:space="preserve">-ярмарочной и </w:t>
            </w:r>
            <w:proofErr w:type="spellStart"/>
            <w:r w:rsidRPr="00DE1A1C">
              <w:rPr>
                <w:rFonts w:eastAsia="Calibri"/>
                <w:color w:val="000000"/>
                <w:sz w:val="22"/>
                <w:szCs w:val="22"/>
                <w:lang w:eastAsia="en-US"/>
              </w:rPr>
              <w:t>конгрессной</w:t>
            </w:r>
            <w:proofErr w:type="spellEnd"/>
            <w:r w:rsidRPr="00DE1A1C">
              <w:rPr>
                <w:rFonts w:eastAsia="Calibri"/>
                <w:color w:val="000000"/>
                <w:sz w:val="22"/>
                <w:szCs w:val="22"/>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4.10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398" w:name="sub_1050"/>
            <w:r w:rsidRPr="00DE1A1C">
              <w:rPr>
                <w:color w:val="000000"/>
                <w:sz w:val="22"/>
                <w:szCs w:val="22"/>
              </w:rPr>
              <w:t>Отдых (рекреация)</w:t>
            </w:r>
            <w:bookmarkEnd w:id="39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themeColor="text1"/>
                <w:lang w:eastAsia="en-US"/>
              </w:rPr>
            </w:pPr>
            <w:proofErr w:type="gramStart"/>
            <w:r w:rsidRPr="00DE1A1C">
              <w:rPr>
                <w:rFonts w:eastAsia="Calibri"/>
                <w:color w:val="000000" w:themeColor="text1"/>
                <w:sz w:val="22"/>
                <w:szCs w:val="22"/>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DE1A1C">
              <w:rPr>
                <w:rFonts w:eastAsia="Calibri"/>
                <w:color w:val="000000" w:themeColor="text1"/>
                <w:sz w:val="22"/>
                <w:szCs w:val="22"/>
                <w:lang w:eastAsia="en-US"/>
              </w:rPr>
              <w:t xml:space="preserve"> Содержание данного вида разрешенного использования включает в себя содержание видов разрешенного использования с </w:t>
            </w:r>
            <w:hyperlink w:anchor="Par341" w:tooltip="5.1" w:history="1">
              <w:r w:rsidRPr="00DE1A1C">
                <w:rPr>
                  <w:rFonts w:eastAsia="Calibri"/>
                  <w:b/>
                  <w:color w:val="000000" w:themeColor="text1"/>
                  <w:sz w:val="22"/>
                  <w:szCs w:val="22"/>
                  <w:lang w:eastAsia="en-US"/>
                </w:rPr>
                <w:t>кодами 5.1</w:t>
              </w:r>
            </w:hyperlink>
            <w:r w:rsidRPr="00DE1A1C">
              <w:rPr>
                <w:rFonts w:eastAsia="Calibri"/>
                <w:b/>
                <w:color w:val="000000" w:themeColor="text1"/>
                <w:sz w:val="22"/>
                <w:szCs w:val="22"/>
                <w:lang w:eastAsia="en-US"/>
              </w:rPr>
              <w:t xml:space="preserve"> - </w:t>
            </w:r>
            <w:hyperlink w:anchor="Par379" w:tooltip="5.5" w:history="1">
              <w:r w:rsidRPr="00DE1A1C">
                <w:rPr>
                  <w:rFonts w:eastAsia="Calibri"/>
                  <w:b/>
                  <w:color w:val="000000" w:themeColor="text1"/>
                  <w:sz w:val="22"/>
                  <w:szCs w:val="22"/>
                  <w:lang w:eastAsia="en-US"/>
                </w:rPr>
                <w:t>5.5</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5.0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399" w:name="sub_1051"/>
            <w:r w:rsidRPr="00DE1A1C">
              <w:rPr>
                <w:rFonts w:eastAsia="Calibri"/>
                <w:color w:val="000000"/>
                <w:sz w:val="22"/>
                <w:szCs w:val="22"/>
                <w:lang w:eastAsia="en-US"/>
              </w:rPr>
              <w:t>Спорт</w:t>
            </w:r>
            <w:bookmarkEnd w:id="39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w:t>
            </w:r>
            <w:r w:rsidRPr="00DE1A1C">
              <w:rPr>
                <w:rFonts w:eastAsia="Calibri"/>
                <w:sz w:val="22"/>
                <w:szCs w:val="22"/>
                <w:lang w:eastAsia="en-US"/>
              </w:rPr>
              <w:t>зданий и сооружений</w:t>
            </w:r>
            <w:r w:rsidRPr="00DE1A1C">
              <w:rPr>
                <w:rFonts w:eastAsia="Calibri"/>
                <w:color w:val="000000"/>
                <w:sz w:val="22"/>
                <w:szCs w:val="22"/>
                <w:lang w:eastAsia="en-US"/>
              </w:rPr>
              <w:t xml:space="preserve"> для занятия спортом</w:t>
            </w:r>
            <w:r w:rsidRPr="00DE1A1C">
              <w:rPr>
                <w:rFonts w:eastAsia="Calibri"/>
                <w:sz w:val="22"/>
                <w:szCs w:val="22"/>
                <w:lang w:eastAsia="en-US"/>
              </w:rPr>
              <w:t>. Содержание данного вида разрешенного использования включает</w:t>
            </w:r>
            <w:r w:rsidRPr="00DE1A1C">
              <w:rPr>
                <w:rFonts w:eastAsia="Calibri"/>
                <w:color w:val="000000"/>
                <w:sz w:val="22"/>
                <w:szCs w:val="22"/>
                <w:lang w:eastAsia="en-US"/>
              </w:rPr>
              <w:t xml:space="preserve"> в </w:t>
            </w:r>
            <w:r w:rsidRPr="00DE1A1C">
              <w:rPr>
                <w:rFonts w:eastAsia="Calibri"/>
                <w:sz w:val="22"/>
                <w:szCs w:val="22"/>
                <w:lang w:eastAsia="en-US"/>
              </w:rPr>
              <w:t>себя содержание</w:t>
            </w:r>
            <w:r w:rsidRPr="00DE1A1C">
              <w:rPr>
                <w:rFonts w:eastAsia="Calibri"/>
                <w:color w:val="000000"/>
                <w:sz w:val="22"/>
                <w:szCs w:val="22"/>
                <w:lang w:eastAsia="en-US"/>
              </w:rPr>
              <w:t xml:space="preserve"> видов </w:t>
            </w:r>
            <w:r w:rsidRPr="00DE1A1C">
              <w:rPr>
                <w:rFonts w:eastAsia="Calibri"/>
                <w:sz w:val="22"/>
                <w:szCs w:val="22"/>
                <w:lang w:eastAsia="en-US"/>
              </w:rPr>
              <w:t xml:space="preserve">разрешенного использования с </w:t>
            </w:r>
            <w:hyperlink w:anchor="sub_1511" w:history="1">
              <w:r w:rsidRPr="00DE1A1C">
                <w:rPr>
                  <w:rFonts w:eastAsia="Calibri"/>
                  <w:b/>
                  <w:bCs/>
                  <w:color w:val="000000"/>
                  <w:sz w:val="22"/>
                  <w:szCs w:val="22"/>
                  <w:lang w:eastAsia="en-US"/>
                </w:rPr>
                <w:t>кодами 5.1.1 - 5.1.7</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5.1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00" w:name="sub_1511"/>
            <w:r w:rsidRPr="00DE1A1C">
              <w:rPr>
                <w:rFonts w:eastAsia="Calibri"/>
                <w:sz w:val="22"/>
                <w:szCs w:val="22"/>
                <w:lang w:eastAsia="en-US"/>
              </w:rPr>
              <w:t>Обеспечение спортивно-зрелищных мероприятий</w:t>
            </w:r>
            <w:bookmarkEnd w:id="40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5.1.1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01" w:name="sub_1512"/>
            <w:r w:rsidRPr="00DE1A1C">
              <w:rPr>
                <w:rFonts w:eastAsia="Calibri"/>
                <w:sz w:val="22"/>
                <w:szCs w:val="22"/>
                <w:lang w:eastAsia="en-US"/>
              </w:rPr>
              <w:t>Обеспечение занятий спортом в помещениях</w:t>
            </w:r>
            <w:bookmarkEnd w:id="40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5.1.2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02" w:name="sub_1513"/>
            <w:r w:rsidRPr="00DE1A1C">
              <w:rPr>
                <w:rFonts w:eastAsia="Calibri"/>
                <w:sz w:val="22"/>
                <w:szCs w:val="22"/>
                <w:lang w:eastAsia="en-US"/>
              </w:rPr>
              <w:t>Площадки для занятий спортом</w:t>
            </w:r>
            <w:bookmarkEnd w:id="40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5.1.3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03" w:name="sub_1514"/>
            <w:r w:rsidRPr="00DE1A1C">
              <w:rPr>
                <w:rFonts w:eastAsia="Calibri"/>
                <w:sz w:val="22"/>
                <w:szCs w:val="22"/>
                <w:lang w:eastAsia="en-US"/>
              </w:rPr>
              <w:t>Оборудованные площадки для занятий спортом</w:t>
            </w:r>
            <w:bookmarkEnd w:id="40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5.1.4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04" w:name="sub_1515"/>
            <w:r w:rsidRPr="00DE1A1C">
              <w:rPr>
                <w:rFonts w:eastAsia="Calibri"/>
                <w:sz w:val="22"/>
                <w:szCs w:val="22"/>
                <w:lang w:eastAsia="en-US"/>
              </w:rPr>
              <w:t>Водный спорт</w:t>
            </w:r>
            <w:bookmarkEnd w:id="40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5.1.5</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05" w:name="sub_1516"/>
            <w:r w:rsidRPr="00DE1A1C">
              <w:rPr>
                <w:rFonts w:eastAsia="Calibri"/>
                <w:sz w:val="22"/>
                <w:szCs w:val="22"/>
                <w:lang w:eastAsia="en-US"/>
              </w:rPr>
              <w:t>Авиационный спорт</w:t>
            </w:r>
            <w:bookmarkEnd w:id="40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5.1.6</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06" w:name="sub_1517"/>
            <w:r w:rsidRPr="00DE1A1C">
              <w:rPr>
                <w:rFonts w:eastAsia="Calibri"/>
                <w:sz w:val="22"/>
                <w:szCs w:val="22"/>
                <w:lang w:eastAsia="en-US"/>
              </w:rPr>
              <w:lastRenderedPageBreak/>
              <w:t>Спортивные базы</w:t>
            </w:r>
            <w:bookmarkEnd w:id="40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5.1.7</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07" w:name="sub_1052"/>
            <w:r w:rsidRPr="00DE1A1C">
              <w:rPr>
                <w:color w:val="000000"/>
                <w:sz w:val="22"/>
                <w:szCs w:val="22"/>
              </w:rPr>
              <w:t>Природно-познавательный туризм</w:t>
            </w:r>
            <w:bookmarkEnd w:id="40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E1A1C">
              <w:rPr>
                <w:rFonts w:eastAsia="Calibri"/>
                <w:color w:val="000000"/>
                <w:sz w:val="22"/>
                <w:szCs w:val="22"/>
                <w:lang w:eastAsia="en-US"/>
              </w:rPr>
              <w:t>природовосстановительных</w:t>
            </w:r>
            <w:proofErr w:type="spellEnd"/>
            <w:r w:rsidRPr="00DE1A1C">
              <w:rPr>
                <w:rFonts w:eastAsia="Calibri"/>
                <w:color w:val="000000"/>
                <w:sz w:val="22"/>
                <w:szCs w:val="22"/>
                <w:lang w:eastAsia="en-US"/>
              </w:rPr>
              <w:t xml:space="preserve"> мероприятий</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5.2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08" w:name="sub_10521"/>
            <w:r w:rsidRPr="00DE1A1C">
              <w:rPr>
                <w:color w:val="000000"/>
                <w:sz w:val="22"/>
                <w:szCs w:val="22"/>
              </w:rPr>
              <w:t>Туристическое обслуживание</w:t>
            </w:r>
            <w:bookmarkEnd w:id="40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5.2.1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09" w:name="sub_1053"/>
            <w:r w:rsidRPr="00DE1A1C">
              <w:rPr>
                <w:color w:val="000000"/>
                <w:sz w:val="22"/>
                <w:szCs w:val="22"/>
              </w:rPr>
              <w:t>Охота и рыбалка</w:t>
            </w:r>
            <w:bookmarkEnd w:id="40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5.3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10" w:name="sub_1054"/>
            <w:r w:rsidRPr="00DE1A1C">
              <w:rPr>
                <w:color w:val="000000"/>
                <w:sz w:val="22"/>
                <w:szCs w:val="22"/>
              </w:rPr>
              <w:t xml:space="preserve">Причалы для </w:t>
            </w:r>
            <w:proofErr w:type="gramStart"/>
            <w:r w:rsidRPr="00DE1A1C">
              <w:rPr>
                <w:color w:val="000000"/>
                <w:sz w:val="22"/>
                <w:szCs w:val="22"/>
              </w:rPr>
              <w:t>маломерных</w:t>
            </w:r>
            <w:bookmarkEnd w:id="410"/>
            <w:proofErr w:type="gramEnd"/>
          </w:p>
          <w:p w:rsidR="00F625A0" w:rsidRPr="00DE1A1C" w:rsidRDefault="00F625A0" w:rsidP="00DE1A1C">
            <w:pPr>
              <w:spacing w:line="240" w:lineRule="auto"/>
              <w:jc w:val="center"/>
              <w:textAlignment w:val="auto"/>
              <w:rPr>
                <w:color w:val="000000"/>
              </w:rPr>
            </w:pPr>
            <w:r w:rsidRPr="00DE1A1C">
              <w:rPr>
                <w:color w:val="000000"/>
                <w:sz w:val="22"/>
                <w:szCs w:val="22"/>
              </w:rPr>
              <w:t>судов</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5.4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11" w:name="sub_1055"/>
            <w:r w:rsidRPr="00DE1A1C">
              <w:rPr>
                <w:color w:val="000000"/>
                <w:sz w:val="22"/>
                <w:szCs w:val="22"/>
              </w:rPr>
              <w:t>Поля для гольфа или конных прогулок</w:t>
            </w:r>
            <w:bookmarkEnd w:id="41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5.5</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12" w:name="sub_1060"/>
            <w:r w:rsidRPr="00DE1A1C">
              <w:rPr>
                <w:color w:val="000000"/>
                <w:sz w:val="22"/>
                <w:szCs w:val="22"/>
              </w:rPr>
              <w:t>Производственная деятельность</w:t>
            </w:r>
            <w:bookmarkEnd w:id="41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13" w:name="sub_1061"/>
            <w:r w:rsidRPr="00DE1A1C">
              <w:rPr>
                <w:color w:val="000000"/>
                <w:sz w:val="22"/>
                <w:szCs w:val="22"/>
              </w:rPr>
              <w:t>Недропользование</w:t>
            </w:r>
            <w:bookmarkEnd w:id="41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Осуществление геологических изысканий;</w:t>
            </w:r>
          </w:p>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DE1A1C">
              <w:rPr>
                <w:rFonts w:eastAsia="Calibri"/>
                <w:color w:val="000000"/>
                <w:sz w:val="22"/>
                <w:szCs w:val="22"/>
                <w:lang w:eastAsia="en-US"/>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14" w:name="sub_1062"/>
            <w:r w:rsidRPr="00DE1A1C">
              <w:rPr>
                <w:color w:val="000000"/>
                <w:sz w:val="22"/>
                <w:szCs w:val="22"/>
              </w:rPr>
              <w:t>Тяжелая промышленность</w:t>
            </w:r>
            <w:bookmarkEnd w:id="41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w:t>
            </w:r>
            <w:r w:rsidRPr="00DE1A1C">
              <w:rPr>
                <w:rFonts w:eastAsia="Calibri"/>
                <w:color w:val="000000"/>
                <w:sz w:val="22"/>
                <w:szCs w:val="22"/>
                <w:lang w:eastAsia="en-US"/>
              </w:rPr>
              <w:lastRenderedPageBreak/>
              <w:t>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6.2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15" w:name="sub_10621"/>
            <w:r w:rsidRPr="00DE1A1C">
              <w:rPr>
                <w:color w:val="000000"/>
                <w:sz w:val="22"/>
                <w:szCs w:val="22"/>
              </w:rPr>
              <w:lastRenderedPageBreak/>
              <w:t>Автомобилестроительная промышленность</w:t>
            </w:r>
            <w:bookmarkEnd w:id="41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6.2.1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16" w:name="sub_1063"/>
            <w:r w:rsidRPr="00DE1A1C">
              <w:rPr>
                <w:color w:val="000000"/>
                <w:sz w:val="22"/>
                <w:szCs w:val="22"/>
              </w:rPr>
              <w:t>Легкая промышленность</w:t>
            </w:r>
            <w:bookmarkEnd w:id="41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Theme="minorHAnsi"/>
                <w:sz w:val="22"/>
                <w:szCs w:val="22"/>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17" w:name="sub_10631"/>
            <w:r w:rsidRPr="00DE1A1C">
              <w:rPr>
                <w:color w:val="000000"/>
                <w:sz w:val="22"/>
                <w:szCs w:val="22"/>
              </w:rPr>
              <w:t>Фармацевтическая промышленность</w:t>
            </w:r>
            <w:bookmarkEnd w:id="41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6.3.1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Theme="minorHAnsi"/>
                <w:lang w:eastAsia="en-US"/>
              </w:rPr>
            </w:pPr>
            <w:proofErr w:type="spellStart"/>
            <w:proofErr w:type="gramStart"/>
            <w:r w:rsidRPr="00DE1A1C">
              <w:rPr>
                <w:rFonts w:eastAsiaTheme="minorHAnsi"/>
                <w:sz w:val="22"/>
                <w:szCs w:val="22"/>
                <w:lang w:eastAsia="en-US"/>
              </w:rPr>
              <w:t>Фарфоро</w:t>
            </w:r>
            <w:proofErr w:type="spellEnd"/>
            <w:r w:rsidRPr="00DE1A1C">
              <w:rPr>
                <w:rFonts w:eastAsiaTheme="minorHAnsi"/>
                <w:sz w:val="22"/>
                <w:szCs w:val="22"/>
                <w:lang w:eastAsia="en-US"/>
              </w:rPr>
              <w:t>-фаянсовая</w:t>
            </w:r>
            <w:proofErr w:type="gramEnd"/>
            <w:r w:rsidRPr="00DE1A1C">
              <w:rPr>
                <w:rFonts w:eastAsiaTheme="minorHAnsi"/>
                <w:sz w:val="22"/>
                <w:szCs w:val="22"/>
                <w:lang w:eastAsia="en-US"/>
              </w:rPr>
              <w:t xml:space="preserve"> промышленность</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Theme="minorHAnsi"/>
                <w:lang w:eastAsia="en-US"/>
              </w:rPr>
            </w:pPr>
            <w:r w:rsidRPr="00DE1A1C">
              <w:rPr>
                <w:rFonts w:eastAsiaTheme="minorHAnsi"/>
                <w:sz w:val="22"/>
                <w:szCs w:val="22"/>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DE1A1C">
              <w:rPr>
                <w:rFonts w:eastAsiaTheme="minorHAnsi"/>
                <w:sz w:val="22"/>
                <w:szCs w:val="22"/>
                <w:lang w:eastAsia="en-US"/>
              </w:rPr>
              <w:t>фарфоро</w:t>
            </w:r>
            <w:proofErr w:type="spellEnd"/>
            <w:r w:rsidRPr="00DE1A1C">
              <w:rPr>
                <w:rFonts w:eastAsiaTheme="minorHAnsi"/>
                <w:sz w:val="22"/>
                <w:szCs w:val="22"/>
                <w:lang w:eastAsia="en-US"/>
              </w:rPr>
              <w:t>-фаянсовой</w:t>
            </w:r>
            <w:proofErr w:type="gramEnd"/>
            <w:r w:rsidRPr="00DE1A1C">
              <w:rPr>
                <w:rFonts w:eastAsiaTheme="minorHAnsi"/>
                <w:sz w:val="22"/>
                <w:szCs w:val="22"/>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Theme="minorHAnsi"/>
                <w:lang w:eastAsia="en-US"/>
              </w:rPr>
            </w:pPr>
            <w:r w:rsidRPr="00DE1A1C">
              <w:rPr>
                <w:rFonts w:eastAsiaTheme="minorHAnsi"/>
                <w:sz w:val="22"/>
                <w:szCs w:val="22"/>
                <w:lang w:eastAsia="en-US"/>
              </w:rPr>
              <w:t xml:space="preserve">6.3.2 </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pPr>
            <w:r w:rsidRPr="00DE1A1C">
              <w:rPr>
                <w:sz w:val="22"/>
                <w:szCs w:val="22"/>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pPr>
            <w:r w:rsidRPr="00DE1A1C">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F625A0" w:rsidRPr="00DE1A1C" w:rsidRDefault="00F625A0" w:rsidP="00F625A0">
            <w:pPr>
              <w:jc w:val="center"/>
            </w:pPr>
            <w:r w:rsidRPr="00DE1A1C">
              <w:rPr>
                <w:sz w:val="22"/>
                <w:szCs w:val="22"/>
              </w:rPr>
              <w:t>6.3.3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pPr>
            <w:r w:rsidRPr="00DE1A1C">
              <w:rPr>
                <w:sz w:val="22"/>
                <w:szCs w:val="22"/>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pPr>
            <w:r w:rsidRPr="00DE1A1C">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F625A0" w:rsidRPr="00DE1A1C" w:rsidRDefault="00F625A0" w:rsidP="00F625A0">
            <w:pPr>
              <w:jc w:val="center"/>
            </w:pPr>
            <w:r w:rsidRPr="00DE1A1C">
              <w:rPr>
                <w:sz w:val="22"/>
                <w:szCs w:val="22"/>
              </w:rPr>
              <w:t>6.3.4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18" w:name="sub_1064"/>
            <w:r w:rsidRPr="00DE1A1C">
              <w:rPr>
                <w:color w:val="000000"/>
                <w:sz w:val="22"/>
                <w:szCs w:val="22"/>
              </w:rPr>
              <w:t>Пищевая промышленность</w:t>
            </w:r>
            <w:bookmarkEnd w:id="41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19" w:name="sub_1065"/>
            <w:r w:rsidRPr="00DE1A1C">
              <w:rPr>
                <w:color w:val="000000"/>
                <w:sz w:val="22"/>
                <w:szCs w:val="22"/>
              </w:rPr>
              <w:t>Нефтехимическая промышленность</w:t>
            </w:r>
            <w:bookmarkEnd w:id="41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6.5</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20" w:name="sub_1066"/>
            <w:r w:rsidRPr="00DE1A1C">
              <w:rPr>
                <w:color w:val="000000"/>
                <w:sz w:val="22"/>
                <w:szCs w:val="22"/>
              </w:rPr>
              <w:lastRenderedPageBreak/>
              <w:t>Строительная промышленность</w:t>
            </w:r>
            <w:bookmarkEnd w:id="42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6.6</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21" w:name="sub_1067"/>
            <w:r w:rsidRPr="00DE1A1C">
              <w:rPr>
                <w:color w:val="000000"/>
                <w:sz w:val="22"/>
                <w:szCs w:val="22"/>
              </w:rPr>
              <w:t>Энергетика</w:t>
            </w:r>
            <w:bookmarkEnd w:id="42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E1A1C">
              <w:rPr>
                <w:rFonts w:eastAsia="Calibri"/>
                <w:color w:val="000000"/>
                <w:sz w:val="22"/>
                <w:szCs w:val="22"/>
                <w:lang w:eastAsia="en-US"/>
              </w:rPr>
              <w:t>золоотвалов</w:t>
            </w:r>
            <w:proofErr w:type="spellEnd"/>
            <w:r w:rsidRPr="00DE1A1C">
              <w:rPr>
                <w:rFonts w:eastAsia="Calibri"/>
                <w:color w:val="000000"/>
                <w:sz w:val="22"/>
                <w:szCs w:val="22"/>
                <w:lang w:eastAsia="en-US"/>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E1A1C">
                <w:rPr>
                  <w:rFonts w:eastAsia="Calibri"/>
                  <w:b/>
                  <w:color w:val="000000"/>
                  <w:sz w:val="22"/>
                  <w:szCs w:val="22"/>
                  <w:lang w:eastAsia="en-US"/>
                </w:rPr>
                <w:t>кодом 3.1</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6.7</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22" w:name="sub_10671"/>
            <w:r w:rsidRPr="00DE1A1C">
              <w:rPr>
                <w:color w:val="000000"/>
                <w:sz w:val="22"/>
                <w:szCs w:val="22"/>
              </w:rPr>
              <w:t>Атомная энергетика</w:t>
            </w:r>
            <w:bookmarkEnd w:id="42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использования атомной энергии, в том числе атомных станций, ядерных установок (за </w:t>
            </w:r>
            <w:proofErr w:type="gramStart"/>
            <w:r w:rsidRPr="00DE1A1C">
              <w:rPr>
                <w:rFonts w:eastAsia="Calibri"/>
                <w:color w:val="000000"/>
                <w:sz w:val="22"/>
                <w:szCs w:val="22"/>
                <w:lang w:eastAsia="en-US"/>
              </w:rPr>
              <w:t>исключением</w:t>
            </w:r>
            <w:proofErr w:type="gramEnd"/>
            <w:r w:rsidRPr="00DE1A1C">
              <w:rPr>
                <w:rFonts w:eastAsia="Calibri"/>
                <w:color w:val="000000"/>
                <w:sz w:val="22"/>
                <w:szCs w:val="22"/>
                <w:lang w:eastAsia="en-US"/>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6.7.1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23" w:name="sub_1068"/>
            <w:r w:rsidRPr="00DE1A1C">
              <w:rPr>
                <w:color w:val="000000"/>
                <w:sz w:val="22"/>
                <w:szCs w:val="22"/>
              </w:rPr>
              <w:t>Связь</w:t>
            </w:r>
            <w:bookmarkEnd w:id="42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DE1A1C">
                <w:rPr>
                  <w:rFonts w:eastAsia="Calibri"/>
                  <w:b/>
                  <w:color w:val="000000"/>
                  <w:sz w:val="22"/>
                  <w:szCs w:val="22"/>
                  <w:lang w:eastAsia="en-US"/>
                </w:rPr>
                <w:t>кодами 3.1</w:t>
              </w:r>
            </w:hyperlink>
            <w:r w:rsidRPr="00DE1A1C">
              <w:rPr>
                <w:rFonts w:eastAsia="Calibri"/>
                <w:b/>
                <w:color w:val="000000"/>
                <w:sz w:val="22"/>
                <w:szCs w:val="22"/>
                <w:lang w:eastAsia="en-US"/>
              </w:rPr>
              <w:t>.1, 3.2.3</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6.8</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24" w:name="sub_1069"/>
            <w:r w:rsidRPr="00DE1A1C">
              <w:rPr>
                <w:color w:val="000000"/>
                <w:sz w:val="22"/>
                <w:szCs w:val="22"/>
              </w:rPr>
              <w:t>Склад</w:t>
            </w:r>
            <w:bookmarkEnd w:id="42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6.9</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25" w:name="sub_1691"/>
            <w:r w:rsidRPr="00DE1A1C">
              <w:rPr>
                <w:sz w:val="22"/>
                <w:szCs w:val="22"/>
              </w:rPr>
              <w:t>Складские площадки</w:t>
            </w:r>
            <w:bookmarkEnd w:id="42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6.9.1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26" w:name="sub_10610"/>
            <w:r w:rsidRPr="00DE1A1C">
              <w:rPr>
                <w:color w:val="000000"/>
                <w:sz w:val="22"/>
                <w:szCs w:val="22"/>
              </w:rPr>
              <w:lastRenderedPageBreak/>
              <w:t>Обеспечение космической деятельности</w:t>
            </w:r>
            <w:bookmarkEnd w:id="42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6.10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27" w:name="sub_10611"/>
            <w:r w:rsidRPr="00DE1A1C">
              <w:rPr>
                <w:color w:val="000000"/>
                <w:sz w:val="22"/>
                <w:szCs w:val="22"/>
              </w:rPr>
              <w:t>Целлюлозно-бумажная промышленность</w:t>
            </w:r>
            <w:bookmarkEnd w:id="42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6.11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r w:rsidRPr="00DE1A1C">
              <w:rPr>
                <w:sz w:val="22"/>
                <w:szCs w:val="22"/>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 xml:space="preserve">Размещение технологических, промышленных, агропромышленных парков, </w:t>
            </w:r>
            <w:proofErr w:type="gramStart"/>
            <w:r w:rsidRPr="00DE1A1C">
              <w:rPr>
                <w:rFonts w:eastAsia="Calibri"/>
                <w:sz w:val="22"/>
                <w:szCs w:val="22"/>
                <w:lang w:eastAsia="en-US"/>
              </w:rPr>
              <w:t>бизнес-инкубаторов</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6.12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28" w:name="sub_1070"/>
            <w:r w:rsidRPr="00DE1A1C">
              <w:rPr>
                <w:color w:val="000000"/>
                <w:sz w:val="22"/>
                <w:szCs w:val="22"/>
              </w:rPr>
              <w:t>Транспорт</w:t>
            </w:r>
            <w:bookmarkEnd w:id="42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DE1A1C">
                <w:rPr>
                  <w:rFonts w:eastAsia="Calibri"/>
                  <w:color w:val="000000"/>
                  <w:sz w:val="22"/>
                  <w:szCs w:val="22"/>
                  <w:lang w:eastAsia="en-US"/>
                </w:rPr>
                <w:t>кодами 7.1 -7.5</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7.0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29" w:name="sub_1071"/>
            <w:r w:rsidRPr="00DE1A1C">
              <w:rPr>
                <w:color w:val="000000"/>
                <w:sz w:val="22"/>
                <w:szCs w:val="22"/>
              </w:rPr>
              <w:t>Железнодорожный транспорт</w:t>
            </w:r>
            <w:bookmarkEnd w:id="42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E1A1C">
                <w:rPr>
                  <w:rFonts w:eastAsia="Calibri"/>
                  <w:b/>
                  <w:color w:val="000000"/>
                  <w:sz w:val="22"/>
                  <w:szCs w:val="22"/>
                  <w:lang w:eastAsia="en-US"/>
                </w:rPr>
                <w:t>кодами 7.1.1</w:t>
              </w:r>
            </w:hyperlink>
            <w:hyperlink w:anchor="sub_1711" w:history="1">
              <w:r w:rsidRPr="00DE1A1C">
                <w:rPr>
                  <w:rFonts w:eastAsia="Calibri"/>
                  <w:b/>
                  <w:color w:val="000000"/>
                  <w:sz w:val="22"/>
                  <w:szCs w:val="22"/>
                  <w:lang w:eastAsia="en-US"/>
                </w:rPr>
                <w:t xml:space="preserve"> - </w:t>
              </w:r>
            </w:hyperlink>
            <w:hyperlink w:anchor="sub_1711" w:history="1">
              <w:r w:rsidRPr="00DE1A1C">
                <w:rPr>
                  <w:rFonts w:eastAsia="Calibri"/>
                  <w:b/>
                  <w:color w:val="000000"/>
                  <w:sz w:val="22"/>
                  <w:szCs w:val="22"/>
                  <w:lang w:eastAsia="en-US"/>
                </w:rPr>
                <w:t>7.1.2</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7.1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30" w:name="sub_1711"/>
            <w:r w:rsidRPr="00DE1A1C">
              <w:rPr>
                <w:rFonts w:eastAsia="Calibri"/>
                <w:sz w:val="22"/>
                <w:szCs w:val="22"/>
                <w:lang w:eastAsia="en-US"/>
              </w:rPr>
              <w:t>Железнодорожные пути</w:t>
            </w:r>
            <w:bookmarkEnd w:id="43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железнодорожных путей</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7.1.1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31" w:name="sub_1712"/>
            <w:r w:rsidRPr="00DE1A1C">
              <w:rPr>
                <w:rFonts w:eastAsia="Calibri"/>
                <w:sz w:val="22"/>
                <w:szCs w:val="22"/>
                <w:lang w:eastAsia="en-US"/>
              </w:rPr>
              <w:t>Обслуживание железнодорожных перевозок</w:t>
            </w:r>
            <w:bookmarkEnd w:id="43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7.1.2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32" w:name="sub_1072"/>
            <w:r w:rsidRPr="00DE1A1C">
              <w:rPr>
                <w:color w:val="000000"/>
                <w:sz w:val="22"/>
                <w:szCs w:val="22"/>
              </w:rPr>
              <w:t>Автомобильный транспорт</w:t>
            </w:r>
            <w:bookmarkEnd w:id="43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themeColor="text1"/>
                <w:lang w:eastAsia="en-US"/>
              </w:rPr>
            </w:pPr>
            <w:r w:rsidRPr="00DE1A1C">
              <w:rPr>
                <w:rFonts w:eastAsia="Calibri"/>
                <w:color w:val="000000" w:themeColor="text1"/>
                <w:sz w:val="22"/>
                <w:szCs w:val="22"/>
                <w:lang w:eastAsia="en-US"/>
              </w:rPr>
              <w:t xml:space="preserve">Размещение зданий и сооружений </w:t>
            </w:r>
            <w:r w:rsidRPr="00DE1A1C">
              <w:rPr>
                <w:rFonts w:eastAsia="Calibri"/>
                <w:color w:val="000000" w:themeColor="text1"/>
                <w:sz w:val="22"/>
                <w:szCs w:val="22"/>
                <w:lang w:eastAsia="en-US"/>
              </w:rPr>
              <w:lastRenderedPageBreak/>
              <w:t xml:space="preserve">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DE1A1C">
                <w:rPr>
                  <w:rFonts w:eastAsia="Calibri"/>
                  <w:b/>
                  <w:color w:val="000000" w:themeColor="text1"/>
                  <w:sz w:val="22"/>
                  <w:szCs w:val="22"/>
                  <w:lang w:eastAsia="en-US"/>
                </w:rPr>
                <w:t>кодами 7.2.1</w:t>
              </w:r>
            </w:hyperlink>
            <w:r w:rsidRPr="00DE1A1C">
              <w:rPr>
                <w:rFonts w:eastAsia="Calibri"/>
                <w:b/>
                <w:color w:val="000000" w:themeColor="text1"/>
                <w:sz w:val="22"/>
                <w:szCs w:val="22"/>
                <w:lang w:eastAsia="en-US"/>
              </w:rPr>
              <w:t xml:space="preserve"> - </w:t>
            </w:r>
            <w:hyperlink w:anchor="Par458" w:tooltip="7.2.3" w:history="1">
              <w:r w:rsidRPr="00DE1A1C">
                <w:rPr>
                  <w:rFonts w:eastAsia="Calibri"/>
                  <w:b/>
                  <w:color w:val="000000" w:themeColor="text1"/>
                  <w:sz w:val="22"/>
                  <w:szCs w:val="22"/>
                  <w:lang w:eastAsia="en-US"/>
                </w:rPr>
                <w:t>7.2.3</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7.2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33" w:name="sub_1721"/>
            <w:r w:rsidRPr="00DE1A1C">
              <w:rPr>
                <w:rFonts w:eastAsia="Calibri"/>
                <w:sz w:val="22"/>
                <w:szCs w:val="22"/>
                <w:lang w:eastAsia="en-US"/>
              </w:rPr>
              <w:lastRenderedPageBreak/>
              <w:t>Размещение автомобильных дорог</w:t>
            </w:r>
            <w:bookmarkEnd w:id="43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E1A1C">
                <w:rPr>
                  <w:rFonts w:eastAsia="Calibri"/>
                  <w:b/>
                  <w:bCs/>
                  <w:color w:val="000000"/>
                  <w:sz w:val="22"/>
                  <w:szCs w:val="22"/>
                  <w:lang w:eastAsia="en-US"/>
                </w:rPr>
                <w:t>кодами 2.7.1</w:t>
              </w:r>
            </w:hyperlink>
            <w:r w:rsidRPr="00DE1A1C">
              <w:rPr>
                <w:rFonts w:eastAsia="Calibri"/>
                <w:sz w:val="22"/>
                <w:szCs w:val="22"/>
                <w:lang w:eastAsia="en-US"/>
              </w:rPr>
              <w:t xml:space="preserve">, </w:t>
            </w:r>
            <w:hyperlink w:anchor="sub_1049" w:history="1">
              <w:r w:rsidRPr="00DE1A1C">
                <w:rPr>
                  <w:rFonts w:eastAsia="Calibri"/>
                  <w:b/>
                  <w:bCs/>
                  <w:color w:val="000000"/>
                  <w:sz w:val="22"/>
                  <w:szCs w:val="22"/>
                  <w:lang w:eastAsia="en-US"/>
                </w:rPr>
                <w:t>4.9</w:t>
              </w:r>
            </w:hyperlink>
            <w:r w:rsidRPr="00DE1A1C">
              <w:rPr>
                <w:rFonts w:eastAsia="Calibri"/>
                <w:sz w:val="22"/>
                <w:szCs w:val="22"/>
                <w:lang w:eastAsia="en-US"/>
              </w:rPr>
              <w:t xml:space="preserve">, </w:t>
            </w:r>
            <w:hyperlink w:anchor="sub_1723" w:history="1">
              <w:r w:rsidRPr="00DE1A1C">
                <w:rPr>
                  <w:rFonts w:eastAsia="Calibri"/>
                  <w:b/>
                  <w:bCs/>
                  <w:color w:val="000000"/>
                  <w:sz w:val="22"/>
                  <w:szCs w:val="22"/>
                  <w:lang w:eastAsia="en-US"/>
                </w:rPr>
                <w:t>7.2.3</w:t>
              </w:r>
            </w:hyperlink>
            <w:r w:rsidRPr="00DE1A1C">
              <w:rPr>
                <w:rFonts w:eastAsia="Calibri"/>
                <w:sz w:val="22"/>
                <w:szCs w:val="22"/>
                <w:lang w:eastAsia="en-US"/>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7.2.1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34" w:name="sub_1722"/>
            <w:r w:rsidRPr="00DE1A1C">
              <w:rPr>
                <w:rFonts w:eastAsia="Calibri"/>
                <w:sz w:val="22"/>
                <w:szCs w:val="22"/>
                <w:lang w:eastAsia="en-US"/>
              </w:rPr>
              <w:t>Обслуживание перевозок пассажиров</w:t>
            </w:r>
            <w:bookmarkEnd w:id="43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DE1A1C">
                <w:rPr>
                  <w:rFonts w:eastAsia="Calibri"/>
                  <w:b/>
                  <w:bCs/>
                  <w:color w:val="000000"/>
                  <w:sz w:val="22"/>
                  <w:szCs w:val="22"/>
                  <w:lang w:eastAsia="en-US"/>
                </w:rPr>
                <w:t>кодом 7.6</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7.2.2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35" w:name="sub_1723"/>
            <w:r w:rsidRPr="00DE1A1C">
              <w:rPr>
                <w:rFonts w:eastAsia="Calibri"/>
                <w:sz w:val="22"/>
                <w:szCs w:val="22"/>
                <w:lang w:eastAsia="en-US"/>
              </w:rPr>
              <w:t>Стоянки</w:t>
            </w:r>
            <w:bookmarkEnd w:id="435"/>
          </w:p>
          <w:p w:rsidR="00F625A0" w:rsidRPr="00DE1A1C" w:rsidRDefault="00F625A0" w:rsidP="00DE1A1C">
            <w:pPr>
              <w:widowControl/>
              <w:spacing w:line="240" w:lineRule="auto"/>
              <w:jc w:val="center"/>
              <w:textAlignment w:val="auto"/>
              <w:rPr>
                <w:rFonts w:eastAsia="Calibri"/>
                <w:color w:val="000000"/>
                <w:lang w:eastAsia="en-US"/>
              </w:rPr>
            </w:pPr>
            <w:r w:rsidRPr="00DE1A1C">
              <w:rPr>
                <w:rFonts w:eastAsia="Calibri"/>
                <w:sz w:val="22"/>
                <w:szCs w:val="22"/>
                <w:lang w:eastAsia="en-US"/>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7.2.3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36" w:name="sub_1073"/>
            <w:r w:rsidRPr="00DE1A1C">
              <w:rPr>
                <w:color w:val="000000"/>
                <w:sz w:val="22"/>
                <w:szCs w:val="22"/>
              </w:rPr>
              <w:t>Водный транспорт</w:t>
            </w:r>
            <w:bookmarkEnd w:id="43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7.3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37" w:name="sub_1074"/>
            <w:r w:rsidRPr="00DE1A1C">
              <w:rPr>
                <w:color w:val="000000"/>
                <w:sz w:val="22"/>
                <w:szCs w:val="22"/>
              </w:rPr>
              <w:t>Воздушный транспорт</w:t>
            </w:r>
            <w:bookmarkEnd w:id="43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DE1A1C">
              <w:rPr>
                <w:rFonts w:eastAsia="Calibri"/>
                <w:color w:val="000000"/>
                <w:sz w:val="22"/>
                <w:szCs w:val="22"/>
                <w:lang w:eastAsia="en-US"/>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7.4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38" w:name="sub_1075"/>
            <w:r w:rsidRPr="00DE1A1C">
              <w:rPr>
                <w:color w:val="000000"/>
                <w:sz w:val="22"/>
                <w:szCs w:val="22"/>
              </w:rPr>
              <w:t>Трубопроводный транспорт</w:t>
            </w:r>
            <w:bookmarkEnd w:id="43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нефтепроводов, водопроводов, газопроводов и иных трубопроводов, а также </w:t>
            </w:r>
            <w:r w:rsidRPr="00DE1A1C">
              <w:rPr>
                <w:rFonts w:eastAsia="Calibri"/>
                <w:color w:val="000000"/>
                <w:sz w:val="22"/>
                <w:szCs w:val="22"/>
                <w:lang w:eastAsia="en-US"/>
              </w:rPr>
              <w:lastRenderedPageBreak/>
              <w:t>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7.5</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39" w:name="sub_1076"/>
            <w:r w:rsidRPr="00DE1A1C">
              <w:rPr>
                <w:sz w:val="22"/>
                <w:szCs w:val="22"/>
              </w:rPr>
              <w:lastRenderedPageBreak/>
              <w:t>Внеуличный транспорт</w:t>
            </w:r>
            <w:bookmarkEnd w:id="43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DE1A1C">
              <w:rPr>
                <w:rFonts w:eastAsia="Calibri"/>
                <w:sz w:val="22"/>
                <w:szCs w:val="22"/>
                <w:lang w:eastAsia="en-US"/>
              </w:rPr>
              <w:t>электродепо</w:t>
            </w:r>
            <w:proofErr w:type="spellEnd"/>
            <w:r w:rsidRPr="00DE1A1C">
              <w:rPr>
                <w:rFonts w:eastAsia="Calibri"/>
                <w:sz w:val="22"/>
                <w:szCs w:val="22"/>
                <w:lang w:eastAsia="en-US"/>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7.6</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40" w:name="sub_1080"/>
            <w:r w:rsidRPr="00DE1A1C">
              <w:rPr>
                <w:color w:val="000000"/>
                <w:sz w:val="22"/>
                <w:szCs w:val="22"/>
              </w:rPr>
              <w:t>Обеспечение обороны и безопасности</w:t>
            </w:r>
            <w:bookmarkEnd w:id="44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DE1A1C">
              <w:rPr>
                <w:rFonts w:eastAsia="Calibri"/>
                <w:color w:val="000000"/>
                <w:sz w:val="22"/>
                <w:szCs w:val="22"/>
                <w:lang w:eastAsia="en-US"/>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8.0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41" w:name="sub_1081"/>
            <w:r w:rsidRPr="00DE1A1C">
              <w:rPr>
                <w:color w:val="000000"/>
                <w:sz w:val="22"/>
                <w:szCs w:val="22"/>
              </w:rPr>
              <w:t>Обеспечение вооруженных сил</w:t>
            </w:r>
            <w:bookmarkEnd w:id="44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Start"/>
            <w:r w:rsidRPr="00DE1A1C">
              <w:rPr>
                <w:rFonts w:eastAsia="Calibri"/>
                <w:color w:val="000000"/>
                <w:sz w:val="22"/>
                <w:szCs w:val="22"/>
                <w:lang w:eastAsia="en-US"/>
              </w:rPr>
              <w:t>;р</w:t>
            </w:r>
            <w:proofErr w:type="gramEnd"/>
            <w:r w:rsidRPr="00DE1A1C">
              <w:rPr>
                <w:rFonts w:eastAsia="Calibri"/>
                <w:color w:val="000000"/>
                <w:sz w:val="22"/>
                <w:szCs w:val="22"/>
                <w:lang w:eastAsia="en-US"/>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8.1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42" w:name="sub_1082"/>
            <w:r w:rsidRPr="00DE1A1C">
              <w:rPr>
                <w:color w:val="000000"/>
                <w:sz w:val="22"/>
                <w:szCs w:val="22"/>
              </w:rPr>
              <w:t>Охрана Государственной границы Российской Федерации</w:t>
            </w:r>
            <w:bookmarkEnd w:id="44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w:t>
            </w:r>
            <w:r w:rsidRPr="00DE1A1C">
              <w:rPr>
                <w:rFonts w:eastAsia="Calibri"/>
                <w:color w:val="000000"/>
                <w:sz w:val="22"/>
                <w:szCs w:val="22"/>
                <w:lang w:eastAsia="en-US"/>
              </w:rPr>
              <w:lastRenderedPageBreak/>
              <w:t>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8.2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43" w:name="sub_1083"/>
            <w:r w:rsidRPr="00DE1A1C">
              <w:rPr>
                <w:color w:val="000000"/>
                <w:sz w:val="22"/>
                <w:szCs w:val="22"/>
              </w:rPr>
              <w:lastRenderedPageBreak/>
              <w:t>Обеспечение внутреннего правопорядка</w:t>
            </w:r>
            <w:bookmarkEnd w:id="44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E1A1C">
              <w:rPr>
                <w:rFonts w:eastAsia="Calibri"/>
                <w:color w:val="000000"/>
                <w:sz w:val="22"/>
                <w:szCs w:val="22"/>
                <w:lang w:eastAsia="en-US"/>
              </w:rPr>
              <w:t>Росгвардии</w:t>
            </w:r>
            <w:proofErr w:type="spellEnd"/>
            <w:r w:rsidRPr="00DE1A1C">
              <w:rPr>
                <w:rFonts w:eastAsia="Calibri"/>
                <w:color w:val="000000"/>
                <w:sz w:val="22"/>
                <w:szCs w:val="22"/>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8.3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44" w:name="sub_1084"/>
            <w:r w:rsidRPr="00DE1A1C">
              <w:rPr>
                <w:color w:val="000000"/>
                <w:sz w:val="22"/>
                <w:szCs w:val="22"/>
              </w:rPr>
              <w:t>Обеспечение деятельности по исполнению наказаний</w:t>
            </w:r>
            <w:bookmarkEnd w:id="44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8.4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45" w:name="sub_1090"/>
            <w:r w:rsidRPr="00DE1A1C">
              <w:rPr>
                <w:color w:val="000000"/>
                <w:sz w:val="22"/>
                <w:szCs w:val="22"/>
              </w:rPr>
              <w:t>Деятельность по особой охране и изучению природы</w:t>
            </w:r>
            <w:bookmarkEnd w:id="44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9.0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46" w:name="sub_1091"/>
            <w:r w:rsidRPr="00DE1A1C">
              <w:rPr>
                <w:color w:val="000000"/>
                <w:sz w:val="22"/>
                <w:szCs w:val="22"/>
              </w:rPr>
              <w:t>Охрана природных территорий</w:t>
            </w:r>
            <w:bookmarkEnd w:id="44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9.1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pPr>
            <w:r w:rsidRPr="00DE1A1C">
              <w:rPr>
                <w:sz w:val="22"/>
                <w:szCs w:val="22"/>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textAlignment w:val="auto"/>
            </w:pPr>
            <w:r w:rsidRPr="00DE1A1C">
              <w:rPr>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F625A0" w:rsidRPr="00DE1A1C" w:rsidRDefault="00F625A0" w:rsidP="00F625A0">
            <w:pPr>
              <w:spacing w:line="240" w:lineRule="auto"/>
              <w:jc w:val="center"/>
              <w:textAlignment w:val="auto"/>
            </w:pPr>
            <w:r w:rsidRPr="00DE1A1C">
              <w:rPr>
                <w:sz w:val="22"/>
                <w:szCs w:val="22"/>
              </w:rPr>
              <w:t>9.1.1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47" w:name="sub_1092"/>
            <w:r w:rsidRPr="00DE1A1C">
              <w:rPr>
                <w:color w:val="000000"/>
                <w:sz w:val="22"/>
                <w:szCs w:val="22"/>
              </w:rPr>
              <w:t>Курортная деятельность</w:t>
            </w:r>
            <w:bookmarkEnd w:id="44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DE1A1C">
              <w:rPr>
                <w:rFonts w:eastAsia="Calibri"/>
                <w:color w:val="000000"/>
                <w:sz w:val="22"/>
                <w:szCs w:val="22"/>
                <w:lang w:eastAsia="en-US"/>
              </w:rPr>
              <w:t xml:space="preserve">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9.2</w:t>
            </w:r>
          </w:p>
        </w:tc>
      </w:tr>
      <w:tr w:rsidR="00F625A0" w:rsidRPr="00DE1A1C" w:rsidTr="007B1F7C">
        <w:tc>
          <w:tcPr>
            <w:tcW w:w="3119" w:type="dxa"/>
            <w:tcBorders>
              <w:top w:val="single" w:sz="4" w:space="0" w:color="auto"/>
              <w:bottom w:val="single" w:sz="4" w:space="0" w:color="auto"/>
              <w:right w:val="nil"/>
            </w:tcBorders>
          </w:tcPr>
          <w:p w:rsidR="00F625A0" w:rsidRPr="00DE1A1C" w:rsidRDefault="00F625A0" w:rsidP="00DE1A1C">
            <w:pPr>
              <w:spacing w:line="240" w:lineRule="auto"/>
              <w:jc w:val="center"/>
              <w:textAlignment w:val="auto"/>
              <w:rPr>
                <w:color w:val="000000"/>
              </w:rPr>
            </w:pPr>
            <w:bookmarkStart w:id="448" w:name="sub_10921"/>
            <w:r w:rsidRPr="00DE1A1C">
              <w:rPr>
                <w:color w:val="000000"/>
                <w:sz w:val="22"/>
                <w:szCs w:val="22"/>
              </w:rPr>
              <w:lastRenderedPageBreak/>
              <w:t>Санаторная деятельность</w:t>
            </w:r>
            <w:bookmarkEnd w:id="44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rPr>
                <w:color w:val="000000"/>
              </w:rPr>
            </w:pPr>
            <w:r w:rsidRPr="00DE1A1C">
              <w:rPr>
                <w:color w:val="000000"/>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9.2.1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49" w:name="sub_1093"/>
            <w:r w:rsidRPr="00DE1A1C">
              <w:rPr>
                <w:rFonts w:eastAsia="Calibri"/>
                <w:color w:val="000000"/>
                <w:sz w:val="22"/>
                <w:szCs w:val="22"/>
                <w:lang w:eastAsia="en-US"/>
              </w:rPr>
              <w:t>Историко-культурная деятельность</w:t>
            </w:r>
            <w:bookmarkEnd w:id="44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9.3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widowControl/>
              <w:spacing w:line="240" w:lineRule="auto"/>
              <w:jc w:val="center"/>
              <w:textAlignment w:val="auto"/>
              <w:rPr>
                <w:rFonts w:eastAsia="Calibri"/>
                <w:color w:val="000000"/>
                <w:lang w:eastAsia="en-US"/>
              </w:rPr>
            </w:pPr>
            <w:bookmarkStart w:id="450" w:name="sub_10100"/>
            <w:r w:rsidRPr="00DE1A1C">
              <w:rPr>
                <w:rFonts w:eastAsia="Calibri"/>
                <w:color w:val="000000"/>
                <w:sz w:val="22"/>
                <w:szCs w:val="22"/>
                <w:lang w:eastAsia="en-US"/>
              </w:rPr>
              <w:t>Использование лесов</w:t>
            </w:r>
            <w:bookmarkEnd w:id="45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Деятельность по заготовке, первичной обработке и вывозу древесины и </w:t>
            </w:r>
            <w:proofErr w:type="spellStart"/>
            <w:r w:rsidRPr="00DE1A1C">
              <w:rPr>
                <w:rFonts w:eastAsia="Calibri"/>
                <w:color w:val="000000"/>
                <w:sz w:val="22"/>
                <w:szCs w:val="22"/>
                <w:lang w:eastAsia="en-US"/>
              </w:rPr>
              <w:t>недревесных</w:t>
            </w:r>
            <w:proofErr w:type="spellEnd"/>
            <w:r w:rsidRPr="00DE1A1C">
              <w:rPr>
                <w:rFonts w:eastAsia="Calibri"/>
                <w:color w:val="000000"/>
                <w:sz w:val="22"/>
                <w:szCs w:val="22"/>
                <w:lang w:eastAsia="en-US"/>
              </w:rPr>
              <w:t xml:space="preserve"> лесных ресурсов, охрана и восстановление </w:t>
            </w:r>
            <w:proofErr w:type="gramStart"/>
            <w:r w:rsidRPr="00DE1A1C">
              <w:rPr>
                <w:rFonts w:eastAsia="Calibri"/>
                <w:color w:val="000000"/>
                <w:sz w:val="22"/>
                <w:szCs w:val="22"/>
                <w:lang w:eastAsia="en-US"/>
              </w:rPr>
              <w:t>лесов</w:t>
            </w:r>
            <w:proofErr w:type="gramEnd"/>
            <w:r w:rsidRPr="00DE1A1C">
              <w:rPr>
                <w:rFonts w:eastAsia="Calibri"/>
                <w:color w:val="000000"/>
                <w:sz w:val="22"/>
                <w:szCs w:val="22"/>
                <w:lang w:eastAsia="en-US"/>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DE1A1C">
                <w:rPr>
                  <w:rFonts w:eastAsia="Calibri"/>
                  <w:b/>
                  <w:color w:val="000000"/>
                  <w:sz w:val="22"/>
                  <w:szCs w:val="22"/>
                  <w:lang w:eastAsia="en-US"/>
                </w:rPr>
                <w:t>кодами 10.1-10.4</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10.0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51" w:name="sub_10101"/>
            <w:r w:rsidRPr="00DE1A1C">
              <w:rPr>
                <w:color w:val="000000"/>
                <w:sz w:val="22"/>
                <w:szCs w:val="22"/>
              </w:rPr>
              <w:t>Заготовка древесины</w:t>
            </w:r>
            <w:bookmarkEnd w:id="45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10.1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52" w:name="sub_10102"/>
            <w:r w:rsidRPr="00DE1A1C">
              <w:rPr>
                <w:color w:val="000000"/>
                <w:sz w:val="22"/>
                <w:szCs w:val="22"/>
              </w:rPr>
              <w:t>Лесные плантации</w:t>
            </w:r>
            <w:bookmarkEnd w:id="45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10.2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53" w:name="sub_10103"/>
            <w:r w:rsidRPr="00DE1A1C">
              <w:rPr>
                <w:color w:val="000000"/>
                <w:sz w:val="22"/>
                <w:szCs w:val="22"/>
              </w:rPr>
              <w:t>Заготовка лесных ресурсов</w:t>
            </w:r>
            <w:bookmarkEnd w:id="453"/>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Заготовка живицы, сбор </w:t>
            </w:r>
            <w:proofErr w:type="spellStart"/>
            <w:r w:rsidRPr="00DE1A1C">
              <w:rPr>
                <w:rFonts w:eastAsia="Calibri"/>
                <w:color w:val="000000"/>
                <w:sz w:val="22"/>
                <w:szCs w:val="22"/>
                <w:lang w:eastAsia="en-US"/>
              </w:rPr>
              <w:t>недревесных</w:t>
            </w:r>
            <w:proofErr w:type="spellEnd"/>
            <w:r w:rsidRPr="00DE1A1C">
              <w:rPr>
                <w:rFonts w:eastAsia="Calibri"/>
                <w:color w:val="000000"/>
                <w:sz w:val="22"/>
                <w:szCs w:val="22"/>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10.3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54" w:name="sub_10104"/>
            <w:r w:rsidRPr="00DE1A1C">
              <w:rPr>
                <w:color w:val="000000"/>
                <w:sz w:val="22"/>
                <w:szCs w:val="22"/>
              </w:rPr>
              <w:t>Резервные леса</w:t>
            </w:r>
            <w:bookmarkEnd w:id="45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10.4</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55" w:name="sub_10110"/>
            <w:r w:rsidRPr="00DE1A1C">
              <w:rPr>
                <w:color w:val="000000"/>
                <w:sz w:val="22"/>
                <w:szCs w:val="22"/>
              </w:rPr>
              <w:t>Водные объекты</w:t>
            </w:r>
            <w:bookmarkEnd w:id="45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56" w:name="sub_10111"/>
            <w:r w:rsidRPr="00DE1A1C">
              <w:rPr>
                <w:color w:val="000000"/>
                <w:sz w:val="22"/>
                <w:szCs w:val="22"/>
              </w:rPr>
              <w:t xml:space="preserve">Общее пользование водными </w:t>
            </w:r>
            <w:r w:rsidRPr="00DE1A1C">
              <w:rPr>
                <w:color w:val="000000"/>
                <w:sz w:val="22"/>
                <w:szCs w:val="22"/>
              </w:rPr>
              <w:lastRenderedPageBreak/>
              <w:t>объектами</w:t>
            </w:r>
            <w:bookmarkEnd w:id="45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proofErr w:type="gramStart"/>
            <w:r w:rsidRPr="00DE1A1C">
              <w:rPr>
                <w:rFonts w:eastAsia="Calibri"/>
                <w:color w:val="000000"/>
                <w:sz w:val="22"/>
                <w:szCs w:val="22"/>
                <w:lang w:eastAsia="en-US"/>
              </w:rPr>
              <w:lastRenderedPageBreak/>
              <w:t xml:space="preserve">Использование земельных участков, </w:t>
            </w:r>
            <w:r w:rsidRPr="00DE1A1C">
              <w:rPr>
                <w:rFonts w:eastAsia="Calibri"/>
                <w:color w:val="000000"/>
                <w:sz w:val="22"/>
                <w:szCs w:val="22"/>
                <w:lang w:eastAsia="en-US"/>
              </w:rPr>
              <w:lastRenderedPageBreak/>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lastRenderedPageBreak/>
              <w:t>11.1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57" w:name="sub_10112"/>
            <w:r w:rsidRPr="00DE1A1C">
              <w:rPr>
                <w:color w:val="000000"/>
                <w:sz w:val="22"/>
                <w:szCs w:val="22"/>
              </w:rPr>
              <w:lastRenderedPageBreak/>
              <w:t>Специальное пользование водными объектами</w:t>
            </w:r>
            <w:bookmarkEnd w:id="45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58" w:name="sub_10113"/>
            <w:r w:rsidRPr="00DE1A1C">
              <w:rPr>
                <w:color w:val="000000"/>
                <w:sz w:val="22"/>
                <w:szCs w:val="22"/>
              </w:rPr>
              <w:t>Гидротехнические сооружения</w:t>
            </w:r>
            <w:bookmarkEnd w:id="458"/>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E1A1C">
              <w:rPr>
                <w:rFonts w:eastAsia="Calibri"/>
                <w:color w:val="000000"/>
                <w:sz w:val="22"/>
                <w:szCs w:val="22"/>
                <w:lang w:eastAsia="en-US"/>
              </w:rPr>
              <w:t>рыбозащитных</w:t>
            </w:r>
            <w:proofErr w:type="spellEnd"/>
            <w:r w:rsidRPr="00DE1A1C">
              <w:rPr>
                <w:rFonts w:eastAsia="Calibri"/>
                <w:color w:val="000000"/>
                <w:sz w:val="22"/>
                <w:szCs w:val="22"/>
                <w:lang w:eastAsia="en-US"/>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11.3</w:t>
            </w:r>
          </w:p>
        </w:tc>
      </w:tr>
      <w:tr w:rsidR="00F625A0" w:rsidRPr="00DE1A1C" w:rsidTr="007B1F7C">
        <w:trPr>
          <w:trHeight w:val="691"/>
        </w:trPr>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59" w:name="sub_10120"/>
            <w:r w:rsidRPr="00DE1A1C">
              <w:rPr>
                <w:color w:val="000000"/>
                <w:sz w:val="22"/>
                <w:szCs w:val="22"/>
              </w:rPr>
              <w:t>Земельные участки (территории) общего пользования</w:t>
            </w:r>
            <w:bookmarkEnd w:id="459"/>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rPr>
                <w:color w:val="000000"/>
              </w:rPr>
            </w:pPr>
            <w:r w:rsidRPr="00DE1A1C">
              <w:rPr>
                <w:color w:val="000000"/>
                <w:sz w:val="22"/>
                <w:szCs w:val="22"/>
              </w:rPr>
              <w:t>Земельные участки общего пользования.</w:t>
            </w:r>
          </w:p>
          <w:p w:rsidR="00F625A0" w:rsidRPr="00DE1A1C" w:rsidRDefault="00F625A0" w:rsidP="00F625A0">
            <w:pPr>
              <w:spacing w:line="240" w:lineRule="auto"/>
              <w:rPr>
                <w:color w:val="000000"/>
              </w:rPr>
            </w:pPr>
            <w:r w:rsidRPr="00DE1A1C">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E1A1C">
                <w:rPr>
                  <w:b/>
                  <w:color w:val="000000"/>
                  <w:sz w:val="22"/>
                  <w:szCs w:val="22"/>
                </w:rPr>
                <w:t>кодами 12.0.1 - 12.0.2</w:t>
              </w:r>
            </w:hyperlink>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12.0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jc w:val="center"/>
              <w:rPr>
                <w:color w:val="000000"/>
              </w:rPr>
            </w:pPr>
            <w:bookmarkStart w:id="460" w:name="sub_11201"/>
            <w:r w:rsidRPr="00DE1A1C">
              <w:rPr>
                <w:sz w:val="22"/>
                <w:szCs w:val="22"/>
              </w:rPr>
              <w:t>Улично-дорожная сеть</w:t>
            </w:r>
            <w:bookmarkEnd w:id="460"/>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rPr>
                <w:color w:val="000000"/>
              </w:rPr>
            </w:pPr>
            <w:proofErr w:type="gramStart"/>
            <w:r w:rsidRPr="00DE1A1C">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E1A1C">
              <w:rPr>
                <w:sz w:val="22"/>
                <w:szCs w:val="22"/>
              </w:rPr>
              <w:t>велотранспортной</w:t>
            </w:r>
            <w:proofErr w:type="spellEnd"/>
            <w:r w:rsidRPr="00DE1A1C">
              <w:rPr>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E1A1C">
                <w:rPr>
                  <w:b/>
                  <w:bCs/>
                  <w:color w:val="000000"/>
                  <w:sz w:val="22"/>
                  <w:szCs w:val="22"/>
                </w:rPr>
                <w:t>кодами 2.7.1</w:t>
              </w:r>
            </w:hyperlink>
            <w:r w:rsidRPr="00DE1A1C">
              <w:rPr>
                <w:sz w:val="22"/>
                <w:szCs w:val="22"/>
              </w:rPr>
              <w:t xml:space="preserve">, </w:t>
            </w:r>
            <w:hyperlink w:anchor="sub_1049" w:history="1">
              <w:r w:rsidRPr="00DE1A1C">
                <w:rPr>
                  <w:b/>
                  <w:bCs/>
                  <w:color w:val="000000"/>
                  <w:sz w:val="22"/>
                  <w:szCs w:val="22"/>
                </w:rPr>
                <w:t>4.9</w:t>
              </w:r>
            </w:hyperlink>
            <w:r w:rsidRPr="00DE1A1C">
              <w:rPr>
                <w:sz w:val="22"/>
                <w:szCs w:val="22"/>
              </w:rPr>
              <w:t xml:space="preserve">, </w:t>
            </w:r>
            <w:hyperlink w:anchor="sub_1723" w:history="1">
              <w:r w:rsidRPr="00DE1A1C">
                <w:rPr>
                  <w:b/>
                  <w:bCs/>
                  <w:color w:val="000000"/>
                  <w:sz w:val="22"/>
                  <w:szCs w:val="22"/>
                </w:rPr>
                <w:t>7.2.3</w:t>
              </w:r>
            </w:hyperlink>
            <w:r w:rsidRPr="00DE1A1C">
              <w:rPr>
                <w:sz w:val="22"/>
                <w:szCs w:val="22"/>
              </w:rPr>
              <w:t>, а также некапитальных сооружений, предназначенных для охраны транспортных средств</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jc w:val="center"/>
              <w:rPr>
                <w:color w:val="000000"/>
              </w:rPr>
            </w:pPr>
            <w:r w:rsidRPr="00DE1A1C">
              <w:rPr>
                <w:sz w:val="22"/>
                <w:szCs w:val="22"/>
              </w:rPr>
              <w:t>12.0.1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jc w:val="center"/>
              <w:rPr>
                <w:color w:val="000000"/>
              </w:rPr>
            </w:pPr>
            <w:bookmarkStart w:id="461" w:name="sub_11202"/>
            <w:r w:rsidRPr="00DE1A1C">
              <w:rPr>
                <w:sz w:val="22"/>
                <w:szCs w:val="22"/>
              </w:rPr>
              <w:t>Благоустройство территории</w:t>
            </w:r>
            <w:bookmarkEnd w:id="461"/>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spacing w:line="240" w:lineRule="auto"/>
              <w:rPr>
                <w:color w:val="000000"/>
              </w:rPr>
            </w:pPr>
            <w:r w:rsidRPr="00DE1A1C">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DE1A1C">
              <w:rPr>
                <w:sz w:val="22"/>
                <w:szCs w:val="22"/>
              </w:rPr>
              <w:lastRenderedPageBreak/>
              <w:t>туалетов</w:t>
            </w:r>
          </w:p>
        </w:tc>
        <w:tc>
          <w:tcPr>
            <w:tcW w:w="2127" w:type="dxa"/>
            <w:tcBorders>
              <w:top w:val="single" w:sz="4" w:space="0" w:color="auto"/>
              <w:left w:val="single" w:sz="4" w:space="0" w:color="auto"/>
              <w:bottom w:val="single" w:sz="4" w:space="0" w:color="auto"/>
            </w:tcBorders>
          </w:tcPr>
          <w:p w:rsidR="00F625A0" w:rsidRPr="00DE1A1C" w:rsidRDefault="00F625A0" w:rsidP="00F625A0">
            <w:pPr>
              <w:jc w:val="center"/>
              <w:rPr>
                <w:color w:val="000000"/>
              </w:rPr>
            </w:pPr>
            <w:r w:rsidRPr="00DE1A1C">
              <w:rPr>
                <w:sz w:val="22"/>
                <w:szCs w:val="22"/>
              </w:rPr>
              <w:lastRenderedPageBreak/>
              <w:t>12.0.2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62" w:name="sub_10121"/>
            <w:r w:rsidRPr="00DE1A1C">
              <w:rPr>
                <w:color w:val="000000"/>
                <w:sz w:val="22"/>
                <w:szCs w:val="22"/>
              </w:rPr>
              <w:lastRenderedPageBreak/>
              <w:t>Ритуальная деятельность</w:t>
            </w:r>
            <w:bookmarkEnd w:id="462"/>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Размещение кладбищ, крематориев и мест захоронения; размещение соответствующих культовых сооружений;</w:t>
            </w:r>
            <w:bookmarkStart w:id="463" w:name="sub_103105"/>
            <w:r w:rsidRPr="00DE1A1C">
              <w:rPr>
                <w:rFonts w:eastAsia="Calibri"/>
                <w:color w:val="000000"/>
                <w:sz w:val="22"/>
                <w:szCs w:val="22"/>
                <w:lang w:eastAsia="en-US"/>
              </w:rPr>
              <w:t xml:space="preserve"> осуществление деятельности по производству продукции ритуально-обрядового назначения</w:t>
            </w:r>
            <w:bookmarkEnd w:id="463"/>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12.1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64" w:name="sub_10122"/>
            <w:r w:rsidRPr="00DE1A1C">
              <w:rPr>
                <w:color w:val="000000"/>
                <w:sz w:val="22"/>
                <w:szCs w:val="22"/>
              </w:rPr>
              <w:t>Специальная деятельность</w:t>
            </w:r>
            <w:bookmarkEnd w:id="464"/>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lang w:eastAsia="en-US"/>
              </w:rPr>
            </w:pPr>
            <w:proofErr w:type="gramStart"/>
            <w:r w:rsidRPr="00DE1A1C">
              <w:rPr>
                <w:rFonts w:eastAsia="Calibri"/>
                <w:color w:val="000000"/>
                <w:sz w:val="22"/>
                <w:szCs w:val="22"/>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12.2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65" w:name="sub_10123"/>
            <w:r w:rsidRPr="00DE1A1C">
              <w:rPr>
                <w:color w:val="000000"/>
                <w:sz w:val="22"/>
                <w:szCs w:val="22"/>
              </w:rPr>
              <w:t>Запас</w:t>
            </w:r>
            <w:bookmarkEnd w:id="465"/>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12.3</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66" w:name="sub_1130"/>
            <w:r w:rsidRPr="00DE1A1C">
              <w:rPr>
                <w:sz w:val="22"/>
                <w:szCs w:val="22"/>
              </w:rPr>
              <w:t>Земельные участки общего назначения</w:t>
            </w:r>
            <w:bookmarkEnd w:id="466"/>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sz w:val="22"/>
                <w:szCs w:val="22"/>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sz w:val="22"/>
                <w:szCs w:val="22"/>
                <w:lang w:eastAsia="en-US"/>
              </w:rPr>
              <w:t>13.0</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r w:rsidRPr="00DE1A1C">
              <w:rPr>
                <w:color w:val="000000"/>
                <w:sz w:val="22"/>
                <w:szCs w:val="22"/>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Осуществление </w:t>
            </w:r>
            <w:r w:rsidRPr="00DE1A1C">
              <w:rPr>
                <w:rFonts w:eastAsia="Calibri"/>
                <w:sz w:val="22"/>
                <w:szCs w:val="22"/>
                <w:lang w:eastAsia="en-US"/>
              </w:rPr>
              <w:t>отдыха и (</w:t>
            </w:r>
            <w:r w:rsidRPr="00DE1A1C">
              <w:rPr>
                <w:rFonts w:eastAsia="Calibri"/>
                <w:color w:val="000000"/>
                <w:sz w:val="22"/>
                <w:szCs w:val="22"/>
                <w:lang w:eastAsia="en-US"/>
              </w:rPr>
              <w:t>или</w:t>
            </w:r>
            <w:r w:rsidRPr="00DE1A1C">
              <w:rPr>
                <w:rFonts w:eastAsia="Calibri"/>
                <w:sz w:val="22"/>
                <w:szCs w:val="22"/>
                <w:lang w:eastAsia="en-US"/>
              </w:rPr>
              <w:t>) выращивания гражданами для собственных нужд</w:t>
            </w:r>
            <w:r w:rsidRPr="00DE1A1C">
              <w:rPr>
                <w:rFonts w:eastAsia="Calibri"/>
                <w:color w:val="000000"/>
                <w:sz w:val="22"/>
                <w:szCs w:val="22"/>
                <w:lang w:eastAsia="en-US"/>
              </w:rPr>
              <w:t xml:space="preserve"> сельскохозяйственных культур; размещение хозяйственных </w:t>
            </w:r>
            <w:r w:rsidRPr="00DE1A1C">
              <w:rPr>
                <w:rFonts w:eastAsia="Calibri"/>
                <w:sz w:val="22"/>
                <w:szCs w:val="22"/>
                <w:lang w:eastAsia="en-US"/>
              </w:rPr>
              <w:t>построек, не являющихся объектами недвижимости</w:t>
            </w:r>
            <w:r w:rsidRPr="00DE1A1C">
              <w:rPr>
                <w:rFonts w:eastAsia="Calibri"/>
                <w:color w:val="000000"/>
                <w:sz w:val="22"/>
                <w:szCs w:val="22"/>
                <w:lang w:eastAsia="en-US"/>
              </w:rPr>
              <w:t xml:space="preserve">, предназначенных для хранения </w:t>
            </w:r>
            <w:r w:rsidRPr="00DE1A1C">
              <w:rPr>
                <w:rFonts w:eastAsia="Calibri"/>
                <w:sz w:val="22"/>
                <w:szCs w:val="22"/>
                <w:lang w:eastAsia="en-US"/>
              </w:rPr>
              <w:t>инвентаря и урожая</w:t>
            </w:r>
            <w:r w:rsidRPr="00DE1A1C">
              <w:rPr>
                <w:rFonts w:eastAsia="Calibri"/>
                <w:color w:val="000000"/>
                <w:sz w:val="22"/>
                <w:szCs w:val="22"/>
                <w:lang w:eastAsia="en-US"/>
              </w:rPr>
              <w:t xml:space="preserve"> сельскохозяйственных </w:t>
            </w:r>
            <w:r w:rsidRPr="00DE1A1C">
              <w:rPr>
                <w:rFonts w:eastAsia="Calibri"/>
                <w:sz w:val="22"/>
                <w:szCs w:val="22"/>
                <w:lang w:eastAsia="en-US"/>
              </w:rPr>
              <w:t>культур</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13.1</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bookmarkStart w:id="467" w:name="sub_10132"/>
            <w:r w:rsidRPr="00DE1A1C">
              <w:rPr>
                <w:color w:val="000000"/>
                <w:sz w:val="22"/>
                <w:szCs w:val="22"/>
              </w:rPr>
              <w:t>Ведение садоводства</w:t>
            </w:r>
            <w:bookmarkEnd w:id="467"/>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 xml:space="preserve">Осуществление </w:t>
            </w:r>
            <w:r w:rsidRPr="00DE1A1C">
              <w:rPr>
                <w:rFonts w:eastAsia="Calibri"/>
                <w:sz w:val="22"/>
                <w:szCs w:val="22"/>
                <w:lang w:eastAsia="en-US"/>
              </w:rPr>
              <w:t>отдыха и (</w:t>
            </w:r>
            <w:r w:rsidRPr="00DE1A1C">
              <w:rPr>
                <w:rFonts w:eastAsia="Calibri"/>
                <w:color w:val="000000"/>
                <w:sz w:val="22"/>
                <w:szCs w:val="22"/>
                <w:lang w:eastAsia="en-US"/>
              </w:rPr>
              <w:t>или</w:t>
            </w:r>
            <w:r w:rsidRPr="00DE1A1C">
              <w:rPr>
                <w:rFonts w:eastAsia="Calibri"/>
                <w:sz w:val="22"/>
                <w:szCs w:val="22"/>
                <w:lang w:eastAsia="en-US"/>
              </w:rPr>
              <w:t>) выращивания гражданами для собственных нужд</w:t>
            </w:r>
            <w:r w:rsidRPr="00DE1A1C">
              <w:rPr>
                <w:rFonts w:eastAsia="Calibri"/>
                <w:color w:val="000000"/>
                <w:sz w:val="22"/>
                <w:szCs w:val="22"/>
                <w:lang w:eastAsia="en-US"/>
              </w:rPr>
              <w:t xml:space="preserve"> сельскохозяйственных культур; размещение </w:t>
            </w:r>
            <w:r w:rsidRPr="00DE1A1C">
              <w:rPr>
                <w:rFonts w:eastAsia="Calibri"/>
                <w:sz w:val="22"/>
                <w:szCs w:val="22"/>
                <w:lang w:eastAsia="en-US"/>
              </w:rPr>
              <w:t>для собственных нужд</w:t>
            </w:r>
            <w:r w:rsidRPr="00DE1A1C">
              <w:rPr>
                <w:rFonts w:eastAsia="Calibri"/>
                <w:color w:val="000000"/>
                <w:sz w:val="22"/>
                <w:szCs w:val="22"/>
                <w:lang w:eastAsia="en-US"/>
              </w:rPr>
              <w:t xml:space="preserve"> садового дома, </w:t>
            </w:r>
            <w:r w:rsidRPr="00DE1A1C">
              <w:rPr>
                <w:rFonts w:eastAsia="Calibri"/>
                <w:sz w:val="22"/>
                <w:szCs w:val="22"/>
                <w:lang w:eastAsia="en-US"/>
              </w:rPr>
              <w:t xml:space="preserve">жилого дома, указанного в описании вида разрешенного использования с </w:t>
            </w:r>
            <w:hyperlink w:anchor="sub_1021" w:history="1">
              <w:r w:rsidRPr="00DE1A1C">
                <w:rPr>
                  <w:rFonts w:eastAsia="Calibri"/>
                  <w:b/>
                  <w:bCs/>
                  <w:color w:val="000000"/>
                  <w:sz w:val="22"/>
                  <w:szCs w:val="22"/>
                  <w:lang w:eastAsia="en-US"/>
                </w:rPr>
                <w:t>кодом 2.1</w:t>
              </w:r>
            </w:hyperlink>
            <w:r w:rsidRPr="00DE1A1C">
              <w:rPr>
                <w:rFonts w:eastAsia="Calibri"/>
                <w:sz w:val="22"/>
                <w:szCs w:val="22"/>
                <w:lang w:eastAsia="en-US"/>
              </w:rPr>
              <w:t>,</w:t>
            </w:r>
            <w:r w:rsidRPr="00DE1A1C">
              <w:rPr>
                <w:rFonts w:eastAsia="Calibri"/>
                <w:color w:val="000000"/>
                <w:sz w:val="22"/>
                <w:szCs w:val="22"/>
                <w:lang w:eastAsia="en-US"/>
              </w:rPr>
              <w:t xml:space="preserve"> хозяйственных </w:t>
            </w:r>
            <w:r w:rsidRPr="00DE1A1C">
              <w:rPr>
                <w:rFonts w:eastAsia="Calibri"/>
                <w:sz w:val="22"/>
                <w:szCs w:val="22"/>
                <w:lang w:eastAsia="en-US"/>
              </w:rPr>
              <w:t>построек</w:t>
            </w:r>
            <w:r w:rsidRPr="00DE1A1C">
              <w:rPr>
                <w:rFonts w:eastAsia="Calibri"/>
                <w:color w:val="000000"/>
                <w:sz w:val="22"/>
                <w:szCs w:val="22"/>
                <w:lang w:eastAsia="en-US"/>
              </w:rPr>
              <w:t xml:space="preserve"> и </w:t>
            </w:r>
            <w:r w:rsidRPr="00DE1A1C">
              <w:rPr>
                <w:rFonts w:eastAsia="Calibri"/>
                <w:sz w:val="22"/>
                <w:szCs w:val="22"/>
                <w:lang w:eastAsia="en-US"/>
              </w:rPr>
              <w:t>гаражей для собственных нужд</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13.2</w:t>
            </w:r>
          </w:p>
        </w:tc>
      </w:tr>
      <w:tr w:rsidR="00F625A0" w:rsidRPr="00DE1A1C" w:rsidTr="007B1F7C">
        <w:tc>
          <w:tcPr>
            <w:tcW w:w="3119" w:type="dxa"/>
            <w:tcBorders>
              <w:top w:val="single" w:sz="4" w:space="0" w:color="auto"/>
              <w:bottom w:val="single" w:sz="4" w:space="0" w:color="auto"/>
              <w:right w:val="single" w:sz="4" w:space="0" w:color="auto"/>
            </w:tcBorders>
          </w:tcPr>
          <w:p w:rsidR="00F625A0" w:rsidRPr="00DE1A1C" w:rsidRDefault="00F625A0" w:rsidP="00DE1A1C">
            <w:pPr>
              <w:spacing w:line="240" w:lineRule="auto"/>
              <w:jc w:val="center"/>
              <w:textAlignment w:val="auto"/>
              <w:rPr>
                <w:color w:val="000000"/>
              </w:rPr>
            </w:pPr>
            <w:r w:rsidRPr="00DE1A1C">
              <w:rPr>
                <w:color w:val="000000"/>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F625A0" w:rsidRPr="00DE1A1C" w:rsidRDefault="00F625A0" w:rsidP="00F625A0">
            <w:pPr>
              <w:widowControl/>
              <w:spacing w:line="240" w:lineRule="auto"/>
              <w:textAlignment w:val="auto"/>
              <w:rPr>
                <w:rFonts w:eastAsia="Calibri"/>
                <w:color w:val="000000"/>
                <w:lang w:eastAsia="en-US"/>
              </w:rPr>
            </w:pPr>
            <w:r w:rsidRPr="00DE1A1C">
              <w:rPr>
                <w:rFonts w:eastAsia="Calibri"/>
                <w:color w:val="000000"/>
                <w:sz w:val="22"/>
                <w:szCs w:val="22"/>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F625A0" w:rsidRPr="00DE1A1C" w:rsidRDefault="00F625A0" w:rsidP="00F625A0">
            <w:pPr>
              <w:widowControl/>
              <w:spacing w:line="240" w:lineRule="auto"/>
              <w:jc w:val="center"/>
              <w:textAlignment w:val="auto"/>
              <w:rPr>
                <w:rFonts w:eastAsia="Calibri"/>
                <w:color w:val="000000"/>
                <w:lang w:eastAsia="en-US"/>
              </w:rPr>
            </w:pPr>
            <w:r w:rsidRPr="00DE1A1C">
              <w:rPr>
                <w:rFonts w:eastAsia="Calibri"/>
                <w:color w:val="000000"/>
                <w:sz w:val="22"/>
                <w:szCs w:val="22"/>
                <w:lang w:eastAsia="en-US"/>
              </w:rPr>
              <w:t>14.0</w:t>
            </w:r>
          </w:p>
        </w:tc>
      </w:tr>
    </w:tbl>
    <w:p w:rsidR="00F625A0" w:rsidRPr="00DE1A1C" w:rsidRDefault="00F625A0" w:rsidP="00F625A0">
      <w:pPr>
        <w:widowControl/>
        <w:autoSpaceDE/>
        <w:autoSpaceDN/>
        <w:adjustRightInd/>
        <w:spacing w:line="240" w:lineRule="auto"/>
        <w:ind w:firstLine="709"/>
        <w:textAlignment w:val="auto"/>
        <w:rPr>
          <w:sz w:val="22"/>
          <w:szCs w:val="22"/>
          <w:lang w:eastAsia="ar-SA" w:bidi="en-US"/>
        </w:rPr>
      </w:pPr>
    </w:p>
    <w:p w:rsidR="00F625A0" w:rsidRPr="00DE1A1C" w:rsidRDefault="00F625A0" w:rsidP="00F625A0">
      <w:pPr>
        <w:widowControl/>
        <w:tabs>
          <w:tab w:val="left" w:pos="1134"/>
        </w:tabs>
        <w:autoSpaceDE/>
        <w:autoSpaceDN/>
        <w:adjustRightInd/>
        <w:spacing w:line="240" w:lineRule="auto"/>
        <w:ind w:firstLine="709"/>
        <w:textAlignment w:val="auto"/>
        <w:rPr>
          <w:sz w:val="22"/>
          <w:szCs w:val="22"/>
          <w:lang w:eastAsia="ar-SA" w:bidi="en-US"/>
        </w:rPr>
      </w:pPr>
      <w:r w:rsidRPr="00DE1A1C">
        <w:rPr>
          <w:sz w:val="22"/>
          <w:szCs w:val="22"/>
          <w:lang w:eastAsia="ar-SA" w:bidi="en-US"/>
        </w:rPr>
        <w:lastRenderedPageBreak/>
        <w:t>* В скобках указаны иные равнозначные наименования.</w:t>
      </w:r>
    </w:p>
    <w:p w:rsidR="00F625A0" w:rsidRPr="00DE1A1C" w:rsidRDefault="007B1F7C" w:rsidP="00F625A0">
      <w:pPr>
        <w:tabs>
          <w:tab w:val="left" w:pos="1134"/>
        </w:tabs>
        <w:spacing w:line="240" w:lineRule="auto"/>
        <w:ind w:firstLine="709"/>
        <w:textAlignment w:val="auto"/>
        <w:rPr>
          <w:sz w:val="22"/>
          <w:szCs w:val="22"/>
        </w:rPr>
      </w:pPr>
      <w:proofErr w:type="gramStart"/>
      <w:r w:rsidRPr="00DE1A1C">
        <w:rPr>
          <w:sz w:val="22"/>
          <w:szCs w:val="22"/>
        </w:rPr>
        <w:t xml:space="preserve">** </w:t>
      </w:r>
      <w:r w:rsidR="00F625A0" w:rsidRPr="00DE1A1C">
        <w:rPr>
          <w:sz w:val="22"/>
          <w:szCs w:val="22"/>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F625A0" w:rsidRPr="00DE1A1C" w:rsidRDefault="00F625A0" w:rsidP="00F625A0">
      <w:pPr>
        <w:tabs>
          <w:tab w:val="left" w:pos="1134"/>
        </w:tabs>
        <w:spacing w:line="240" w:lineRule="auto"/>
        <w:ind w:firstLine="709"/>
        <w:textAlignment w:val="auto"/>
        <w:rPr>
          <w:sz w:val="22"/>
          <w:szCs w:val="22"/>
        </w:rPr>
      </w:pPr>
      <w:r w:rsidRPr="00DE1A1C">
        <w:rPr>
          <w:sz w:val="22"/>
          <w:szCs w:val="22"/>
        </w:rPr>
        <w:t>*** Текстовое наименование вида разрешенного использования земельного участка и его код (числовое обозначение) являются равнозначными.</w:t>
      </w:r>
    </w:p>
    <w:p w:rsidR="00F625A0" w:rsidRPr="00F625A0" w:rsidRDefault="00F625A0" w:rsidP="00F625A0">
      <w:pPr>
        <w:widowControl/>
        <w:autoSpaceDE/>
        <w:autoSpaceDN/>
        <w:adjustRightInd/>
        <w:spacing w:line="240" w:lineRule="auto"/>
        <w:ind w:firstLine="709"/>
        <w:textAlignment w:val="auto"/>
        <w:rPr>
          <w:sz w:val="28"/>
          <w:szCs w:val="28"/>
          <w:lang w:eastAsia="ar-SA" w:bidi="en-US"/>
        </w:rPr>
      </w:pPr>
    </w:p>
    <w:p w:rsidR="00F625A0" w:rsidRPr="00F625A0" w:rsidRDefault="00F625A0" w:rsidP="00F625A0">
      <w:pPr>
        <w:ind w:firstLine="709"/>
        <w:rPr>
          <w:lang w:eastAsia="ar-SA"/>
        </w:rPr>
      </w:pPr>
    </w:p>
    <w:p w:rsidR="00F625A0" w:rsidRPr="00F625A0" w:rsidRDefault="00F625A0" w:rsidP="00F625A0">
      <w:pPr>
        <w:ind w:firstLine="709"/>
        <w:rPr>
          <w:lang w:eastAsia="ar-SA"/>
        </w:rPr>
      </w:pPr>
    </w:p>
    <w:p w:rsidR="00A24A6C" w:rsidRDefault="00A24A6C" w:rsidP="00A24A6C">
      <w:pPr>
        <w:tabs>
          <w:tab w:val="left" w:pos="9420"/>
        </w:tabs>
        <w:rPr>
          <w:sz w:val="28"/>
          <w:szCs w:val="28"/>
        </w:rPr>
      </w:pPr>
    </w:p>
    <w:p w:rsidR="00A24A6C" w:rsidRDefault="00A24A6C" w:rsidP="00A24A6C">
      <w:pPr>
        <w:tabs>
          <w:tab w:val="left" w:pos="9420"/>
        </w:tabs>
        <w:rPr>
          <w:sz w:val="28"/>
          <w:szCs w:val="28"/>
        </w:rPr>
      </w:pPr>
    </w:p>
    <w:bookmarkEnd w:id="274"/>
    <w:p w:rsidR="00A24A6C" w:rsidRDefault="00A24A6C" w:rsidP="00A24A6C">
      <w:pPr>
        <w:tabs>
          <w:tab w:val="left" w:pos="9420"/>
        </w:tabs>
        <w:rPr>
          <w:sz w:val="28"/>
          <w:szCs w:val="28"/>
        </w:rPr>
      </w:pPr>
    </w:p>
    <w:sectPr w:rsidR="00A24A6C" w:rsidSect="00F5127D">
      <w:pgSz w:w="11906" w:h="16838"/>
      <w:pgMar w:top="1134" w:right="567" w:bottom="1134" w:left="1134" w:header="709" w:footer="709" w:gutter="0"/>
      <w:pgNumType w:start="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1EF" w:rsidRDefault="006801EF" w:rsidP="00D05E9B">
      <w:pPr>
        <w:spacing w:line="240" w:lineRule="auto"/>
      </w:pPr>
      <w:r>
        <w:separator/>
      </w:r>
    </w:p>
  </w:endnote>
  <w:endnote w:type="continuationSeparator" w:id="0">
    <w:p w:rsidR="006801EF" w:rsidRDefault="006801EF"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enQuanYi Micro Hei">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05248"/>
      <w:docPartObj>
        <w:docPartGallery w:val="Page Numbers (Bottom of Page)"/>
        <w:docPartUnique/>
      </w:docPartObj>
    </w:sdtPr>
    <w:sdtContent>
      <w:p w:rsidR="00A23A8C" w:rsidRDefault="00A23A8C">
        <w:pPr>
          <w:pStyle w:val="a5"/>
          <w:jc w:val="center"/>
        </w:pPr>
        <w:r>
          <w:fldChar w:fldCharType="begin"/>
        </w:r>
        <w:r>
          <w:instrText>PAGE   \* MERGEFORMAT</w:instrText>
        </w:r>
        <w:r>
          <w:fldChar w:fldCharType="separate"/>
        </w:r>
        <w:r>
          <w:rPr>
            <w:noProof/>
          </w:rPr>
          <w:t>42</w:t>
        </w:r>
        <w:r>
          <w:fldChar w:fldCharType="end"/>
        </w:r>
      </w:p>
    </w:sdtContent>
  </w:sdt>
  <w:p w:rsidR="006801EF" w:rsidRDefault="006801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1EF" w:rsidRDefault="006801EF">
    <w:pPr>
      <w:pStyle w:val="a5"/>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1EF" w:rsidRDefault="006801EF" w:rsidP="00D05E9B">
      <w:pPr>
        <w:spacing w:line="240" w:lineRule="auto"/>
      </w:pPr>
      <w:r>
        <w:separator/>
      </w:r>
    </w:p>
  </w:footnote>
  <w:footnote w:type="continuationSeparator" w:id="0">
    <w:p w:rsidR="006801EF" w:rsidRDefault="006801EF" w:rsidP="00D05E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1AB34A6"/>
    <w:multiLevelType w:val="hybridMultilevel"/>
    <w:tmpl w:val="20F0EBC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364872"/>
    <w:multiLevelType w:val="hybridMultilevel"/>
    <w:tmpl w:val="04C44652"/>
    <w:lvl w:ilvl="0" w:tplc="EC60E70A">
      <w:start w:val="1"/>
      <w:numFmt w:val="decimal"/>
      <w:lvlText w:val="%1."/>
      <w:lvlJc w:val="left"/>
      <w:pPr>
        <w:ind w:left="1991" w:hanging="1140"/>
      </w:pPr>
      <w:rPr>
        <w:rFonts w:hint="default"/>
      </w:rPr>
    </w:lvl>
    <w:lvl w:ilvl="1" w:tplc="5E8481CE">
      <w:start w:val="1"/>
      <w:numFmt w:val="bullet"/>
      <w:lvlText w:val=""/>
      <w:lvlJc w:val="left"/>
      <w:pPr>
        <w:ind w:left="1931" w:hanging="360"/>
      </w:pPr>
      <w:rPr>
        <w:rFonts w:ascii="Symbol" w:hAnsi="Symbol"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58C0921"/>
    <w:multiLevelType w:val="hybridMultilevel"/>
    <w:tmpl w:val="BD70FA2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C71EA3"/>
    <w:multiLevelType w:val="hybridMultilevel"/>
    <w:tmpl w:val="F4DAEF70"/>
    <w:lvl w:ilvl="0" w:tplc="AC2A6C7E">
      <w:numFmt w:val="bullet"/>
      <w:lvlText w:val="–"/>
      <w:lvlJc w:val="left"/>
      <w:pPr>
        <w:ind w:left="1429" w:hanging="360"/>
      </w:pPr>
      <w:rPr>
        <w:rFonts w:ascii="Times New Roman" w:eastAsia="Times New Roman" w:hAnsi="Times New Roman" w:cs="Times New Roman"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413CE3"/>
    <w:multiLevelType w:val="multilevel"/>
    <w:tmpl w:val="21C60D06"/>
    <w:lvl w:ilvl="0">
      <w:start w:val="1"/>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7">
    <w:nsid w:val="0A951A94"/>
    <w:multiLevelType w:val="hybridMultilevel"/>
    <w:tmpl w:val="248EBE54"/>
    <w:lvl w:ilvl="0" w:tplc="FB12AE70">
      <w:start w:val="1"/>
      <w:numFmt w:val="decimal"/>
      <w:lvlText w:val="%1)"/>
      <w:lvlJc w:val="left"/>
      <w:pPr>
        <w:ind w:left="2719" w:hanging="450"/>
      </w:pPr>
      <w:rPr>
        <w:rFonts w:hint="default"/>
      </w:rPr>
    </w:lvl>
    <w:lvl w:ilvl="1" w:tplc="38709AD6">
      <w:start w:val="1"/>
      <w:numFmt w:val="decimal"/>
      <w:lvlText w:val="%2."/>
      <w:lvlJc w:val="left"/>
      <w:pPr>
        <w:ind w:left="6929"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3E471D"/>
    <w:multiLevelType w:val="hybridMultilevel"/>
    <w:tmpl w:val="A84A8F8E"/>
    <w:lvl w:ilvl="0" w:tplc="E9D4FD82">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A52742"/>
    <w:multiLevelType w:val="hybridMultilevel"/>
    <w:tmpl w:val="7DFCD07E"/>
    <w:lvl w:ilvl="0" w:tplc="5E8481CE">
      <w:start w:val="1"/>
      <w:numFmt w:val="bullet"/>
      <w:lvlText w:val=""/>
      <w:lvlJc w:val="left"/>
      <w:pPr>
        <w:ind w:left="2614" w:hanging="360"/>
      </w:pPr>
      <w:rPr>
        <w:rFonts w:ascii="Symbol" w:hAnsi="Symbol" w:cs="Symbol" w:hint="default"/>
      </w:rPr>
    </w:lvl>
    <w:lvl w:ilvl="1" w:tplc="04190003" w:tentative="1">
      <w:start w:val="1"/>
      <w:numFmt w:val="bullet"/>
      <w:lvlText w:val="o"/>
      <w:lvlJc w:val="left"/>
      <w:pPr>
        <w:ind w:left="3334" w:hanging="360"/>
      </w:pPr>
      <w:rPr>
        <w:rFonts w:ascii="Courier New" w:hAnsi="Courier New" w:cs="Courier New" w:hint="default"/>
      </w:rPr>
    </w:lvl>
    <w:lvl w:ilvl="2" w:tplc="04190005" w:tentative="1">
      <w:start w:val="1"/>
      <w:numFmt w:val="bullet"/>
      <w:lvlText w:val=""/>
      <w:lvlJc w:val="left"/>
      <w:pPr>
        <w:ind w:left="4054" w:hanging="360"/>
      </w:pPr>
      <w:rPr>
        <w:rFonts w:ascii="Wingdings" w:hAnsi="Wingdings" w:hint="default"/>
      </w:rPr>
    </w:lvl>
    <w:lvl w:ilvl="3" w:tplc="04190001" w:tentative="1">
      <w:start w:val="1"/>
      <w:numFmt w:val="bullet"/>
      <w:lvlText w:val=""/>
      <w:lvlJc w:val="left"/>
      <w:pPr>
        <w:ind w:left="4774" w:hanging="360"/>
      </w:pPr>
      <w:rPr>
        <w:rFonts w:ascii="Symbol" w:hAnsi="Symbol" w:hint="default"/>
      </w:rPr>
    </w:lvl>
    <w:lvl w:ilvl="4" w:tplc="04190003" w:tentative="1">
      <w:start w:val="1"/>
      <w:numFmt w:val="bullet"/>
      <w:lvlText w:val="o"/>
      <w:lvlJc w:val="left"/>
      <w:pPr>
        <w:ind w:left="5494" w:hanging="360"/>
      </w:pPr>
      <w:rPr>
        <w:rFonts w:ascii="Courier New" w:hAnsi="Courier New" w:cs="Courier New" w:hint="default"/>
      </w:rPr>
    </w:lvl>
    <w:lvl w:ilvl="5" w:tplc="04190005" w:tentative="1">
      <w:start w:val="1"/>
      <w:numFmt w:val="bullet"/>
      <w:lvlText w:val=""/>
      <w:lvlJc w:val="left"/>
      <w:pPr>
        <w:ind w:left="6214" w:hanging="360"/>
      </w:pPr>
      <w:rPr>
        <w:rFonts w:ascii="Wingdings" w:hAnsi="Wingdings" w:hint="default"/>
      </w:rPr>
    </w:lvl>
    <w:lvl w:ilvl="6" w:tplc="04190001" w:tentative="1">
      <w:start w:val="1"/>
      <w:numFmt w:val="bullet"/>
      <w:lvlText w:val=""/>
      <w:lvlJc w:val="left"/>
      <w:pPr>
        <w:ind w:left="6934" w:hanging="360"/>
      </w:pPr>
      <w:rPr>
        <w:rFonts w:ascii="Symbol" w:hAnsi="Symbol" w:hint="default"/>
      </w:rPr>
    </w:lvl>
    <w:lvl w:ilvl="7" w:tplc="04190003" w:tentative="1">
      <w:start w:val="1"/>
      <w:numFmt w:val="bullet"/>
      <w:lvlText w:val="o"/>
      <w:lvlJc w:val="left"/>
      <w:pPr>
        <w:ind w:left="7654" w:hanging="360"/>
      </w:pPr>
      <w:rPr>
        <w:rFonts w:ascii="Courier New" w:hAnsi="Courier New" w:cs="Courier New" w:hint="default"/>
      </w:rPr>
    </w:lvl>
    <w:lvl w:ilvl="8" w:tplc="04190005" w:tentative="1">
      <w:start w:val="1"/>
      <w:numFmt w:val="bullet"/>
      <w:lvlText w:val=""/>
      <w:lvlJc w:val="left"/>
      <w:pPr>
        <w:ind w:left="8374" w:hanging="360"/>
      </w:pPr>
      <w:rPr>
        <w:rFonts w:ascii="Wingdings" w:hAnsi="Wingdings" w:hint="default"/>
      </w:rPr>
    </w:lvl>
  </w:abstractNum>
  <w:abstractNum w:abstractNumId="10">
    <w:nsid w:val="0E965634"/>
    <w:multiLevelType w:val="hybridMultilevel"/>
    <w:tmpl w:val="9D14B9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222CDC"/>
    <w:multiLevelType w:val="hybridMultilevel"/>
    <w:tmpl w:val="75362188"/>
    <w:lvl w:ilvl="0" w:tplc="63B8296E">
      <w:start w:val="1"/>
      <w:numFmt w:val="decimal"/>
      <w:lvlText w:val="%1)"/>
      <w:lvlJc w:val="left"/>
      <w:pPr>
        <w:ind w:left="2138"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5308DE"/>
    <w:multiLevelType w:val="hybridMultilevel"/>
    <w:tmpl w:val="BC06E638"/>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F26933"/>
    <w:multiLevelType w:val="hybridMultilevel"/>
    <w:tmpl w:val="E438B4A0"/>
    <w:lvl w:ilvl="0" w:tplc="7056332A">
      <w:start w:val="1"/>
      <w:numFmt w:val="decimal"/>
      <w:lvlText w:val="%1)"/>
      <w:lvlJc w:val="left"/>
      <w:pPr>
        <w:ind w:left="1069" w:hanging="360"/>
      </w:pPr>
      <w:rPr>
        <w:rFonts w:hint="default"/>
      </w:rPr>
    </w:lvl>
    <w:lvl w:ilvl="1" w:tplc="0419000F">
      <w:start w:val="1"/>
      <w:numFmt w:val="decimal"/>
      <w:lvlText w:val="%2."/>
      <w:lvlJc w:val="left"/>
      <w:pPr>
        <w:ind w:left="2599" w:hanging="117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414054D"/>
    <w:multiLevelType w:val="hybridMultilevel"/>
    <w:tmpl w:val="992A64B6"/>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5D5B7F"/>
    <w:multiLevelType w:val="hybridMultilevel"/>
    <w:tmpl w:val="B9FEDA3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4D13C5E"/>
    <w:multiLevelType w:val="hybridMultilevel"/>
    <w:tmpl w:val="10B08654"/>
    <w:lvl w:ilvl="0" w:tplc="867CC6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58659DD"/>
    <w:multiLevelType w:val="hybridMultilevel"/>
    <w:tmpl w:val="95A69028"/>
    <w:lvl w:ilvl="0" w:tplc="1C2C34CA">
      <w:start w:val="1"/>
      <w:numFmt w:val="decimal"/>
      <w:lvlText w:val="%1."/>
      <w:lvlJc w:val="left"/>
      <w:pPr>
        <w:ind w:left="1789" w:hanging="1080"/>
      </w:pPr>
      <w:rPr>
        <w:rFonts w:hint="default"/>
      </w:rPr>
    </w:lvl>
    <w:lvl w:ilvl="1" w:tplc="A99A06A2">
      <w:start w:val="1"/>
      <w:numFmt w:val="decimal"/>
      <w:lvlText w:val="%2)"/>
      <w:lvlJc w:val="left"/>
      <w:pPr>
        <w:ind w:left="2029" w:hanging="60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AA9709C"/>
    <w:multiLevelType w:val="hybridMultilevel"/>
    <w:tmpl w:val="A4225C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DB60B4B"/>
    <w:multiLevelType w:val="hybridMultilevel"/>
    <w:tmpl w:val="4C52586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1DF14DE4"/>
    <w:multiLevelType w:val="hybridMultilevel"/>
    <w:tmpl w:val="95CC3472"/>
    <w:lvl w:ilvl="0" w:tplc="699E67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F8970CE"/>
    <w:multiLevelType w:val="hybridMultilevel"/>
    <w:tmpl w:val="1D4AF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7A141B"/>
    <w:multiLevelType w:val="hybridMultilevel"/>
    <w:tmpl w:val="20ACBA54"/>
    <w:lvl w:ilvl="0" w:tplc="5108251A">
      <w:start w:val="1"/>
      <w:numFmt w:val="bullet"/>
      <w:lvlText w:val="−"/>
      <w:lvlJc w:val="left"/>
      <w:pPr>
        <w:ind w:left="106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21724840"/>
    <w:multiLevelType w:val="hybridMultilevel"/>
    <w:tmpl w:val="8036FC9E"/>
    <w:lvl w:ilvl="0" w:tplc="EC60E70A">
      <w:start w:val="1"/>
      <w:numFmt w:val="decimal"/>
      <w:lvlText w:val="%1."/>
      <w:lvlJc w:val="left"/>
      <w:pPr>
        <w:ind w:left="4401" w:hanging="1140"/>
      </w:pPr>
      <w:rPr>
        <w:rFonts w:hint="default"/>
      </w:rPr>
    </w:lvl>
    <w:lvl w:ilvl="1" w:tplc="1CA42F4A">
      <w:start w:val="1"/>
      <w:numFmt w:val="decimal"/>
      <w:lvlText w:val="%2)"/>
      <w:lvlJc w:val="left"/>
      <w:pPr>
        <w:ind w:left="1495"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19872EB"/>
    <w:multiLevelType w:val="hybridMultilevel"/>
    <w:tmpl w:val="DA907206"/>
    <w:lvl w:ilvl="0" w:tplc="04190011">
      <w:start w:val="1"/>
      <w:numFmt w:val="decimal"/>
      <w:lvlText w:val="%1)"/>
      <w:lvlJc w:val="left"/>
      <w:pPr>
        <w:ind w:left="1429"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A211E"/>
    <w:multiLevelType w:val="hybridMultilevel"/>
    <w:tmpl w:val="8A8453D6"/>
    <w:lvl w:ilvl="0" w:tplc="19229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2265294E"/>
    <w:multiLevelType w:val="hybridMultilevel"/>
    <w:tmpl w:val="D3BEB1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23110496"/>
    <w:multiLevelType w:val="hybridMultilevel"/>
    <w:tmpl w:val="F7D2FBF0"/>
    <w:lvl w:ilvl="0" w:tplc="EC60E70A">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3C61FC3"/>
    <w:multiLevelType w:val="hybridMultilevel"/>
    <w:tmpl w:val="88EC5472"/>
    <w:lvl w:ilvl="0" w:tplc="1C2C34CA">
      <w:start w:val="1"/>
      <w:numFmt w:val="decimal"/>
      <w:lvlText w:val="%1."/>
      <w:lvlJc w:val="left"/>
      <w:pPr>
        <w:ind w:left="1789" w:hanging="1080"/>
      </w:pPr>
      <w:rPr>
        <w:rFonts w:hint="default"/>
      </w:rPr>
    </w:lvl>
    <w:lvl w:ilvl="1" w:tplc="A99A06A2">
      <w:start w:val="1"/>
      <w:numFmt w:val="decimal"/>
      <w:lvlText w:val="%2)"/>
      <w:lvlJc w:val="left"/>
      <w:pPr>
        <w:ind w:left="2029" w:hanging="60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3FB7DC7"/>
    <w:multiLevelType w:val="hybridMultilevel"/>
    <w:tmpl w:val="31923052"/>
    <w:lvl w:ilvl="0" w:tplc="934C3ECE">
      <w:start w:val="1"/>
      <w:numFmt w:val="decimal"/>
      <w:lvlText w:val="%1."/>
      <w:lvlJc w:val="left"/>
      <w:pPr>
        <w:ind w:left="1894" w:hanging="1185"/>
      </w:pPr>
      <w:rPr>
        <w:rFonts w:hint="default"/>
      </w:rPr>
    </w:lvl>
    <w:lvl w:ilvl="1" w:tplc="5E8481CE">
      <w:start w:val="1"/>
      <w:numFmt w:val="bullet"/>
      <w:lvlText w:val=""/>
      <w:lvlJc w:val="left"/>
      <w:pPr>
        <w:ind w:left="2734" w:hanging="1305"/>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7">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264B452E"/>
    <w:multiLevelType w:val="hybridMultilevel"/>
    <w:tmpl w:val="66EC07CA"/>
    <w:lvl w:ilvl="0" w:tplc="F3BAD0D0">
      <w:start w:val="1"/>
      <w:numFmt w:val="decimal"/>
      <w:lvlText w:val="%1)"/>
      <w:lvlJc w:val="left"/>
      <w:pPr>
        <w:ind w:left="1429"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68E52DD"/>
    <w:multiLevelType w:val="multilevel"/>
    <w:tmpl w:val="4080026E"/>
    <w:lvl w:ilvl="0">
      <w:start w:val="4"/>
      <w:numFmt w:val="decimal"/>
      <w:lvlText w:val="%1."/>
      <w:lvlJc w:val="left"/>
      <w:pPr>
        <w:ind w:left="2858" w:hanging="360"/>
      </w:pPr>
      <w:rPr>
        <w:rFonts w:hint="default"/>
      </w:rPr>
    </w:lvl>
    <w:lvl w:ilvl="1">
      <w:start w:val="1"/>
      <w:numFmt w:val="decimal"/>
      <w:isLgl/>
      <w:lvlText w:val="%1.%2."/>
      <w:lvlJc w:val="left"/>
      <w:pPr>
        <w:ind w:left="3773" w:hanging="1275"/>
      </w:pPr>
      <w:rPr>
        <w:rFonts w:hint="default"/>
      </w:rPr>
    </w:lvl>
    <w:lvl w:ilvl="2">
      <w:start w:val="1"/>
      <w:numFmt w:val="decimal"/>
      <w:isLgl/>
      <w:lvlText w:val="%1.%2.%3."/>
      <w:lvlJc w:val="left"/>
      <w:pPr>
        <w:ind w:left="3773" w:hanging="1275"/>
      </w:pPr>
      <w:rPr>
        <w:rFonts w:hint="default"/>
      </w:rPr>
    </w:lvl>
    <w:lvl w:ilvl="3">
      <w:start w:val="1"/>
      <w:numFmt w:val="decimal"/>
      <w:isLgl/>
      <w:lvlText w:val="%1.%2.%3.%4."/>
      <w:lvlJc w:val="left"/>
      <w:pPr>
        <w:ind w:left="3773" w:hanging="1275"/>
      </w:pPr>
      <w:rPr>
        <w:rFonts w:hint="default"/>
      </w:rPr>
    </w:lvl>
    <w:lvl w:ilvl="4">
      <w:start w:val="1"/>
      <w:numFmt w:val="decimal"/>
      <w:isLgl/>
      <w:lvlText w:val="%1.%2.%3.%4.%5."/>
      <w:lvlJc w:val="left"/>
      <w:pPr>
        <w:ind w:left="3773" w:hanging="1275"/>
      </w:pPr>
      <w:rPr>
        <w:rFonts w:hint="default"/>
      </w:rPr>
    </w:lvl>
    <w:lvl w:ilvl="5">
      <w:start w:val="1"/>
      <w:numFmt w:val="decimal"/>
      <w:isLgl/>
      <w:lvlText w:val="%1.%2.%3.%4.%5.%6."/>
      <w:lvlJc w:val="left"/>
      <w:pPr>
        <w:ind w:left="3938" w:hanging="1440"/>
      </w:pPr>
      <w:rPr>
        <w:rFonts w:hint="default"/>
      </w:rPr>
    </w:lvl>
    <w:lvl w:ilvl="6">
      <w:start w:val="1"/>
      <w:numFmt w:val="decimal"/>
      <w:isLgl/>
      <w:lvlText w:val="%1.%2.%3.%4.%5.%6.%7."/>
      <w:lvlJc w:val="left"/>
      <w:pPr>
        <w:ind w:left="3938" w:hanging="1440"/>
      </w:pPr>
      <w:rPr>
        <w:rFonts w:hint="default"/>
      </w:rPr>
    </w:lvl>
    <w:lvl w:ilvl="7">
      <w:start w:val="1"/>
      <w:numFmt w:val="decimal"/>
      <w:isLgl/>
      <w:lvlText w:val="%1.%2.%3.%4.%5.%6.%7.%8."/>
      <w:lvlJc w:val="left"/>
      <w:pPr>
        <w:ind w:left="4298" w:hanging="1800"/>
      </w:pPr>
      <w:rPr>
        <w:rFonts w:hint="default"/>
      </w:rPr>
    </w:lvl>
    <w:lvl w:ilvl="8">
      <w:start w:val="1"/>
      <w:numFmt w:val="decimal"/>
      <w:isLgl/>
      <w:lvlText w:val="%1.%2.%3.%4.%5.%6.%7.%8.%9."/>
      <w:lvlJc w:val="left"/>
      <w:pPr>
        <w:ind w:left="4298" w:hanging="1800"/>
      </w:pPr>
      <w:rPr>
        <w:rFonts w:hint="default"/>
      </w:rPr>
    </w:lvl>
  </w:abstractNum>
  <w:abstractNum w:abstractNumId="40">
    <w:nsid w:val="2775799B"/>
    <w:multiLevelType w:val="hybridMultilevel"/>
    <w:tmpl w:val="DFAC847A"/>
    <w:lvl w:ilvl="0" w:tplc="AC2A6C7E">
      <w:numFmt w:val="bullet"/>
      <w:lvlText w:val="–"/>
      <w:lvlJc w:val="left"/>
      <w:pPr>
        <w:ind w:left="1429" w:hanging="360"/>
      </w:pPr>
      <w:rPr>
        <w:rFonts w:ascii="Times New Roman" w:eastAsia="Times New Roman" w:hAnsi="Times New Roman" w:cs="Times New Roman"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81D084E"/>
    <w:multiLevelType w:val="hybridMultilevel"/>
    <w:tmpl w:val="8CE24E5A"/>
    <w:lvl w:ilvl="0" w:tplc="5E8481CE">
      <w:start w:val="1"/>
      <w:numFmt w:val="bullet"/>
      <w:lvlText w:val=""/>
      <w:lvlJc w:val="left"/>
      <w:pPr>
        <w:ind w:left="2614" w:hanging="360"/>
      </w:pPr>
      <w:rPr>
        <w:rFonts w:ascii="Symbol" w:hAnsi="Symbol" w:hint="default"/>
      </w:rPr>
    </w:lvl>
    <w:lvl w:ilvl="1" w:tplc="04190003" w:tentative="1">
      <w:start w:val="1"/>
      <w:numFmt w:val="bullet"/>
      <w:lvlText w:val="o"/>
      <w:lvlJc w:val="left"/>
      <w:pPr>
        <w:ind w:left="3334" w:hanging="360"/>
      </w:pPr>
      <w:rPr>
        <w:rFonts w:ascii="Courier New" w:hAnsi="Courier New" w:cs="Courier New" w:hint="default"/>
      </w:rPr>
    </w:lvl>
    <w:lvl w:ilvl="2" w:tplc="04190005" w:tentative="1">
      <w:start w:val="1"/>
      <w:numFmt w:val="bullet"/>
      <w:lvlText w:val=""/>
      <w:lvlJc w:val="left"/>
      <w:pPr>
        <w:ind w:left="4054" w:hanging="360"/>
      </w:pPr>
      <w:rPr>
        <w:rFonts w:ascii="Wingdings" w:hAnsi="Wingdings" w:hint="default"/>
      </w:rPr>
    </w:lvl>
    <w:lvl w:ilvl="3" w:tplc="04190001" w:tentative="1">
      <w:start w:val="1"/>
      <w:numFmt w:val="bullet"/>
      <w:lvlText w:val=""/>
      <w:lvlJc w:val="left"/>
      <w:pPr>
        <w:ind w:left="4774" w:hanging="360"/>
      </w:pPr>
      <w:rPr>
        <w:rFonts w:ascii="Symbol" w:hAnsi="Symbol" w:hint="default"/>
      </w:rPr>
    </w:lvl>
    <w:lvl w:ilvl="4" w:tplc="04190003" w:tentative="1">
      <w:start w:val="1"/>
      <w:numFmt w:val="bullet"/>
      <w:lvlText w:val="o"/>
      <w:lvlJc w:val="left"/>
      <w:pPr>
        <w:ind w:left="5494" w:hanging="360"/>
      </w:pPr>
      <w:rPr>
        <w:rFonts w:ascii="Courier New" w:hAnsi="Courier New" w:cs="Courier New" w:hint="default"/>
      </w:rPr>
    </w:lvl>
    <w:lvl w:ilvl="5" w:tplc="04190005" w:tentative="1">
      <w:start w:val="1"/>
      <w:numFmt w:val="bullet"/>
      <w:lvlText w:val=""/>
      <w:lvlJc w:val="left"/>
      <w:pPr>
        <w:ind w:left="6214" w:hanging="360"/>
      </w:pPr>
      <w:rPr>
        <w:rFonts w:ascii="Wingdings" w:hAnsi="Wingdings" w:hint="default"/>
      </w:rPr>
    </w:lvl>
    <w:lvl w:ilvl="6" w:tplc="04190001" w:tentative="1">
      <w:start w:val="1"/>
      <w:numFmt w:val="bullet"/>
      <w:lvlText w:val=""/>
      <w:lvlJc w:val="left"/>
      <w:pPr>
        <w:ind w:left="6934" w:hanging="360"/>
      </w:pPr>
      <w:rPr>
        <w:rFonts w:ascii="Symbol" w:hAnsi="Symbol" w:hint="default"/>
      </w:rPr>
    </w:lvl>
    <w:lvl w:ilvl="7" w:tplc="04190003" w:tentative="1">
      <w:start w:val="1"/>
      <w:numFmt w:val="bullet"/>
      <w:lvlText w:val="o"/>
      <w:lvlJc w:val="left"/>
      <w:pPr>
        <w:ind w:left="7654" w:hanging="360"/>
      </w:pPr>
      <w:rPr>
        <w:rFonts w:ascii="Courier New" w:hAnsi="Courier New" w:cs="Courier New" w:hint="default"/>
      </w:rPr>
    </w:lvl>
    <w:lvl w:ilvl="8" w:tplc="04190005" w:tentative="1">
      <w:start w:val="1"/>
      <w:numFmt w:val="bullet"/>
      <w:lvlText w:val=""/>
      <w:lvlJc w:val="left"/>
      <w:pPr>
        <w:ind w:left="8374" w:hanging="360"/>
      </w:pPr>
      <w:rPr>
        <w:rFonts w:ascii="Wingdings" w:hAnsi="Wingdings" w:hint="default"/>
      </w:rPr>
    </w:lvl>
  </w:abstractNum>
  <w:abstractNum w:abstractNumId="42">
    <w:nsid w:val="29293D9F"/>
    <w:multiLevelType w:val="hybridMultilevel"/>
    <w:tmpl w:val="E83E33AC"/>
    <w:lvl w:ilvl="0" w:tplc="CFDCE33E">
      <w:start w:val="1"/>
      <w:numFmt w:val="decimal"/>
      <w:lvlText w:val="%1)"/>
      <w:lvlJc w:val="left"/>
      <w:pPr>
        <w:ind w:left="1069" w:hanging="360"/>
      </w:pPr>
      <w:rPr>
        <w:rFonts w:hint="default"/>
      </w:rPr>
    </w:lvl>
    <w:lvl w:ilvl="1" w:tplc="F5901B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9EB6821"/>
    <w:multiLevelType w:val="hybridMultilevel"/>
    <w:tmpl w:val="1696CA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4">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2D9F613B"/>
    <w:multiLevelType w:val="hybridMultilevel"/>
    <w:tmpl w:val="D242C180"/>
    <w:lvl w:ilvl="0" w:tplc="F6C0E5AA">
      <w:start w:val="5"/>
      <w:numFmt w:val="decimal"/>
      <w:lvlText w:val="%1."/>
      <w:lvlJc w:val="left"/>
      <w:pPr>
        <w:ind w:left="1069"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5020FF"/>
    <w:multiLevelType w:val="hybridMultilevel"/>
    <w:tmpl w:val="30C44146"/>
    <w:lvl w:ilvl="0" w:tplc="5E8481CE">
      <w:start w:val="1"/>
      <w:numFmt w:val="bullet"/>
      <w:lvlText w:val=""/>
      <w:lvlJc w:val="left"/>
      <w:pPr>
        <w:ind w:left="19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31E73409"/>
    <w:multiLevelType w:val="hybridMultilevel"/>
    <w:tmpl w:val="189C60E6"/>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3BC0301"/>
    <w:multiLevelType w:val="hybridMultilevel"/>
    <w:tmpl w:val="AFA27DC8"/>
    <w:lvl w:ilvl="0" w:tplc="05B6794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60513FA"/>
    <w:multiLevelType w:val="hybridMultilevel"/>
    <w:tmpl w:val="1820FBD0"/>
    <w:lvl w:ilvl="0" w:tplc="D916A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A8658B7"/>
    <w:multiLevelType w:val="hybridMultilevel"/>
    <w:tmpl w:val="5BB8132C"/>
    <w:lvl w:ilvl="0" w:tplc="04190011">
      <w:start w:val="1"/>
      <w:numFmt w:val="decimal"/>
      <w:lvlText w:val="%1)"/>
      <w:lvlJc w:val="left"/>
      <w:pPr>
        <w:ind w:left="1778"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B00387B"/>
    <w:multiLevelType w:val="hybridMultilevel"/>
    <w:tmpl w:val="1D78F6C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BA1549D"/>
    <w:multiLevelType w:val="hybridMultilevel"/>
    <w:tmpl w:val="145A36D2"/>
    <w:lvl w:ilvl="0" w:tplc="87DC6CD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F84778D"/>
    <w:multiLevelType w:val="hybridMultilevel"/>
    <w:tmpl w:val="93D4D43E"/>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19A6C5D"/>
    <w:multiLevelType w:val="hybridMultilevel"/>
    <w:tmpl w:val="1C7E9712"/>
    <w:lvl w:ilvl="0" w:tplc="0419000F">
      <w:start w:val="1"/>
      <w:numFmt w:val="decimal"/>
      <w:lvlText w:val="%1."/>
      <w:lvlJc w:val="left"/>
      <w:pPr>
        <w:ind w:left="1429" w:hanging="360"/>
      </w:pPr>
    </w:lvl>
    <w:lvl w:ilvl="1" w:tplc="3A2894E6">
      <w:start w:val="1"/>
      <w:numFmt w:val="decimal"/>
      <w:lvlText w:val="%2)"/>
      <w:lvlJc w:val="left"/>
      <w:pPr>
        <w:ind w:left="2944" w:hanging="115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2266516"/>
    <w:multiLevelType w:val="hybridMultilevel"/>
    <w:tmpl w:val="20C810C8"/>
    <w:lvl w:ilvl="0" w:tplc="0419000F">
      <w:start w:val="1"/>
      <w:numFmt w:val="decimal"/>
      <w:lvlText w:val="%1."/>
      <w:lvlJc w:val="left"/>
      <w:pPr>
        <w:ind w:left="2771" w:hanging="360"/>
      </w:pPr>
      <w:rPr>
        <w:rFonts w:hint="default"/>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2A61481"/>
    <w:multiLevelType w:val="hybridMultilevel"/>
    <w:tmpl w:val="185AAD18"/>
    <w:lvl w:ilvl="0" w:tplc="EF32E3C2">
      <w:start w:val="1"/>
      <w:numFmt w:val="decimal"/>
      <w:lvlText w:val="%1)"/>
      <w:lvlJc w:val="left"/>
      <w:pPr>
        <w:ind w:left="5243" w:hanging="990"/>
      </w:pPr>
      <w:rPr>
        <w:rFonts w:hint="default"/>
      </w:rPr>
    </w:lvl>
    <w:lvl w:ilvl="1" w:tplc="0E50705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60">
    <w:nsid w:val="441108C2"/>
    <w:multiLevelType w:val="hybridMultilevel"/>
    <w:tmpl w:val="5E1252D2"/>
    <w:lvl w:ilvl="0" w:tplc="04190011">
      <w:start w:val="1"/>
      <w:numFmt w:val="decimal"/>
      <w:lvlText w:val="%1)"/>
      <w:lvlJc w:val="left"/>
      <w:pPr>
        <w:ind w:left="1849" w:hanging="1140"/>
      </w:pPr>
      <w:rPr>
        <w:rFonts w:hint="default"/>
      </w:rPr>
    </w:lvl>
    <w:lvl w:ilvl="1" w:tplc="5E8481CE">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744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7C640E4"/>
    <w:multiLevelType w:val="hybridMultilevel"/>
    <w:tmpl w:val="445E4258"/>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82455BB"/>
    <w:multiLevelType w:val="hybridMultilevel"/>
    <w:tmpl w:val="3BC0AB30"/>
    <w:lvl w:ilvl="0" w:tplc="C5F60B9A">
      <w:numFmt w:val="bullet"/>
      <w:lvlText w:val="–"/>
      <w:lvlJc w:val="left"/>
      <w:pPr>
        <w:ind w:left="1429" w:hanging="360"/>
      </w:pPr>
      <w:rPr>
        <w:rFonts w:ascii="Times New Roman" w:eastAsia="Times New Roman" w:hAnsi="Times New Roman" w:cs="Times New Roman" w:hint="default"/>
      </w:rPr>
    </w:lvl>
    <w:lvl w:ilvl="1" w:tplc="80DAD3DA">
      <w:numFmt w:val="bullet"/>
      <w:lvlText w:val="–"/>
      <w:lvlJc w:val="left"/>
      <w:pPr>
        <w:ind w:left="2149" w:hanging="360"/>
      </w:pPr>
      <w:rPr>
        <w:rFonts w:ascii="Times New Roman" w:eastAsia="Times New Roman" w:hAnsi="Times New Roman" w:cs="Times New Roman" w:hint="default"/>
      </w:rPr>
    </w:lvl>
    <w:lvl w:ilvl="2" w:tplc="CB84365E" w:tentative="1">
      <w:start w:val="1"/>
      <w:numFmt w:val="bullet"/>
      <w:lvlText w:val=""/>
      <w:lvlJc w:val="left"/>
      <w:pPr>
        <w:ind w:left="2869" w:hanging="360"/>
      </w:pPr>
      <w:rPr>
        <w:rFonts w:ascii="Wingdings" w:hAnsi="Wingdings" w:hint="default"/>
      </w:rPr>
    </w:lvl>
    <w:lvl w:ilvl="3" w:tplc="27401D96" w:tentative="1">
      <w:start w:val="1"/>
      <w:numFmt w:val="bullet"/>
      <w:lvlText w:val=""/>
      <w:lvlJc w:val="left"/>
      <w:pPr>
        <w:ind w:left="3589" w:hanging="360"/>
      </w:pPr>
      <w:rPr>
        <w:rFonts w:ascii="Symbol" w:hAnsi="Symbol" w:hint="default"/>
      </w:rPr>
    </w:lvl>
    <w:lvl w:ilvl="4" w:tplc="52D087DC" w:tentative="1">
      <w:start w:val="1"/>
      <w:numFmt w:val="bullet"/>
      <w:lvlText w:val="o"/>
      <w:lvlJc w:val="left"/>
      <w:pPr>
        <w:ind w:left="4309" w:hanging="360"/>
      </w:pPr>
      <w:rPr>
        <w:rFonts w:ascii="Courier New" w:hAnsi="Courier New" w:cs="Courier New" w:hint="default"/>
      </w:rPr>
    </w:lvl>
    <w:lvl w:ilvl="5" w:tplc="7E248E3A" w:tentative="1">
      <w:start w:val="1"/>
      <w:numFmt w:val="bullet"/>
      <w:lvlText w:val=""/>
      <w:lvlJc w:val="left"/>
      <w:pPr>
        <w:ind w:left="5029" w:hanging="360"/>
      </w:pPr>
      <w:rPr>
        <w:rFonts w:ascii="Wingdings" w:hAnsi="Wingdings" w:hint="default"/>
      </w:rPr>
    </w:lvl>
    <w:lvl w:ilvl="6" w:tplc="E444840A" w:tentative="1">
      <w:start w:val="1"/>
      <w:numFmt w:val="bullet"/>
      <w:lvlText w:val=""/>
      <w:lvlJc w:val="left"/>
      <w:pPr>
        <w:ind w:left="5749" w:hanging="360"/>
      </w:pPr>
      <w:rPr>
        <w:rFonts w:ascii="Symbol" w:hAnsi="Symbol" w:hint="default"/>
      </w:rPr>
    </w:lvl>
    <w:lvl w:ilvl="7" w:tplc="FE967ADE" w:tentative="1">
      <w:start w:val="1"/>
      <w:numFmt w:val="bullet"/>
      <w:lvlText w:val="o"/>
      <w:lvlJc w:val="left"/>
      <w:pPr>
        <w:ind w:left="6469" w:hanging="360"/>
      </w:pPr>
      <w:rPr>
        <w:rFonts w:ascii="Courier New" w:hAnsi="Courier New" w:cs="Courier New" w:hint="default"/>
      </w:rPr>
    </w:lvl>
    <w:lvl w:ilvl="8" w:tplc="FAF06898" w:tentative="1">
      <w:start w:val="1"/>
      <w:numFmt w:val="bullet"/>
      <w:lvlText w:val=""/>
      <w:lvlJc w:val="left"/>
      <w:pPr>
        <w:ind w:left="7189" w:hanging="360"/>
      </w:pPr>
      <w:rPr>
        <w:rFonts w:ascii="Wingdings" w:hAnsi="Wingdings" w:hint="default"/>
      </w:rPr>
    </w:lvl>
  </w:abstractNum>
  <w:abstractNum w:abstractNumId="67">
    <w:nsid w:val="4875716E"/>
    <w:multiLevelType w:val="hybridMultilevel"/>
    <w:tmpl w:val="98904968"/>
    <w:lvl w:ilvl="0" w:tplc="F6C0E5AA">
      <w:start w:val="5"/>
      <w:numFmt w:val="decimal"/>
      <w:lvlText w:val="%1."/>
      <w:lvlJc w:val="left"/>
      <w:pPr>
        <w:ind w:left="1069"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9504B92"/>
    <w:multiLevelType w:val="hybridMultilevel"/>
    <w:tmpl w:val="DCFEA856"/>
    <w:lvl w:ilvl="0" w:tplc="0419000F">
      <w:start w:val="1"/>
      <w:numFmt w:val="decimal"/>
      <w:lvlText w:val="%1."/>
      <w:lvlJc w:val="left"/>
      <w:pPr>
        <w:ind w:left="2138"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E846137"/>
    <w:multiLevelType w:val="hybridMultilevel"/>
    <w:tmpl w:val="921EF27E"/>
    <w:lvl w:ilvl="0" w:tplc="AC2A6C7E">
      <w:start w:val="1"/>
      <w:numFmt w:val="bullet"/>
      <w:lvlText w:val="–"/>
      <w:lvlJc w:val="left"/>
      <w:pPr>
        <w:ind w:left="720" w:hanging="360"/>
      </w:pPr>
      <w:rPr>
        <w:rFonts w:ascii="Times New Roman" w:hAnsi="Times New Roman" w:cs="Times New Roman" w:hint="default"/>
        <w:color w:val="000000" w:themeColor="text1"/>
      </w:rPr>
    </w:lvl>
    <w:lvl w:ilvl="1" w:tplc="AC2A6C7E"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19D42D4"/>
    <w:multiLevelType w:val="hybridMultilevel"/>
    <w:tmpl w:val="DD3AAF16"/>
    <w:lvl w:ilvl="0" w:tplc="6F20A75A">
      <w:start w:val="1"/>
      <w:numFmt w:val="decimal"/>
      <w:lvlText w:val="%1."/>
      <w:lvlJc w:val="left"/>
      <w:pPr>
        <w:ind w:left="1864" w:hanging="1155"/>
      </w:pPr>
      <w:rPr>
        <w:rFonts w:hint="default"/>
      </w:rPr>
    </w:lvl>
    <w:lvl w:ilvl="1" w:tplc="04190003">
      <w:start w:val="1"/>
      <w:numFmt w:val="bullet"/>
      <w:lvlText w:val=""/>
      <w:lvlJc w:val="left"/>
      <w:pPr>
        <w:ind w:left="1789" w:hanging="360"/>
      </w:pPr>
      <w:rPr>
        <w:rFonts w:ascii="Symbol" w:hAnsi="Symbol"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71">
    <w:nsid w:val="51FB608D"/>
    <w:multiLevelType w:val="hybridMultilevel"/>
    <w:tmpl w:val="776846EE"/>
    <w:lvl w:ilvl="0" w:tplc="2CD8E6FE">
      <w:start w:val="1"/>
      <w:numFmt w:val="decimal"/>
      <w:lvlText w:val="%1)"/>
      <w:lvlJc w:val="left"/>
      <w:pPr>
        <w:ind w:left="720" w:hanging="360"/>
      </w:pPr>
      <w:rPr>
        <w:rFonts w:hint="default"/>
      </w:rPr>
    </w:lvl>
    <w:lvl w:ilvl="1" w:tplc="5E8481CE"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2BF34FB"/>
    <w:multiLevelType w:val="hybridMultilevel"/>
    <w:tmpl w:val="3C5E5394"/>
    <w:lvl w:ilvl="0" w:tplc="8DA20872">
      <w:start w:val="1"/>
      <w:numFmt w:val="decimal"/>
      <w:lvlText w:val="%1)"/>
      <w:lvlJc w:val="left"/>
      <w:pPr>
        <w:ind w:left="1819" w:hanging="111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531B70C3"/>
    <w:multiLevelType w:val="hybridMultilevel"/>
    <w:tmpl w:val="666CAA3C"/>
    <w:lvl w:ilvl="0" w:tplc="7E6C855E">
      <w:start w:val="1"/>
      <w:numFmt w:val="decimal"/>
      <w:lvlText w:val="%1."/>
      <w:lvlJc w:val="left"/>
      <w:pPr>
        <w:ind w:left="3054" w:hanging="360"/>
      </w:pPr>
    </w:lvl>
    <w:lvl w:ilvl="1" w:tplc="1A6C149A">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4">
    <w:nsid w:val="536753F1"/>
    <w:multiLevelType w:val="hybridMultilevel"/>
    <w:tmpl w:val="3EA48F42"/>
    <w:lvl w:ilvl="0" w:tplc="0419000F">
      <w:start w:val="1"/>
      <w:numFmt w:val="decimal"/>
      <w:lvlText w:val="%1)"/>
      <w:lvlJc w:val="left"/>
      <w:pPr>
        <w:ind w:left="1069" w:hanging="360"/>
      </w:pPr>
      <w:rPr>
        <w:rFonts w:hint="default"/>
      </w:rPr>
    </w:lvl>
    <w:lvl w:ilvl="1" w:tplc="04190019">
      <w:start w:val="1"/>
      <w:numFmt w:val="decimal"/>
      <w:lvlText w:val="%2."/>
      <w:lvlJc w:val="left"/>
      <w:pPr>
        <w:ind w:left="2163" w:hanging="1170"/>
      </w:pPr>
      <w:rPr>
        <w:rFonts w:hint="default"/>
        <w:b w:val="0"/>
        <w:sz w:val="28"/>
        <w:szCs w:val="28"/>
      </w:r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538154C8"/>
    <w:multiLevelType w:val="hybridMultilevel"/>
    <w:tmpl w:val="D9C85E64"/>
    <w:lvl w:ilvl="0" w:tplc="7056332A">
      <w:start w:val="1"/>
      <w:numFmt w:val="bullet"/>
      <w:lvlText w:val=""/>
      <w:lvlJc w:val="left"/>
      <w:pPr>
        <w:ind w:left="1429" w:hanging="360"/>
      </w:pPr>
      <w:rPr>
        <w:rFonts w:ascii="Symbol" w:hAnsi="Symbol" w:cs="Symbol" w:hint="default"/>
      </w:rPr>
    </w:lvl>
    <w:lvl w:ilvl="1" w:tplc="6D805746"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6">
    <w:nsid w:val="568A3651"/>
    <w:multiLevelType w:val="hybridMultilevel"/>
    <w:tmpl w:val="F370C740"/>
    <w:lvl w:ilvl="0" w:tplc="63B8296E">
      <w:start w:val="1"/>
      <w:numFmt w:val="decimal"/>
      <w:lvlText w:val="%1)"/>
      <w:lvlJc w:val="left"/>
      <w:pPr>
        <w:ind w:left="1429"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77F769C"/>
    <w:multiLevelType w:val="hybridMultilevel"/>
    <w:tmpl w:val="0052881C"/>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7C0318B"/>
    <w:multiLevelType w:val="hybridMultilevel"/>
    <w:tmpl w:val="C6289686"/>
    <w:lvl w:ilvl="0" w:tplc="5E8481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98D4A27"/>
    <w:multiLevelType w:val="hybridMultilevel"/>
    <w:tmpl w:val="208E5FE2"/>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0">
    <w:nsid w:val="5AFB1FE6"/>
    <w:multiLevelType w:val="hybridMultilevel"/>
    <w:tmpl w:val="E09A352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82">
    <w:nsid w:val="5D8F0821"/>
    <w:multiLevelType w:val="hybridMultilevel"/>
    <w:tmpl w:val="04EC4C40"/>
    <w:lvl w:ilvl="0" w:tplc="0419001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DEF57B1"/>
    <w:multiLevelType w:val="hybridMultilevel"/>
    <w:tmpl w:val="E7AC39B0"/>
    <w:lvl w:ilvl="0" w:tplc="DA42ACB2">
      <w:start w:val="1"/>
      <w:numFmt w:val="decimal"/>
      <w:lvlText w:val="%1)"/>
      <w:lvlJc w:val="left"/>
      <w:pPr>
        <w:ind w:left="720" w:hanging="360"/>
      </w:pPr>
      <w:rPr>
        <w:rFonts w:hint="default"/>
      </w:rPr>
    </w:lvl>
    <w:lvl w:ilvl="1" w:tplc="5108251A"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4025CCC"/>
    <w:multiLevelType w:val="hybridMultilevel"/>
    <w:tmpl w:val="737003E6"/>
    <w:lvl w:ilvl="0" w:tplc="1CA42F4A">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5">
    <w:nsid w:val="642E16A4"/>
    <w:multiLevelType w:val="hybridMultilevel"/>
    <w:tmpl w:val="72C43A9E"/>
    <w:lvl w:ilvl="0" w:tplc="6F20A75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4FF56F6"/>
    <w:multiLevelType w:val="hybridMultilevel"/>
    <w:tmpl w:val="A8F67EE4"/>
    <w:lvl w:ilvl="0" w:tplc="04190011">
      <w:start w:val="1"/>
      <w:numFmt w:val="decimal"/>
      <w:lvlText w:val="%1)"/>
      <w:lvlJc w:val="left"/>
      <w:pPr>
        <w:ind w:left="1429"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659B3AAA"/>
    <w:multiLevelType w:val="hybridMultilevel"/>
    <w:tmpl w:val="1BEEB8BC"/>
    <w:lvl w:ilvl="0" w:tplc="5E8481CE">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88">
    <w:nsid w:val="65A9559A"/>
    <w:multiLevelType w:val="hybridMultilevel"/>
    <w:tmpl w:val="A26A3AA4"/>
    <w:lvl w:ilvl="0" w:tplc="0419000F">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660B05B4"/>
    <w:multiLevelType w:val="hybridMultilevel"/>
    <w:tmpl w:val="040C8F6C"/>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7B548B1"/>
    <w:multiLevelType w:val="hybridMultilevel"/>
    <w:tmpl w:val="E00E22EA"/>
    <w:lvl w:ilvl="0" w:tplc="DA42ACB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1">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2">
    <w:nsid w:val="67D34736"/>
    <w:multiLevelType w:val="multilevel"/>
    <w:tmpl w:val="62FE2A94"/>
    <w:lvl w:ilvl="0">
      <w:start w:val="2"/>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93">
    <w:nsid w:val="68542C92"/>
    <w:multiLevelType w:val="hybridMultilevel"/>
    <w:tmpl w:val="BF603A14"/>
    <w:lvl w:ilvl="0" w:tplc="0FA44BCA">
      <w:start w:val="1"/>
      <w:numFmt w:val="decimal"/>
      <w:lvlText w:val="%1)"/>
      <w:lvlJc w:val="left"/>
      <w:pPr>
        <w:ind w:left="2335" w:hanging="1200"/>
      </w:pPr>
      <w:rPr>
        <w:rFonts w:hint="default"/>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68C80346"/>
    <w:multiLevelType w:val="hybridMultilevel"/>
    <w:tmpl w:val="78140BFC"/>
    <w:lvl w:ilvl="0" w:tplc="8DA20872">
      <w:start w:val="1"/>
      <w:numFmt w:val="bullet"/>
      <w:lvlText w:val=""/>
      <w:lvlJc w:val="left"/>
      <w:pPr>
        <w:ind w:left="1637" w:hanging="360"/>
      </w:pPr>
      <w:rPr>
        <w:rFonts w:ascii="Symbol" w:hAnsi="Symbol" w:hint="default"/>
      </w:rPr>
    </w:lvl>
    <w:lvl w:ilvl="1" w:tplc="7B5AAB10"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5">
    <w:nsid w:val="6A4D698F"/>
    <w:multiLevelType w:val="hybridMultilevel"/>
    <w:tmpl w:val="DA661BE2"/>
    <w:lvl w:ilvl="0" w:tplc="5E8481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7">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8">
    <w:nsid w:val="6EDD7390"/>
    <w:multiLevelType w:val="hybridMultilevel"/>
    <w:tmpl w:val="3E2C9134"/>
    <w:lvl w:ilvl="0" w:tplc="5108251A">
      <w:start w:val="1"/>
      <w:numFmt w:val="decimal"/>
      <w:lvlText w:val="%1."/>
      <w:lvlJc w:val="left"/>
      <w:pPr>
        <w:ind w:left="2771" w:hanging="360"/>
      </w:pPr>
      <w:rPr>
        <w:rFonts w:hint="default"/>
      </w:rPr>
    </w:lvl>
    <w:lvl w:ilvl="1" w:tplc="04190003">
      <w:start w:val="1"/>
      <w:numFmt w:val="bullet"/>
      <w:lvlText w:val=""/>
      <w:lvlJc w:val="left"/>
      <w:pPr>
        <w:ind w:left="2190" w:hanging="1110"/>
      </w:pPr>
      <w:rPr>
        <w:rFonts w:ascii="Symbol" w:hAnsi="Symbol"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9">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0">
    <w:nsid w:val="6FB96CD6"/>
    <w:multiLevelType w:val="multilevel"/>
    <w:tmpl w:val="62FE2A94"/>
    <w:lvl w:ilvl="0">
      <w:start w:val="2"/>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01">
    <w:nsid w:val="712E54FA"/>
    <w:multiLevelType w:val="hybridMultilevel"/>
    <w:tmpl w:val="90D6ED44"/>
    <w:lvl w:ilvl="0" w:tplc="051A0268">
      <w:start w:val="1"/>
      <w:numFmt w:val="bullet"/>
      <w:lvlText w:val=""/>
      <w:lvlJc w:val="left"/>
      <w:pPr>
        <w:ind w:left="1353" w:hanging="360"/>
      </w:pPr>
      <w:rPr>
        <w:rFonts w:ascii="Symbol" w:hAnsi="Symbol" w:hint="default"/>
      </w:rPr>
    </w:lvl>
    <w:lvl w:ilvl="1" w:tplc="A2E83DDE" w:tentative="1">
      <w:start w:val="1"/>
      <w:numFmt w:val="bullet"/>
      <w:lvlText w:val="o"/>
      <w:lvlJc w:val="left"/>
      <w:pPr>
        <w:ind w:left="2007" w:hanging="360"/>
      </w:pPr>
      <w:rPr>
        <w:rFonts w:ascii="Courier New" w:hAnsi="Courier New" w:cs="Courier New" w:hint="default"/>
      </w:rPr>
    </w:lvl>
    <w:lvl w:ilvl="2" w:tplc="D43ED3EA" w:tentative="1">
      <w:start w:val="1"/>
      <w:numFmt w:val="bullet"/>
      <w:lvlText w:val=""/>
      <w:lvlJc w:val="left"/>
      <w:pPr>
        <w:ind w:left="2727" w:hanging="360"/>
      </w:pPr>
      <w:rPr>
        <w:rFonts w:ascii="Wingdings" w:hAnsi="Wingdings" w:hint="default"/>
      </w:rPr>
    </w:lvl>
    <w:lvl w:ilvl="3" w:tplc="709ED0E8" w:tentative="1">
      <w:start w:val="1"/>
      <w:numFmt w:val="bullet"/>
      <w:lvlText w:val=""/>
      <w:lvlJc w:val="left"/>
      <w:pPr>
        <w:ind w:left="3447" w:hanging="360"/>
      </w:pPr>
      <w:rPr>
        <w:rFonts w:ascii="Symbol" w:hAnsi="Symbol" w:hint="default"/>
      </w:rPr>
    </w:lvl>
    <w:lvl w:ilvl="4" w:tplc="F24E1976" w:tentative="1">
      <w:start w:val="1"/>
      <w:numFmt w:val="bullet"/>
      <w:lvlText w:val="o"/>
      <w:lvlJc w:val="left"/>
      <w:pPr>
        <w:ind w:left="4167" w:hanging="360"/>
      </w:pPr>
      <w:rPr>
        <w:rFonts w:ascii="Courier New" w:hAnsi="Courier New" w:cs="Courier New" w:hint="default"/>
      </w:rPr>
    </w:lvl>
    <w:lvl w:ilvl="5" w:tplc="191239E2" w:tentative="1">
      <w:start w:val="1"/>
      <w:numFmt w:val="bullet"/>
      <w:lvlText w:val=""/>
      <w:lvlJc w:val="left"/>
      <w:pPr>
        <w:ind w:left="4887" w:hanging="360"/>
      </w:pPr>
      <w:rPr>
        <w:rFonts w:ascii="Wingdings" w:hAnsi="Wingdings" w:hint="default"/>
      </w:rPr>
    </w:lvl>
    <w:lvl w:ilvl="6" w:tplc="E1C4DB44" w:tentative="1">
      <w:start w:val="1"/>
      <w:numFmt w:val="bullet"/>
      <w:lvlText w:val=""/>
      <w:lvlJc w:val="left"/>
      <w:pPr>
        <w:ind w:left="5607" w:hanging="360"/>
      </w:pPr>
      <w:rPr>
        <w:rFonts w:ascii="Symbol" w:hAnsi="Symbol" w:hint="default"/>
      </w:rPr>
    </w:lvl>
    <w:lvl w:ilvl="7" w:tplc="42B6C968" w:tentative="1">
      <w:start w:val="1"/>
      <w:numFmt w:val="bullet"/>
      <w:lvlText w:val="o"/>
      <w:lvlJc w:val="left"/>
      <w:pPr>
        <w:ind w:left="6327" w:hanging="360"/>
      </w:pPr>
      <w:rPr>
        <w:rFonts w:ascii="Courier New" w:hAnsi="Courier New" w:cs="Courier New" w:hint="default"/>
      </w:rPr>
    </w:lvl>
    <w:lvl w:ilvl="8" w:tplc="4752751C" w:tentative="1">
      <w:start w:val="1"/>
      <w:numFmt w:val="bullet"/>
      <w:lvlText w:val=""/>
      <w:lvlJc w:val="left"/>
      <w:pPr>
        <w:ind w:left="7047" w:hanging="360"/>
      </w:pPr>
      <w:rPr>
        <w:rFonts w:ascii="Wingdings" w:hAnsi="Wingdings" w:hint="default"/>
      </w:rPr>
    </w:lvl>
  </w:abstractNum>
  <w:abstractNum w:abstractNumId="102">
    <w:nsid w:val="74280506"/>
    <w:multiLevelType w:val="hybridMultilevel"/>
    <w:tmpl w:val="1D60320C"/>
    <w:lvl w:ilvl="0" w:tplc="5E8481CE">
      <w:start w:val="1"/>
      <w:numFmt w:val="decimal"/>
      <w:lvlText w:val="%1."/>
      <w:lvlJc w:val="left"/>
      <w:pPr>
        <w:ind w:left="1864" w:hanging="1155"/>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3">
    <w:nsid w:val="747B7475"/>
    <w:multiLevelType w:val="hybridMultilevel"/>
    <w:tmpl w:val="03AAFE24"/>
    <w:lvl w:ilvl="0" w:tplc="2CD8E6FE">
      <w:start w:val="1"/>
      <w:numFmt w:val="bullet"/>
      <w:lvlText w:val=""/>
      <w:lvlJc w:val="left"/>
      <w:pPr>
        <w:ind w:left="1429" w:hanging="360"/>
      </w:pPr>
      <w:rPr>
        <w:rFonts w:ascii="Symbol" w:hAnsi="Symbol" w:cs="Symbol" w:hint="default"/>
      </w:rPr>
    </w:lvl>
    <w:lvl w:ilvl="1" w:tplc="A456FF0A"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4">
    <w:nsid w:val="74F643C2"/>
    <w:multiLevelType w:val="hybridMultilevel"/>
    <w:tmpl w:val="A5E27E20"/>
    <w:lvl w:ilvl="0" w:tplc="5E8481CE">
      <w:start w:val="1"/>
      <w:numFmt w:val="decimal"/>
      <w:lvlText w:val="%1)"/>
      <w:lvlJc w:val="left"/>
      <w:pPr>
        <w:ind w:left="1287" w:hanging="360"/>
      </w:pPr>
    </w:lvl>
    <w:lvl w:ilvl="1" w:tplc="04190003">
      <w:start w:val="1"/>
      <w:numFmt w:val="decimal"/>
      <w:lvlText w:val="%2)"/>
      <w:lvlJc w:val="left"/>
      <w:pPr>
        <w:ind w:left="2007" w:hanging="360"/>
      </w:pPr>
    </w:lvl>
    <w:lvl w:ilvl="2" w:tplc="04190005">
      <w:start w:val="1"/>
      <w:numFmt w:val="decimal"/>
      <w:lvlText w:val="%3."/>
      <w:lvlJc w:val="left"/>
      <w:pPr>
        <w:ind w:left="3522" w:hanging="975"/>
      </w:pPr>
      <w:rPr>
        <w:rFonts w:hint="default"/>
      </w:r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05">
    <w:nsid w:val="76863CA2"/>
    <w:multiLevelType w:val="hybridMultilevel"/>
    <w:tmpl w:val="9B941E7A"/>
    <w:lvl w:ilvl="0" w:tplc="5E8481CE">
      <w:start w:val="1"/>
      <w:numFmt w:val="bullet"/>
      <w:lvlText w:val=""/>
      <w:lvlJc w:val="left"/>
      <w:pPr>
        <w:ind w:left="1429" w:hanging="360"/>
      </w:pPr>
      <w:rPr>
        <w:rFonts w:ascii="Symbol" w:hAnsi="Symbol" w:cs="Symbol"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77A53C84"/>
    <w:multiLevelType w:val="hybridMultilevel"/>
    <w:tmpl w:val="8A42A378"/>
    <w:lvl w:ilvl="0" w:tplc="04190011">
      <w:start w:val="1"/>
      <w:numFmt w:val="bullet"/>
      <w:lvlText w:val="­"/>
      <w:lvlJc w:val="left"/>
      <w:pPr>
        <w:ind w:left="1571" w:hanging="360"/>
      </w:pPr>
      <w:rPr>
        <w:rFonts w:ascii="Courier New" w:hAnsi="Courier New" w:hint="default"/>
      </w:rPr>
    </w:lvl>
    <w:lvl w:ilvl="1" w:tplc="04190011" w:tentative="1">
      <w:start w:val="1"/>
      <w:numFmt w:val="bullet"/>
      <w:lvlText w:val="o"/>
      <w:lvlJc w:val="left"/>
      <w:pPr>
        <w:ind w:left="2291" w:hanging="360"/>
      </w:pPr>
      <w:rPr>
        <w:rFonts w:ascii="Courier New" w:hAnsi="Courier New" w:cs="Courier New" w:hint="default"/>
      </w:rPr>
    </w:lvl>
    <w:lvl w:ilvl="2" w:tplc="313C3D08"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07">
    <w:nsid w:val="79B85381"/>
    <w:multiLevelType w:val="hybridMultilevel"/>
    <w:tmpl w:val="77129152"/>
    <w:lvl w:ilvl="0" w:tplc="C430E048">
      <w:start w:val="1"/>
      <w:numFmt w:val="decimal"/>
      <w:lvlText w:val="%1."/>
      <w:lvlJc w:val="left"/>
      <w:pPr>
        <w:ind w:left="1849" w:hanging="1140"/>
      </w:pPr>
      <w:rPr>
        <w:rFonts w:hint="default"/>
      </w:rPr>
    </w:lvl>
    <w:lvl w:ilvl="1" w:tplc="04190003">
      <w:start w:val="1"/>
      <w:numFmt w:val="bullet"/>
      <w:lvlText w:val=""/>
      <w:lvlJc w:val="left"/>
      <w:pPr>
        <w:ind w:left="1789" w:hanging="360"/>
      </w:pPr>
      <w:rPr>
        <w:rFonts w:ascii="Symbol" w:hAnsi="Symbol"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8">
    <w:nsid w:val="7A0A3369"/>
    <w:multiLevelType w:val="hybridMultilevel"/>
    <w:tmpl w:val="0A1E9D98"/>
    <w:lvl w:ilvl="0" w:tplc="9BA8F164">
      <w:start w:val="1"/>
      <w:numFmt w:val="decimal"/>
      <w:lvlText w:val="%1)"/>
      <w:lvlJc w:val="left"/>
      <w:pPr>
        <w:ind w:left="1924" w:hanging="1215"/>
      </w:pPr>
      <w:rPr>
        <w:rFonts w:hint="default"/>
      </w:rPr>
    </w:lvl>
    <w:lvl w:ilvl="1" w:tplc="4D367018">
      <w:start w:val="1"/>
      <w:numFmt w:val="decimal"/>
      <w:lvlText w:val="%2."/>
      <w:lvlJc w:val="left"/>
      <w:pPr>
        <w:ind w:left="1879" w:hanging="450"/>
      </w:pPr>
      <w:rPr>
        <w:rFonts w:hint="default"/>
      </w:rPr>
    </w:lvl>
    <w:lvl w:ilvl="2" w:tplc="A0EE4B4E" w:tentative="1">
      <w:start w:val="1"/>
      <w:numFmt w:val="lowerRoman"/>
      <w:lvlText w:val="%3."/>
      <w:lvlJc w:val="right"/>
      <w:pPr>
        <w:ind w:left="2509" w:hanging="180"/>
      </w:pPr>
    </w:lvl>
    <w:lvl w:ilvl="3" w:tplc="677A4B9E" w:tentative="1">
      <w:start w:val="1"/>
      <w:numFmt w:val="decimal"/>
      <w:lvlText w:val="%4."/>
      <w:lvlJc w:val="left"/>
      <w:pPr>
        <w:ind w:left="3229" w:hanging="360"/>
      </w:pPr>
    </w:lvl>
    <w:lvl w:ilvl="4" w:tplc="6AA6BB48" w:tentative="1">
      <w:start w:val="1"/>
      <w:numFmt w:val="lowerLetter"/>
      <w:lvlText w:val="%5."/>
      <w:lvlJc w:val="left"/>
      <w:pPr>
        <w:ind w:left="3949" w:hanging="360"/>
      </w:pPr>
    </w:lvl>
    <w:lvl w:ilvl="5" w:tplc="59A0B552" w:tentative="1">
      <w:start w:val="1"/>
      <w:numFmt w:val="lowerRoman"/>
      <w:lvlText w:val="%6."/>
      <w:lvlJc w:val="right"/>
      <w:pPr>
        <w:ind w:left="4669" w:hanging="180"/>
      </w:pPr>
    </w:lvl>
    <w:lvl w:ilvl="6" w:tplc="8C0C13C6" w:tentative="1">
      <w:start w:val="1"/>
      <w:numFmt w:val="decimal"/>
      <w:lvlText w:val="%7."/>
      <w:lvlJc w:val="left"/>
      <w:pPr>
        <w:ind w:left="5389" w:hanging="360"/>
      </w:pPr>
    </w:lvl>
    <w:lvl w:ilvl="7" w:tplc="12F477B4" w:tentative="1">
      <w:start w:val="1"/>
      <w:numFmt w:val="lowerLetter"/>
      <w:lvlText w:val="%8."/>
      <w:lvlJc w:val="left"/>
      <w:pPr>
        <w:ind w:left="6109" w:hanging="360"/>
      </w:pPr>
    </w:lvl>
    <w:lvl w:ilvl="8" w:tplc="A38A7E42" w:tentative="1">
      <w:start w:val="1"/>
      <w:numFmt w:val="lowerRoman"/>
      <w:lvlText w:val="%9."/>
      <w:lvlJc w:val="right"/>
      <w:pPr>
        <w:ind w:left="6829" w:hanging="180"/>
      </w:pPr>
    </w:lvl>
  </w:abstractNum>
  <w:abstractNum w:abstractNumId="109">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7C146061"/>
    <w:multiLevelType w:val="hybridMultilevel"/>
    <w:tmpl w:val="8036FC9E"/>
    <w:lvl w:ilvl="0" w:tplc="24A05604">
      <w:start w:val="1"/>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7D421F6D"/>
    <w:multiLevelType w:val="hybridMultilevel"/>
    <w:tmpl w:val="3F04F6D6"/>
    <w:lvl w:ilvl="0" w:tplc="EC60E70A">
      <w:start w:val="1"/>
      <w:numFmt w:val="decimal"/>
      <w:lvlText w:val="%1."/>
      <w:lvlJc w:val="left"/>
      <w:pPr>
        <w:ind w:left="1894" w:hanging="1185"/>
      </w:pPr>
      <w:rPr>
        <w:rFonts w:hint="default"/>
      </w:rPr>
    </w:lvl>
    <w:lvl w:ilvl="1" w:tplc="1CA42F4A">
      <w:start w:val="1"/>
      <w:numFmt w:val="decimal"/>
      <w:lvlText w:val="%2)"/>
      <w:lvlJc w:val="left"/>
      <w:pPr>
        <w:ind w:left="2734" w:hanging="13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7DE63DB3"/>
    <w:multiLevelType w:val="hybridMultilevel"/>
    <w:tmpl w:val="FDF8B160"/>
    <w:lvl w:ilvl="0" w:tplc="934C3ECE">
      <w:start w:val="1"/>
      <w:numFmt w:val="bullet"/>
      <w:lvlText w:val="­"/>
      <w:lvlJc w:val="left"/>
      <w:pPr>
        <w:ind w:left="720" w:hanging="360"/>
      </w:pPr>
      <w:rPr>
        <w:rFonts w:ascii="Courier New" w:hAnsi="Courier New"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3">
    <w:nsid w:val="7E456D88"/>
    <w:multiLevelType w:val="hybridMultilevel"/>
    <w:tmpl w:val="7FE6FC20"/>
    <w:lvl w:ilvl="0" w:tplc="C430E04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F955BE5"/>
    <w:multiLevelType w:val="hybridMultilevel"/>
    <w:tmpl w:val="90F0D59A"/>
    <w:lvl w:ilvl="0" w:tplc="5E8481CE">
      <w:start w:val="1"/>
      <w:numFmt w:val="decimal"/>
      <w:lvlText w:val="%1."/>
      <w:lvlJc w:val="left"/>
      <w:pPr>
        <w:ind w:left="4231" w:hanging="975"/>
      </w:pPr>
      <w:rPr>
        <w:rFonts w:hint="default"/>
      </w:rPr>
    </w:lvl>
    <w:lvl w:ilvl="1" w:tplc="04190003">
      <w:start w:val="1"/>
      <w:numFmt w:val="decimal"/>
      <w:lvlText w:val="%2."/>
      <w:lvlJc w:val="left"/>
      <w:pPr>
        <w:ind w:left="3054" w:hanging="360"/>
      </w:pPr>
      <w:rPr>
        <w:rFonts w:hint="default"/>
      </w:rPr>
    </w:lvl>
    <w:lvl w:ilvl="2" w:tplc="04190005">
      <w:start w:val="1"/>
      <w:numFmt w:val="lowerRoman"/>
      <w:lvlText w:val="%3."/>
      <w:lvlJc w:val="right"/>
      <w:pPr>
        <w:ind w:left="2869" w:hanging="180"/>
      </w:pPr>
    </w:lvl>
    <w:lvl w:ilvl="3" w:tplc="04190001">
      <w:start w:val="1"/>
      <w:numFmt w:val="decimal"/>
      <w:lvlText w:val="%4)"/>
      <w:lvlJc w:val="left"/>
      <w:pPr>
        <w:ind w:left="3589" w:hanging="360"/>
      </w:pPr>
      <w:rPr>
        <w:rFonts w:hint="default"/>
      </w:r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num w:numId="1">
    <w:abstractNumId w:val="46"/>
  </w:num>
  <w:num w:numId="2">
    <w:abstractNumId w:val="62"/>
  </w:num>
  <w:num w:numId="3">
    <w:abstractNumId w:val="30"/>
  </w:num>
  <w:num w:numId="4">
    <w:abstractNumId w:val="32"/>
  </w:num>
  <w:num w:numId="5">
    <w:abstractNumId w:val="25"/>
  </w:num>
  <w:num w:numId="6">
    <w:abstractNumId w:val="95"/>
  </w:num>
  <w:num w:numId="7">
    <w:abstractNumId w:val="101"/>
  </w:num>
  <w:num w:numId="8">
    <w:abstractNumId w:val="51"/>
  </w:num>
  <w:num w:numId="9">
    <w:abstractNumId w:val="6"/>
  </w:num>
  <w:num w:numId="10">
    <w:abstractNumId w:val="57"/>
  </w:num>
  <w:num w:numId="11">
    <w:abstractNumId w:val="74"/>
  </w:num>
  <w:num w:numId="12">
    <w:abstractNumId w:val="94"/>
  </w:num>
  <w:num w:numId="13">
    <w:abstractNumId w:val="17"/>
  </w:num>
  <w:num w:numId="14">
    <w:abstractNumId w:val="27"/>
  </w:num>
  <w:num w:numId="15">
    <w:abstractNumId w:val="14"/>
  </w:num>
  <w:num w:numId="16">
    <w:abstractNumId w:val="56"/>
  </w:num>
  <w:num w:numId="17">
    <w:abstractNumId w:val="109"/>
  </w:num>
  <w:num w:numId="18">
    <w:abstractNumId w:val="96"/>
  </w:num>
  <w:num w:numId="19">
    <w:abstractNumId w:val="59"/>
  </w:num>
  <w:num w:numId="20">
    <w:abstractNumId w:val="55"/>
  </w:num>
  <w:num w:numId="21">
    <w:abstractNumId w:val="102"/>
  </w:num>
  <w:num w:numId="22">
    <w:abstractNumId w:val="39"/>
  </w:num>
  <w:num w:numId="23">
    <w:abstractNumId w:val="31"/>
  </w:num>
  <w:num w:numId="24">
    <w:abstractNumId w:val="21"/>
  </w:num>
  <w:num w:numId="25">
    <w:abstractNumId w:val="64"/>
  </w:num>
  <w:num w:numId="26">
    <w:abstractNumId w:val="85"/>
  </w:num>
  <w:num w:numId="27">
    <w:abstractNumId w:val="7"/>
  </w:num>
  <w:num w:numId="28">
    <w:abstractNumId w:val="93"/>
  </w:num>
  <w:num w:numId="29">
    <w:abstractNumId w:val="33"/>
  </w:num>
  <w:num w:numId="30">
    <w:abstractNumId w:val="65"/>
  </w:num>
  <w:num w:numId="31">
    <w:abstractNumId w:val="20"/>
  </w:num>
  <w:num w:numId="32">
    <w:abstractNumId w:val="111"/>
  </w:num>
  <w:num w:numId="33">
    <w:abstractNumId w:val="69"/>
  </w:num>
  <w:num w:numId="34">
    <w:abstractNumId w:val="44"/>
  </w:num>
  <w:num w:numId="35">
    <w:abstractNumId w:val="42"/>
  </w:num>
  <w:num w:numId="36">
    <w:abstractNumId w:val="84"/>
  </w:num>
  <w:num w:numId="37">
    <w:abstractNumId w:val="49"/>
  </w:num>
  <w:num w:numId="38">
    <w:abstractNumId w:val="16"/>
  </w:num>
  <w:num w:numId="39">
    <w:abstractNumId w:val="77"/>
  </w:num>
  <w:num w:numId="40">
    <w:abstractNumId w:val="75"/>
  </w:num>
  <w:num w:numId="41">
    <w:abstractNumId w:val="103"/>
  </w:num>
  <w:num w:numId="42">
    <w:abstractNumId w:val="54"/>
  </w:num>
  <w:num w:numId="43">
    <w:abstractNumId w:val="91"/>
  </w:num>
  <w:num w:numId="44">
    <w:abstractNumId w:val="113"/>
  </w:num>
  <w:num w:numId="45">
    <w:abstractNumId w:val="9"/>
  </w:num>
  <w:num w:numId="46">
    <w:abstractNumId w:val="110"/>
  </w:num>
  <w:num w:numId="47">
    <w:abstractNumId w:val="43"/>
  </w:num>
  <w:num w:numId="48">
    <w:abstractNumId w:val="79"/>
  </w:num>
  <w:num w:numId="49">
    <w:abstractNumId w:val="90"/>
  </w:num>
  <w:num w:numId="50">
    <w:abstractNumId w:val="41"/>
  </w:num>
  <w:num w:numId="51">
    <w:abstractNumId w:val="58"/>
  </w:num>
  <w:num w:numId="52">
    <w:abstractNumId w:val="83"/>
  </w:num>
  <w:num w:numId="53">
    <w:abstractNumId w:val="13"/>
  </w:num>
  <w:num w:numId="54">
    <w:abstractNumId w:val="15"/>
  </w:num>
  <w:num w:numId="55">
    <w:abstractNumId w:val="104"/>
  </w:num>
  <w:num w:numId="56">
    <w:abstractNumId w:val="114"/>
  </w:num>
  <w:num w:numId="57">
    <w:abstractNumId w:val="108"/>
  </w:num>
  <w:num w:numId="58">
    <w:abstractNumId w:val="88"/>
  </w:num>
  <w:num w:numId="59">
    <w:abstractNumId w:val="72"/>
  </w:num>
  <w:num w:numId="60">
    <w:abstractNumId w:val="26"/>
  </w:num>
  <w:num w:numId="61">
    <w:abstractNumId w:val="2"/>
  </w:num>
  <w:num w:numId="62">
    <w:abstractNumId w:val="81"/>
  </w:num>
  <w:num w:numId="63">
    <w:abstractNumId w:val="37"/>
  </w:num>
  <w:num w:numId="64">
    <w:abstractNumId w:val="24"/>
  </w:num>
  <w:num w:numId="65">
    <w:abstractNumId w:val="99"/>
  </w:num>
  <w:num w:numId="66">
    <w:abstractNumId w:val="97"/>
  </w:num>
  <w:num w:numId="67">
    <w:abstractNumId w:val="19"/>
  </w:num>
  <w:num w:numId="68">
    <w:abstractNumId w:val="5"/>
  </w:num>
  <w:num w:numId="69">
    <w:abstractNumId w:val="66"/>
  </w:num>
  <w:num w:numId="70">
    <w:abstractNumId w:val="40"/>
  </w:num>
  <w:num w:numId="71">
    <w:abstractNumId w:val="48"/>
  </w:num>
  <w:num w:numId="72">
    <w:abstractNumId w:val="10"/>
  </w:num>
  <w:num w:numId="73">
    <w:abstractNumId w:val="73"/>
  </w:num>
  <w:num w:numId="74">
    <w:abstractNumId w:val="107"/>
  </w:num>
  <w:num w:numId="75">
    <w:abstractNumId w:val="60"/>
  </w:num>
  <w:num w:numId="76">
    <w:abstractNumId w:val="87"/>
  </w:num>
  <w:num w:numId="77">
    <w:abstractNumId w:val="98"/>
  </w:num>
  <w:num w:numId="78">
    <w:abstractNumId w:val="70"/>
  </w:num>
  <w:num w:numId="79">
    <w:abstractNumId w:val="35"/>
  </w:num>
  <w:num w:numId="80">
    <w:abstractNumId w:val="3"/>
  </w:num>
  <w:num w:numId="81">
    <w:abstractNumId w:val="61"/>
  </w:num>
  <w:num w:numId="82">
    <w:abstractNumId w:val="106"/>
  </w:num>
  <w:num w:numId="83">
    <w:abstractNumId w:val="53"/>
  </w:num>
  <w:num w:numId="84">
    <w:abstractNumId w:val="100"/>
  </w:num>
  <w:num w:numId="85">
    <w:abstractNumId w:val="112"/>
  </w:num>
  <w:num w:numId="86">
    <w:abstractNumId w:val="23"/>
  </w:num>
  <w:num w:numId="87">
    <w:abstractNumId w:val="36"/>
  </w:num>
  <w:num w:numId="88">
    <w:abstractNumId w:val="71"/>
  </w:num>
  <w:num w:numId="89">
    <w:abstractNumId w:val="50"/>
  </w:num>
  <w:num w:numId="90">
    <w:abstractNumId w:val="29"/>
  </w:num>
  <w:num w:numId="91">
    <w:abstractNumId w:val="22"/>
  </w:num>
  <w:num w:numId="92">
    <w:abstractNumId w:val="47"/>
  </w:num>
  <w:num w:numId="93">
    <w:abstractNumId w:val="18"/>
  </w:num>
  <w:num w:numId="94">
    <w:abstractNumId w:val="52"/>
  </w:num>
  <w:num w:numId="95">
    <w:abstractNumId w:val="78"/>
  </w:num>
  <w:num w:numId="96">
    <w:abstractNumId w:val="82"/>
  </w:num>
  <w:num w:numId="97">
    <w:abstractNumId w:val="12"/>
  </w:num>
  <w:num w:numId="98">
    <w:abstractNumId w:val="89"/>
  </w:num>
  <w:num w:numId="99">
    <w:abstractNumId w:val="4"/>
  </w:num>
  <w:num w:numId="100">
    <w:abstractNumId w:val="8"/>
  </w:num>
  <w:num w:numId="101">
    <w:abstractNumId w:val="38"/>
  </w:num>
  <w:num w:numId="102">
    <w:abstractNumId w:val="80"/>
  </w:num>
  <w:num w:numId="103">
    <w:abstractNumId w:val="105"/>
  </w:num>
  <w:num w:numId="104">
    <w:abstractNumId w:val="86"/>
  </w:num>
  <w:num w:numId="105">
    <w:abstractNumId w:val="76"/>
  </w:num>
  <w:num w:numId="106">
    <w:abstractNumId w:val="11"/>
  </w:num>
  <w:num w:numId="107">
    <w:abstractNumId w:val="68"/>
  </w:num>
  <w:num w:numId="108">
    <w:abstractNumId w:val="45"/>
  </w:num>
  <w:num w:numId="109">
    <w:abstractNumId w:val="67"/>
  </w:num>
  <w:num w:numId="110">
    <w:abstractNumId w:val="28"/>
  </w:num>
  <w:num w:numId="111">
    <w:abstractNumId w:val="92"/>
  </w:num>
  <w:num w:numId="112">
    <w:abstractNumId w:val="3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9"/>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8A527C"/>
    <w:rsid w:val="000019D4"/>
    <w:rsid w:val="00001FF0"/>
    <w:rsid w:val="0000260D"/>
    <w:rsid w:val="0000436E"/>
    <w:rsid w:val="00004F51"/>
    <w:rsid w:val="00005677"/>
    <w:rsid w:val="00005E9F"/>
    <w:rsid w:val="00007719"/>
    <w:rsid w:val="00010877"/>
    <w:rsid w:val="0001092A"/>
    <w:rsid w:val="00010C4D"/>
    <w:rsid w:val="00011AAA"/>
    <w:rsid w:val="000120A0"/>
    <w:rsid w:val="000128F4"/>
    <w:rsid w:val="00012B98"/>
    <w:rsid w:val="000133DB"/>
    <w:rsid w:val="00013B85"/>
    <w:rsid w:val="00013CC6"/>
    <w:rsid w:val="00014A73"/>
    <w:rsid w:val="00014CBD"/>
    <w:rsid w:val="00014CC5"/>
    <w:rsid w:val="0001548D"/>
    <w:rsid w:val="00015685"/>
    <w:rsid w:val="000157B5"/>
    <w:rsid w:val="00016B44"/>
    <w:rsid w:val="00016DDA"/>
    <w:rsid w:val="0001749B"/>
    <w:rsid w:val="00017C27"/>
    <w:rsid w:val="00020271"/>
    <w:rsid w:val="00020594"/>
    <w:rsid w:val="0002132E"/>
    <w:rsid w:val="00021385"/>
    <w:rsid w:val="000217C9"/>
    <w:rsid w:val="00022484"/>
    <w:rsid w:val="000226BF"/>
    <w:rsid w:val="00022B65"/>
    <w:rsid w:val="00022D5A"/>
    <w:rsid w:val="000233F9"/>
    <w:rsid w:val="00023E87"/>
    <w:rsid w:val="00026223"/>
    <w:rsid w:val="000268AB"/>
    <w:rsid w:val="00026EB3"/>
    <w:rsid w:val="00027478"/>
    <w:rsid w:val="00027CB0"/>
    <w:rsid w:val="0003126C"/>
    <w:rsid w:val="00031288"/>
    <w:rsid w:val="00031411"/>
    <w:rsid w:val="0003218E"/>
    <w:rsid w:val="0003232E"/>
    <w:rsid w:val="000341E2"/>
    <w:rsid w:val="000346C8"/>
    <w:rsid w:val="00034D41"/>
    <w:rsid w:val="00035333"/>
    <w:rsid w:val="000357AE"/>
    <w:rsid w:val="0003587D"/>
    <w:rsid w:val="00035B11"/>
    <w:rsid w:val="00035E87"/>
    <w:rsid w:val="00036B5F"/>
    <w:rsid w:val="00036BAA"/>
    <w:rsid w:val="000374BA"/>
    <w:rsid w:val="00037DD1"/>
    <w:rsid w:val="0004075A"/>
    <w:rsid w:val="00040D45"/>
    <w:rsid w:val="0004135F"/>
    <w:rsid w:val="00042034"/>
    <w:rsid w:val="00044111"/>
    <w:rsid w:val="0004474D"/>
    <w:rsid w:val="00044DC1"/>
    <w:rsid w:val="00044F33"/>
    <w:rsid w:val="0004500E"/>
    <w:rsid w:val="000455AA"/>
    <w:rsid w:val="000460CA"/>
    <w:rsid w:val="00046370"/>
    <w:rsid w:val="0004723C"/>
    <w:rsid w:val="000473CC"/>
    <w:rsid w:val="00047671"/>
    <w:rsid w:val="00047994"/>
    <w:rsid w:val="00047FDE"/>
    <w:rsid w:val="000516BB"/>
    <w:rsid w:val="00051B56"/>
    <w:rsid w:val="0005383B"/>
    <w:rsid w:val="000539CE"/>
    <w:rsid w:val="0005445B"/>
    <w:rsid w:val="00054683"/>
    <w:rsid w:val="00054DC9"/>
    <w:rsid w:val="00054ED5"/>
    <w:rsid w:val="00054F9E"/>
    <w:rsid w:val="0005507D"/>
    <w:rsid w:val="00055451"/>
    <w:rsid w:val="00055CA3"/>
    <w:rsid w:val="00055DA7"/>
    <w:rsid w:val="00056176"/>
    <w:rsid w:val="00056440"/>
    <w:rsid w:val="00060723"/>
    <w:rsid w:val="00060833"/>
    <w:rsid w:val="00060BFC"/>
    <w:rsid w:val="00062302"/>
    <w:rsid w:val="0006231B"/>
    <w:rsid w:val="00062F8D"/>
    <w:rsid w:val="000630C7"/>
    <w:rsid w:val="00063E60"/>
    <w:rsid w:val="00063FD9"/>
    <w:rsid w:val="00064C9D"/>
    <w:rsid w:val="00064DD6"/>
    <w:rsid w:val="00066054"/>
    <w:rsid w:val="000663AA"/>
    <w:rsid w:val="000667CE"/>
    <w:rsid w:val="00066CED"/>
    <w:rsid w:val="00067976"/>
    <w:rsid w:val="000700B0"/>
    <w:rsid w:val="00070EA8"/>
    <w:rsid w:val="000711B2"/>
    <w:rsid w:val="00071389"/>
    <w:rsid w:val="00073022"/>
    <w:rsid w:val="00073202"/>
    <w:rsid w:val="00074BF6"/>
    <w:rsid w:val="00074DB8"/>
    <w:rsid w:val="00074E0D"/>
    <w:rsid w:val="00074E48"/>
    <w:rsid w:val="00075074"/>
    <w:rsid w:val="00076340"/>
    <w:rsid w:val="00076E63"/>
    <w:rsid w:val="00076E76"/>
    <w:rsid w:val="00077425"/>
    <w:rsid w:val="0007777C"/>
    <w:rsid w:val="000803EF"/>
    <w:rsid w:val="00081755"/>
    <w:rsid w:val="00082642"/>
    <w:rsid w:val="00083040"/>
    <w:rsid w:val="0008324E"/>
    <w:rsid w:val="00083396"/>
    <w:rsid w:val="00083768"/>
    <w:rsid w:val="00084579"/>
    <w:rsid w:val="000860BD"/>
    <w:rsid w:val="000869C0"/>
    <w:rsid w:val="00086C24"/>
    <w:rsid w:val="00086D5E"/>
    <w:rsid w:val="00086F85"/>
    <w:rsid w:val="000870F1"/>
    <w:rsid w:val="00091096"/>
    <w:rsid w:val="0009163B"/>
    <w:rsid w:val="000918D7"/>
    <w:rsid w:val="00092986"/>
    <w:rsid w:val="0009329B"/>
    <w:rsid w:val="00093B41"/>
    <w:rsid w:val="000945AE"/>
    <w:rsid w:val="00095B6E"/>
    <w:rsid w:val="00095BEB"/>
    <w:rsid w:val="00095CB2"/>
    <w:rsid w:val="00096877"/>
    <w:rsid w:val="00096BEB"/>
    <w:rsid w:val="00096EC1"/>
    <w:rsid w:val="000973DE"/>
    <w:rsid w:val="00097B55"/>
    <w:rsid w:val="000A019F"/>
    <w:rsid w:val="000A03C4"/>
    <w:rsid w:val="000A1067"/>
    <w:rsid w:val="000A158E"/>
    <w:rsid w:val="000A1D73"/>
    <w:rsid w:val="000A278B"/>
    <w:rsid w:val="000A2901"/>
    <w:rsid w:val="000A2C75"/>
    <w:rsid w:val="000A35E6"/>
    <w:rsid w:val="000A3D48"/>
    <w:rsid w:val="000A422E"/>
    <w:rsid w:val="000A4E07"/>
    <w:rsid w:val="000A50E6"/>
    <w:rsid w:val="000A6BA1"/>
    <w:rsid w:val="000A6C03"/>
    <w:rsid w:val="000A738A"/>
    <w:rsid w:val="000A7508"/>
    <w:rsid w:val="000A776A"/>
    <w:rsid w:val="000A7DB9"/>
    <w:rsid w:val="000B19A5"/>
    <w:rsid w:val="000B1E4C"/>
    <w:rsid w:val="000B21F5"/>
    <w:rsid w:val="000B2420"/>
    <w:rsid w:val="000B2735"/>
    <w:rsid w:val="000B3953"/>
    <w:rsid w:val="000B437A"/>
    <w:rsid w:val="000B4CD1"/>
    <w:rsid w:val="000B59A4"/>
    <w:rsid w:val="000B6475"/>
    <w:rsid w:val="000B69B3"/>
    <w:rsid w:val="000B7842"/>
    <w:rsid w:val="000C0381"/>
    <w:rsid w:val="000C08C7"/>
    <w:rsid w:val="000C0D48"/>
    <w:rsid w:val="000C0E5D"/>
    <w:rsid w:val="000C114E"/>
    <w:rsid w:val="000C1AF1"/>
    <w:rsid w:val="000C1B26"/>
    <w:rsid w:val="000C1E3F"/>
    <w:rsid w:val="000C20E7"/>
    <w:rsid w:val="000C235D"/>
    <w:rsid w:val="000C2937"/>
    <w:rsid w:val="000C3476"/>
    <w:rsid w:val="000C3A2C"/>
    <w:rsid w:val="000C40F0"/>
    <w:rsid w:val="000C492B"/>
    <w:rsid w:val="000C4C91"/>
    <w:rsid w:val="000C54D3"/>
    <w:rsid w:val="000C5CA2"/>
    <w:rsid w:val="000C5D5E"/>
    <w:rsid w:val="000C605F"/>
    <w:rsid w:val="000C6F93"/>
    <w:rsid w:val="000C74C5"/>
    <w:rsid w:val="000C74D6"/>
    <w:rsid w:val="000C7D48"/>
    <w:rsid w:val="000D0520"/>
    <w:rsid w:val="000D13C5"/>
    <w:rsid w:val="000D15D5"/>
    <w:rsid w:val="000D1798"/>
    <w:rsid w:val="000D20A9"/>
    <w:rsid w:val="000D2141"/>
    <w:rsid w:val="000D33B5"/>
    <w:rsid w:val="000D34F7"/>
    <w:rsid w:val="000D355D"/>
    <w:rsid w:val="000D3D9A"/>
    <w:rsid w:val="000D4C32"/>
    <w:rsid w:val="000D4F88"/>
    <w:rsid w:val="000D50CF"/>
    <w:rsid w:val="000D5AD1"/>
    <w:rsid w:val="000D5F74"/>
    <w:rsid w:val="000D65EA"/>
    <w:rsid w:val="000D6E32"/>
    <w:rsid w:val="000D73CB"/>
    <w:rsid w:val="000D7EA0"/>
    <w:rsid w:val="000D7EC6"/>
    <w:rsid w:val="000E1570"/>
    <w:rsid w:val="000E1FCD"/>
    <w:rsid w:val="000E2EC6"/>
    <w:rsid w:val="000E3E01"/>
    <w:rsid w:val="000E5017"/>
    <w:rsid w:val="000E593B"/>
    <w:rsid w:val="000E5958"/>
    <w:rsid w:val="000E5A4F"/>
    <w:rsid w:val="000E5B32"/>
    <w:rsid w:val="000E5EE9"/>
    <w:rsid w:val="000E637D"/>
    <w:rsid w:val="000E6520"/>
    <w:rsid w:val="000E6A2C"/>
    <w:rsid w:val="000E6B8D"/>
    <w:rsid w:val="000E7539"/>
    <w:rsid w:val="000E7765"/>
    <w:rsid w:val="000E7BA4"/>
    <w:rsid w:val="000E7BF6"/>
    <w:rsid w:val="000F10C4"/>
    <w:rsid w:val="000F1189"/>
    <w:rsid w:val="000F1361"/>
    <w:rsid w:val="000F2726"/>
    <w:rsid w:val="000F2EBF"/>
    <w:rsid w:val="000F2F4E"/>
    <w:rsid w:val="000F3045"/>
    <w:rsid w:val="000F325F"/>
    <w:rsid w:val="000F4FAE"/>
    <w:rsid w:val="000F5F8D"/>
    <w:rsid w:val="000F6568"/>
    <w:rsid w:val="000F6599"/>
    <w:rsid w:val="000F6BCC"/>
    <w:rsid w:val="000F6D7B"/>
    <w:rsid w:val="000F70CC"/>
    <w:rsid w:val="000F7576"/>
    <w:rsid w:val="0010082F"/>
    <w:rsid w:val="00101591"/>
    <w:rsid w:val="00101B2F"/>
    <w:rsid w:val="001020AB"/>
    <w:rsid w:val="001022D8"/>
    <w:rsid w:val="00102B10"/>
    <w:rsid w:val="00102B94"/>
    <w:rsid w:val="00103C74"/>
    <w:rsid w:val="0010419F"/>
    <w:rsid w:val="001042C1"/>
    <w:rsid w:val="00104402"/>
    <w:rsid w:val="00104868"/>
    <w:rsid w:val="00104A23"/>
    <w:rsid w:val="00104ABD"/>
    <w:rsid w:val="001055D6"/>
    <w:rsid w:val="0010596B"/>
    <w:rsid w:val="00105D49"/>
    <w:rsid w:val="0010667A"/>
    <w:rsid w:val="0010687E"/>
    <w:rsid w:val="00112395"/>
    <w:rsid w:val="0011286F"/>
    <w:rsid w:val="00112B23"/>
    <w:rsid w:val="0011328C"/>
    <w:rsid w:val="001136A8"/>
    <w:rsid w:val="00113DDA"/>
    <w:rsid w:val="00113FE0"/>
    <w:rsid w:val="001142F7"/>
    <w:rsid w:val="00114AA7"/>
    <w:rsid w:val="0011524F"/>
    <w:rsid w:val="001152CE"/>
    <w:rsid w:val="00115A9C"/>
    <w:rsid w:val="00116E23"/>
    <w:rsid w:val="00116F6C"/>
    <w:rsid w:val="00116FD1"/>
    <w:rsid w:val="0012035C"/>
    <w:rsid w:val="001203AC"/>
    <w:rsid w:val="001206ED"/>
    <w:rsid w:val="001208A6"/>
    <w:rsid w:val="00120AD6"/>
    <w:rsid w:val="00120BA6"/>
    <w:rsid w:val="0012125A"/>
    <w:rsid w:val="00121C2D"/>
    <w:rsid w:val="0012237A"/>
    <w:rsid w:val="001229F1"/>
    <w:rsid w:val="00123501"/>
    <w:rsid w:val="001235DF"/>
    <w:rsid w:val="00123DBA"/>
    <w:rsid w:val="00124F90"/>
    <w:rsid w:val="00125BD3"/>
    <w:rsid w:val="00125C8D"/>
    <w:rsid w:val="00125D7C"/>
    <w:rsid w:val="00125DDA"/>
    <w:rsid w:val="00126F53"/>
    <w:rsid w:val="00127AA4"/>
    <w:rsid w:val="00127B39"/>
    <w:rsid w:val="0013046B"/>
    <w:rsid w:val="001311F8"/>
    <w:rsid w:val="001320F5"/>
    <w:rsid w:val="001326EE"/>
    <w:rsid w:val="00132DF4"/>
    <w:rsid w:val="00133B76"/>
    <w:rsid w:val="00134129"/>
    <w:rsid w:val="00134432"/>
    <w:rsid w:val="001353D5"/>
    <w:rsid w:val="00135485"/>
    <w:rsid w:val="00135F29"/>
    <w:rsid w:val="001363F8"/>
    <w:rsid w:val="001373F7"/>
    <w:rsid w:val="00137972"/>
    <w:rsid w:val="00137DBE"/>
    <w:rsid w:val="00140318"/>
    <w:rsid w:val="00140462"/>
    <w:rsid w:val="00140B88"/>
    <w:rsid w:val="00142472"/>
    <w:rsid w:val="00144403"/>
    <w:rsid w:val="00144C23"/>
    <w:rsid w:val="00144D23"/>
    <w:rsid w:val="00144D9F"/>
    <w:rsid w:val="0014533B"/>
    <w:rsid w:val="0014535A"/>
    <w:rsid w:val="00145EE1"/>
    <w:rsid w:val="00145FB4"/>
    <w:rsid w:val="001461E7"/>
    <w:rsid w:val="001472B8"/>
    <w:rsid w:val="00147760"/>
    <w:rsid w:val="00147A59"/>
    <w:rsid w:val="0015054D"/>
    <w:rsid w:val="00151892"/>
    <w:rsid w:val="00151F3D"/>
    <w:rsid w:val="00152BFD"/>
    <w:rsid w:val="00154156"/>
    <w:rsid w:val="00155C43"/>
    <w:rsid w:val="0015620F"/>
    <w:rsid w:val="00157CE7"/>
    <w:rsid w:val="00157F3F"/>
    <w:rsid w:val="00160060"/>
    <w:rsid w:val="001612E5"/>
    <w:rsid w:val="00161B7D"/>
    <w:rsid w:val="00161C97"/>
    <w:rsid w:val="00162264"/>
    <w:rsid w:val="00163074"/>
    <w:rsid w:val="0016420B"/>
    <w:rsid w:val="001643D3"/>
    <w:rsid w:val="00165E33"/>
    <w:rsid w:val="001665C4"/>
    <w:rsid w:val="00166B37"/>
    <w:rsid w:val="00167EDF"/>
    <w:rsid w:val="00170BE5"/>
    <w:rsid w:val="0017106B"/>
    <w:rsid w:val="00171B6F"/>
    <w:rsid w:val="00172B08"/>
    <w:rsid w:val="00173D07"/>
    <w:rsid w:val="00173FB7"/>
    <w:rsid w:val="00175330"/>
    <w:rsid w:val="00175F82"/>
    <w:rsid w:val="00177861"/>
    <w:rsid w:val="001779AB"/>
    <w:rsid w:val="00177C09"/>
    <w:rsid w:val="00177C7C"/>
    <w:rsid w:val="001807B8"/>
    <w:rsid w:val="001807BE"/>
    <w:rsid w:val="001807E0"/>
    <w:rsid w:val="001809D5"/>
    <w:rsid w:val="00180FFB"/>
    <w:rsid w:val="00181128"/>
    <w:rsid w:val="001811C1"/>
    <w:rsid w:val="00181365"/>
    <w:rsid w:val="001813E0"/>
    <w:rsid w:val="00181982"/>
    <w:rsid w:val="00182B41"/>
    <w:rsid w:val="0018381E"/>
    <w:rsid w:val="00184232"/>
    <w:rsid w:val="00184E48"/>
    <w:rsid w:val="00184E63"/>
    <w:rsid w:val="001860FD"/>
    <w:rsid w:val="00186158"/>
    <w:rsid w:val="0018674D"/>
    <w:rsid w:val="0018683E"/>
    <w:rsid w:val="00186922"/>
    <w:rsid w:val="00187E99"/>
    <w:rsid w:val="00187FAC"/>
    <w:rsid w:val="00190562"/>
    <w:rsid w:val="00190608"/>
    <w:rsid w:val="00190CFC"/>
    <w:rsid w:val="001925BA"/>
    <w:rsid w:val="001925EB"/>
    <w:rsid w:val="00192F94"/>
    <w:rsid w:val="001933D6"/>
    <w:rsid w:val="0019407B"/>
    <w:rsid w:val="001941B9"/>
    <w:rsid w:val="00194201"/>
    <w:rsid w:val="001947C4"/>
    <w:rsid w:val="00194852"/>
    <w:rsid w:val="00195370"/>
    <w:rsid w:val="001957A1"/>
    <w:rsid w:val="001970EF"/>
    <w:rsid w:val="0019738D"/>
    <w:rsid w:val="0019775B"/>
    <w:rsid w:val="001A00DC"/>
    <w:rsid w:val="001A1CFD"/>
    <w:rsid w:val="001A23B3"/>
    <w:rsid w:val="001A2409"/>
    <w:rsid w:val="001A2493"/>
    <w:rsid w:val="001A4C63"/>
    <w:rsid w:val="001A4E42"/>
    <w:rsid w:val="001A5647"/>
    <w:rsid w:val="001A60BE"/>
    <w:rsid w:val="001A76E7"/>
    <w:rsid w:val="001A779F"/>
    <w:rsid w:val="001A78DE"/>
    <w:rsid w:val="001A7AD2"/>
    <w:rsid w:val="001A7B5F"/>
    <w:rsid w:val="001B029B"/>
    <w:rsid w:val="001B16DC"/>
    <w:rsid w:val="001B1A85"/>
    <w:rsid w:val="001B210E"/>
    <w:rsid w:val="001B2667"/>
    <w:rsid w:val="001B2D15"/>
    <w:rsid w:val="001B31C8"/>
    <w:rsid w:val="001B31CA"/>
    <w:rsid w:val="001B33E2"/>
    <w:rsid w:val="001B35EB"/>
    <w:rsid w:val="001B3839"/>
    <w:rsid w:val="001B3985"/>
    <w:rsid w:val="001B3A4C"/>
    <w:rsid w:val="001B3CC3"/>
    <w:rsid w:val="001B3D36"/>
    <w:rsid w:val="001B3EF4"/>
    <w:rsid w:val="001B47D6"/>
    <w:rsid w:val="001B520B"/>
    <w:rsid w:val="001B5615"/>
    <w:rsid w:val="001B5B42"/>
    <w:rsid w:val="001B61E2"/>
    <w:rsid w:val="001B6F1A"/>
    <w:rsid w:val="001C0D20"/>
    <w:rsid w:val="001C1973"/>
    <w:rsid w:val="001C1F6B"/>
    <w:rsid w:val="001C25AF"/>
    <w:rsid w:val="001C280B"/>
    <w:rsid w:val="001C33F7"/>
    <w:rsid w:val="001C35A3"/>
    <w:rsid w:val="001C3791"/>
    <w:rsid w:val="001C4193"/>
    <w:rsid w:val="001C515B"/>
    <w:rsid w:val="001C5768"/>
    <w:rsid w:val="001C5921"/>
    <w:rsid w:val="001C5AA4"/>
    <w:rsid w:val="001C610A"/>
    <w:rsid w:val="001C6AF2"/>
    <w:rsid w:val="001C6BD2"/>
    <w:rsid w:val="001C72AE"/>
    <w:rsid w:val="001C77FB"/>
    <w:rsid w:val="001D0308"/>
    <w:rsid w:val="001D0BA9"/>
    <w:rsid w:val="001D1407"/>
    <w:rsid w:val="001D1C60"/>
    <w:rsid w:val="001D243A"/>
    <w:rsid w:val="001D269B"/>
    <w:rsid w:val="001D3132"/>
    <w:rsid w:val="001D3A0B"/>
    <w:rsid w:val="001D457D"/>
    <w:rsid w:val="001D4A84"/>
    <w:rsid w:val="001D4AED"/>
    <w:rsid w:val="001D53D9"/>
    <w:rsid w:val="001D5F41"/>
    <w:rsid w:val="001D6352"/>
    <w:rsid w:val="001D6546"/>
    <w:rsid w:val="001D6771"/>
    <w:rsid w:val="001D6B5D"/>
    <w:rsid w:val="001D7065"/>
    <w:rsid w:val="001D7F52"/>
    <w:rsid w:val="001E001B"/>
    <w:rsid w:val="001E004A"/>
    <w:rsid w:val="001E0AF7"/>
    <w:rsid w:val="001E0E61"/>
    <w:rsid w:val="001E1AF7"/>
    <w:rsid w:val="001E2A53"/>
    <w:rsid w:val="001E2BF7"/>
    <w:rsid w:val="001E47A6"/>
    <w:rsid w:val="001E6226"/>
    <w:rsid w:val="001E6AD8"/>
    <w:rsid w:val="001E6F87"/>
    <w:rsid w:val="001E7E8C"/>
    <w:rsid w:val="001F0003"/>
    <w:rsid w:val="001F0B04"/>
    <w:rsid w:val="001F10E7"/>
    <w:rsid w:val="001F189D"/>
    <w:rsid w:val="001F28DF"/>
    <w:rsid w:val="001F5302"/>
    <w:rsid w:val="001F5700"/>
    <w:rsid w:val="001F5D77"/>
    <w:rsid w:val="001F7BFC"/>
    <w:rsid w:val="00200CD6"/>
    <w:rsid w:val="00201750"/>
    <w:rsid w:val="00201E8A"/>
    <w:rsid w:val="002022ED"/>
    <w:rsid w:val="002025DD"/>
    <w:rsid w:val="00203EEA"/>
    <w:rsid w:val="0020606D"/>
    <w:rsid w:val="002062B6"/>
    <w:rsid w:val="002072B8"/>
    <w:rsid w:val="00207C0B"/>
    <w:rsid w:val="0021119C"/>
    <w:rsid w:val="00212D17"/>
    <w:rsid w:val="00212E3B"/>
    <w:rsid w:val="00213EFA"/>
    <w:rsid w:val="00214EEC"/>
    <w:rsid w:val="00216BE2"/>
    <w:rsid w:val="00217A58"/>
    <w:rsid w:val="00217FD2"/>
    <w:rsid w:val="0022063D"/>
    <w:rsid w:val="002208A8"/>
    <w:rsid w:val="002216F2"/>
    <w:rsid w:val="00221BC3"/>
    <w:rsid w:val="00221BDA"/>
    <w:rsid w:val="00221DF0"/>
    <w:rsid w:val="0022262F"/>
    <w:rsid w:val="00223435"/>
    <w:rsid w:val="00223577"/>
    <w:rsid w:val="00223AF1"/>
    <w:rsid w:val="00226456"/>
    <w:rsid w:val="002264EC"/>
    <w:rsid w:val="00226E46"/>
    <w:rsid w:val="00226F15"/>
    <w:rsid w:val="00227CEC"/>
    <w:rsid w:val="00230758"/>
    <w:rsid w:val="0023183D"/>
    <w:rsid w:val="00231C26"/>
    <w:rsid w:val="002320BA"/>
    <w:rsid w:val="00232504"/>
    <w:rsid w:val="002328D5"/>
    <w:rsid w:val="00232EB4"/>
    <w:rsid w:val="0023337C"/>
    <w:rsid w:val="00233C7E"/>
    <w:rsid w:val="00233E54"/>
    <w:rsid w:val="00234B35"/>
    <w:rsid w:val="00236E82"/>
    <w:rsid w:val="002371F7"/>
    <w:rsid w:val="00237874"/>
    <w:rsid w:val="00237F18"/>
    <w:rsid w:val="002401DF"/>
    <w:rsid w:val="002404EB"/>
    <w:rsid w:val="00240F81"/>
    <w:rsid w:val="00240FD1"/>
    <w:rsid w:val="00241898"/>
    <w:rsid w:val="00241C8B"/>
    <w:rsid w:val="002422E8"/>
    <w:rsid w:val="00243931"/>
    <w:rsid w:val="00244340"/>
    <w:rsid w:val="0024606D"/>
    <w:rsid w:val="00246EB0"/>
    <w:rsid w:val="00250669"/>
    <w:rsid w:val="00250DBC"/>
    <w:rsid w:val="00251101"/>
    <w:rsid w:val="00251EB6"/>
    <w:rsid w:val="00252A3F"/>
    <w:rsid w:val="00253007"/>
    <w:rsid w:val="00253C42"/>
    <w:rsid w:val="00253C7F"/>
    <w:rsid w:val="0025492B"/>
    <w:rsid w:val="00254A6F"/>
    <w:rsid w:val="002550A8"/>
    <w:rsid w:val="00255665"/>
    <w:rsid w:val="00256159"/>
    <w:rsid w:val="00256232"/>
    <w:rsid w:val="0025653D"/>
    <w:rsid w:val="0026199D"/>
    <w:rsid w:val="00261F6D"/>
    <w:rsid w:val="0026326D"/>
    <w:rsid w:val="00263ABA"/>
    <w:rsid w:val="00264B0D"/>
    <w:rsid w:val="00264CC4"/>
    <w:rsid w:val="00264D75"/>
    <w:rsid w:val="002653DE"/>
    <w:rsid w:val="00265BDB"/>
    <w:rsid w:val="00265F53"/>
    <w:rsid w:val="00265FDA"/>
    <w:rsid w:val="00266BAC"/>
    <w:rsid w:val="00267356"/>
    <w:rsid w:val="0026773D"/>
    <w:rsid w:val="0027076D"/>
    <w:rsid w:val="00270E79"/>
    <w:rsid w:val="00271473"/>
    <w:rsid w:val="00271A64"/>
    <w:rsid w:val="00271E54"/>
    <w:rsid w:val="00272079"/>
    <w:rsid w:val="0027222C"/>
    <w:rsid w:val="002727E3"/>
    <w:rsid w:val="00272948"/>
    <w:rsid w:val="00273526"/>
    <w:rsid w:val="00273959"/>
    <w:rsid w:val="00274A9F"/>
    <w:rsid w:val="00277877"/>
    <w:rsid w:val="00280AFB"/>
    <w:rsid w:val="0028182D"/>
    <w:rsid w:val="00282531"/>
    <w:rsid w:val="002827F3"/>
    <w:rsid w:val="00282A8D"/>
    <w:rsid w:val="00283F32"/>
    <w:rsid w:val="00283F48"/>
    <w:rsid w:val="002841F2"/>
    <w:rsid w:val="00284869"/>
    <w:rsid w:val="00285146"/>
    <w:rsid w:val="00285531"/>
    <w:rsid w:val="00286587"/>
    <w:rsid w:val="00287528"/>
    <w:rsid w:val="002878D5"/>
    <w:rsid w:val="002904BA"/>
    <w:rsid w:val="00290A33"/>
    <w:rsid w:val="00291266"/>
    <w:rsid w:val="002917A4"/>
    <w:rsid w:val="0029228C"/>
    <w:rsid w:val="002923D5"/>
    <w:rsid w:val="0029285B"/>
    <w:rsid w:val="00292B57"/>
    <w:rsid w:val="00293213"/>
    <w:rsid w:val="002933A3"/>
    <w:rsid w:val="0029346D"/>
    <w:rsid w:val="0029354E"/>
    <w:rsid w:val="00293673"/>
    <w:rsid w:val="00293B76"/>
    <w:rsid w:val="002942E8"/>
    <w:rsid w:val="0029495F"/>
    <w:rsid w:val="00294A98"/>
    <w:rsid w:val="002954C9"/>
    <w:rsid w:val="00295C79"/>
    <w:rsid w:val="00295DF0"/>
    <w:rsid w:val="00296309"/>
    <w:rsid w:val="00297197"/>
    <w:rsid w:val="002A0973"/>
    <w:rsid w:val="002A0C7B"/>
    <w:rsid w:val="002A0EB5"/>
    <w:rsid w:val="002A0F9A"/>
    <w:rsid w:val="002A1766"/>
    <w:rsid w:val="002A34B6"/>
    <w:rsid w:val="002A49B3"/>
    <w:rsid w:val="002A4C8A"/>
    <w:rsid w:val="002A51F7"/>
    <w:rsid w:val="002A5287"/>
    <w:rsid w:val="002A5504"/>
    <w:rsid w:val="002A6331"/>
    <w:rsid w:val="002A687E"/>
    <w:rsid w:val="002A6900"/>
    <w:rsid w:val="002A730F"/>
    <w:rsid w:val="002B127D"/>
    <w:rsid w:val="002B1B6A"/>
    <w:rsid w:val="002B1C52"/>
    <w:rsid w:val="002B398D"/>
    <w:rsid w:val="002B3F66"/>
    <w:rsid w:val="002B402C"/>
    <w:rsid w:val="002B43F2"/>
    <w:rsid w:val="002B447D"/>
    <w:rsid w:val="002B70DE"/>
    <w:rsid w:val="002B72DE"/>
    <w:rsid w:val="002B791C"/>
    <w:rsid w:val="002C01D9"/>
    <w:rsid w:val="002C0835"/>
    <w:rsid w:val="002C0867"/>
    <w:rsid w:val="002C0D87"/>
    <w:rsid w:val="002C3500"/>
    <w:rsid w:val="002C4151"/>
    <w:rsid w:val="002C41E0"/>
    <w:rsid w:val="002C42B0"/>
    <w:rsid w:val="002C44FB"/>
    <w:rsid w:val="002C505C"/>
    <w:rsid w:val="002C525F"/>
    <w:rsid w:val="002C68C6"/>
    <w:rsid w:val="002C7566"/>
    <w:rsid w:val="002C7620"/>
    <w:rsid w:val="002C7881"/>
    <w:rsid w:val="002C7C6A"/>
    <w:rsid w:val="002D058D"/>
    <w:rsid w:val="002D0728"/>
    <w:rsid w:val="002D08BF"/>
    <w:rsid w:val="002D0910"/>
    <w:rsid w:val="002D0D85"/>
    <w:rsid w:val="002D0FFE"/>
    <w:rsid w:val="002D1E16"/>
    <w:rsid w:val="002D34CF"/>
    <w:rsid w:val="002D3F6A"/>
    <w:rsid w:val="002D4713"/>
    <w:rsid w:val="002D487A"/>
    <w:rsid w:val="002D4E81"/>
    <w:rsid w:val="002D66B1"/>
    <w:rsid w:val="002D6C7F"/>
    <w:rsid w:val="002D7638"/>
    <w:rsid w:val="002D7F1F"/>
    <w:rsid w:val="002E0B4B"/>
    <w:rsid w:val="002E1405"/>
    <w:rsid w:val="002E1738"/>
    <w:rsid w:val="002E2AB4"/>
    <w:rsid w:val="002E2F5E"/>
    <w:rsid w:val="002E4332"/>
    <w:rsid w:val="002E5ADC"/>
    <w:rsid w:val="002E5D97"/>
    <w:rsid w:val="002E670A"/>
    <w:rsid w:val="002E7401"/>
    <w:rsid w:val="002E7487"/>
    <w:rsid w:val="002F150F"/>
    <w:rsid w:val="002F161F"/>
    <w:rsid w:val="002F1BFF"/>
    <w:rsid w:val="002F25D0"/>
    <w:rsid w:val="002F2B4D"/>
    <w:rsid w:val="002F2B92"/>
    <w:rsid w:val="002F2D4B"/>
    <w:rsid w:val="002F38C8"/>
    <w:rsid w:val="002F3B25"/>
    <w:rsid w:val="002F3B2F"/>
    <w:rsid w:val="002F4B62"/>
    <w:rsid w:val="002F5B82"/>
    <w:rsid w:val="002F5DE3"/>
    <w:rsid w:val="002F6533"/>
    <w:rsid w:val="002F6898"/>
    <w:rsid w:val="002F6987"/>
    <w:rsid w:val="002F7695"/>
    <w:rsid w:val="002F7E34"/>
    <w:rsid w:val="002F7E82"/>
    <w:rsid w:val="0030061E"/>
    <w:rsid w:val="00301431"/>
    <w:rsid w:val="00302564"/>
    <w:rsid w:val="00302851"/>
    <w:rsid w:val="00302E1F"/>
    <w:rsid w:val="00303984"/>
    <w:rsid w:val="00303BAF"/>
    <w:rsid w:val="00305090"/>
    <w:rsid w:val="0030659F"/>
    <w:rsid w:val="00306E2A"/>
    <w:rsid w:val="003073A8"/>
    <w:rsid w:val="003076A6"/>
    <w:rsid w:val="0031138E"/>
    <w:rsid w:val="003117BA"/>
    <w:rsid w:val="0031198A"/>
    <w:rsid w:val="003123A3"/>
    <w:rsid w:val="003125C0"/>
    <w:rsid w:val="0031344D"/>
    <w:rsid w:val="003141D0"/>
    <w:rsid w:val="00314CB9"/>
    <w:rsid w:val="00315A5A"/>
    <w:rsid w:val="0031674D"/>
    <w:rsid w:val="003167F3"/>
    <w:rsid w:val="003169C2"/>
    <w:rsid w:val="00317075"/>
    <w:rsid w:val="003173F3"/>
    <w:rsid w:val="00320026"/>
    <w:rsid w:val="0032080D"/>
    <w:rsid w:val="00320BF8"/>
    <w:rsid w:val="00323A18"/>
    <w:rsid w:val="00323B92"/>
    <w:rsid w:val="003240C4"/>
    <w:rsid w:val="00325405"/>
    <w:rsid w:val="003255E0"/>
    <w:rsid w:val="003261D8"/>
    <w:rsid w:val="003272D0"/>
    <w:rsid w:val="003273FF"/>
    <w:rsid w:val="003276F2"/>
    <w:rsid w:val="00330DC6"/>
    <w:rsid w:val="0033149A"/>
    <w:rsid w:val="003328B6"/>
    <w:rsid w:val="00332E4B"/>
    <w:rsid w:val="00333693"/>
    <w:rsid w:val="003336C4"/>
    <w:rsid w:val="0033400D"/>
    <w:rsid w:val="003343F5"/>
    <w:rsid w:val="003345A3"/>
    <w:rsid w:val="003346BA"/>
    <w:rsid w:val="00335618"/>
    <w:rsid w:val="00335806"/>
    <w:rsid w:val="00340BAA"/>
    <w:rsid w:val="003419A0"/>
    <w:rsid w:val="00342256"/>
    <w:rsid w:val="00342652"/>
    <w:rsid w:val="00342AD2"/>
    <w:rsid w:val="00344B75"/>
    <w:rsid w:val="00344CCC"/>
    <w:rsid w:val="00344FE8"/>
    <w:rsid w:val="00345A30"/>
    <w:rsid w:val="00345E87"/>
    <w:rsid w:val="00346E9B"/>
    <w:rsid w:val="00347459"/>
    <w:rsid w:val="003502F6"/>
    <w:rsid w:val="00350CD5"/>
    <w:rsid w:val="0035148B"/>
    <w:rsid w:val="00351A0D"/>
    <w:rsid w:val="00351A22"/>
    <w:rsid w:val="003540DF"/>
    <w:rsid w:val="003544EF"/>
    <w:rsid w:val="00354582"/>
    <w:rsid w:val="00355419"/>
    <w:rsid w:val="00355514"/>
    <w:rsid w:val="00356674"/>
    <w:rsid w:val="00356760"/>
    <w:rsid w:val="00356CE3"/>
    <w:rsid w:val="00357743"/>
    <w:rsid w:val="0035779E"/>
    <w:rsid w:val="00357B4E"/>
    <w:rsid w:val="00357E2B"/>
    <w:rsid w:val="003602BD"/>
    <w:rsid w:val="00360956"/>
    <w:rsid w:val="00360ADE"/>
    <w:rsid w:val="00360F6B"/>
    <w:rsid w:val="00361668"/>
    <w:rsid w:val="00361AC2"/>
    <w:rsid w:val="003626BA"/>
    <w:rsid w:val="003628E9"/>
    <w:rsid w:val="003632D2"/>
    <w:rsid w:val="003642B8"/>
    <w:rsid w:val="003644F4"/>
    <w:rsid w:val="00365C80"/>
    <w:rsid w:val="0036655A"/>
    <w:rsid w:val="00366746"/>
    <w:rsid w:val="0036682D"/>
    <w:rsid w:val="00366A0E"/>
    <w:rsid w:val="003673C0"/>
    <w:rsid w:val="00367860"/>
    <w:rsid w:val="00367B2B"/>
    <w:rsid w:val="00367BC2"/>
    <w:rsid w:val="00370885"/>
    <w:rsid w:val="00371200"/>
    <w:rsid w:val="00371343"/>
    <w:rsid w:val="00371E18"/>
    <w:rsid w:val="003722ED"/>
    <w:rsid w:val="00372E78"/>
    <w:rsid w:val="00373178"/>
    <w:rsid w:val="0037318E"/>
    <w:rsid w:val="00373A92"/>
    <w:rsid w:val="00374D86"/>
    <w:rsid w:val="003768DF"/>
    <w:rsid w:val="00377178"/>
    <w:rsid w:val="00377393"/>
    <w:rsid w:val="003802A7"/>
    <w:rsid w:val="00380453"/>
    <w:rsid w:val="00382272"/>
    <w:rsid w:val="00382C14"/>
    <w:rsid w:val="00383C69"/>
    <w:rsid w:val="00384122"/>
    <w:rsid w:val="00384C2A"/>
    <w:rsid w:val="00384DB9"/>
    <w:rsid w:val="003860AC"/>
    <w:rsid w:val="00386C01"/>
    <w:rsid w:val="00387316"/>
    <w:rsid w:val="00390000"/>
    <w:rsid w:val="0039037D"/>
    <w:rsid w:val="0039079F"/>
    <w:rsid w:val="003907E4"/>
    <w:rsid w:val="003907FC"/>
    <w:rsid w:val="0039118C"/>
    <w:rsid w:val="00391252"/>
    <w:rsid w:val="00392600"/>
    <w:rsid w:val="00392A07"/>
    <w:rsid w:val="00392EA6"/>
    <w:rsid w:val="00393283"/>
    <w:rsid w:val="0039382F"/>
    <w:rsid w:val="0039389B"/>
    <w:rsid w:val="00394C86"/>
    <w:rsid w:val="003952B7"/>
    <w:rsid w:val="00395B1C"/>
    <w:rsid w:val="00397550"/>
    <w:rsid w:val="00397BF2"/>
    <w:rsid w:val="00397D04"/>
    <w:rsid w:val="00397E49"/>
    <w:rsid w:val="003A004B"/>
    <w:rsid w:val="003A0A2D"/>
    <w:rsid w:val="003A17CD"/>
    <w:rsid w:val="003A1E39"/>
    <w:rsid w:val="003A303C"/>
    <w:rsid w:val="003A39B9"/>
    <w:rsid w:val="003A3E84"/>
    <w:rsid w:val="003A420E"/>
    <w:rsid w:val="003A54EE"/>
    <w:rsid w:val="003A5807"/>
    <w:rsid w:val="003A6323"/>
    <w:rsid w:val="003A7538"/>
    <w:rsid w:val="003B0513"/>
    <w:rsid w:val="003B0519"/>
    <w:rsid w:val="003B1C0D"/>
    <w:rsid w:val="003B1DB2"/>
    <w:rsid w:val="003B1FF0"/>
    <w:rsid w:val="003B28D0"/>
    <w:rsid w:val="003B304A"/>
    <w:rsid w:val="003B4054"/>
    <w:rsid w:val="003B41B1"/>
    <w:rsid w:val="003B5DFF"/>
    <w:rsid w:val="003B6264"/>
    <w:rsid w:val="003B6F5D"/>
    <w:rsid w:val="003C01FD"/>
    <w:rsid w:val="003C1603"/>
    <w:rsid w:val="003C1CB5"/>
    <w:rsid w:val="003C1E6D"/>
    <w:rsid w:val="003C23E9"/>
    <w:rsid w:val="003C2CFE"/>
    <w:rsid w:val="003C3765"/>
    <w:rsid w:val="003C3957"/>
    <w:rsid w:val="003C402A"/>
    <w:rsid w:val="003C444E"/>
    <w:rsid w:val="003C4A0F"/>
    <w:rsid w:val="003C50B4"/>
    <w:rsid w:val="003C62A6"/>
    <w:rsid w:val="003C77C2"/>
    <w:rsid w:val="003C78E0"/>
    <w:rsid w:val="003C79A9"/>
    <w:rsid w:val="003D0215"/>
    <w:rsid w:val="003D1E7D"/>
    <w:rsid w:val="003D2873"/>
    <w:rsid w:val="003D42FB"/>
    <w:rsid w:val="003D4A59"/>
    <w:rsid w:val="003D4CD0"/>
    <w:rsid w:val="003D4D84"/>
    <w:rsid w:val="003D5CE0"/>
    <w:rsid w:val="003D62C3"/>
    <w:rsid w:val="003D6516"/>
    <w:rsid w:val="003D6CFA"/>
    <w:rsid w:val="003D7430"/>
    <w:rsid w:val="003D7BC6"/>
    <w:rsid w:val="003D7D81"/>
    <w:rsid w:val="003E02D6"/>
    <w:rsid w:val="003E0BBA"/>
    <w:rsid w:val="003E137F"/>
    <w:rsid w:val="003E1D72"/>
    <w:rsid w:val="003E2253"/>
    <w:rsid w:val="003E2963"/>
    <w:rsid w:val="003E2B4F"/>
    <w:rsid w:val="003E366C"/>
    <w:rsid w:val="003E4744"/>
    <w:rsid w:val="003E4C5D"/>
    <w:rsid w:val="003E5309"/>
    <w:rsid w:val="003E5386"/>
    <w:rsid w:val="003E6708"/>
    <w:rsid w:val="003E6A51"/>
    <w:rsid w:val="003E7373"/>
    <w:rsid w:val="003E7CA8"/>
    <w:rsid w:val="003F06A0"/>
    <w:rsid w:val="003F0F66"/>
    <w:rsid w:val="003F10DF"/>
    <w:rsid w:val="003F1BAE"/>
    <w:rsid w:val="003F1E9F"/>
    <w:rsid w:val="003F1FD0"/>
    <w:rsid w:val="003F2081"/>
    <w:rsid w:val="003F319E"/>
    <w:rsid w:val="003F3553"/>
    <w:rsid w:val="003F5DA4"/>
    <w:rsid w:val="003F617C"/>
    <w:rsid w:val="003F6264"/>
    <w:rsid w:val="003F6770"/>
    <w:rsid w:val="003F6E6C"/>
    <w:rsid w:val="003F7977"/>
    <w:rsid w:val="0040044D"/>
    <w:rsid w:val="00400484"/>
    <w:rsid w:val="00400D66"/>
    <w:rsid w:val="004014C6"/>
    <w:rsid w:val="0040194F"/>
    <w:rsid w:val="00401BD8"/>
    <w:rsid w:val="0040202C"/>
    <w:rsid w:val="004028DB"/>
    <w:rsid w:val="00402B75"/>
    <w:rsid w:val="00402C43"/>
    <w:rsid w:val="00403A63"/>
    <w:rsid w:val="0040409F"/>
    <w:rsid w:val="004047E4"/>
    <w:rsid w:val="00404EB8"/>
    <w:rsid w:val="00406209"/>
    <w:rsid w:val="00406EB6"/>
    <w:rsid w:val="00406FD5"/>
    <w:rsid w:val="0040745A"/>
    <w:rsid w:val="00407FE8"/>
    <w:rsid w:val="00410C8E"/>
    <w:rsid w:val="00410CEB"/>
    <w:rsid w:val="00410DA9"/>
    <w:rsid w:val="00411D1E"/>
    <w:rsid w:val="00413097"/>
    <w:rsid w:val="00413DA7"/>
    <w:rsid w:val="0041461F"/>
    <w:rsid w:val="0041571A"/>
    <w:rsid w:val="00416200"/>
    <w:rsid w:val="00416596"/>
    <w:rsid w:val="00417307"/>
    <w:rsid w:val="0041737A"/>
    <w:rsid w:val="00417CBB"/>
    <w:rsid w:val="00420B26"/>
    <w:rsid w:val="00420ED4"/>
    <w:rsid w:val="00421003"/>
    <w:rsid w:val="00422057"/>
    <w:rsid w:val="00422842"/>
    <w:rsid w:val="00422B0A"/>
    <w:rsid w:val="0042346D"/>
    <w:rsid w:val="00424464"/>
    <w:rsid w:val="004252C5"/>
    <w:rsid w:val="00425E28"/>
    <w:rsid w:val="00426480"/>
    <w:rsid w:val="0042699E"/>
    <w:rsid w:val="004272E4"/>
    <w:rsid w:val="004279DC"/>
    <w:rsid w:val="00427C39"/>
    <w:rsid w:val="00427F44"/>
    <w:rsid w:val="00430FD1"/>
    <w:rsid w:val="0043185E"/>
    <w:rsid w:val="00431B73"/>
    <w:rsid w:val="00431EB1"/>
    <w:rsid w:val="00432663"/>
    <w:rsid w:val="00433202"/>
    <w:rsid w:val="00433CFB"/>
    <w:rsid w:val="00434926"/>
    <w:rsid w:val="00436074"/>
    <w:rsid w:val="0043619C"/>
    <w:rsid w:val="004364A6"/>
    <w:rsid w:val="00436F5F"/>
    <w:rsid w:val="00437B2E"/>
    <w:rsid w:val="00437C01"/>
    <w:rsid w:val="00437E3E"/>
    <w:rsid w:val="004401D4"/>
    <w:rsid w:val="00440578"/>
    <w:rsid w:val="00440727"/>
    <w:rsid w:val="00441017"/>
    <w:rsid w:val="004412F8"/>
    <w:rsid w:val="0044169B"/>
    <w:rsid w:val="00441EF5"/>
    <w:rsid w:val="00442E54"/>
    <w:rsid w:val="00443158"/>
    <w:rsid w:val="004441A9"/>
    <w:rsid w:val="0044442F"/>
    <w:rsid w:val="004444DB"/>
    <w:rsid w:val="00444BEF"/>
    <w:rsid w:val="0044549C"/>
    <w:rsid w:val="004457BD"/>
    <w:rsid w:val="00445DF5"/>
    <w:rsid w:val="004473E0"/>
    <w:rsid w:val="00447542"/>
    <w:rsid w:val="004477B3"/>
    <w:rsid w:val="00450045"/>
    <w:rsid w:val="00450F9E"/>
    <w:rsid w:val="00451118"/>
    <w:rsid w:val="00451229"/>
    <w:rsid w:val="00451516"/>
    <w:rsid w:val="00451693"/>
    <w:rsid w:val="00451CAE"/>
    <w:rsid w:val="00451E1F"/>
    <w:rsid w:val="0045219D"/>
    <w:rsid w:val="0045268C"/>
    <w:rsid w:val="004543C0"/>
    <w:rsid w:val="00455940"/>
    <w:rsid w:val="00455B66"/>
    <w:rsid w:val="0045600E"/>
    <w:rsid w:val="00456675"/>
    <w:rsid w:val="00456923"/>
    <w:rsid w:val="00457078"/>
    <w:rsid w:val="0045716D"/>
    <w:rsid w:val="004572C0"/>
    <w:rsid w:val="00460353"/>
    <w:rsid w:val="004616DF"/>
    <w:rsid w:val="004617F3"/>
    <w:rsid w:val="00461EC6"/>
    <w:rsid w:val="00462591"/>
    <w:rsid w:val="00462F90"/>
    <w:rsid w:val="004630E5"/>
    <w:rsid w:val="004632EA"/>
    <w:rsid w:val="00464414"/>
    <w:rsid w:val="00464C85"/>
    <w:rsid w:val="00465152"/>
    <w:rsid w:val="00465339"/>
    <w:rsid w:val="00465F14"/>
    <w:rsid w:val="00466143"/>
    <w:rsid w:val="00466494"/>
    <w:rsid w:val="0046660C"/>
    <w:rsid w:val="00466CAA"/>
    <w:rsid w:val="00466D71"/>
    <w:rsid w:val="00470590"/>
    <w:rsid w:val="00470D6D"/>
    <w:rsid w:val="0047126A"/>
    <w:rsid w:val="004714B3"/>
    <w:rsid w:val="0047152C"/>
    <w:rsid w:val="00471B71"/>
    <w:rsid w:val="00471E43"/>
    <w:rsid w:val="004722B2"/>
    <w:rsid w:val="004722CA"/>
    <w:rsid w:val="00472442"/>
    <w:rsid w:val="004725B1"/>
    <w:rsid w:val="0047298A"/>
    <w:rsid w:val="00472C35"/>
    <w:rsid w:val="00472C66"/>
    <w:rsid w:val="00472E57"/>
    <w:rsid w:val="00473235"/>
    <w:rsid w:val="00473EB9"/>
    <w:rsid w:val="004746DA"/>
    <w:rsid w:val="0047470E"/>
    <w:rsid w:val="00474FB2"/>
    <w:rsid w:val="004764ED"/>
    <w:rsid w:val="0047772B"/>
    <w:rsid w:val="004777C2"/>
    <w:rsid w:val="00480418"/>
    <w:rsid w:val="00482FA9"/>
    <w:rsid w:val="00483368"/>
    <w:rsid w:val="00483CA2"/>
    <w:rsid w:val="004840F7"/>
    <w:rsid w:val="004841EA"/>
    <w:rsid w:val="00484CDA"/>
    <w:rsid w:val="0048589E"/>
    <w:rsid w:val="00485911"/>
    <w:rsid w:val="00485A91"/>
    <w:rsid w:val="00486084"/>
    <w:rsid w:val="00486413"/>
    <w:rsid w:val="00486B40"/>
    <w:rsid w:val="00486F02"/>
    <w:rsid w:val="00486F2C"/>
    <w:rsid w:val="00487260"/>
    <w:rsid w:val="004903B6"/>
    <w:rsid w:val="00490C4F"/>
    <w:rsid w:val="004924BC"/>
    <w:rsid w:val="00492AFF"/>
    <w:rsid w:val="00492EE7"/>
    <w:rsid w:val="0049315B"/>
    <w:rsid w:val="00494CDC"/>
    <w:rsid w:val="00495F17"/>
    <w:rsid w:val="0049631B"/>
    <w:rsid w:val="004969B7"/>
    <w:rsid w:val="00496AB5"/>
    <w:rsid w:val="00496AED"/>
    <w:rsid w:val="00497236"/>
    <w:rsid w:val="00497421"/>
    <w:rsid w:val="00497740"/>
    <w:rsid w:val="004979DC"/>
    <w:rsid w:val="004A0388"/>
    <w:rsid w:val="004A0B3A"/>
    <w:rsid w:val="004A0B48"/>
    <w:rsid w:val="004A1CD1"/>
    <w:rsid w:val="004A1EEA"/>
    <w:rsid w:val="004A2802"/>
    <w:rsid w:val="004A2E7D"/>
    <w:rsid w:val="004A308B"/>
    <w:rsid w:val="004A31B8"/>
    <w:rsid w:val="004A3FB1"/>
    <w:rsid w:val="004A4A02"/>
    <w:rsid w:val="004A50A8"/>
    <w:rsid w:val="004A562D"/>
    <w:rsid w:val="004A62C8"/>
    <w:rsid w:val="004A676F"/>
    <w:rsid w:val="004A7010"/>
    <w:rsid w:val="004A718A"/>
    <w:rsid w:val="004A75B1"/>
    <w:rsid w:val="004A76F2"/>
    <w:rsid w:val="004A78CB"/>
    <w:rsid w:val="004B0EEE"/>
    <w:rsid w:val="004B1116"/>
    <w:rsid w:val="004B1752"/>
    <w:rsid w:val="004B23D6"/>
    <w:rsid w:val="004B2557"/>
    <w:rsid w:val="004B27F1"/>
    <w:rsid w:val="004B2AF9"/>
    <w:rsid w:val="004B307D"/>
    <w:rsid w:val="004B36A7"/>
    <w:rsid w:val="004B4B0A"/>
    <w:rsid w:val="004B5213"/>
    <w:rsid w:val="004B5A4E"/>
    <w:rsid w:val="004B648D"/>
    <w:rsid w:val="004B69E0"/>
    <w:rsid w:val="004B7244"/>
    <w:rsid w:val="004B74AE"/>
    <w:rsid w:val="004B7ABF"/>
    <w:rsid w:val="004C05BD"/>
    <w:rsid w:val="004C096E"/>
    <w:rsid w:val="004C0E7C"/>
    <w:rsid w:val="004C159C"/>
    <w:rsid w:val="004C16DC"/>
    <w:rsid w:val="004C2600"/>
    <w:rsid w:val="004C2B3D"/>
    <w:rsid w:val="004C2B9C"/>
    <w:rsid w:val="004C2EEE"/>
    <w:rsid w:val="004C32F2"/>
    <w:rsid w:val="004C51F0"/>
    <w:rsid w:val="004C5CAB"/>
    <w:rsid w:val="004C6583"/>
    <w:rsid w:val="004C6A64"/>
    <w:rsid w:val="004C6DB3"/>
    <w:rsid w:val="004C737C"/>
    <w:rsid w:val="004C7D03"/>
    <w:rsid w:val="004C7F9B"/>
    <w:rsid w:val="004D18AF"/>
    <w:rsid w:val="004D26A4"/>
    <w:rsid w:val="004D2FE2"/>
    <w:rsid w:val="004D3023"/>
    <w:rsid w:val="004D3383"/>
    <w:rsid w:val="004D3FC4"/>
    <w:rsid w:val="004D544C"/>
    <w:rsid w:val="004D56D7"/>
    <w:rsid w:val="004D6BC9"/>
    <w:rsid w:val="004D7D61"/>
    <w:rsid w:val="004E076F"/>
    <w:rsid w:val="004E14DC"/>
    <w:rsid w:val="004E1732"/>
    <w:rsid w:val="004E21D3"/>
    <w:rsid w:val="004E2873"/>
    <w:rsid w:val="004E2FE8"/>
    <w:rsid w:val="004E3001"/>
    <w:rsid w:val="004E33CF"/>
    <w:rsid w:val="004E3647"/>
    <w:rsid w:val="004E4752"/>
    <w:rsid w:val="004E55A9"/>
    <w:rsid w:val="004E5D3B"/>
    <w:rsid w:val="004E629E"/>
    <w:rsid w:val="004E6842"/>
    <w:rsid w:val="004F0B96"/>
    <w:rsid w:val="004F0CAB"/>
    <w:rsid w:val="004F1515"/>
    <w:rsid w:val="004F1631"/>
    <w:rsid w:val="004F2DF3"/>
    <w:rsid w:val="004F416F"/>
    <w:rsid w:val="004F50DF"/>
    <w:rsid w:val="004F64D6"/>
    <w:rsid w:val="004F77B2"/>
    <w:rsid w:val="005002FE"/>
    <w:rsid w:val="00500B9F"/>
    <w:rsid w:val="00501CFC"/>
    <w:rsid w:val="00501D10"/>
    <w:rsid w:val="00501FE8"/>
    <w:rsid w:val="00502156"/>
    <w:rsid w:val="00502232"/>
    <w:rsid w:val="00502598"/>
    <w:rsid w:val="00502BC4"/>
    <w:rsid w:val="00503C16"/>
    <w:rsid w:val="005049D0"/>
    <w:rsid w:val="00504E0F"/>
    <w:rsid w:val="00505946"/>
    <w:rsid w:val="00505D7A"/>
    <w:rsid w:val="00506013"/>
    <w:rsid w:val="00507567"/>
    <w:rsid w:val="005077D8"/>
    <w:rsid w:val="00507A3F"/>
    <w:rsid w:val="00507B0C"/>
    <w:rsid w:val="00507FE4"/>
    <w:rsid w:val="00510366"/>
    <w:rsid w:val="005104B6"/>
    <w:rsid w:val="005107E1"/>
    <w:rsid w:val="00510E04"/>
    <w:rsid w:val="0051196C"/>
    <w:rsid w:val="00511C1D"/>
    <w:rsid w:val="00512C39"/>
    <w:rsid w:val="00512C49"/>
    <w:rsid w:val="00513C3C"/>
    <w:rsid w:val="00514065"/>
    <w:rsid w:val="00515B90"/>
    <w:rsid w:val="0051739D"/>
    <w:rsid w:val="00517660"/>
    <w:rsid w:val="0051774F"/>
    <w:rsid w:val="0051798B"/>
    <w:rsid w:val="005226F9"/>
    <w:rsid w:val="005232D6"/>
    <w:rsid w:val="00523588"/>
    <w:rsid w:val="00524664"/>
    <w:rsid w:val="005246F7"/>
    <w:rsid w:val="00525227"/>
    <w:rsid w:val="00525266"/>
    <w:rsid w:val="00525773"/>
    <w:rsid w:val="00525849"/>
    <w:rsid w:val="00525926"/>
    <w:rsid w:val="00525AFA"/>
    <w:rsid w:val="00525D9D"/>
    <w:rsid w:val="005262FB"/>
    <w:rsid w:val="005263E2"/>
    <w:rsid w:val="00526A1B"/>
    <w:rsid w:val="00526F57"/>
    <w:rsid w:val="00526FC5"/>
    <w:rsid w:val="005275A7"/>
    <w:rsid w:val="005276A8"/>
    <w:rsid w:val="0052785A"/>
    <w:rsid w:val="00527ACA"/>
    <w:rsid w:val="00527FA2"/>
    <w:rsid w:val="00530EF3"/>
    <w:rsid w:val="005310B4"/>
    <w:rsid w:val="005312C3"/>
    <w:rsid w:val="00531343"/>
    <w:rsid w:val="0053160E"/>
    <w:rsid w:val="0053162E"/>
    <w:rsid w:val="0053172A"/>
    <w:rsid w:val="0053218A"/>
    <w:rsid w:val="005326D8"/>
    <w:rsid w:val="00534483"/>
    <w:rsid w:val="005354F8"/>
    <w:rsid w:val="005359A3"/>
    <w:rsid w:val="0053621C"/>
    <w:rsid w:val="005366B4"/>
    <w:rsid w:val="00536896"/>
    <w:rsid w:val="00536F32"/>
    <w:rsid w:val="00537000"/>
    <w:rsid w:val="0053731B"/>
    <w:rsid w:val="005373C1"/>
    <w:rsid w:val="0053746C"/>
    <w:rsid w:val="005374F0"/>
    <w:rsid w:val="00541066"/>
    <w:rsid w:val="005411A7"/>
    <w:rsid w:val="00541771"/>
    <w:rsid w:val="00542155"/>
    <w:rsid w:val="0054298C"/>
    <w:rsid w:val="00542B6C"/>
    <w:rsid w:val="00542B97"/>
    <w:rsid w:val="00542E22"/>
    <w:rsid w:val="00544514"/>
    <w:rsid w:val="005449A1"/>
    <w:rsid w:val="00545481"/>
    <w:rsid w:val="00545644"/>
    <w:rsid w:val="005457E8"/>
    <w:rsid w:val="00545AFA"/>
    <w:rsid w:val="00545C4E"/>
    <w:rsid w:val="00545D47"/>
    <w:rsid w:val="00546250"/>
    <w:rsid w:val="00547214"/>
    <w:rsid w:val="00547B98"/>
    <w:rsid w:val="00550228"/>
    <w:rsid w:val="0055060D"/>
    <w:rsid w:val="0055090F"/>
    <w:rsid w:val="00551123"/>
    <w:rsid w:val="005515FF"/>
    <w:rsid w:val="0055191B"/>
    <w:rsid w:val="00551C04"/>
    <w:rsid w:val="005536BE"/>
    <w:rsid w:val="005536FC"/>
    <w:rsid w:val="00554910"/>
    <w:rsid w:val="00555316"/>
    <w:rsid w:val="00555DAB"/>
    <w:rsid w:val="005567C5"/>
    <w:rsid w:val="0055689B"/>
    <w:rsid w:val="00557185"/>
    <w:rsid w:val="00557EB7"/>
    <w:rsid w:val="00560168"/>
    <w:rsid w:val="00560701"/>
    <w:rsid w:val="00561C8A"/>
    <w:rsid w:val="005627F5"/>
    <w:rsid w:val="00563FB3"/>
    <w:rsid w:val="00564BE3"/>
    <w:rsid w:val="005659D6"/>
    <w:rsid w:val="005664DF"/>
    <w:rsid w:val="005669CC"/>
    <w:rsid w:val="00566E8A"/>
    <w:rsid w:val="00567363"/>
    <w:rsid w:val="00567D51"/>
    <w:rsid w:val="00567D9B"/>
    <w:rsid w:val="00570CB1"/>
    <w:rsid w:val="005713FF"/>
    <w:rsid w:val="0057176C"/>
    <w:rsid w:val="00571950"/>
    <w:rsid w:val="00571A90"/>
    <w:rsid w:val="00571AED"/>
    <w:rsid w:val="00571FF1"/>
    <w:rsid w:val="00573982"/>
    <w:rsid w:val="00573D4C"/>
    <w:rsid w:val="00573F9A"/>
    <w:rsid w:val="005741CA"/>
    <w:rsid w:val="005744AB"/>
    <w:rsid w:val="00574CF8"/>
    <w:rsid w:val="005753D9"/>
    <w:rsid w:val="00575407"/>
    <w:rsid w:val="00575787"/>
    <w:rsid w:val="00576DDE"/>
    <w:rsid w:val="005772F6"/>
    <w:rsid w:val="00577C0B"/>
    <w:rsid w:val="005800DB"/>
    <w:rsid w:val="00581398"/>
    <w:rsid w:val="00582114"/>
    <w:rsid w:val="005824DC"/>
    <w:rsid w:val="00582B18"/>
    <w:rsid w:val="00582C19"/>
    <w:rsid w:val="00582CF6"/>
    <w:rsid w:val="00583414"/>
    <w:rsid w:val="00583442"/>
    <w:rsid w:val="005842EF"/>
    <w:rsid w:val="005847B8"/>
    <w:rsid w:val="00585940"/>
    <w:rsid w:val="00586E37"/>
    <w:rsid w:val="00587F47"/>
    <w:rsid w:val="00592555"/>
    <w:rsid w:val="005929AA"/>
    <w:rsid w:val="00592A52"/>
    <w:rsid w:val="005931E6"/>
    <w:rsid w:val="005937A6"/>
    <w:rsid w:val="00593E21"/>
    <w:rsid w:val="00594ED6"/>
    <w:rsid w:val="00595231"/>
    <w:rsid w:val="0059528D"/>
    <w:rsid w:val="0059534D"/>
    <w:rsid w:val="00595F85"/>
    <w:rsid w:val="00596BD8"/>
    <w:rsid w:val="005A01C7"/>
    <w:rsid w:val="005A0867"/>
    <w:rsid w:val="005A0C0F"/>
    <w:rsid w:val="005A1128"/>
    <w:rsid w:val="005A2576"/>
    <w:rsid w:val="005A2695"/>
    <w:rsid w:val="005A36D6"/>
    <w:rsid w:val="005A47DC"/>
    <w:rsid w:val="005A4F46"/>
    <w:rsid w:val="005A5973"/>
    <w:rsid w:val="005A6554"/>
    <w:rsid w:val="005A6901"/>
    <w:rsid w:val="005A6A89"/>
    <w:rsid w:val="005A6DA5"/>
    <w:rsid w:val="005A6E0A"/>
    <w:rsid w:val="005A7788"/>
    <w:rsid w:val="005A7B56"/>
    <w:rsid w:val="005B004A"/>
    <w:rsid w:val="005B0895"/>
    <w:rsid w:val="005B1F88"/>
    <w:rsid w:val="005B2E51"/>
    <w:rsid w:val="005B30E1"/>
    <w:rsid w:val="005B3717"/>
    <w:rsid w:val="005B380D"/>
    <w:rsid w:val="005B3B68"/>
    <w:rsid w:val="005B3F80"/>
    <w:rsid w:val="005B514D"/>
    <w:rsid w:val="005B54D6"/>
    <w:rsid w:val="005B5F97"/>
    <w:rsid w:val="005B6775"/>
    <w:rsid w:val="005B67EA"/>
    <w:rsid w:val="005B79E5"/>
    <w:rsid w:val="005C11A8"/>
    <w:rsid w:val="005C1F5F"/>
    <w:rsid w:val="005C217B"/>
    <w:rsid w:val="005C3367"/>
    <w:rsid w:val="005C3734"/>
    <w:rsid w:val="005C3D65"/>
    <w:rsid w:val="005C4121"/>
    <w:rsid w:val="005C4701"/>
    <w:rsid w:val="005C4727"/>
    <w:rsid w:val="005C4784"/>
    <w:rsid w:val="005C4A21"/>
    <w:rsid w:val="005C4BE2"/>
    <w:rsid w:val="005C4DC0"/>
    <w:rsid w:val="005C5303"/>
    <w:rsid w:val="005C5790"/>
    <w:rsid w:val="005C63B1"/>
    <w:rsid w:val="005C6C88"/>
    <w:rsid w:val="005C781F"/>
    <w:rsid w:val="005C795D"/>
    <w:rsid w:val="005C7CB6"/>
    <w:rsid w:val="005D0205"/>
    <w:rsid w:val="005D03BF"/>
    <w:rsid w:val="005D07FA"/>
    <w:rsid w:val="005D0839"/>
    <w:rsid w:val="005D0A71"/>
    <w:rsid w:val="005D170B"/>
    <w:rsid w:val="005D267A"/>
    <w:rsid w:val="005D2967"/>
    <w:rsid w:val="005D3CC5"/>
    <w:rsid w:val="005D4C9B"/>
    <w:rsid w:val="005D4DDA"/>
    <w:rsid w:val="005D54E5"/>
    <w:rsid w:val="005D6D04"/>
    <w:rsid w:val="005D7E42"/>
    <w:rsid w:val="005E098C"/>
    <w:rsid w:val="005E0A24"/>
    <w:rsid w:val="005E0B8F"/>
    <w:rsid w:val="005E0E57"/>
    <w:rsid w:val="005E1938"/>
    <w:rsid w:val="005E1ACD"/>
    <w:rsid w:val="005E2A6A"/>
    <w:rsid w:val="005E32B5"/>
    <w:rsid w:val="005E37C2"/>
    <w:rsid w:val="005E4E13"/>
    <w:rsid w:val="005E530E"/>
    <w:rsid w:val="005E6007"/>
    <w:rsid w:val="005E68B8"/>
    <w:rsid w:val="005E6C04"/>
    <w:rsid w:val="005E6E7E"/>
    <w:rsid w:val="005E6F8F"/>
    <w:rsid w:val="005E7223"/>
    <w:rsid w:val="005E74BB"/>
    <w:rsid w:val="005E7562"/>
    <w:rsid w:val="005E782E"/>
    <w:rsid w:val="005E7CB4"/>
    <w:rsid w:val="005F01FD"/>
    <w:rsid w:val="005F0976"/>
    <w:rsid w:val="005F12DF"/>
    <w:rsid w:val="005F13DB"/>
    <w:rsid w:val="005F1E32"/>
    <w:rsid w:val="005F2B90"/>
    <w:rsid w:val="005F3E18"/>
    <w:rsid w:val="005F430B"/>
    <w:rsid w:val="005F50E4"/>
    <w:rsid w:val="005F5B8B"/>
    <w:rsid w:val="005F5F9C"/>
    <w:rsid w:val="005F6BDB"/>
    <w:rsid w:val="005F6F6A"/>
    <w:rsid w:val="005F7400"/>
    <w:rsid w:val="005F7ED0"/>
    <w:rsid w:val="0060125A"/>
    <w:rsid w:val="006017C7"/>
    <w:rsid w:val="00601970"/>
    <w:rsid w:val="00602058"/>
    <w:rsid w:val="00602421"/>
    <w:rsid w:val="00602E64"/>
    <w:rsid w:val="00603543"/>
    <w:rsid w:val="0060489A"/>
    <w:rsid w:val="00604FD6"/>
    <w:rsid w:val="00607333"/>
    <w:rsid w:val="006076E4"/>
    <w:rsid w:val="006077A8"/>
    <w:rsid w:val="00607A60"/>
    <w:rsid w:val="00610BBC"/>
    <w:rsid w:val="00610FA5"/>
    <w:rsid w:val="0061108B"/>
    <w:rsid w:val="00611389"/>
    <w:rsid w:val="00611D4F"/>
    <w:rsid w:val="00611E42"/>
    <w:rsid w:val="00612490"/>
    <w:rsid w:val="00612DE4"/>
    <w:rsid w:val="00613879"/>
    <w:rsid w:val="00613EF8"/>
    <w:rsid w:val="0061401D"/>
    <w:rsid w:val="006142CE"/>
    <w:rsid w:val="00615231"/>
    <w:rsid w:val="00615368"/>
    <w:rsid w:val="00616164"/>
    <w:rsid w:val="00616830"/>
    <w:rsid w:val="006171BE"/>
    <w:rsid w:val="00617380"/>
    <w:rsid w:val="006178BE"/>
    <w:rsid w:val="006178EC"/>
    <w:rsid w:val="0062011B"/>
    <w:rsid w:val="00620319"/>
    <w:rsid w:val="00620B8F"/>
    <w:rsid w:val="00621504"/>
    <w:rsid w:val="00621D1C"/>
    <w:rsid w:val="00622084"/>
    <w:rsid w:val="00623BDD"/>
    <w:rsid w:val="006243B8"/>
    <w:rsid w:val="00624C04"/>
    <w:rsid w:val="0062722B"/>
    <w:rsid w:val="00630438"/>
    <w:rsid w:val="0063163F"/>
    <w:rsid w:val="006316B4"/>
    <w:rsid w:val="00633731"/>
    <w:rsid w:val="006337E2"/>
    <w:rsid w:val="00633CFF"/>
    <w:rsid w:val="0063404C"/>
    <w:rsid w:val="0063555C"/>
    <w:rsid w:val="00635687"/>
    <w:rsid w:val="0063612E"/>
    <w:rsid w:val="0063653A"/>
    <w:rsid w:val="006366AA"/>
    <w:rsid w:val="0063677F"/>
    <w:rsid w:val="00636D9D"/>
    <w:rsid w:val="00636F64"/>
    <w:rsid w:val="006370F9"/>
    <w:rsid w:val="00637953"/>
    <w:rsid w:val="00637DA0"/>
    <w:rsid w:val="00637E12"/>
    <w:rsid w:val="006402D8"/>
    <w:rsid w:val="00640F1F"/>
    <w:rsid w:val="0064126C"/>
    <w:rsid w:val="0064257A"/>
    <w:rsid w:val="00642CE4"/>
    <w:rsid w:val="00642F70"/>
    <w:rsid w:val="00643EEE"/>
    <w:rsid w:val="00644A23"/>
    <w:rsid w:val="00644BA3"/>
    <w:rsid w:val="00644C41"/>
    <w:rsid w:val="00645334"/>
    <w:rsid w:val="00645E0A"/>
    <w:rsid w:val="00646A50"/>
    <w:rsid w:val="00646E14"/>
    <w:rsid w:val="006506B2"/>
    <w:rsid w:val="006507E6"/>
    <w:rsid w:val="00651119"/>
    <w:rsid w:val="0065128F"/>
    <w:rsid w:val="00651309"/>
    <w:rsid w:val="00651417"/>
    <w:rsid w:val="00652436"/>
    <w:rsid w:val="00652BD9"/>
    <w:rsid w:val="00653C3E"/>
    <w:rsid w:val="00654347"/>
    <w:rsid w:val="006549E2"/>
    <w:rsid w:val="006550F5"/>
    <w:rsid w:val="006558EC"/>
    <w:rsid w:val="00656CB9"/>
    <w:rsid w:val="00656E2F"/>
    <w:rsid w:val="0066067A"/>
    <w:rsid w:val="00660739"/>
    <w:rsid w:val="00661645"/>
    <w:rsid w:val="00661742"/>
    <w:rsid w:val="0066174D"/>
    <w:rsid w:val="006621D6"/>
    <w:rsid w:val="00662478"/>
    <w:rsid w:val="00662A14"/>
    <w:rsid w:val="00662CB7"/>
    <w:rsid w:val="006631EC"/>
    <w:rsid w:val="00664F73"/>
    <w:rsid w:val="00665113"/>
    <w:rsid w:val="006656C2"/>
    <w:rsid w:val="00665FD4"/>
    <w:rsid w:val="006663CF"/>
    <w:rsid w:val="006667CE"/>
    <w:rsid w:val="006672D5"/>
    <w:rsid w:val="00667E8A"/>
    <w:rsid w:val="00671079"/>
    <w:rsid w:val="0067204F"/>
    <w:rsid w:val="0067238A"/>
    <w:rsid w:val="006725A3"/>
    <w:rsid w:val="006729FE"/>
    <w:rsid w:val="00672DFB"/>
    <w:rsid w:val="006746B0"/>
    <w:rsid w:val="006746F9"/>
    <w:rsid w:val="006747D3"/>
    <w:rsid w:val="00674D8F"/>
    <w:rsid w:val="006753E0"/>
    <w:rsid w:val="006753E2"/>
    <w:rsid w:val="00675752"/>
    <w:rsid w:val="00675F9A"/>
    <w:rsid w:val="00676A82"/>
    <w:rsid w:val="0067701D"/>
    <w:rsid w:val="00677D77"/>
    <w:rsid w:val="006801EF"/>
    <w:rsid w:val="00680798"/>
    <w:rsid w:val="0068150D"/>
    <w:rsid w:val="006825FF"/>
    <w:rsid w:val="00682994"/>
    <w:rsid w:val="00682E38"/>
    <w:rsid w:val="00682F58"/>
    <w:rsid w:val="00683269"/>
    <w:rsid w:val="00683728"/>
    <w:rsid w:val="006838DB"/>
    <w:rsid w:val="00684037"/>
    <w:rsid w:val="00684285"/>
    <w:rsid w:val="00685219"/>
    <w:rsid w:val="0068521C"/>
    <w:rsid w:val="0068555E"/>
    <w:rsid w:val="00685BCE"/>
    <w:rsid w:val="006865D4"/>
    <w:rsid w:val="00686C5D"/>
    <w:rsid w:val="00691174"/>
    <w:rsid w:val="0069135D"/>
    <w:rsid w:val="00691829"/>
    <w:rsid w:val="006918D4"/>
    <w:rsid w:val="006921C6"/>
    <w:rsid w:val="006932DD"/>
    <w:rsid w:val="00693D89"/>
    <w:rsid w:val="00694F02"/>
    <w:rsid w:val="0069563F"/>
    <w:rsid w:val="00695D41"/>
    <w:rsid w:val="00696371"/>
    <w:rsid w:val="00696667"/>
    <w:rsid w:val="00696AC8"/>
    <w:rsid w:val="006978FB"/>
    <w:rsid w:val="006A08E0"/>
    <w:rsid w:val="006A1877"/>
    <w:rsid w:val="006A1994"/>
    <w:rsid w:val="006A2200"/>
    <w:rsid w:val="006A384B"/>
    <w:rsid w:val="006A6617"/>
    <w:rsid w:val="006B07DA"/>
    <w:rsid w:val="006B0D92"/>
    <w:rsid w:val="006B221A"/>
    <w:rsid w:val="006B2300"/>
    <w:rsid w:val="006B2B4C"/>
    <w:rsid w:val="006B2B9F"/>
    <w:rsid w:val="006B2EB1"/>
    <w:rsid w:val="006B322F"/>
    <w:rsid w:val="006B3485"/>
    <w:rsid w:val="006B386F"/>
    <w:rsid w:val="006B40FD"/>
    <w:rsid w:val="006B4310"/>
    <w:rsid w:val="006B5202"/>
    <w:rsid w:val="006B5C97"/>
    <w:rsid w:val="006B669B"/>
    <w:rsid w:val="006B6C8D"/>
    <w:rsid w:val="006B6CB2"/>
    <w:rsid w:val="006C0086"/>
    <w:rsid w:val="006C02F5"/>
    <w:rsid w:val="006C0B80"/>
    <w:rsid w:val="006C0DFD"/>
    <w:rsid w:val="006C1DAC"/>
    <w:rsid w:val="006C239C"/>
    <w:rsid w:val="006C24DA"/>
    <w:rsid w:val="006C29F0"/>
    <w:rsid w:val="006C2B30"/>
    <w:rsid w:val="006C346A"/>
    <w:rsid w:val="006C3C0F"/>
    <w:rsid w:val="006C522B"/>
    <w:rsid w:val="006C5E04"/>
    <w:rsid w:val="006C61A7"/>
    <w:rsid w:val="006C6752"/>
    <w:rsid w:val="006C6DDA"/>
    <w:rsid w:val="006D001B"/>
    <w:rsid w:val="006D06A6"/>
    <w:rsid w:val="006D0E19"/>
    <w:rsid w:val="006D13A6"/>
    <w:rsid w:val="006D1D35"/>
    <w:rsid w:val="006D1FB8"/>
    <w:rsid w:val="006D248D"/>
    <w:rsid w:val="006D24DD"/>
    <w:rsid w:val="006D25F7"/>
    <w:rsid w:val="006D2EC3"/>
    <w:rsid w:val="006D3123"/>
    <w:rsid w:val="006D3FB6"/>
    <w:rsid w:val="006D5225"/>
    <w:rsid w:val="006D59A0"/>
    <w:rsid w:val="006D5DE0"/>
    <w:rsid w:val="006D66B2"/>
    <w:rsid w:val="006D6CA3"/>
    <w:rsid w:val="006D737D"/>
    <w:rsid w:val="006D791D"/>
    <w:rsid w:val="006E0084"/>
    <w:rsid w:val="006E0133"/>
    <w:rsid w:val="006E070D"/>
    <w:rsid w:val="006E07B1"/>
    <w:rsid w:val="006E0E73"/>
    <w:rsid w:val="006E0F99"/>
    <w:rsid w:val="006E155D"/>
    <w:rsid w:val="006E18E3"/>
    <w:rsid w:val="006E1A46"/>
    <w:rsid w:val="006E2127"/>
    <w:rsid w:val="006E252C"/>
    <w:rsid w:val="006E2874"/>
    <w:rsid w:val="006E3577"/>
    <w:rsid w:val="006E3D15"/>
    <w:rsid w:val="006E3DFA"/>
    <w:rsid w:val="006E3E71"/>
    <w:rsid w:val="006E4B08"/>
    <w:rsid w:val="006E4DB1"/>
    <w:rsid w:val="006E530B"/>
    <w:rsid w:val="006E5BDF"/>
    <w:rsid w:val="006E5EE1"/>
    <w:rsid w:val="006E6EC9"/>
    <w:rsid w:val="006E78B6"/>
    <w:rsid w:val="006F0186"/>
    <w:rsid w:val="006F1B69"/>
    <w:rsid w:val="006F1DE8"/>
    <w:rsid w:val="006F217A"/>
    <w:rsid w:val="006F222A"/>
    <w:rsid w:val="006F28BF"/>
    <w:rsid w:val="006F2CC9"/>
    <w:rsid w:val="006F2E00"/>
    <w:rsid w:val="006F336D"/>
    <w:rsid w:val="006F465A"/>
    <w:rsid w:val="006F484D"/>
    <w:rsid w:val="006F5243"/>
    <w:rsid w:val="006F53D8"/>
    <w:rsid w:val="006F56B8"/>
    <w:rsid w:val="006F6890"/>
    <w:rsid w:val="007003BF"/>
    <w:rsid w:val="007004F0"/>
    <w:rsid w:val="0070099C"/>
    <w:rsid w:val="00701806"/>
    <w:rsid w:val="0070228B"/>
    <w:rsid w:val="00702685"/>
    <w:rsid w:val="0070300D"/>
    <w:rsid w:val="00703317"/>
    <w:rsid w:val="007037A4"/>
    <w:rsid w:val="007043EE"/>
    <w:rsid w:val="00704C3D"/>
    <w:rsid w:val="007059F1"/>
    <w:rsid w:val="007068DC"/>
    <w:rsid w:val="00710DC4"/>
    <w:rsid w:val="00710E84"/>
    <w:rsid w:val="0071167D"/>
    <w:rsid w:val="00711C87"/>
    <w:rsid w:val="00711F97"/>
    <w:rsid w:val="00713A52"/>
    <w:rsid w:val="007146A7"/>
    <w:rsid w:val="00715DC5"/>
    <w:rsid w:val="00716043"/>
    <w:rsid w:val="007175E5"/>
    <w:rsid w:val="00717798"/>
    <w:rsid w:val="007202D8"/>
    <w:rsid w:val="00720955"/>
    <w:rsid w:val="00722171"/>
    <w:rsid w:val="00723973"/>
    <w:rsid w:val="007247CB"/>
    <w:rsid w:val="00724F51"/>
    <w:rsid w:val="007252A7"/>
    <w:rsid w:val="00725673"/>
    <w:rsid w:val="007263B0"/>
    <w:rsid w:val="0072679F"/>
    <w:rsid w:val="00726A1A"/>
    <w:rsid w:val="00730437"/>
    <w:rsid w:val="00731055"/>
    <w:rsid w:val="00731655"/>
    <w:rsid w:val="00733919"/>
    <w:rsid w:val="00734055"/>
    <w:rsid w:val="00735715"/>
    <w:rsid w:val="00735FEC"/>
    <w:rsid w:val="00736484"/>
    <w:rsid w:val="0073747B"/>
    <w:rsid w:val="007376BD"/>
    <w:rsid w:val="007378E4"/>
    <w:rsid w:val="007378EC"/>
    <w:rsid w:val="00737A11"/>
    <w:rsid w:val="00737EA4"/>
    <w:rsid w:val="00737F01"/>
    <w:rsid w:val="00740473"/>
    <w:rsid w:val="00741E18"/>
    <w:rsid w:val="00742199"/>
    <w:rsid w:val="007426F7"/>
    <w:rsid w:val="007429F1"/>
    <w:rsid w:val="00742AB4"/>
    <w:rsid w:val="00742C97"/>
    <w:rsid w:val="00743D54"/>
    <w:rsid w:val="007444AC"/>
    <w:rsid w:val="0074463D"/>
    <w:rsid w:val="00745DDC"/>
    <w:rsid w:val="0074647E"/>
    <w:rsid w:val="007472E1"/>
    <w:rsid w:val="00747401"/>
    <w:rsid w:val="007504FB"/>
    <w:rsid w:val="00750D9A"/>
    <w:rsid w:val="0075114E"/>
    <w:rsid w:val="0075140E"/>
    <w:rsid w:val="00751AA7"/>
    <w:rsid w:val="00752A48"/>
    <w:rsid w:val="00753DBB"/>
    <w:rsid w:val="00755D50"/>
    <w:rsid w:val="0075633B"/>
    <w:rsid w:val="007571F9"/>
    <w:rsid w:val="00760627"/>
    <w:rsid w:val="00761521"/>
    <w:rsid w:val="00761F11"/>
    <w:rsid w:val="00762D27"/>
    <w:rsid w:val="00762ECB"/>
    <w:rsid w:val="00763515"/>
    <w:rsid w:val="0076363A"/>
    <w:rsid w:val="00764A59"/>
    <w:rsid w:val="00764ECF"/>
    <w:rsid w:val="0076507B"/>
    <w:rsid w:val="007657DE"/>
    <w:rsid w:val="00765EEB"/>
    <w:rsid w:val="00766055"/>
    <w:rsid w:val="00766418"/>
    <w:rsid w:val="007665DE"/>
    <w:rsid w:val="007666D6"/>
    <w:rsid w:val="00767CD0"/>
    <w:rsid w:val="00767DEB"/>
    <w:rsid w:val="00767F98"/>
    <w:rsid w:val="007706FD"/>
    <w:rsid w:val="007709B1"/>
    <w:rsid w:val="0077151B"/>
    <w:rsid w:val="00772BD2"/>
    <w:rsid w:val="00774492"/>
    <w:rsid w:val="00774984"/>
    <w:rsid w:val="00774DB4"/>
    <w:rsid w:val="0077532C"/>
    <w:rsid w:val="00775B9E"/>
    <w:rsid w:val="00776574"/>
    <w:rsid w:val="0077664C"/>
    <w:rsid w:val="007801CB"/>
    <w:rsid w:val="007801DD"/>
    <w:rsid w:val="007802AF"/>
    <w:rsid w:val="00780332"/>
    <w:rsid w:val="00781C1E"/>
    <w:rsid w:val="0078216E"/>
    <w:rsid w:val="00782EA9"/>
    <w:rsid w:val="00785EC0"/>
    <w:rsid w:val="00785FDA"/>
    <w:rsid w:val="007862FA"/>
    <w:rsid w:val="00786411"/>
    <w:rsid w:val="00786465"/>
    <w:rsid w:val="0078764A"/>
    <w:rsid w:val="007876FA"/>
    <w:rsid w:val="00787FBC"/>
    <w:rsid w:val="007902CE"/>
    <w:rsid w:val="00791858"/>
    <w:rsid w:val="00792745"/>
    <w:rsid w:val="00793ABB"/>
    <w:rsid w:val="00793BB1"/>
    <w:rsid w:val="007957B3"/>
    <w:rsid w:val="00795AE2"/>
    <w:rsid w:val="00795AF1"/>
    <w:rsid w:val="0079615A"/>
    <w:rsid w:val="00796527"/>
    <w:rsid w:val="00796790"/>
    <w:rsid w:val="00797653"/>
    <w:rsid w:val="007A0C4E"/>
    <w:rsid w:val="007A1018"/>
    <w:rsid w:val="007A1DBC"/>
    <w:rsid w:val="007A2B80"/>
    <w:rsid w:val="007A359D"/>
    <w:rsid w:val="007A39A8"/>
    <w:rsid w:val="007A3E15"/>
    <w:rsid w:val="007A42A5"/>
    <w:rsid w:val="007A45F7"/>
    <w:rsid w:val="007A4CA7"/>
    <w:rsid w:val="007A4E71"/>
    <w:rsid w:val="007A4F85"/>
    <w:rsid w:val="007A57AD"/>
    <w:rsid w:val="007A5B37"/>
    <w:rsid w:val="007A5D8E"/>
    <w:rsid w:val="007A64FD"/>
    <w:rsid w:val="007A6D65"/>
    <w:rsid w:val="007A7757"/>
    <w:rsid w:val="007A7E9C"/>
    <w:rsid w:val="007B04AF"/>
    <w:rsid w:val="007B0B03"/>
    <w:rsid w:val="007B139B"/>
    <w:rsid w:val="007B163B"/>
    <w:rsid w:val="007B1A13"/>
    <w:rsid w:val="007B1F7C"/>
    <w:rsid w:val="007B2B66"/>
    <w:rsid w:val="007B32D4"/>
    <w:rsid w:val="007B3850"/>
    <w:rsid w:val="007B415E"/>
    <w:rsid w:val="007B599E"/>
    <w:rsid w:val="007B617C"/>
    <w:rsid w:val="007B625D"/>
    <w:rsid w:val="007B6CF6"/>
    <w:rsid w:val="007B7ECB"/>
    <w:rsid w:val="007C09F9"/>
    <w:rsid w:val="007C0C87"/>
    <w:rsid w:val="007C1B37"/>
    <w:rsid w:val="007C2491"/>
    <w:rsid w:val="007C28F8"/>
    <w:rsid w:val="007C2FB3"/>
    <w:rsid w:val="007C3128"/>
    <w:rsid w:val="007C373F"/>
    <w:rsid w:val="007C3FA2"/>
    <w:rsid w:val="007C481F"/>
    <w:rsid w:val="007C4B56"/>
    <w:rsid w:val="007C5754"/>
    <w:rsid w:val="007C5F25"/>
    <w:rsid w:val="007C605D"/>
    <w:rsid w:val="007C60ED"/>
    <w:rsid w:val="007C7FFB"/>
    <w:rsid w:val="007D008A"/>
    <w:rsid w:val="007D0114"/>
    <w:rsid w:val="007D0A81"/>
    <w:rsid w:val="007D154A"/>
    <w:rsid w:val="007D2555"/>
    <w:rsid w:val="007D2B99"/>
    <w:rsid w:val="007D2F89"/>
    <w:rsid w:val="007D4600"/>
    <w:rsid w:val="007D4CB8"/>
    <w:rsid w:val="007D5133"/>
    <w:rsid w:val="007D5D84"/>
    <w:rsid w:val="007D68E8"/>
    <w:rsid w:val="007D6A2A"/>
    <w:rsid w:val="007D6FAE"/>
    <w:rsid w:val="007E0670"/>
    <w:rsid w:val="007E162F"/>
    <w:rsid w:val="007E296E"/>
    <w:rsid w:val="007E3C93"/>
    <w:rsid w:val="007E41F4"/>
    <w:rsid w:val="007E4F1E"/>
    <w:rsid w:val="007E525B"/>
    <w:rsid w:val="007E541C"/>
    <w:rsid w:val="007E56DA"/>
    <w:rsid w:val="007E6389"/>
    <w:rsid w:val="007E67B2"/>
    <w:rsid w:val="007E6B74"/>
    <w:rsid w:val="007E7113"/>
    <w:rsid w:val="007F063D"/>
    <w:rsid w:val="007F066E"/>
    <w:rsid w:val="007F0C2D"/>
    <w:rsid w:val="007F2789"/>
    <w:rsid w:val="007F2DBE"/>
    <w:rsid w:val="007F331C"/>
    <w:rsid w:val="007F343F"/>
    <w:rsid w:val="007F4752"/>
    <w:rsid w:val="007F499A"/>
    <w:rsid w:val="007F4DD7"/>
    <w:rsid w:val="007F501E"/>
    <w:rsid w:val="007F565D"/>
    <w:rsid w:val="007F597F"/>
    <w:rsid w:val="007F5C66"/>
    <w:rsid w:val="007F5F47"/>
    <w:rsid w:val="007F6623"/>
    <w:rsid w:val="007F676C"/>
    <w:rsid w:val="007F6BEE"/>
    <w:rsid w:val="007F7D19"/>
    <w:rsid w:val="00800696"/>
    <w:rsid w:val="00801745"/>
    <w:rsid w:val="0080335F"/>
    <w:rsid w:val="00803847"/>
    <w:rsid w:val="00803A0E"/>
    <w:rsid w:val="00804CDA"/>
    <w:rsid w:val="00804D3B"/>
    <w:rsid w:val="0080528B"/>
    <w:rsid w:val="0080536D"/>
    <w:rsid w:val="0080573E"/>
    <w:rsid w:val="00805A0E"/>
    <w:rsid w:val="0080665B"/>
    <w:rsid w:val="008077C1"/>
    <w:rsid w:val="00807AB7"/>
    <w:rsid w:val="00810DAA"/>
    <w:rsid w:val="0081397D"/>
    <w:rsid w:val="00814A6E"/>
    <w:rsid w:val="00814B12"/>
    <w:rsid w:val="0081549C"/>
    <w:rsid w:val="00815CF7"/>
    <w:rsid w:val="00816841"/>
    <w:rsid w:val="0081777A"/>
    <w:rsid w:val="00817B18"/>
    <w:rsid w:val="00817CE3"/>
    <w:rsid w:val="00821189"/>
    <w:rsid w:val="0082124E"/>
    <w:rsid w:val="00824399"/>
    <w:rsid w:val="008249AB"/>
    <w:rsid w:val="00824F32"/>
    <w:rsid w:val="00825099"/>
    <w:rsid w:val="0082524C"/>
    <w:rsid w:val="0082556D"/>
    <w:rsid w:val="00825DA4"/>
    <w:rsid w:val="00826FFB"/>
    <w:rsid w:val="008271D9"/>
    <w:rsid w:val="008275B9"/>
    <w:rsid w:val="008303F3"/>
    <w:rsid w:val="008304E3"/>
    <w:rsid w:val="00831032"/>
    <w:rsid w:val="0083108F"/>
    <w:rsid w:val="0083182B"/>
    <w:rsid w:val="008318DD"/>
    <w:rsid w:val="00831DDB"/>
    <w:rsid w:val="00832662"/>
    <w:rsid w:val="00832937"/>
    <w:rsid w:val="00832B95"/>
    <w:rsid w:val="00832F08"/>
    <w:rsid w:val="00834333"/>
    <w:rsid w:val="00836F80"/>
    <w:rsid w:val="008372C8"/>
    <w:rsid w:val="008373F4"/>
    <w:rsid w:val="00840786"/>
    <w:rsid w:val="0084104D"/>
    <w:rsid w:val="008417A3"/>
    <w:rsid w:val="00843136"/>
    <w:rsid w:val="00843445"/>
    <w:rsid w:val="00843A2E"/>
    <w:rsid w:val="0084449A"/>
    <w:rsid w:val="00844E74"/>
    <w:rsid w:val="008453D0"/>
    <w:rsid w:val="008456C7"/>
    <w:rsid w:val="00845972"/>
    <w:rsid w:val="008459CD"/>
    <w:rsid w:val="00845C4D"/>
    <w:rsid w:val="00845F0C"/>
    <w:rsid w:val="00846922"/>
    <w:rsid w:val="008472F3"/>
    <w:rsid w:val="00847886"/>
    <w:rsid w:val="008500F1"/>
    <w:rsid w:val="008502F3"/>
    <w:rsid w:val="00850E0A"/>
    <w:rsid w:val="00851482"/>
    <w:rsid w:val="00851929"/>
    <w:rsid w:val="00851A76"/>
    <w:rsid w:val="00852797"/>
    <w:rsid w:val="00852D61"/>
    <w:rsid w:val="00852DD9"/>
    <w:rsid w:val="00852EF1"/>
    <w:rsid w:val="00852F1F"/>
    <w:rsid w:val="0085311B"/>
    <w:rsid w:val="00853227"/>
    <w:rsid w:val="00853862"/>
    <w:rsid w:val="00853B89"/>
    <w:rsid w:val="00853BF2"/>
    <w:rsid w:val="00854787"/>
    <w:rsid w:val="00854912"/>
    <w:rsid w:val="00854A2F"/>
    <w:rsid w:val="00855324"/>
    <w:rsid w:val="00855766"/>
    <w:rsid w:val="008558BA"/>
    <w:rsid w:val="00855E26"/>
    <w:rsid w:val="00856CD1"/>
    <w:rsid w:val="00857054"/>
    <w:rsid w:val="0085723D"/>
    <w:rsid w:val="00857CA5"/>
    <w:rsid w:val="008600B7"/>
    <w:rsid w:val="00860B70"/>
    <w:rsid w:val="00860CC1"/>
    <w:rsid w:val="00860F84"/>
    <w:rsid w:val="008618C9"/>
    <w:rsid w:val="00863639"/>
    <w:rsid w:val="008649EF"/>
    <w:rsid w:val="00864BF9"/>
    <w:rsid w:val="00865AA5"/>
    <w:rsid w:val="008663FE"/>
    <w:rsid w:val="00866485"/>
    <w:rsid w:val="008674AA"/>
    <w:rsid w:val="00867B64"/>
    <w:rsid w:val="00867CE7"/>
    <w:rsid w:val="00870214"/>
    <w:rsid w:val="008721E9"/>
    <w:rsid w:val="00872DBD"/>
    <w:rsid w:val="00872FDD"/>
    <w:rsid w:val="00873647"/>
    <w:rsid w:val="008751AA"/>
    <w:rsid w:val="0087635E"/>
    <w:rsid w:val="008763B8"/>
    <w:rsid w:val="008766B0"/>
    <w:rsid w:val="00877119"/>
    <w:rsid w:val="008771B8"/>
    <w:rsid w:val="00877DAB"/>
    <w:rsid w:val="00880842"/>
    <w:rsid w:val="00880989"/>
    <w:rsid w:val="008815E9"/>
    <w:rsid w:val="00882B6A"/>
    <w:rsid w:val="0088335F"/>
    <w:rsid w:val="00883422"/>
    <w:rsid w:val="00883ACE"/>
    <w:rsid w:val="00885B4A"/>
    <w:rsid w:val="0088696B"/>
    <w:rsid w:val="00886EE8"/>
    <w:rsid w:val="008875E5"/>
    <w:rsid w:val="008879AB"/>
    <w:rsid w:val="008903B9"/>
    <w:rsid w:val="008906B3"/>
    <w:rsid w:val="008912C6"/>
    <w:rsid w:val="008929E9"/>
    <w:rsid w:val="00892D82"/>
    <w:rsid w:val="00892ECB"/>
    <w:rsid w:val="0089349C"/>
    <w:rsid w:val="008934ED"/>
    <w:rsid w:val="008935DA"/>
    <w:rsid w:val="00893F5B"/>
    <w:rsid w:val="00894225"/>
    <w:rsid w:val="00895BB7"/>
    <w:rsid w:val="008971D9"/>
    <w:rsid w:val="00897AF2"/>
    <w:rsid w:val="00897F3A"/>
    <w:rsid w:val="008A1094"/>
    <w:rsid w:val="008A1750"/>
    <w:rsid w:val="008A2536"/>
    <w:rsid w:val="008A3320"/>
    <w:rsid w:val="008A3B25"/>
    <w:rsid w:val="008A45EE"/>
    <w:rsid w:val="008A527C"/>
    <w:rsid w:val="008A5445"/>
    <w:rsid w:val="008A5AAF"/>
    <w:rsid w:val="008A6F25"/>
    <w:rsid w:val="008A7024"/>
    <w:rsid w:val="008A730F"/>
    <w:rsid w:val="008A7A8A"/>
    <w:rsid w:val="008B136C"/>
    <w:rsid w:val="008B1498"/>
    <w:rsid w:val="008B21F7"/>
    <w:rsid w:val="008B2D28"/>
    <w:rsid w:val="008B320F"/>
    <w:rsid w:val="008B378B"/>
    <w:rsid w:val="008B68F4"/>
    <w:rsid w:val="008B6F03"/>
    <w:rsid w:val="008B7C89"/>
    <w:rsid w:val="008B7E43"/>
    <w:rsid w:val="008C00DB"/>
    <w:rsid w:val="008C03C7"/>
    <w:rsid w:val="008C0C9D"/>
    <w:rsid w:val="008C0D23"/>
    <w:rsid w:val="008C1A1D"/>
    <w:rsid w:val="008C27B4"/>
    <w:rsid w:val="008C28E3"/>
    <w:rsid w:val="008C2FD7"/>
    <w:rsid w:val="008C3724"/>
    <w:rsid w:val="008C4F35"/>
    <w:rsid w:val="008C525E"/>
    <w:rsid w:val="008C65A5"/>
    <w:rsid w:val="008C6866"/>
    <w:rsid w:val="008C6ABA"/>
    <w:rsid w:val="008C6CF6"/>
    <w:rsid w:val="008C6E41"/>
    <w:rsid w:val="008C7C2C"/>
    <w:rsid w:val="008D183C"/>
    <w:rsid w:val="008D1C05"/>
    <w:rsid w:val="008D23AF"/>
    <w:rsid w:val="008D28C1"/>
    <w:rsid w:val="008D3848"/>
    <w:rsid w:val="008D4065"/>
    <w:rsid w:val="008D4252"/>
    <w:rsid w:val="008D45F7"/>
    <w:rsid w:val="008D4767"/>
    <w:rsid w:val="008D4A65"/>
    <w:rsid w:val="008D4E75"/>
    <w:rsid w:val="008D54FA"/>
    <w:rsid w:val="008D5AA4"/>
    <w:rsid w:val="008E0708"/>
    <w:rsid w:val="008E0EC5"/>
    <w:rsid w:val="008E1052"/>
    <w:rsid w:val="008E1C17"/>
    <w:rsid w:val="008E2262"/>
    <w:rsid w:val="008E27F0"/>
    <w:rsid w:val="008E288B"/>
    <w:rsid w:val="008E2A14"/>
    <w:rsid w:val="008E35C9"/>
    <w:rsid w:val="008E367F"/>
    <w:rsid w:val="008E4011"/>
    <w:rsid w:val="008E517C"/>
    <w:rsid w:val="008E55C0"/>
    <w:rsid w:val="008E5E31"/>
    <w:rsid w:val="008E6182"/>
    <w:rsid w:val="008E672F"/>
    <w:rsid w:val="008E735D"/>
    <w:rsid w:val="008F0158"/>
    <w:rsid w:val="008F1321"/>
    <w:rsid w:val="008F2F21"/>
    <w:rsid w:val="008F32F6"/>
    <w:rsid w:val="008F3C77"/>
    <w:rsid w:val="008F3CCA"/>
    <w:rsid w:val="008F42FA"/>
    <w:rsid w:val="008F514D"/>
    <w:rsid w:val="008F54CA"/>
    <w:rsid w:val="008F55BE"/>
    <w:rsid w:val="008F5970"/>
    <w:rsid w:val="008F5EE2"/>
    <w:rsid w:val="008F6016"/>
    <w:rsid w:val="008F693A"/>
    <w:rsid w:val="008F7058"/>
    <w:rsid w:val="008F7B71"/>
    <w:rsid w:val="00900067"/>
    <w:rsid w:val="00900BDC"/>
    <w:rsid w:val="00900E4A"/>
    <w:rsid w:val="00901320"/>
    <w:rsid w:val="00902CB5"/>
    <w:rsid w:val="0090348F"/>
    <w:rsid w:val="009038D8"/>
    <w:rsid w:val="00903FB3"/>
    <w:rsid w:val="009042F8"/>
    <w:rsid w:val="00904E7C"/>
    <w:rsid w:val="00905026"/>
    <w:rsid w:val="00905723"/>
    <w:rsid w:val="00905CC7"/>
    <w:rsid w:val="00905FD4"/>
    <w:rsid w:val="00906281"/>
    <w:rsid w:val="00906347"/>
    <w:rsid w:val="00906518"/>
    <w:rsid w:val="00906956"/>
    <w:rsid w:val="00906AC1"/>
    <w:rsid w:val="00907115"/>
    <w:rsid w:val="009113DA"/>
    <w:rsid w:val="00911464"/>
    <w:rsid w:val="0091159B"/>
    <w:rsid w:val="00911D50"/>
    <w:rsid w:val="00912BEB"/>
    <w:rsid w:val="00913417"/>
    <w:rsid w:val="00914005"/>
    <w:rsid w:val="009144B8"/>
    <w:rsid w:val="00915300"/>
    <w:rsid w:val="00915F78"/>
    <w:rsid w:val="00916FEB"/>
    <w:rsid w:val="009174F3"/>
    <w:rsid w:val="009175BF"/>
    <w:rsid w:val="00917839"/>
    <w:rsid w:val="00921801"/>
    <w:rsid w:val="0092189C"/>
    <w:rsid w:val="00922E55"/>
    <w:rsid w:val="00923E6B"/>
    <w:rsid w:val="00924381"/>
    <w:rsid w:val="00924EF0"/>
    <w:rsid w:val="0092521F"/>
    <w:rsid w:val="00925609"/>
    <w:rsid w:val="00925735"/>
    <w:rsid w:val="00925A60"/>
    <w:rsid w:val="00925B4C"/>
    <w:rsid w:val="009269E1"/>
    <w:rsid w:val="00926E9A"/>
    <w:rsid w:val="00927068"/>
    <w:rsid w:val="00930B21"/>
    <w:rsid w:val="00930B7D"/>
    <w:rsid w:val="00932358"/>
    <w:rsid w:val="00932359"/>
    <w:rsid w:val="0093428D"/>
    <w:rsid w:val="00934634"/>
    <w:rsid w:val="0093620A"/>
    <w:rsid w:val="009370AD"/>
    <w:rsid w:val="00937961"/>
    <w:rsid w:val="00937BDD"/>
    <w:rsid w:val="00940363"/>
    <w:rsid w:val="0094168A"/>
    <w:rsid w:val="00941722"/>
    <w:rsid w:val="00941836"/>
    <w:rsid w:val="00942745"/>
    <w:rsid w:val="00943110"/>
    <w:rsid w:val="009433A7"/>
    <w:rsid w:val="00943E18"/>
    <w:rsid w:val="00944B25"/>
    <w:rsid w:val="00944F94"/>
    <w:rsid w:val="0094527B"/>
    <w:rsid w:val="009453F1"/>
    <w:rsid w:val="009456F5"/>
    <w:rsid w:val="00945CD0"/>
    <w:rsid w:val="00946AB9"/>
    <w:rsid w:val="00946E02"/>
    <w:rsid w:val="00947130"/>
    <w:rsid w:val="009471C2"/>
    <w:rsid w:val="009505FA"/>
    <w:rsid w:val="00951A9D"/>
    <w:rsid w:val="00951CFD"/>
    <w:rsid w:val="00951F8C"/>
    <w:rsid w:val="0095293A"/>
    <w:rsid w:val="00953093"/>
    <w:rsid w:val="009531CF"/>
    <w:rsid w:val="00954C55"/>
    <w:rsid w:val="00954CD6"/>
    <w:rsid w:val="0095586C"/>
    <w:rsid w:val="00955C14"/>
    <w:rsid w:val="00955C81"/>
    <w:rsid w:val="00956020"/>
    <w:rsid w:val="00956622"/>
    <w:rsid w:val="00956D2E"/>
    <w:rsid w:val="00956D5D"/>
    <w:rsid w:val="009578BF"/>
    <w:rsid w:val="00957951"/>
    <w:rsid w:val="0095798A"/>
    <w:rsid w:val="00957AB8"/>
    <w:rsid w:val="009602DA"/>
    <w:rsid w:val="0096031B"/>
    <w:rsid w:val="00960BA3"/>
    <w:rsid w:val="00960D53"/>
    <w:rsid w:val="00960F43"/>
    <w:rsid w:val="009629DE"/>
    <w:rsid w:val="009632CC"/>
    <w:rsid w:val="009645B1"/>
    <w:rsid w:val="00964A17"/>
    <w:rsid w:val="00965B1C"/>
    <w:rsid w:val="00966B7A"/>
    <w:rsid w:val="009700B1"/>
    <w:rsid w:val="00971D62"/>
    <w:rsid w:val="00971FE5"/>
    <w:rsid w:val="00972E19"/>
    <w:rsid w:val="00973471"/>
    <w:rsid w:val="009737B5"/>
    <w:rsid w:val="009740A8"/>
    <w:rsid w:val="0097443C"/>
    <w:rsid w:val="00974982"/>
    <w:rsid w:val="009749F1"/>
    <w:rsid w:val="0097512E"/>
    <w:rsid w:val="009774C5"/>
    <w:rsid w:val="00977A11"/>
    <w:rsid w:val="00980662"/>
    <w:rsid w:val="00980CB0"/>
    <w:rsid w:val="00981058"/>
    <w:rsid w:val="00981B56"/>
    <w:rsid w:val="009828A7"/>
    <w:rsid w:val="00982B5A"/>
    <w:rsid w:val="00983E5A"/>
    <w:rsid w:val="009858A4"/>
    <w:rsid w:val="009863CF"/>
    <w:rsid w:val="009866AF"/>
    <w:rsid w:val="00987109"/>
    <w:rsid w:val="00987169"/>
    <w:rsid w:val="00987DD7"/>
    <w:rsid w:val="00990712"/>
    <w:rsid w:val="00990C1C"/>
    <w:rsid w:val="00991924"/>
    <w:rsid w:val="009924A1"/>
    <w:rsid w:val="00992C0E"/>
    <w:rsid w:val="00992FF8"/>
    <w:rsid w:val="00993205"/>
    <w:rsid w:val="0099331C"/>
    <w:rsid w:val="00993EF7"/>
    <w:rsid w:val="00994C0A"/>
    <w:rsid w:val="00994C2D"/>
    <w:rsid w:val="00994FC7"/>
    <w:rsid w:val="00995798"/>
    <w:rsid w:val="009962E4"/>
    <w:rsid w:val="00996F02"/>
    <w:rsid w:val="00997947"/>
    <w:rsid w:val="00997EA3"/>
    <w:rsid w:val="009A278B"/>
    <w:rsid w:val="009A42D4"/>
    <w:rsid w:val="009A4B35"/>
    <w:rsid w:val="009A4F20"/>
    <w:rsid w:val="009A609B"/>
    <w:rsid w:val="009A60E8"/>
    <w:rsid w:val="009B0176"/>
    <w:rsid w:val="009B028E"/>
    <w:rsid w:val="009B05CC"/>
    <w:rsid w:val="009B0642"/>
    <w:rsid w:val="009B0841"/>
    <w:rsid w:val="009B0982"/>
    <w:rsid w:val="009B0BE9"/>
    <w:rsid w:val="009B30F3"/>
    <w:rsid w:val="009B3B11"/>
    <w:rsid w:val="009B41C0"/>
    <w:rsid w:val="009B4443"/>
    <w:rsid w:val="009B47CA"/>
    <w:rsid w:val="009B48C8"/>
    <w:rsid w:val="009B4A93"/>
    <w:rsid w:val="009B5775"/>
    <w:rsid w:val="009B6725"/>
    <w:rsid w:val="009B687C"/>
    <w:rsid w:val="009C09A9"/>
    <w:rsid w:val="009C0BC8"/>
    <w:rsid w:val="009C0F55"/>
    <w:rsid w:val="009C161C"/>
    <w:rsid w:val="009C2D00"/>
    <w:rsid w:val="009C2E9C"/>
    <w:rsid w:val="009C3362"/>
    <w:rsid w:val="009C4064"/>
    <w:rsid w:val="009C4497"/>
    <w:rsid w:val="009C4748"/>
    <w:rsid w:val="009C49AD"/>
    <w:rsid w:val="009C4FEF"/>
    <w:rsid w:val="009C501F"/>
    <w:rsid w:val="009C66A1"/>
    <w:rsid w:val="009C6FF4"/>
    <w:rsid w:val="009C758E"/>
    <w:rsid w:val="009C7DCF"/>
    <w:rsid w:val="009D107C"/>
    <w:rsid w:val="009D16C2"/>
    <w:rsid w:val="009D2B74"/>
    <w:rsid w:val="009D2F60"/>
    <w:rsid w:val="009D3565"/>
    <w:rsid w:val="009D3A51"/>
    <w:rsid w:val="009D3C50"/>
    <w:rsid w:val="009D442D"/>
    <w:rsid w:val="009D527D"/>
    <w:rsid w:val="009D5850"/>
    <w:rsid w:val="009D59F3"/>
    <w:rsid w:val="009D5D51"/>
    <w:rsid w:val="009D63A6"/>
    <w:rsid w:val="009D66AF"/>
    <w:rsid w:val="009D66C5"/>
    <w:rsid w:val="009D6CEE"/>
    <w:rsid w:val="009D75C3"/>
    <w:rsid w:val="009D7608"/>
    <w:rsid w:val="009D7C88"/>
    <w:rsid w:val="009E02A9"/>
    <w:rsid w:val="009E0693"/>
    <w:rsid w:val="009E0F43"/>
    <w:rsid w:val="009E1522"/>
    <w:rsid w:val="009E1CF5"/>
    <w:rsid w:val="009E3102"/>
    <w:rsid w:val="009E35C8"/>
    <w:rsid w:val="009E35DF"/>
    <w:rsid w:val="009E3DAD"/>
    <w:rsid w:val="009E3FFD"/>
    <w:rsid w:val="009E4362"/>
    <w:rsid w:val="009E4FFC"/>
    <w:rsid w:val="009E5467"/>
    <w:rsid w:val="009E590B"/>
    <w:rsid w:val="009E614B"/>
    <w:rsid w:val="009E6588"/>
    <w:rsid w:val="009E68F3"/>
    <w:rsid w:val="009E7EEA"/>
    <w:rsid w:val="009F0578"/>
    <w:rsid w:val="009F0AA2"/>
    <w:rsid w:val="009F0D4F"/>
    <w:rsid w:val="009F14A7"/>
    <w:rsid w:val="009F164E"/>
    <w:rsid w:val="009F1705"/>
    <w:rsid w:val="009F1B93"/>
    <w:rsid w:val="009F2023"/>
    <w:rsid w:val="009F2484"/>
    <w:rsid w:val="009F27E4"/>
    <w:rsid w:val="009F2C8D"/>
    <w:rsid w:val="009F32CC"/>
    <w:rsid w:val="009F38E1"/>
    <w:rsid w:val="009F3BCB"/>
    <w:rsid w:val="009F3EBC"/>
    <w:rsid w:val="009F4058"/>
    <w:rsid w:val="009F43C2"/>
    <w:rsid w:val="009F48D3"/>
    <w:rsid w:val="009F4B25"/>
    <w:rsid w:val="009F50AA"/>
    <w:rsid w:val="009F5B44"/>
    <w:rsid w:val="009F5E60"/>
    <w:rsid w:val="009F652D"/>
    <w:rsid w:val="009F6641"/>
    <w:rsid w:val="009F7B0B"/>
    <w:rsid w:val="00A00591"/>
    <w:rsid w:val="00A008B7"/>
    <w:rsid w:val="00A00922"/>
    <w:rsid w:val="00A009BA"/>
    <w:rsid w:val="00A02955"/>
    <w:rsid w:val="00A02BE6"/>
    <w:rsid w:val="00A02FC8"/>
    <w:rsid w:val="00A03FBF"/>
    <w:rsid w:val="00A05385"/>
    <w:rsid w:val="00A06090"/>
    <w:rsid w:val="00A061A1"/>
    <w:rsid w:val="00A064CE"/>
    <w:rsid w:val="00A07F4E"/>
    <w:rsid w:val="00A07F92"/>
    <w:rsid w:val="00A10325"/>
    <w:rsid w:val="00A114D7"/>
    <w:rsid w:val="00A118C9"/>
    <w:rsid w:val="00A118E5"/>
    <w:rsid w:val="00A11D94"/>
    <w:rsid w:val="00A12CAC"/>
    <w:rsid w:val="00A12F52"/>
    <w:rsid w:val="00A13C1B"/>
    <w:rsid w:val="00A1404B"/>
    <w:rsid w:val="00A1412D"/>
    <w:rsid w:val="00A159E1"/>
    <w:rsid w:val="00A15AA2"/>
    <w:rsid w:val="00A166C7"/>
    <w:rsid w:val="00A16732"/>
    <w:rsid w:val="00A16958"/>
    <w:rsid w:val="00A16999"/>
    <w:rsid w:val="00A175AB"/>
    <w:rsid w:val="00A20F23"/>
    <w:rsid w:val="00A21EFE"/>
    <w:rsid w:val="00A228BB"/>
    <w:rsid w:val="00A22B76"/>
    <w:rsid w:val="00A234C0"/>
    <w:rsid w:val="00A23A8C"/>
    <w:rsid w:val="00A23ABB"/>
    <w:rsid w:val="00A23D88"/>
    <w:rsid w:val="00A23DE7"/>
    <w:rsid w:val="00A23FA2"/>
    <w:rsid w:val="00A249FC"/>
    <w:rsid w:val="00A24A6C"/>
    <w:rsid w:val="00A2559B"/>
    <w:rsid w:val="00A25AFD"/>
    <w:rsid w:val="00A25EA2"/>
    <w:rsid w:val="00A25F2C"/>
    <w:rsid w:val="00A260BC"/>
    <w:rsid w:val="00A2716B"/>
    <w:rsid w:val="00A274CD"/>
    <w:rsid w:val="00A2756D"/>
    <w:rsid w:val="00A27F30"/>
    <w:rsid w:val="00A30840"/>
    <w:rsid w:val="00A30A1C"/>
    <w:rsid w:val="00A30BEC"/>
    <w:rsid w:val="00A31A0D"/>
    <w:rsid w:val="00A31A65"/>
    <w:rsid w:val="00A32784"/>
    <w:rsid w:val="00A33134"/>
    <w:rsid w:val="00A33671"/>
    <w:rsid w:val="00A33F6F"/>
    <w:rsid w:val="00A33FA1"/>
    <w:rsid w:val="00A372FF"/>
    <w:rsid w:val="00A37FAE"/>
    <w:rsid w:val="00A40761"/>
    <w:rsid w:val="00A40CE6"/>
    <w:rsid w:val="00A40EF6"/>
    <w:rsid w:val="00A41034"/>
    <w:rsid w:val="00A43210"/>
    <w:rsid w:val="00A440A5"/>
    <w:rsid w:val="00A44487"/>
    <w:rsid w:val="00A4471D"/>
    <w:rsid w:val="00A449AC"/>
    <w:rsid w:val="00A44AF7"/>
    <w:rsid w:val="00A44B68"/>
    <w:rsid w:val="00A451F7"/>
    <w:rsid w:val="00A45701"/>
    <w:rsid w:val="00A457F4"/>
    <w:rsid w:val="00A45E1F"/>
    <w:rsid w:val="00A46745"/>
    <w:rsid w:val="00A46CA3"/>
    <w:rsid w:val="00A4759D"/>
    <w:rsid w:val="00A4763C"/>
    <w:rsid w:val="00A4775A"/>
    <w:rsid w:val="00A47A33"/>
    <w:rsid w:val="00A47D84"/>
    <w:rsid w:val="00A501E3"/>
    <w:rsid w:val="00A502E8"/>
    <w:rsid w:val="00A505FE"/>
    <w:rsid w:val="00A5147D"/>
    <w:rsid w:val="00A517C8"/>
    <w:rsid w:val="00A517DD"/>
    <w:rsid w:val="00A5184B"/>
    <w:rsid w:val="00A521EF"/>
    <w:rsid w:val="00A53333"/>
    <w:rsid w:val="00A53645"/>
    <w:rsid w:val="00A542BA"/>
    <w:rsid w:val="00A55769"/>
    <w:rsid w:val="00A56036"/>
    <w:rsid w:val="00A56047"/>
    <w:rsid w:val="00A561BD"/>
    <w:rsid w:val="00A562D3"/>
    <w:rsid w:val="00A5663F"/>
    <w:rsid w:val="00A568A4"/>
    <w:rsid w:val="00A56B7A"/>
    <w:rsid w:val="00A57CC7"/>
    <w:rsid w:val="00A6008A"/>
    <w:rsid w:val="00A60678"/>
    <w:rsid w:val="00A609CF"/>
    <w:rsid w:val="00A60D1F"/>
    <w:rsid w:val="00A60E0C"/>
    <w:rsid w:val="00A61283"/>
    <w:rsid w:val="00A61F03"/>
    <w:rsid w:val="00A626F2"/>
    <w:rsid w:val="00A63C4D"/>
    <w:rsid w:val="00A63EBA"/>
    <w:rsid w:val="00A64B87"/>
    <w:rsid w:val="00A64CB5"/>
    <w:rsid w:val="00A6507D"/>
    <w:rsid w:val="00A67051"/>
    <w:rsid w:val="00A67180"/>
    <w:rsid w:val="00A70118"/>
    <w:rsid w:val="00A70356"/>
    <w:rsid w:val="00A7075A"/>
    <w:rsid w:val="00A707F1"/>
    <w:rsid w:val="00A70AE4"/>
    <w:rsid w:val="00A70BB4"/>
    <w:rsid w:val="00A712C3"/>
    <w:rsid w:val="00A715C3"/>
    <w:rsid w:val="00A71EC5"/>
    <w:rsid w:val="00A72589"/>
    <w:rsid w:val="00A73382"/>
    <w:rsid w:val="00A744D4"/>
    <w:rsid w:val="00A753A0"/>
    <w:rsid w:val="00A75ACD"/>
    <w:rsid w:val="00A77F55"/>
    <w:rsid w:val="00A8001B"/>
    <w:rsid w:val="00A803C3"/>
    <w:rsid w:val="00A811F2"/>
    <w:rsid w:val="00A81417"/>
    <w:rsid w:val="00A81509"/>
    <w:rsid w:val="00A82B88"/>
    <w:rsid w:val="00A82C79"/>
    <w:rsid w:val="00A84364"/>
    <w:rsid w:val="00A844A3"/>
    <w:rsid w:val="00A848AC"/>
    <w:rsid w:val="00A849DE"/>
    <w:rsid w:val="00A85080"/>
    <w:rsid w:val="00A85F53"/>
    <w:rsid w:val="00A8655A"/>
    <w:rsid w:val="00A86EE0"/>
    <w:rsid w:val="00A86F2A"/>
    <w:rsid w:val="00A87BD2"/>
    <w:rsid w:val="00A9000E"/>
    <w:rsid w:val="00A9015C"/>
    <w:rsid w:val="00A9032E"/>
    <w:rsid w:val="00A90BEE"/>
    <w:rsid w:val="00A933E8"/>
    <w:rsid w:val="00A94465"/>
    <w:rsid w:val="00A94B6D"/>
    <w:rsid w:val="00A94C6B"/>
    <w:rsid w:val="00A94E36"/>
    <w:rsid w:val="00A954E0"/>
    <w:rsid w:val="00A95652"/>
    <w:rsid w:val="00A957BE"/>
    <w:rsid w:val="00A96B32"/>
    <w:rsid w:val="00A979A8"/>
    <w:rsid w:val="00A97A6C"/>
    <w:rsid w:val="00AA0B33"/>
    <w:rsid w:val="00AA0D1F"/>
    <w:rsid w:val="00AA0E62"/>
    <w:rsid w:val="00AA1269"/>
    <w:rsid w:val="00AA16B0"/>
    <w:rsid w:val="00AA1C11"/>
    <w:rsid w:val="00AA3AE0"/>
    <w:rsid w:val="00AA57FA"/>
    <w:rsid w:val="00AA5DA3"/>
    <w:rsid w:val="00AA5F9C"/>
    <w:rsid w:val="00AA672D"/>
    <w:rsid w:val="00AA78DF"/>
    <w:rsid w:val="00AA7C19"/>
    <w:rsid w:val="00AB00B5"/>
    <w:rsid w:val="00AB0492"/>
    <w:rsid w:val="00AB0BB2"/>
    <w:rsid w:val="00AB13A1"/>
    <w:rsid w:val="00AB22C6"/>
    <w:rsid w:val="00AB22DD"/>
    <w:rsid w:val="00AB2740"/>
    <w:rsid w:val="00AB2851"/>
    <w:rsid w:val="00AB297F"/>
    <w:rsid w:val="00AB4CEB"/>
    <w:rsid w:val="00AB50EA"/>
    <w:rsid w:val="00AB518C"/>
    <w:rsid w:val="00AB537B"/>
    <w:rsid w:val="00AB58C7"/>
    <w:rsid w:val="00AB5ACB"/>
    <w:rsid w:val="00AB7884"/>
    <w:rsid w:val="00AB7DD2"/>
    <w:rsid w:val="00AC1217"/>
    <w:rsid w:val="00AC13E2"/>
    <w:rsid w:val="00AC2818"/>
    <w:rsid w:val="00AC2868"/>
    <w:rsid w:val="00AC4818"/>
    <w:rsid w:val="00AC4E44"/>
    <w:rsid w:val="00AC507F"/>
    <w:rsid w:val="00AC5AA4"/>
    <w:rsid w:val="00AC5BDF"/>
    <w:rsid w:val="00AC5E21"/>
    <w:rsid w:val="00AC68BA"/>
    <w:rsid w:val="00AC6E60"/>
    <w:rsid w:val="00AD0D3A"/>
    <w:rsid w:val="00AD1A3E"/>
    <w:rsid w:val="00AD1E29"/>
    <w:rsid w:val="00AD23B6"/>
    <w:rsid w:val="00AD246C"/>
    <w:rsid w:val="00AD2578"/>
    <w:rsid w:val="00AD2FD9"/>
    <w:rsid w:val="00AD3578"/>
    <w:rsid w:val="00AD4FC3"/>
    <w:rsid w:val="00AD53F5"/>
    <w:rsid w:val="00AD55E6"/>
    <w:rsid w:val="00AD5A58"/>
    <w:rsid w:val="00AD5B02"/>
    <w:rsid w:val="00AD5B6E"/>
    <w:rsid w:val="00AD6865"/>
    <w:rsid w:val="00AD696E"/>
    <w:rsid w:val="00AD7612"/>
    <w:rsid w:val="00AE0BD4"/>
    <w:rsid w:val="00AE0D69"/>
    <w:rsid w:val="00AE1C28"/>
    <w:rsid w:val="00AE2057"/>
    <w:rsid w:val="00AE2B87"/>
    <w:rsid w:val="00AE2DC4"/>
    <w:rsid w:val="00AE31BF"/>
    <w:rsid w:val="00AE32F5"/>
    <w:rsid w:val="00AE43AB"/>
    <w:rsid w:val="00AE4697"/>
    <w:rsid w:val="00AE53FB"/>
    <w:rsid w:val="00AE5497"/>
    <w:rsid w:val="00AE5DBF"/>
    <w:rsid w:val="00AE60A3"/>
    <w:rsid w:val="00AF0156"/>
    <w:rsid w:val="00AF06AF"/>
    <w:rsid w:val="00AF09B9"/>
    <w:rsid w:val="00AF1276"/>
    <w:rsid w:val="00AF1488"/>
    <w:rsid w:val="00AF18DA"/>
    <w:rsid w:val="00AF24D8"/>
    <w:rsid w:val="00AF26F1"/>
    <w:rsid w:val="00AF4B5B"/>
    <w:rsid w:val="00AF5E97"/>
    <w:rsid w:val="00AF5FA3"/>
    <w:rsid w:val="00AF64B0"/>
    <w:rsid w:val="00AF673B"/>
    <w:rsid w:val="00AF6900"/>
    <w:rsid w:val="00AF6A24"/>
    <w:rsid w:val="00AF7801"/>
    <w:rsid w:val="00AF7DA1"/>
    <w:rsid w:val="00B01776"/>
    <w:rsid w:val="00B01A7B"/>
    <w:rsid w:val="00B01DFB"/>
    <w:rsid w:val="00B0234C"/>
    <w:rsid w:val="00B023C1"/>
    <w:rsid w:val="00B023F5"/>
    <w:rsid w:val="00B02C7D"/>
    <w:rsid w:val="00B0316B"/>
    <w:rsid w:val="00B03CAF"/>
    <w:rsid w:val="00B03FD5"/>
    <w:rsid w:val="00B04319"/>
    <w:rsid w:val="00B04703"/>
    <w:rsid w:val="00B047B1"/>
    <w:rsid w:val="00B04849"/>
    <w:rsid w:val="00B04C13"/>
    <w:rsid w:val="00B0533B"/>
    <w:rsid w:val="00B058B1"/>
    <w:rsid w:val="00B061F9"/>
    <w:rsid w:val="00B065E3"/>
    <w:rsid w:val="00B06E31"/>
    <w:rsid w:val="00B072A0"/>
    <w:rsid w:val="00B0751D"/>
    <w:rsid w:val="00B1048B"/>
    <w:rsid w:val="00B1147D"/>
    <w:rsid w:val="00B11C4B"/>
    <w:rsid w:val="00B129EF"/>
    <w:rsid w:val="00B12A1C"/>
    <w:rsid w:val="00B132C5"/>
    <w:rsid w:val="00B13F39"/>
    <w:rsid w:val="00B145DA"/>
    <w:rsid w:val="00B14C0A"/>
    <w:rsid w:val="00B169FF"/>
    <w:rsid w:val="00B16C4F"/>
    <w:rsid w:val="00B20C54"/>
    <w:rsid w:val="00B216A6"/>
    <w:rsid w:val="00B2213D"/>
    <w:rsid w:val="00B221EE"/>
    <w:rsid w:val="00B22C30"/>
    <w:rsid w:val="00B24383"/>
    <w:rsid w:val="00B24776"/>
    <w:rsid w:val="00B24779"/>
    <w:rsid w:val="00B24FF7"/>
    <w:rsid w:val="00B252C0"/>
    <w:rsid w:val="00B25AB5"/>
    <w:rsid w:val="00B2635B"/>
    <w:rsid w:val="00B26ED3"/>
    <w:rsid w:val="00B26FA3"/>
    <w:rsid w:val="00B27C89"/>
    <w:rsid w:val="00B30222"/>
    <w:rsid w:val="00B30C77"/>
    <w:rsid w:val="00B31AE9"/>
    <w:rsid w:val="00B338FD"/>
    <w:rsid w:val="00B33B2A"/>
    <w:rsid w:val="00B342CB"/>
    <w:rsid w:val="00B3581F"/>
    <w:rsid w:val="00B35945"/>
    <w:rsid w:val="00B35BCB"/>
    <w:rsid w:val="00B3653E"/>
    <w:rsid w:val="00B37A7C"/>
    <w:rsid w:val="00B37E2D"/>
    <w:rsid w:val="00B4003D"/>
    <w:rsid w:val="00B409D4"/>
    <w:rsid w:val="00B41BC9"/>
    <w:rsid w:val="00B42A57"/>
    <w:rsid w:val="00B42DF6"/>
    <w:rsid w:val="00B43244"/>
    <w:rsid w:val="00B434A6"/>
    <w:rsid w:val="00B4448F"/>
    <w:rsid w:val="00B44662"/>
    <w:rsid w:val="00B45A39"/>
    <w:rsid w:val="00B46148"/>
    <w:rsid w:val="00B46419"/>
    <w:rsid w:val="00B466CA"/>
    <w:rsid w:val="00B47D85"/>
    <w:rsid w:val="00B5012B"/>
    <w:rsid w:val="00B508CB"/>
    <w:rsid w:val="00B51EEA"/>
    <w:rsid w:val="00B52499"/>
    <w:rsid w:val="00B527D1"/>
    <w:rsid w:val="00B53024"/>
    <w:rsid w:val="00B53643"/>
    <w:rsid w:val="00B549FF"/>
    <w:rsid w:val="00B55272"/>
    <w:rsid w:val="00B55279"/>
    <w:rsid w:val="00B55432"/>
    <w:rsid w:val="00B5543B"/>
    <w:rsid w:val="00B555EB"/>
    <w:rsid w:val="00B565B8"/>
    <w:rsid w:val="00B56F7B"/>
    <w:rsid w:val="00B56FB0"/>
    <w:rsid w:val="00B60F4C"/>
    <w:rsid w:val="00B61157"/>
    <w:rsid w:val="00B6157D"/>
    <w:rsid w:val="00B616B5"/>
    <w:rsid w:val="00B61FCD"/>
    <w:rsid w:val="00B62719"/>
    <w:rsid w:val="00B629DA"/>
    <w:rsid w:val="00B62B0C"/>
    <w:rsid w:val="00B63184"/>
    <w:rsid w:val="00B6412A"/>
    <w:rsid w:val="00B642DB"/>
    <w:rsid w:val="00B643D1"/>
    <w:rsid w:val="00B643E3"/>
    <w:rsid w:val="00B6530A"/>
    <w:rsid w:val="00B6611A"/>
    <w:rsid w:val="00B66219"/>
    <w:rsid w:val="00B66846"/>
    <w:rsid w:val="00B6707D"/>
    <w:rsid w:val="00B67F75"/>
    <w:rsid w:val="00B70F3F"/>
    <w:rsid w:val="00B711C5"/>
    <w:rsid w:val="00B71AF9"/>
    <w:rsid w:val="00B72216"/>
    <w:rsid w:val="00B72AC9"/>
    <w:rsid w:val="00B730BD"/>
    <w:rsid w:val="00B733C7"/>
    <w:rsid w:val="00B73D23"/>
    <w:rsid w:val="00B73E60"/>
    <w:rsid w:val="00B742A9"/>
    <w:rsid w:val="00B743FC"/>
    <w:rsid w:val="00B744C9"/>
    <w:rsid w:val="00B744F8"/>
    <w:rsid w:val="00B7499D"/>
    <w:rsid w:val="00B74BA2"/>
    <w:rsid w:val="00B74BD8"/>
    <w:rsid w:val="00B74F87"/>
    <w:rsid w:val="00B76269"/>
    <w:rsid w:val="00B76621"/>
    <w:rsid w:val="00B7673A"/>
    <w:rsid w:val="00B77127"/>
    <w:rsid w:val="00B7738D"/>
    <w:rsid w:val="00B800B0"/>
    <w:rsid w:val="00B800EB"/>
    <w:rsid w:val="00B8011B"/>
    <w:rsid w:val="00B80A42"/>
    <w:rsid w:val="00B81742"/>
    <w:rsid w:val="00B81DD9"/>
    <w:rsid w:val="00B81EFC"/>
    <w:rsid w:val="00B82BBD"/>
    <w:rsid w:val="00B82C0C"/>
    <w:rsid w:val="00B82D02"/>
    <w:rsid w:val="00B82E50"/>
    <w:rsid w:val="00B83280"/>
    <w:rsid w:val="00B8346E"/>
    <w:rsid w:val="00B83749"/>
    <w:rsid w:val="00B837D6"/>
    <w:rsid w:val="00B840D6"/>
    <w:rsid w:val="00B8535B"/>
    <w:rsid w:val="00B8629C"/>
    <w:rsid w:val="00B86775"/>
    <w:rsid w:val="00B87A3C"/>
    <w:rsid w:val="00B87C2F"/>
    <w:rsid w:val="00B90738"/>
    <w:rsid w:val="00B923B4"/>
    <w:rsid w:val="00B9273E"/>
    <w:rsid w:val="00B92A17"/>
    <w:rsid w:val="00B9505D"/>
    <w:rsid w:val="00B95610"/>
    <w:rsid w:val="00B965B8"/>
    <w:rsid w:val="00B96C48"/>
    <w:rsid w:val="00B96C57"/>
    <w:rsid w:val="00BA0AC5"/>
    <w:rsid w:val="00BA0AF9"/>
    <w:rsid w:val="00BA0D52"/>
    <w:rsid w:val="00BA1961"/>
    <w:rsid w:val="00BA1B57"/>
    <w:rsid w:val="00BA239E"/>
    <w:rsid w:val="00BA29C0"/>
    <w:rsid w:val="00BA2A67"/>
    <w:rsid w:val="00BA3B10"/>
    <w:rsid w:val="00BA3BB0"/>
    <w:rsid w:val="00BA3C71"/>
    <w:rsid w:val="00BA3E29"/>
    <w:rsid w:val="00BA4762"/>
    <w:rsid w:val="00BA477C"/>
    <w:rsid w:val="00BA5FFB"/>
    <w:rsid w:val="00BA68AD"/>
    <w:rsid w:val="00BA6D81"/>
    <w:rsid w:val="00BA6D82"/>
    <w:rsid w:val="00BA75D8"/>
    <w:rsid w:val="00BA781C"/>
    <w:rsid w:val="00BA7C66"/>
    <w:rsid w:val="00BB1140"/>
    <w:rsid w:val="00BB1F06"/>
    <w:rsid w:val="00BB23FA"/>
    <w:rsid w:val="00BB2514"/>
    <w:rsid w:val="00BB3384"/>
    <w:rsid w:val="00BB33DA"/>
    <w:rsid w:val="00BB352F"/>
    <w:rsid w:val="00BB4110"/>
    <w:rsid w:val="00BB4128"/>
    <w:rsid w:val="00BB448B"/>
    <w:rsid w:val="00BB468B"/>
    <w:rsid w:val="00BB46A8"/>
    <w:rsid w:val="00BB4B55"/>
    <w:rsid w:val="00BB4D04"/>
    <w:rsid w:val="00BB5488"/>
    <w:rsid w:val="00BB5F5D"/>
    <w:rsid w:val="00BB69D0"/>
    <w:rsid w:val="00BB6ECD"/>
    <w:rsid w:val="00BB6F31"/>
    <w:rsid w:val="00BB7658"/>
    <w:rsid w:val="00BB7F82"/>
    <w:rsid w:val="00BC0A24"/>
    <w:rsid w:val="00BC1196"/>
    <w:rsid w:val="00BC119C"/>
    <w:rsid w:val="00BC18E5"/>
    <w:rsid w:val="00BC1B27"/>
    <w:rsid w:val="00BC1B36"/>
    <w:rsid w:val="00BC20A0"/>
    <w:rsid w:val="00BC2310"/>
    <w:rsid w:val="00BC232B"/>
    <w:rsid w:val="00BC2DF1"/>
    <w:rsid w:val="00BC2EBA"/>
    <w:rsid w:val="00BC3421"/>
    <w:rsid w:val="00BC3B57"/>
    <w:rsid w:val="00BC3CDC"/>
    <w:rsid w:val="00BC3DAA"/>
    <w:rsid w:val="00BC3DE9"/>
    <w:rsid w:val="00BC44A0"/>
    <w:rsid w:val="00BC4D08"/>
    <w:rsid w:val="00BC4F8E"/>
    <w:rsid w:val="00BC5284"/>
    <w:rsid w:val="00BC56CB"/>
    <w:rsid w:val="00BC6119"/>
    <w:rsid w:val="00BC6462"/>
    <w:rsid w:val="00BC6944"/>
    <w:rsid w:val="00BC7173"/>
    <w:rsid w:val="00BD0466"/>
    <w:rsid w:val="00BD0D30"/>
    <w:rsid w:val="00BD1179"/>
    <w:rsid w:val="00BD1292"/>
    <w:rsid w:val="00BD1A0D"/>
    <w:rsid w:val="00BD1F80"/>
    <w:rsid w:val="00BD2D68"/>
    <w:rsid w:val="00BD2DBB"/>
    <w:rsid w:val="00BD2EA6"/>
    <w:rsid w:val="00BD36C1"/>
    <w:rsid w:val="00BD3E39"/>
    <w:rsid w:val="00BD4051"/>
    <w:rsid w:val="00BD5483"/>
    <w:rsid w:val="00BD5DCA"/>
    <w:rsid w:val="00BD5F73"/>
    <w:rsid w:val="00BD6C8C"/>
    <w:rsid w:val="00BD6D53"/>
    <w:rsid w:val="00BE0AE7"/>
    <w:rsid w:val="00BE0BE4"/>
    <w:rsid w:val="00BE0DEE"/>
    <w:rsid w:val="00BE0E73"/>
    <w:rsid w:val="00BE1742"/>
    <w:rsid w:val="00BE1AA0"/>
    <w:rsid w:val="00BE264B"/>
    <w:rsid w:val="00BE266B"/>
    <w:rsid w:val="00BE2AB4"/>
    <w:rsid w:val="00BE3905"/>
    <w:rsid w:val="00BE3B8C"/>
    <w:rsid w:val="00BE41D9"/>
    <w:rsid w:val="00BE54CB"/>
    <w:rsid w:val="00BE57FC"/>
    <w:rsid w:val="00BE5C0F"/>
    <w:rsid w:val="00BE5DF7"/>
    <w:rsid w:val="00BE70A0"/>
    <w:rsid w:val="00BE71FA"/>
    <w:rsid w:val="00BE772A"/>
    <w:rsid w:val="00BE7783"/>
    <w:rsid w:val="00BE7CAD"/>
    <w:rsid w:val="00BE7E10"/>
    <w:rsid w:val="00BF01F7"/>
    <w:rsid w:val="00BF1B12"/>
    <w:rsid w:val="00BF2364"/>
    <w:rsid w:val="00BF2A63"/>
    <w:rsid w:val="00BF3B3C"/>
    <w:rsid w:val="00BF3DE7"/>
    <w:rsid w:val="00BF3FBB"/>
    <w:rsid w:val="00BF591C"/>
    <w:rsid w:val="00BF62F4"/>
    <w:rsid w:val="00BF64DA"/>
    <w:rsid w:val="00BF66E9"/>
    <w:rsid w:val="00BF6CCB"/>
    <w:rsid w:val="00BF764A"/>
    <w:rsid w:val="00BF7F37"/>
    <w:rsid w:val="00C00097"/>
    <w:rsid w:val="00C002AF"/>
    <w:rsid w:val="00C01C32"/>
    <w:rsid w:val="00C02170"/>
    <w:rsid w:val="00C02899"/>
    <w:rsid w:val="00C03E24"/>
    <w:rsid w:val="00C04CF8"/>
    <w:rsid w:val="00C06328"/>
    <w:rsid w:val="00C0686A"/>
    <w:rsid w:val="00C069A9"/>
    <w:rsid w:val="00C06B86"/>
    <w:rsid w:val="00C07312"/>
    <w:rsid w:val="00C0734B"/>
    <w:rsid w:val="00C07B8D"/>
    <w:rsid w:val="00C10C3C"/>
    <w:rsid w:val="00C11777"/>
    <w:rsid w:val="00C11B24"/>
    <w:rsid w:val="00C120B3"/>
    <w:rsid w:val="00C13105"/>
    <w:rsid w:val="00C13317"/>
    <w:rsid w:val="00C13CA1"/>
    <w:rsid w:val="00C14946"/>
    <w:rsid w:val="00C151D6"/>
    <w:rsid w:val="00C153B1"/>
    <w:rsid w:val="00C15452"/>
    <w:rsid w:val="00C15569"/>
    <w:rsid w:val="00C1558F"/>
    <w:rsid w:val="00C15C6F"/>
    <w:rsid w:val="00C15D3E"/>
    <w:rsid w:val="00C174EF"/>
    <w:rsid w:val="00C17939"/>
    <w:rsid w:val="00C17A77"/>
    <w:rsid w:val="00C200E6"/>
    <w:rsid w:val="00C20304"/>
    <w:rsid w:val="00C206E8"/>
    <w:rsid w:val="00C20B0E"/>
    <w:rsid w:val="00C219F3"/>
    <w:rsid w:val="00C22112"/>
    <w:rsid w:val="00C223BC"/>
    <w:rsid w:val="00C22738"/>
    <w:rsid w:val="00C22CAA"/>
    <w:rsid w:val="00C22E6C"/>
    <w:rsid w:val="00C22EC6"/>
    <w:rsid w:val="00C23DF0"/>
    <w:rsid w:val="00C2416F"/>
    <w:rsid w:val="00C243AE"/>
    <w:rsid w:val="00C243F9"/>
    <w:rsid w:val="00C2496C"/>
    <w:rsid w:val="00C257F2"/>
    <w:rsid w:val="00C25F1D"/>
    <w:rsid w:val="00C264B5"/>
    <w:rsid w:val="00C270E5"/>
    <w:rsid w:val="00C27308"/>
    <w:rsid w:val="00C273EA"/>
    <w:rsid w:val="00C30368"/>
    <w:rsid w:val="00C304C5"/>
    <w:rsid w:val="00C3104F"/>
    <w:rsid w:val="00C31726"/>
    <w:rsid w:val="00C323A1"/>
    <w:rsid w:val="00C3255D"/>
    <w:rsid w:val="00C332E1"/>
    <w:rsid w:val="00C33441"/>
    <w:rsid w:val="00C3394E"/>
    <w:rsid w:val="00C33E38"/>
    <w:rsid w:val="00C3458E"/>
    <w:rsid w:val="00C34593"/>
    <w:rsid w:val="00C34BB7"/>
    <w:rsid w:val="00C354A0"/>
    <w:rsid w:val="00C36070"/>
    <w:rsid w:val="00C36E39"/>
    <w:rsid w:val="00C3712A"/>
    <w:rsid w:val="00C379F9"/>
    <w:rsid w:val="00C402FB"/>
    <w:rsid w:val="00C40E12"/>
    <w:rsid w:val="00C40F1D"/>
    <w:rsid w:val="00C4114C"/>
    <w:rsid w:val="00C43595"/>
    <w:rsid w:val="00C43F71"/>
    <w:rsid w:val="00C43F7C"/>
    <w:rsid w:val="00C44EDE"/>
    <w:rsid w:val="00C45CBA"/>
    <w:rsid w:val="00C4606F"/>
    <w:rsid w:val="00C4672D"/>
    <w:rsid w:val="00C46C17"/>
    <w:rsid w:val="00C47E62"/>
    <w:rsid w:val="00C5001A"/>
    <w:rsid w:val="00C50025"/>
    <w:rsid w:val="00C50AE8"/>
    <w:rsid w:val="00C51646"/>
    <w:rsid w:val="00C51D05"/>
    <w:rsid w:val="00C51F83"/>
    <w:rsid w:val="00C52296"/>
    <w:rsid w:val="00C526B8"/>
    <w:rsid w:val="00C52768"/>
    <w:rsid w:val="00C5280F"/>
    <w:rsid w:val="00C52F34"/>
    <w:rsid w:val="00C537D4"/>
    <w:rsid w:val="00C54228"/>
    <w:rsid w:val="00C54272"/>
    <w:rsid w:val="00C550DA"/>
    <w:rsid w:val="00C55EFF"/>
    <w:rsid w:val="00C55F2B"/>
    <w:rsid w:val="00C571B5"/>
    <w:rsid w:val="00C57458"/>
    <w:rsid w:val="00C57B10"/>
    <w:rsid w:val="00C57B49"/>
    <w:rsid w:val="00C60079"/>
    <w:rsid w:val="00C60252"/>
    <w:rsid w:val="00C60555"/>
    <w:rsid w:val="00C6078C"/>
    <w:rsid w:val="00C60E16"/>
    <w:rsid w:val="00C6131B"/>
    <w:rsid w:val="00C61523"/>
    <w:rsid w:val="00C615FF"/>
    <w:rsid w:val="00C61781"/>
    <w:rsid w:val="00C6244D"/>
    <w:rsid w:val="00C627BD"/>
    <w:rsid w:val="00C6320C"/>
    <w:rsid w:val="00C63690"/>
    <w:rsid w:val="00C63DC7"/>
    <w:rsid w:val="00C64207"/>
    <w:rsid w:val="00C64BE9"/>
    <w:rsid w:val="00C64D3D"/>
    <w:rsid w:val="00C6500E"/>
    <w:rsid w:val="00C65318"/>
    <w:rsid w:val="00C66076"/>
    <w:rsid w:val="00C6646C"/>
    <w:rsid w:val="00C66522"/>
    <w:rsid w:val="00C66EB4"/>
    <w:rsid w:val="00C66FDE"/>
    <w:rsid w:val="00C672A1"/>
    <w:rsid w:val="00C677A8"/>
    <w:rsid w:val="00C70ECA"/>
    <w:rsid w:val="00C71D6C"/>
    <w:rsid w:val="00C724B7"/>
    <w:rsid w:val="00C72786"/>
    <w:rsid w:val="00C748C1"/>
    <w:rsid w:val="00C7490F"/>
    <w:rsid w:val="00C74CC4"/>
    <w:rsid w:val="00C75243"/>
    <w:rsid w:val="00C75318"/>
    <w:rsid w:val="00C77D18"/>
    <w:rsid w:val="00C81327"/>
    <w:rsid w:val="00C8180D"/>
    <w:rsid w:val="00C8212A"/>
    <w:rsid w:val="00C829B5"/>
    <w:rsid w:val="00C82A0D"/>
    <w:rsid w:val="00C8326C"/>
    <w:rsid w:val="00C833A9"/>
    <w:rsid w:val="00C84205"/>
    <w:rsid w:val="00C842E4"/>
    <w:rsid w:val="00C84E46"/>
    <w:rsid w:val="00C84F55"/>
    <w:rsid w:val="00C856D2"/>
    <w:rsid w:val="00C8576D"/>
    <w:rsid w:val="00C85D65"/>
    <w:rsid w:val="00C87044"/>
    <w:rsid w:val="00C871DD"/>
    <w:rsid w:val="00C90C2F"/>
    <w:rsid w:val="00C90FFC"/>
    <w:rsid w:val="00C91F57"/>
    <w:rsid w:val="00C933DF"/>
    <w:rsid w:val="00C93CDE"/>
    <w:rsid w:val="00C9415E"/>
    <w:rsid w:val="00C9455A"/>
    <w:rsid w:val="00C95B1F"/>
    <w:rsid w:val="00C95D36"/>
    <w:rsid w:val="00C9602F"/>
    <w:rsid w:val="00C96797"/>
    <w:rsid w:val="00CA0699"/>
    <w:rsid w:val="00CA0710"/>
    <w:rsid w:val="00CA0E13"/>
    <w:rsid w:val="00CA238F"/>
    <w:rsid w:val="00CA23D5"/>
    <w:rsid w:val="00CA2606"/>
    <w:rsid w:val="00CA2CA6"/>
    <w:rsid w:val="00CA36FB"/>
    <w:rsid w:val="00CA43A3"/>
    <w:rsid w:val="00CA43AC"/>
    <w:rsid w:val="00CA56CB"/>
    <w:rsid w:val="00CA5800"/>
    <w:rsid w:val="00CA7D4F"/>
    <w:rsid w:val="00CB0625"/>
    <w:rsid w:val="00CB258A"/>
    <w:rsid w:val="00CB2687"/>
    <w:rsid w:val="00CB30E6"/>
    <w:rsid w:val="00CB332F"/>
    <w:rsid w:val="00CB39A0"/>
    <w:rsid w:val="00CB3DB5"/>
    <w:rsid w:val="00CB4104"/>
    <w:rsid w:val="00CB424A"/>
    <w:rsid w:val="00CB53D9"/>
    <w:rsid w:val="00CB5B3B"/>
    <w:rsid w:val="00CB5BE1"/>
    <w:rsid w:val="00CB5EAB"/>
    <w:rsid w:val="00CB61B8"/>
    <w:rsid w:val="00CB6755"/>
    <w:rsid w:val="00CB74F3"/>
    <w:rsid w:val="00CB7593"/>
    <w:rsid w:val="00CB7641"/>
    <w:rsid w:val="00CB7969"/>
    <w:rsid w:val="00CB7AAE"/>
    <w:rsid w:val="00CC0628"/>
    <w:rsid w:val="00CC0B2A"/>
    <w:rsid w:val="00CC1804"/>
    <w:rsid w:val="00CC1AFC"/>
    <w:rsid w:val="00CC2270"/>
    <w:rsid w:val="00CC270C"/>
    <w:rsid w:val="00CC29B4"/>
    <w:rsid w:val="00CC2F0F"/>
    <w:rsid w:val="00CC4263"/>
    <w:rsid w:val="00CC5120"/>
    <w:rsid w:val="00CC5925"/>
    <w:rsid w:val="00CC61CD"/>
    <w:rsid w:val="00CC6412"/>
    <w:rsid w:val="00CC6931"/>
    <w:rsid w:val="00CC6D75"/>
    <w:rsid w:val="00CC73C2"/>
    <w:rsid w:val="00CC7A19"/>
    <w:rsid w:val="00CD0263"/>
    <w:rsid w:val="00CD0BB5"/>
    <w:rsid w:val="00CD166D"/>
    <w:rsid w:val="00CD1990"/>
    <w:rsid w:val="00CD2802"/>
    <w:rsid w:val="00CD2E67"/>
    <w:rsid w:val="00CD2F29"/>
    <w:rsid w:val="00CD459B"/>
    <w:rsid w:val="00CD4A08"/>
    <w:rsid w:val="00CD5840"/>
    <w:rsid w:val="00CD6219"/>
    <w:rsid w:val="00CD62BE"/>
    <w:rsid w:val="00CD7297"/>
    <w:rsid w:val="00CD7967"/>
    <w:rsid w:val="00CD7C4E"/>
    <w:rsid w:val="00CD7F70"/>
    <w:rsid w:val="00CE126F"/>
    <w:rsid w:val="00CE169E"/>
    <w:rsid w:val="00CE1BB3"/>
    <w:rsid w:val="00CE20C1"/>
    <w:rsid w:val="00CE28AB"/>
    <w:rsid w:val="00CE29CA"/>
    <w:rsid w:val="00CE2E31"/>
    <w:rsid w:val="00CE398B"/>
    <w:rsid w:val="00CE3D5A"/>
    <w:rsid w:val="00CE483D"/>
    <w:rsid w:val="00CE539A"/>
    <w:rsid w:val="00CE544A"/>
    <w:rsid w:val="00CE57FD"/>
    <w:rsid w:val="00CE5954"/>
    <w:rsid w:val="00CE5D91"/>
    <w:rsid w:val="00CE5DC8"/>
    <w:rsid w:val="00CE6735"/>
    <w:rsid w:val="00CE742B"/>
    <w:rsid w:val="00CE796F"/>
    <w:rsid w:val="00CE7D8D"/>
    <w:rsid w:val="00CF01CD"/>
    <w:rsid w:val="00CF06CF"/>
    <w:rsid w:val="00CF0CAD"/>
    <w:rsid w:val="00CF0EB0"/>
    <w:rsid w:val="00CF1BD9"/>
    <w:rsid w:val="00CF1FE2"/>
    <w:rsid w:val="00CF21D1"/>
    <w:rsid w:val="00CF2A65"/>
    <w:rsid w:val="00CF3414"/>
    <w:rsid w:val="00CF3424"/>
    <w:rsid w:val="00CF46DD"/>
    <w:rsid w:val="00CF4962"/>
    <w:rsid w:val="00CF50F1"/>
    <w:rsid w:val="00CF5C02"/>
    <w:rsid w:val="00CF65CB"/>
    <w:rsid w:val="00CF6971"/>
    <w:rsid w:val="00CF6E67"/>
    <w:rsid w:val="00D0011F"/>
    <w:rsid w:val="00D01F0A"/>
    <w:rsid w:val="00D022C4"/>
    <w:rsid w:val="00D03172"/>
    <w:rsid w:val="00D04408"/>
    <w:rsid w:val="00D04716"/>
    <w:rsid w:val="00D05AF7"/>
    <w:rsid w:val="00D05BAF"/>
    <w:rsid w:val="00D05C97"/>
    <w:rsid w:val="00D05E9B"/>
    <w:rsid w:val="00D0632B"/>
    <w:rsid w:val="00D0790E"/>
    <w:rsid w:val="00D10893"/>
    <w:rsid w:val="00D10D97"/>
    <w:rsid w:val="00D11D60"/>
    <w:rsid w:val="00D12140"/>
    <w:rsid w:val="00D1267B"/>
    <w:rsid w:val="00D130B0"/>
    <w:rsid w:val="00D1347A"/>
    <w:rsid w:val="00D13BDF"/>
    <w:rsid w:val="00D13CF8"/>
    <w:rsid w:val="00D13EB1"/>
    <w:rsid w:val="00D1584F"/>
    <w:rsid w:val="00D1647A"/>
    <w:rsid w:val="00D16481"/>
    <w:rsid w:val="00D16553"/>
    <w:rsid w:val="00D16D33"/>
    <w:rsid w:val="00D16E43"/>
    <w:rsid w:val="00D1799B"/>
    <w:rsid w:val="00D20DFA"/>
    <w:rsid w:val="00D21860"/>
    <w:rsid w:val="00D2187C"/>
    <w:rsid w:val="00D21AA5"/>
    <w:rsid w:val="00D21F1B"/>
    <w:rsid w:val="00D23208"/>
    <w:rsid w:val="00D23C43"/>
    <w:rsid w:val="00D24736"/>
    <w:rsid w:val="00D25093"/>
    <w:rsid w:val="00D267B5"/>
    <w:rsid w:val="00D26E5F"/>
    <w:rsid w:val="00D278A7"/>
    <w:rsid w:val="00D300E3"/>
    <w:rsid w:val="00D305EC"/>
    <w:rsid w:val="00D30905"/>
    <w:rsid w:val="00D31B1D"/>
    <w:rsid w:val="00D33A59"/>
    <w:rsid w:val="00D3513D"/>
    <w:rsid w:val="00D35707"/>
    <w:rsid w:val="00D36B09"/>
    <w:rsid w:val="00D36DF1"/>
    <w:rsid w:val="00D378E5"/>
    <w:rsid w:val="00D419CE"/>
    <w:rsid w:val="00D42694"/>
    <w:rsid w:val="00D42F8E"/>
    <w:rsid w:val="00D4373D"/>
    <w:rsid w:val="00D437AE"/>
    <w:rsid w:val="00D43B26"/>
    <w:rsid w:val="00D44E26"/>
    <w:rsid w:val="00D45962"/>
    <w:rsid w:val="00D45A04"/>
    <w:rsid w:val="00D467AA"/>
    <w:rsid w:val="00D4705D"/>
    <w:rsid w:val="00D470F1"/>
    <w:rsid w:val="00D47E0B"/>
    <w:rsid w:val="00D500C4"/>
    <w:rsid w:val="00D50151"/>
    <w:rsid w:val="00D50321"/>
    <w:rsid w:val="00D50AC3"/>
    <w:rsid w:val="00D52288"/>
    <w:rsid w:val="00D5305A"/>
    <w:rsid w:val="00D5312E"/>
    <w:rsid w:val="00D53800"/>
    <w:rsid w:val="00D54243"/>
    <w:rsid w:val="00D542E8"/>
    <w:rsid w:val="00D5438A"/>
    <w:rsid w:val="00D5605B"/>
    <w:rsid w:val="00D5737C"/>
    <w:rsid w:val="00D575EA"/>
    <w:rsid w:val="00D610DD"/>
    <w:rsid w:val="00D610ED"/>
    <w:rsid w:val="00D61406"/>
    <w:rsid w:val="00D627C7"/>
    <w:rsid w:val="00D62E53"/>
    <w:rsid w:val="00D62EE5"/>
    <w:rsid w:val="00D62FD8"/>
    <w:rsid w:val="00D634E7"/>
    <w:rsid w:val="00D637BF"/>
    <w:rsid w:val="00D64151"/>
    <w:rsid w:val="00D6482C"/>
    <w:rsid w:val="00D65885"/>
    <w:rsid w:val="00D661A0"/>
    <w:rsid w:val="00D66366"/>
    <w:rsid w:val="00D70071"/>
    <w:rsid w:val="00D7068B"/>
    <w:rsid w:val="00D711CD"/>
    <w:rsid w:val="00D71425"/>
    <w:rsid w:val="00D7163A"/>
    <w:rsid w:val="00D72081"/>
    <w:rsid w:val="00D73128"/>
    <w:rsid w:val="00D73339"/>
    <w:rsid w:val="00D735E2"/>
    <w:rsid w:val="00D73906"/>
    <w:rsid w:val="00D73C55"/>
    <w:rsid w:val="00D74127"/>
    <w:rsid w:val="00D74D7C"/>
    <w:rsid w:val="00D75815"/>
    <w:rsid w:val="00D758A1"/>
    <w:rsid w:val="00D75964"/>
    <w:rsid w:val="00D75D63"/>
    <w:rsid w:val="00D763A7"/>
    <w:rsid w:val="00D76C62"/>
    <w:rsid w:val="00D77DEC"/>
    <w:rsid w:val="00D80A14"/>
    <w:rsid w:val="00D816D2"/>
    <w:rsid w:val="00D8288D"/>
    <w:rsid w:val="00D8299C"/>
    <w:rsid w:val="00D830CA"/>
    <w:rsid w:val="00D84085"/>
    <w:rsid w:val="00D84362"/>
    <w:rsid w:val="00D844F7"/>
    <w:rsid w:val="00D848FD"/>
    <w:rsid w:val="00D8508C"/>
    <w:rsid w:val="00D867F9"/>
    <w:rsid w:val="00D87F4E"/>
    <w:rsid w:val="00D90ED5"/>
    <w:rsid w:val="00D91754"/>
    <w:rsid w:val="00D91BCE"/>
    <w:rsid w:val="00D91C19"/>
    <w:rsid w:val="00D922EF"/>
    <w:rsid w:val="00D92407"/>
    <w:rsid w:val="00D92558"/>
    <w:rsid w:val="00D926EA"/>
    <w:rsid w:val="00D933A3"/>
    <w:rsid w:val="00D93815"/>
    <w:rsid w:val="00D9489C"/>
    <w:rsid w:val="00D95781"/>
    <w:rsid w:val="00D96686"/>
    <w:rsid w:val="00D970C7"/>
    <w:rsid w:val="00D974B9"/>
    <w:rsid w:val="00DA01BE"/>
    <w:rsid w:val="00DA04CE"/>
    <w:rsid w:val="00DA0C43"/>
    <w:rsid w:val="00DA0F19"/>
    <w:rsid w:val="00DA1411"/>
    <w:rsid w:val="00DA16AB"/>
    <w:rsid w:val="00DA1E6F"/>
    <w:rsid w:val="00DA1FEA"/>
    <w:rsid w:val="00DA23BA"/>
    <w:rsid w:val="00DA23D6"/>
    <w:rsid w:val="00DA34DC"/>
    <w:rsid w:val="00DA3C95"/>
    <w:rsid w:val="00DA4186"/>
    <w:rsid w:val="00DA4883"/>
    <w:rsid w:val="00DA5395"/>
    <w:rsid w:val="00DA57E3"/>
    <w:rsid w:val="00DA59A1"/>
    <w:rsid w:val="00DA5E5F"/>
    <w:rsid w:val="00DA690F"/>
    <w:rsid w:val="00DA70AC"/>
    <w:rsid w:val="00DA7513"/>
    <w:rsid w:val="00DA7AF9"/>
    <w:rsid w:val="00DB02D4"/>
    <w:rsid w:val="00DB0FAD"/>
    <w:rsid w:val="00DB1001"/>
    <w:rsid w:val="00DB114C"/>
    <w:rsid w:val="00DB1940"/>
    <w:rsid w:val="00DB2D98"/>
    <w:rsid w:val="00DB30E9"/>
    <w:rsid w:val="00DB33AE"/>
    <w:rsid w:val="00DB3A21"/>
    <w:rsid w:val="00DB4185"/>
    <w:rsid w:val="00DB4C05"/>
    <w:rsid w:val="00DB4C18"/>
    <w:rsid w:val="00DB5103"/>
    <w:rsid w:val="00DB560C"/>
    <w:rsid w:val="00DB56D6"/>
    <w:rsid w:val="00DB614E"/>
    <w:rsid w:val="00DB62DC"/>
    <w:rsid w:val="00DB7C4D"/>
    <w:rsid w:val="00DC011A"/>
    <w:rsid w:val="00DC1283"/>
    <w:rsid w:val="00DC132E"/>
    <w:rsid w:val="00DC1832"/>
    <w:rsid w:val="00DC1A1E"/>
    <w:rsid w:val="00DC20BC"/>
    <w:rsid w:val="00DC4E54"/>
    <w:rsid w:val="00DC4F30"/>
    <w:rsid w:val="00DC58F1"/>
    <w:rsid w:val="00DC66DD"/>
    <w:rsid w:val="00DC7DFF"/>
    <w:rsid w:val="00DC7F26"/>
    <w:rsid w:val="00DD0F71"/>
    <w:rsid w:val="00DD24A8"/>
    <w:rsid w:val="00DD2B06"/>
    <w:rsid w:val="00DD350B"/>
    <w:rsid w:val="00DD378C"/>
    <w:rsid w:val="00DD3BE1"/>
    <w:rsid w:val="00DD446D"/>
    <w:rsid w:val="00DD48BB"/>
    <w:rsid w:val="00DD49DF"/>
    <w:rsid w:val="00DD5140"/>
    <w:rsid w:val="00DD5F36"/>
    <w:rsid w:val="00DD641C"/>
    <w:rsid w:val="00DD6560"/>
    <w:rsid w:val="00DD6F23"/>
    <w:rsid w:val="00DD6F3C"/>
    <w:rsid w:val="00DD7698"/>
    <w:rsid w:val="00DE06BD"/>
    <w:rsid w:val="00DE16C6"/>
    <w:rsid w:val="00DE1A1C"/>
    <w:rsid w:val="00DE200A"/>
    <w:rsid w:val="00DE2B43"/>
    <w:rsid w:val="00DE3950"/>
    <w:rsid w:val="00DE3C67"/>
    <w:rsid w:val="00DE44DF"/>
    <w:rsid w:val="00DE4C13"/>
    <w:rsid w:val="00DE5331"/>
    <w:rsid w:val="00DE5883"/>
    <w:rsid w:val="00DE5D7B"/>
    <w:rsid w:val="00DE5EF3"/>
    <w:rsid w:val="00DE636A"/>
    <w:rsid w:val="00DE6EF2"/>
    <w:rsid w:val="00DE798D"/>
    <w:rsid w:val="00DE7C3C"/>
    <w:rsid w:val="00DF01A2"/>
    <w:rsid w:val="00DF076E"/>
    <w:rsid w:val="00DF1420"/>
    <w:rsid w:val="00DF23F2"/>
    <w:rsid w:val="00DF30EB"/>
    <w:rsid w:val="00DF36B3"/>
    <w:rsid w:val="00DF3E06"/>
    <w:rsid w:val="00DF3FBC"/>
    <w:rsid w:val="00DF46D9"/>
    <w:rsid w:val="00DF4D17"/>
    <w:rsid w:val="00DF4DB8"/>
    <w:rsid w:val="00DF5678"/>
    <w:rsid w:val="00DF6502"/>
    <w:rsid w:val="00DF6656"/>
    <w:rsid w:val="00DF744C"/>
    <w:rsid w:val="00DF749D"/>
    <w:rsid w:val="00E00489"/>
    <w:rsid w:val="00E004FD"/>
    <w:rsid w:val="00E00872"/>
    <w:rsid w:val="00E02BE7"/>
    <w:rsid w:val="00E032E7"/>
    <w:rsid w:val="00E0461C"/>
    <w:rsid w:val="00E05049"/>
    <w:rsid w:val="00E050B1"/>
    <w:rsid w:val="00E055CD"/>
    <w:rsid w:val="00E05905"/>
    <w:rsid w:val="00E06356"/>
    <w:rsid w:val="00E06B5C"/>
    <w:rsid w:val="00E06BFF"/>
    <w:rsid w:val="00E07F85"/>
    <w:rsid w:val="00E1089F"/>
    <w:rsid w:val="00E1136D"/>
    <w:rsid w:val="00E11827"/>
    <w:rsid w:val="00E11F10"/>
    <w:rsid w:val="00E11FA9"/>
    <w:rsid w:val="00E121E0"/>
    <w:rsid w:val="00E122CD"/>
    <w:rsid w:val="00E1290F"/>
    <w:rsid w:val="00E12D85"/>
    <w:rsid w:val="00E13C96"/>
    <w:rsid w:val="00E13DD4"/>
    <w:rsid w:val="00E13FCA"/>
    <w:rsid w:val="00E1422A"/>
    <w:rsid w:val="00E16D51"/>
    <w:rsid w:val="00E20703"/>
    <w:rsid w:val="00E207D7"/>
    <w:rsid w:val="00E20AE6"/>
    <w:rsid w:val="00E20B72"/>
    <w:rsid w:val="00E212F9"/>
    <w:rsid w:val="00E216E2"/>
    <w:rsid w:val="00E22ACD"/>
    <w:rsid w:val="00E236E8"/>
    <w:rsid w:val="00E23BA8"/>
    <w:rsid w:val="00E24B7D"/>
    <w:rsid w:val="00E24D62"/>
    <w:rsid w:val="00E24E51"/>
    <w:rsid w:val="00E24E93"/>
    <w:rsid w:val="00E25A13"/>
    <w:rsid w:val="00E261D0"/>
    <w:rsid w:val="00E2647C"/>
    <w:rsid w:val="00E26BD0"/>
    <w:rsid w:val="00E26FAD"/>
    <w:rsid w:val="00E27212"/>
    <w:rsid w:val="00E2754B"/>
    <w:rsid w:val="00E275D3"/>
    <w:rsid w:val="00E27824"/>
    <w:rsid w:val="00E27BD9"/>
    <w:rsid w:val="00E27E5E"/>
    <w:rsid w:val="00E3024A"/>
    <w:rsid w:val="00E30424"/>
    <w:rsid w:val="00E304B8"/>
    <w:rsid w:val="00E305A3"/>
    <w:rsid w:val="00E30BCA"/>
    <w:rsid w:val="00E31278"/>
    <w:rsid w:val="00E3130C"/>
    <w:rsid w:val="00E326AA"/>
    <w:rsid w:val="00E32B1B"/>
    <w:rsid w:val="00E32BA3"/>
    <w:rsid w:val="00E32C5D"/>
    <w:rsid w:val="00E32D70"/>
    <w:rsid w:val="00E3307D"/>
    <w:rsid w:val="00E33ED4"/>
    <w:rsid w:val="00E3488B"/>
    <w:rsid w:val="00E34AAF"/>
    <w:rsid w:val="00E35394"/>
    <w:rsid w:val="00E3543E"/>
    <w:rsid w:val="00E35776"/>
    <w:rsid w:val="00E3584D"/>
    <w:rsid w:val="00E36150"/>
    <w:rsid w:val="00E3615C"/>
    <w:rsid w:val="00E362BD"/>
    <w:rsid w:val="00E3693C"/>
    <w:rsid w:val="00E36A8E"/>
    <w:rsid w:val="00E37687"/>
    <w:rsid w:val="00E4015A"/>
    <w:rsid w:val="00E40412"/>
    <w:rsid w:val="00E40BBE"/>
    <w:rsid w:val="00E41154"/>
    <w:rsid w:val="00E41741"/>
    <w:rsid w:val="00E4187F"/>
    <w:rsid w:val="00E41C9B"/>
    <w:rsid w:val="00E4248A"/>
    <w:rsid w:val="00E4254F"/>
    <w:rsid w:val="00E42B1E"/>
    <w:rsid w:val="00E43563"/>
    <w:rsid w:val="00E43C32"/>
    <w:rsid w:val="00E43F87"/>
    <w:rsid w:val="00E43FCD"/>
    <w:rsid w:val="00E44A54"/>
    <w:rsid w:val="00E45865"/>
    <w:rsid w:val="00E45C68"/>
    <w:rsid w:val="00E463B4"/>
    <w:rsid w:val="00E46565"/>
    <w:rsid w:val="00E472D7"/>
    <w:rsid w:val="00E47A4D"/>
    <w:rsid w:val="00E47AB8"/>
    <w:rsid w:val="00E47B95"/>
    <w:rsid w:val="00E500DE"/>
    <w:rsid w:val="00E505E3"/>
    <w:rsid w:val="00E5141B"/>
    <w:rsid w:val="00E51FA1"/>
    <w:rsid w:val="00E52277"/>
    <w:rsid w:val="00E525FC"/>
    <w:rsid w:val="00E52711"/>
    <w:rsid w:val="00E5299B"/>
    <w:rsid w:val="00E52B42"/>
    <w:rsid w:val="00E53700"/>
    <w:rsid w:val="00E53F70"/>
    <w:rsid w:val="00E54300"/>
    <w:rsid w:val="00E54465"/>
    <w:rsid w:val="00E54772"/>
    <w:rsid w:val="00E55B76"/>
    <w:rsid w:val="00E55C01"/>
    <w:rsid w:val="00E55E74"/>
    <w:rsid w:val="00E56C8F"/>
    <w:rsid w:val="00E57170"/>
    <w:rsid w:val="00E57397"/>
    <w:rsid w:val="00E6070E"/>
    <w:rsid w:val="00E61127"/>
    <w:rsid w:val="00E618F9"/>
    <w:rsid w:val="00E61939"/>
    <w:rsid w:val="00E61D2B"/>
    <w:rsid w:val="00E62B83"/>
    <w:rsid w:val="00E6305A"/>
    <w:rsid w:val="00E634C1"/>
    <w:rsid w:val="00E64C5D"/>
    <w:rsid w:val="00E64C98"/>
    <w:rsid w:val="00E655AC"/>
    <w:rsid w:val="00E65669"/>
    <w:rsid w:val="00E65B15"/>
    <w:rsid w:val="00E67122"/>
    <w:rsid w:val="00E70B4E"/>
    <w:rsid w:val="00E70D7A"/>
    <w:rsid w:val="00E712BA"/>
    <w:rsid w:val="00E72342"/>
    <w:rsid w:val="00E74282"/>
    <w:rsid w:val="00E742BC"/>
    <w:rsid w:val="00E75915"/>
    <w:rsid w:val="00E76FA4"/>
    <w:rsid w:val="00E771F9"/>
    <w:rsid w:val="00E774A3"/>
    <w:rsid w:val="00E80A88"/>
    <w:rsid w:val="00E8120C"/>
    <w:rsid w:val="00E8124C"/>
    <w:rsid w:val="00E8189C"/>
    <w:rsid w:val="00E8231F"/>
    <w:rsid w:val="00E827E3"/>
    <w:rsid w:val="00E84787"/>
    <w:rsid w:val="00E850B6"/>
    <w:rsid w:val="00E8523D"/>
    <w:rsid w:val="00E8524E"/>
    <w:rsid w:val="00E85421"/>
    <w:rsid w:val="00E86B57"/>
    <w:rsid w:val="00E87786"/>
    <w:rsid w:val="00E879C3"/>
    <w:rsid w:val="00E87DD1"/>
    <w:rsid w:val="00E90A22"/>
    <w:rsid w:val="00E91119"/>
    <w:rsid w:val="00E9185B"/>
    <w:rsid w:val="00E93B0A"/>
    <w:rsid w:val="00E943CC"/>
    <w:rsid w:val="00E944EB"/>
    <w:rsid w:val="00E9479C"/>
    <w:rsid w:val="00E95092"/>
    <w:rsid w:val="00E95AE3"/>
    <w:rsid w:val="00E964A9"/>
    <w:rsid w:val="00E96775"/>
    <w:rsid w:val="00E97640"/>
    <w:rsid w:val="00E97A79"/>
    <w:rsid w:val="00EA0057"/>
    <w:rsid w:val="00EA0259"/>
    <w:rsid w:val="00EA3882"/>
    <w:rsid w:val="00EA4108"/>
    <w:rsid w:val="00EA5E6C"/>
    <w:rsid w:val="00EA6120"/>
    <w:rsid w:val="00EA61DC"/>
    <w:rsid w:val="00EA6ED7"/>
    <w:rsid w:val="00EA7906"/>
    <w:rsid w:val="00EA7C34"/>
    <w:rsid w:val="00EB0BE4"/>
    <w:rsid w:val="00EB1387"/>
    <w:rsid w:val="00EB2709"/>
    <w:rsid w:val="00EB30C5"/>
    <w:rsid w:val="00EB339E"/>
    <w:rsid w:val="00EB3433"/>
    <w:rsid w:val="00EB3480"/>
    <w:rsid w:val="00EB40CE"/>
    <w:rsid w:val="00EB43F4"/>
    <w:rsid w:val="00EB4C29"/>
    <w:rsid w:val="00EB4EAE"/>
    <w:rsid w:val="00EB50C2"/>
    <w:rsid w:val="00EB50E0"/>
    <w:rsid w:val="00EB56A4"/>
    <w:rsid w:val="00EB621C"/>
    <w:rsid w:val="00EB6635"/>
    <w:rsid w:val="00EB687C"/>
    <w:rsid w:val="00EB6BAD"/>
    <w:rsid w:val="00EB77AD"/>
    <w:rsid w:val="00EB7B60"/>
    <w:rsid w:val="00EC0322"/>
    <w:rsid w:val="00EC09BC"/>
    <w:rsid w:val="00EC0EB2"/>
    <w:rsid w:val="00EC15A7"/>
    <w:rsid w:val="00EC1723"/>
    <w:rsid w:val="00EC222A"/>
    <w:rsid w:val="00EC3142"/>
    <w:rsid w:val="00EC5003"/>
    <w:rsid w:val="00EC58E6"/>
    <w:rsid w:val="00EC6918"/>
    <w:rsid w:val="00EC6B1D"/>
    <w:rsid w:val="00EC6C8F"/>
    <w:rsid w:val="00EC727B"/>
    <w:rsid w:val="00EC7DE2"/>
    <w:rsid w:val="00EC7EC5"/>
    <w:rsid w:val="00ED0A35"/>
    <w:rsid w:val="00ED297D"/>
    <w:rsid w:val="00ED348C"/>
    <w:rsid w:val="00ED38FA"/>
    <w:rsid w:val="00ED40A2"/>
    <w:rsid w:val="00ED4F11"/>
    <w:rsid w:val="00ED60A0"/>
    <w:rsid w:val="00ED60A9"/>
    <w:rsid w:val="00ED6D42"/>
    <w:rsid w:val="00ED7079"/>
    <w:rsid w:val="00ED75A5"/>
    <w:rsid w:val="00ED7F3A"/>
    <w:rsid w:val="00EE0D01"/>
    <w:rsid w:val="00EE2B79"/>
    <w:rsid w:val="00EE338A"/>
    <w:rsid w:val="00EE33D9"/>
    <w:rsid w:val="00EE439A"/>
    <w:rsid w:val="00EE4600"/>
    <w:rsid w:val="00EE4FCC"/>
    <w:rsid w:val="00EE54FD"/>
    <w:rsid w:val="00EE6ED1"/>
    <w:rsid w:val="00EE7D7C"/>
    <w:rsid w:val="00EF0506"/>
    <w:rsid w:val="00EF0DD9"/>
    <w:rsid w:val="00EF11C9"/>
    <w:rsid w:val="00EF1C19"/>
    <w:rsid w:val="00EF2675"/>
    <w:rsid w:val="00EF28EB"/>
    <w:rsid w:val="00EF377C"/>
    <w:rsid w:val="00EF3B3E"/>
    <w:rsid w:val="00EF5080"/>
    <w:rsid w:val="00EF5C18"/>
    <w:rsid w:val="00EF6251"/>
    <w:rsid w:val="00EF6314"/>
    <w:rsid w:val="00EF6A9E"/>
    <w:rsid w:val="00EF7A65"/>
    <w:rsid w:val="00EF7C06"/>
    <w:rsid w:val="00EF7DA3"/>
    <w:rsid w:val="00F00DE5"/>
    <w:rsid w:val="00F01207"/>
    <w:rsid w:val="00F023F4"/>
    <w:rsid w:val="00F03E9F"/>
    <w:rsid w:val="00F0431C"/>
    <w:rsid w:val="00F04472"/>
    <w:rsid w:val="00F04EA2"/>
    <w:rsid w:val="00F06118"/>
    <w:rsid w:val="00F066BB"/>
    <w:rsid w:val="00F0676D"/>
    <w:rsid w:val="00F0678C"/>
    <w:rsid w:val="00F06F50"/>
    <w:rsid w:val="00F0711D"/>
    <w:rsid w:val="00F07A64"/>
    <w:rsid w:val="00F07AEF"/>
    <w:rsid w:val="00F07CEF"/>
    <w:rsid w:val="00F1050F"/>
    <w:rsid w:val="00F107E6"/>
    <w:rsid w:val="00F115F5"/>
    <w:rsid w:val="00F11D3F"/>
    <w:rsid w:val="00F11F39"/>
    <w:rsid w:val="00F120F4"/>
    <w:rsid w:val="00F138DD"/>
    <w:rsid w:val="00F13BB5"/>
    <w:rsid w:val="00F141AF"/>
    <w:rsid w:val="00F14BDC"/>
    <w:rsid w:val="00F14E25"/>
    <w:rsid w:val="00F167D6"/>
    <w:rsid w:val="00F16D28"/>
    <w:rsid w:val="00F17601"/>
    <w:rsid w:val="00F17A7B"/>
    <w:rsid w:val="00F2008F"/>
    <w:rsid w:val="00F20481"/>
    <w:rsid w:val="00F20779"/>
    <w:rsid w:val="00F21260"/>
    <w:rsid w:val="00F2151F"/>
    <w:rsid w:val="00F21EEC"/>
    <w:rsid w:val="00F220A8"/>
    <w:rsid w:val="00F2241B"/>
    <w:rsid w:val="00F22AA0"/>
    <w:rsid w:val="00F23282"/>
    <w:rsid w:val="00F23805"/>
    <w:rsid w:val="00F23F7A"/>
    <w:rsid w:val="00F24554"/>
    <w:rsid w:val="00F24D5F"/>
    <w:rsid w:val="00F24F79"/>
    <w:rsid w:val="00F25167"/>
    <w:rsid w:val="00F2524F"/>
    <w:rsid w:val="00F256A0"/>
    <w:rsid w:val="00F259EC"/>
    <w:rsid w:val="00F2691F"/>
    <w:rsid w:val="00F26DC0"/>
    <w:rsid w:val="00F27D2C"/>
    <w:rsid w:val="00F3128B"/>
    <w:rsid w:val="00F314A8"/>
    <w:rsid w:val="00F32B22"/>
    <w:rsid w:val="00F33F48"/>
    <w:rsid w:val="00F35001"/>
    <w:rsid w:val="00F3590B"/>
    <w:rsid w:val="00F36CDF"/>
    <w:rsid w:val="00F36FAA"/>
    <w:rsid w:val="00F37590"/>
    <w:rsid w:val="00F378EF"/>
    <w:rsid w:val="00F37C75"/>
    <w:rsid w:val="00F40B0F"/>
    <w:rsid w:val="00F42339"/>
    <w:rsid w:val="00F437FE"/>
    <w:rsid w:val="00F44248"/>
    <w:rsid w:val="00F4526A"/>
    <w:rsid w:val="00F45FB5"/>
    <w:rsid w:val="00F46C20"/>
    <w:rsid w:val="00F4704A"/>
    <w:rsid w:val="00F4718E"/>
    <w:rsid w:val="00F47974"/>
    <w:rsid w:val="00F50187"/>
    <w:rsid w:val="00F5102F"/>
    <w:rsid w:val="00F5127D"/>
    <w:rsid w:val="00F51B61"/>
    <w:rsid w:val="00F529BD"/>
    <w:rsid w:val="00F52EED"/>
    <w:rsid w:val="00F53B7C"/>
    <w:rsid w:val="00F54214"/>
    <w:rsid w:val="00F549B0"/>
    <w:rsid w:val="00F54C63"/>
    <w:rsid w:val="00F54E85"/>
    <w:rsid w:val="00F5569C"/>
    <w:rsid w:val="00F55C20"/>
    <w:rsid w:val="00F568C2"/>
    <w:rsid w:val="00F56BA9"/>
    <w:rsid w:val="00F57733"/>
    <w:rsid w:val="00F57873"/>
    <w:rsid w:val="00F60051"/>
    <w:rsid w:val="00F607D8"/>
    <w:rsid w:val="00F60ECE"/>
    <w:rsid w:val="00F612B6"/>
    <w:rsid w:val="00F61960"/>
    <w:rsid w:val="00F625A0"/>
    <w:rsid w:val="00F62A8B"/>
    <w:rsid w:val="00F62E85"/>
    <w:rsid w:val="00F63B7F"/>
    <w:rsid w:val="00F649F6"/>
    <w:rsid w:val="00F65440"/>
    <w:rsid w:val="00F6612E"/>
    <w:rsid w:val="00F66458"/>
    <w:rsid w:val="00F6668E"/>
    <w:rsid w:val="00F66F00"/>
    <w:rsid w:val="00F66F32"/>
    <w:rsid w:val="00F67224"/>
    <w:rsid w:val="00F67F13"/>
    <w:rsid w:val="00F7056A"/>
    <w:rsid w:val="00F70731"/>
    <w:rsid w:val="00F707E8"/>
    <w:rsid w:val="00F70856"/>
    <w:rsid w:val="00F71466"/>
    <w:rsid w:val="00F72333"/>
    <w:rsid w:val="00F72380"/>
    <w:rsid w:val="00F7265F"/>
    <w:rsid w:val="00F729BD"/>
    <w:rsid w:val="00F72A07"/>
    <w:rsid w:val="00F72F24"/>
    <w:rsid w:val="00F737F0"/>
    <w:rsid w:val="00F73984"/>
    <w:rsid w:val="00F73BC9"/>
    <w:rsid w:val="00F73F0B"/>
    <w:rsid w:val="00F75E7A"/>
    <w:rsid w:val="00F76A2F"/>
    <w:rsid w:val="00F76C37"/>
    <w:rsid w:val="00F77BDF"/>
    <w:rsid w:val="00F80FFF"/>
    <w:rsid w:val="00F812EF"/>
    <w:rsid w:val="00F81B55"/>
    <w:rsid w:val="00F81DDC"/>
    <w:rsid w:val="00F8281D"/>
    <w:rsid w:val="00F82AF4"/>
    <w:rsid w:val="00F82BEC"/>
    <w:rsid w:val="00F83036"/>
    <w:rsid w:val="00F83064"/>
    <w:rsid w:val="00F83497"/>
    <w:rsid w:val="00F849AD"/>
    <w:rsid w:val="00F84F46"/>
    <w:rsid w:val="00F85A97"/>
    <w:rsid w:val="00F8760F"/>
    <w:rsid w:val="00F90192"/>
    <w:rsid w:val="00F90307"/>
    <w:rsid w:val="00F90E03"/>
    <w:rsid w:val="00F90FA3"/>
    <w:rsid w:val="00F9234F"/>
    <w:rsid w:val="00F9245A"/>
    <w:rsid w:val="00F92E2C"/>
    <w:rsid w:val="00F93408"/>
    <w:rsid w:val="00F94212"/>
    <w:rsid w:val="00F946C9"/>
    <w:rsid w:val="00F95919"/>
    <w:rsid w:val="00F964EA"/>
    <w:rsid w:val="00F96915"/>
    <w:rsid w:val="00F97EBF"/>
    <w:rsid w:val="00FA084B"/>
    <w:rsid w:val="00FA0B66"/>
    <w:rsid w:val="00FA0CFD"/>
    <w:rsid w:val="00FA0D39"/>
    <w:rsid w:val="00FA17DB"/>
    <w:rsid w:val="00FA215E"/>
    <w:rsid w:val="00FA2752"/>
    <w:rsid w:val="00FA295F"/>
    <w:rsid w:val="00FA3466"/>
    <w:rsid w:val="00FA3865"/>
    <w:rsid w:val="00FA38AE"/>
    <w:rsid w:val="00FA3D16"/>
    <w:rsid w:val="00FA3D87"/>
    <w:rsid w:val="00FA69AA"/>
    <w:rsid w:val="00FA6E21"/>
    <w:rsid w:val="00FA7931"/>
    <w:rsid w:val="00FA7B80"/>
    <w:rsid w:val="00FB04FB"/>
    <w:rsid w:val="00FB17A8"/>
    <w:rsid w:val="00FB1E68"/>
    <w:rsid w:val="00FB1F32"/>
    <w:rsid w:val="00FB245F"/>
    <w:rsid w:val="00FB284E"/>
    <w:rsid w:val="00FB30B5"/>
    <w:rsid w:val="00FB32B1"/>
    <w:rsid w:val="00FB3ACF"/>
    <w:rsid w:val="00FB4B51"/>
    <w:rsid w:val="00FB5B4F"/>
    <w:rsid w:val="00FB5FDD"/>
    <w:rsid w:val="00FB6536"/>
    <w:rsid w:val="00FB710F"/>
    <w:rsid w:val="00FB71FA"/>
    <w:rsid w:val="00FB72AB"/>
    <w:rsid w:val="00FB77A8"/>
    <w:rsid w:val="00FB7CC1"/>
    <w:rsid w:val="00FC0032"/>
    <w:rsid w:val="00FC07CE"/>
    <w:rsid w:val="00FC0AAA"/>
    <w:rsid w:val="00FC101C"/>
    <w:rsid w:val="00FC1145"/>
    <w:rsid w:val="00FC13A1"/>
    <w:rsid w:val="00FC147F"/>
    <w:rsid w:val="00FC230F"/>
    <w:rsid w:val="00FC327B"/>
    <w:rsid w:val="00FC3376"/>
    <w:rsid w:val="00FC4261"/>
    <w:rsid w:val="00FC4A62"/>
    <w:rsid w:val="00FC547F"/>
    <w:rsid w:val="00FC618A"/>
    <w:rsid w:val="00FC629D"/>
    <w:rsid w:val="00FC6657"/>
    <w:rsid w:val="00FC6E19"/>
    <w:rsid w:val="00FC78E2"/>
    <w:rsid w:val="00FD09D8"/>
    <w:rsid w:val="00FD0ACF"/>
    <w:rsid w:val="00FD1323"/>
    <w:rsid w:val="00FD19D2"/>
    <w:rsid w:val="00FD265D"/>
    <w:rsid w:val="00FD2F04"/>
    <w:rsid w:val="00FD31C6"/>
    <w:rsid w:val="00FD37C0"/>
    <w:rsid w:val="00FD4FE8"/>
    <w:rsid w:val="00FD556C"/>
    <w:rsid w:val="00FD5682"/>
    <w:rsid w:val="00FD5709"/>
    <w:rsid w:val="00FD5C99"/>
    <w:rsid w:val="00FD64B7"/>
    <w:rsid w:val="00FD65E9"/>
    <w:rsid w:val="00FD7E22"/>
    <w:rsid w:val="00FE0633"/>
    <w:rsid w:val="00FE0CC4"/>
    <w:rsid w:val="00FE135A"/>
    <w:rsid w:val="00FE3505"/>
    <w:rsid w:val="00FE38F4"/>
    <w:rsid w:val="00FE3DAD"/>
    <w:rsid w:val="00FE4253"/>
    <w:rsid w:val="00FE4B60"/>
    <w:rsid w:val="00FE55AA"/>
    <w:rsid w:val="00FE5F70"/>
    <w:rsid w:val="00FE636F"/>
    <w:rsid w:val="00FE6A5C"/>
    <w:rsid w:val="00FE7BF2"/>
    <w:rsid w:val="00FF057E"/>
    <w:rsid w:val="00FF06C8"/>
    <w:rsid w:val="00FF0A59"/>
    <w:rsid w:val="00FF1B8A"/>
    <w:rsid w:val="00FF1E23"/>
    <w:rsid w:val="00FF3CCB"/>
    <w:rsid w:val="00FF40AA"/>
    <w:rsid w:val="00FF46C6"/>
    <w:rsid w:val="00FF4CC5"/>
    <w:rsid w:val="00FF4D23"/>
    <w:rsid w:val="00FF51FD"/>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FD0ACF"/>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qFormat/>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qFormat/>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A61283"/>
    <w:pPr>
      <w:widowControl/>
      <w:tabs>
        <w:tab w:val="left" w:pos="851"/>
        <w:tab w:val="left" w:pos="1276"/>
        <w:tab w:val="right" w:leader="dot" w:pos="9923"/>
      </w:tabs>
      <w:autoSpaceDE/>
      <w:autoSpaceDN/>
      <w:adjustRightInd/>
      <w:spacing w:line="300" w:lineRule="auto"/>
      <w:textAlignment w:val="auto"/>
    </w:pPr>
    <w:rPr>
      <w:b/>
      <w:noProof/>
      <w:sz w:val="28"/>
      <w:szCs w:val="22"/>
    </w:rPr>
  </w:style>
  <w:style w:type="paragraph" w:styleId="31">
    <w:name w:val="toc 3"/>
    <w:basedOn w:val="a1"/>
    <w:next w:val="a1"/>
    <w:autoRedefine/>
    <w:uiPriority w:val="39"/>
    <w:unhideWhenUsed/>
    <w:qFormat/>
    <w:rsid w:val="001807BE"/>
    <w:pPr>
      <w:widowControl/>
      <w:tabs>
        <w:tab w:val="right" w:leader="dot" w:pos="10065"/>
      </w:tabs>
      <w:autoSpaceDE/>
      <w:autoSpaceDN/>
      <w:adjustRightInd/>
      <w:spacing w:after="100" w:line="276" w:lineRule="auto"/>
      <w:textAlignment w:val="auto"/>
    </w:pPr>
    <w:rPr>
      <w:sz w:val="28"/>
      <w:szCs w:val="22"/>
    </w:rPr>
  </w:style>
  <w:style w:type="paragraph" w:styleId="21">
    <w:name w:val="toc 2"/>
    <w:basedOn w:val="a1"/>
    <w:next w:val="a1"/>
    <w:autoRedefine/>
    <w:uiPriority w:val="39"/>
    <w:unhideWhenUsed/>
    <w:qFormat/>
    <w:rsid w:val="00A61283"/>
    <w:pPr>
      <w:widowControl/>
      <w:tabs>
        <w:tab w:val="left" w:pos="851"/>
        <w:tab w:val="left" w:pos="960"/>
        <w:tab w:val="right" w:leader="dot" w:pos="1006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qFormat/>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330DC6"/>
    <w:pPr>
      <w:widowControl/>
      <w:autoSpaceDE/>
      <w:autoSpaceDN/>
      <w:adjustRightInd/>
      <w:spacing w:line="240" w:lineRule="auto"/>
      <w:ind w:firstLine="709"/>
      <w:textAlignment w:val="auto"/>
    </w:pPr>
    <w:rPr>
      <w:rFonts w:eastAsia="SimSun"/>
      <w:color w:val="FF0000"/>
    </w:rPr>
  </w:style>
  <w:style w:type="character" w:customStyle="1" w:styleId="WW8Num8z2">
    <w:name w:val="WW8Num8z2"/>
    <w:rsid w:val="00BB46A8"/>
    <w:rPr>
      <w:rFonts w:ascii="Wingdings" w:hAnsi="Wingdings"/>
    </w:rPr>
  </w:style>
  <w:style w:type="character" w:customStyle="1" w:styleId="blk">
    <w:name w:val="blk"/>
    <w:basedOn w:val="a2"/>
    <w:rsid w:val="006F2CC9"/>
  </w:style>
  <w:style w:type="character" w:customStyle="1" w:styleId="49">
    <w:name w:val="Основной текст (49)_"/>
    <w:link w:val="490"/>
    <w:rsid w:val="004B74AE"/>
    <w:rPr>
      <w:sz w:val="21"/>
      <w:szCs w:val="21"/>
      <w:shd w:val="clear" w:color="auto" w:fill="FFFFFF"/>
    </w:rPr>
  </w:style>
  <w:style w:type="paragraph" w:customStyle="1" w:styleId="490">
    <w:name w:val="Основной текст (49)"/>
    <w:basedOn w:val="a1"/>
    <w:link w:val="49"/>
    <w:rsid w:val="004B74AE"/>
    <w:pPr>
      <w:widowControl/>
      <w:shd w:val="clear" w:color="auto" w:fill="FFFFFF"/>
      <w:autoSpaceDE/>
      <w:autoSpaceDN/>
      <w:adjustRightInd/>
      <w:spacing w:after="60" w:line="0" w:lineRule="atLeast"/>
      <w:jc w:val="left"/>
      <w:textAlignment w:val="auto"/>
    </w:pPr>
    <w:rPr>
      <w:rFonts w:asciiTheme="minorHAnsi" w:eastAsiaTheme="minorHAnsi" w:hAnsiTheme="minorHAnsi" w:cstheme="minorBidi"/>
      <w:sz w:val="21"/>
      <w:szCs w:val="21"/>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1504">
      <w:bodyDiv w:val="1"/>
      <w:marLeft w:val="0"/>
      <w:marRight w:val="0"/>
      <w:marTop w:val="0"/>
      <w:marBottom w:val="0"/>
      <w:divBdr>
        <w:top w:val="none" w:sz="0" w:space="0" w:color="auto"/>
        <w:left w:val="none" w:sz="0" w:space="0" w:color="auto"/>
        <w:bottom w:val="none" w:sz="0" w:space="0" w:color="auto"/>
        <w:right w:val="none" w:sz="0" w:space="0" w:color="auto"/>
      </w:divBdr>
    </w:div>
    <w:div w:id="221672619">
      <w:bodyDiv w:val="1"/>
      <w:marLeft w:val="0"/>
      <w:marRight w:val="0"/>
      <w:marTop w:val="0"/>
      <w:marBottom w:val="0"/>
      <w:divBdr>
        <w:top w:val="none" w:sz="0" w:space="0" w:color="auto"/>
        <w:left w:val="none" w:sz="0" w:space="0" w:color="auto"/>
        <w:bottom w:val="none" w:sz="0" w:space="0" w:color="auto"/>
        <w:right w:val="none" w:sz="0" w:space="0" w:color="auto"/>
      </w:divBdr>
    </w:div>
    <w:div w:id="225065912">
      <w:bodyDiv w:val="1"/>
      <w:marLeft w:val="0"/>
      <w:marRight w:val="0"/>
      <w:marTop w:val="0"/>
      <w:marBottom w:val="0"/>
      <w:divBdr>
        <w:top w:val="none" w:sz="0" w:space="0" w:color="auto"/>
        <w:left w:val="none" w:sz="0" w:space="0" w:color="auto"/>
        <w:bottom w:val="none" w:sz="0" w:space="0" w:color="auto"/>
        <w:right w:val="none" w:sz="0" w:space="0" w:color="auto"/>
      </w:divBdr>
    </w:div>
    <w:div w:id="674845820">
      <w:bodyDiv w:val="1"/>
      <w:marLeft w:val="0"/>
      <w:marRight w:val="0"/>
      <w:marTop w:val="0"/>
      <w:marBottom w:val="0"/>
      <w:divBdr>
        <w:top w:val="none" w:sz="0" w:space="0" w:color="auto"/>
        <w:left w:val="none" w:sz="0" w:space="0" w:color="auto"/>
        <w:bottom w:val="none" w:sz="0" w:space="0" w:color="auto"/>
        <w:right w:val="none" w:sz="0" w:space="0" w:color="auto"/>
      </w:divBdr>
    </w:div>
    <w:div w:id="87604416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885799995">
      <w:bodyDiv w:val="1"/>
      <w:marLeft w:val="0"/>
      <w:marRight w:val="0"/>
      <w:marTop w:val="0"/>
      <w:marBottom w:val="0"/>
      <w:divBdr>
        <w:top w:val="none" w:sz="0" w:space="0" w:color="auto"/>
        <w:left w:val="none" w:sz="0" w:space="0" w:color="auto"/>
        <w:bottom w:val="none" w:sz="0" w:space="0" w:color="auto"/>
        <w:right w:val="none" w:sz="0" w:space="0" w:color="auto"/>
      </w:divBdr>
    </w:div>
    <w:div w:id="1257637205">
      <w:bodyDiv w:val="1"/>
      <w:marLeft w:val="0"/>
      <w:marRight w:val="0"/>
      <w:marTop w:val="0"/>
      <w:marBottom w:val="0"/>
      <w:divBdr>
        <w:top w:val="none" w:sz="0" w:space="0" w:color="auto"/>
        <w:left w:val="none" w:sz="0" w:space="0" w:color="auto"/>
        <w:bottom w:val="none" w:sz="0" w:space="0" w:color="auto"/>
        <w:right w:val="none" w:sz="0" w:space="0" w:color="auto"/>
      </w:divBdr>
    </w:div>
    <w:div w:id="1310984900">
      <w:bodyDiv w:val="1"/>
      <w:marLeft w:val="0"/>
      <w:marRight w:val="0"/>
      <w:marTop w:val="0"/>
      <w:marBottom w:val="0"/>
      <w:divBdr>
        <w:top w:val="none" w:sz="0" w:space="0" w:color="auto"/>
        <w:left w:val="none" w:sz="0" w:space="0" w:color="auto"/>
        <w:bottom w:val="none" w:sz="0" w:space="0" w:color="auto"/>
        <w:right w:val="none" w:sz="0" w:space="0" w:color="auto"/>
      </w:divBdr>
    </w:div>
    <w:div w:id="1685937701">
      <w:bodyDiv w:val="1"/>
      <w:marLeft w:val="0"/>
      <w:marRight w:val="0"/>
      <w:marTop w:val="0"/>
      <w:marBottom w:val="0"/>
      <w:divBdr>
        <w:top w:val="none" w:sz="0" w:space="0" w:color="auto"/>
        <w:left w:val="none" w:sz="0" w:space="0" w:color="auto"/>
        <w:bottom w:val="none" w:sz="0" w:space="0" w:color="auto"/>
        <w:right w:val="none" w:sz="0" w:space="0" w:color="auto"/>
      </w:divBdr>
    </w:div>
    <w:div w:id="18424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38440786A1A56BC3F776435190EF502ADF77BB82F56FA4A23A8F79F5F2D48425EA15FC6820EB3B86DC10BAF909AD3EE116D85B5F3BDpBQ8N" TargetMode="External"/><Relationship Id="rId21" Type="http://schemas.openxmlformats.org/officeDocument/2006/relationships/hyperlink" Target="consultantplus://offline/ref=EFBD1054D7165EE625935C02A3D4EF2F88624FAF4DB364707CA2624E1927C11FB86119976050FC168C4876F26FC9D4H" TargetMode="External"/><Relationship Id="rId42" Type="http://schemas.openxmlformats.org/officeDocument/2006/relationships/hyperlink" Target="consultantplus://offline/ref=E3F1CBF89DA39925E8F6EED296D30331421EBD20F286507B4FB78A5C3D531C14B3DF3315C47D5B87537F3C72BFF6471C0A682163E0A6y8q4H" TargetMode="External"/><Relationship Id="rId47" Type="http://schemas.openxmlformats.org/officeDocument/2006/relationships/hyperlink" Target="consultantplus://offline/ref=D73E4A85572C068EEC854BE8D75480D82AE5B513475DC26A2695284E3D767CB56C1083526D0B1287A4F4B887BF68D9C17AB1AC24F74Cy2s1H" TargetMode="External"/><Relationship Id="rId63" Type="http://schemas.openxmlformats.org/officeDocument/2006/relationships/hyperlink" Target="http://www.consultant.ru/document/cons_doc_LAW_51040/b884020ea7453099ba8bc9ca021b84982cadea7d/" TargetMode="External"/><Relationship Id="rId68" Type="http://schemas.openxmlformats.org/officeDocument/2006/relationships/hyperlink" Target="consultantplus://offline/ref=004271A4503AEB8A08AD3C0511965BD46488F545F667FD6342C57059F8489856D9F5174F8CF9E61136963F63891F09BA02813A18F4AFC0F5cEM7L" TargetMode="External"/><Relationship Id="rId84" Type="http://schemas.openxmlformats.org/officeDocument/2006/relationships/hyperlink" Target="consultantplus://offline/ref=A065CDCEAB7D88C37CCE57E9B26BF5CDB6834FD92696ABA1DD6DD91F220C40468ACF51559F51A3717EFBD6A3983EB1E138D9ABBEA27BS2K" TargetMode="External"/><Relationship Id="rId89" Type="http://schemas.openxmlformats.org/officeDocument/2006/relationships/hyperlink" Target="consultantplus://offline/ref=B3749A999B8A77617E7EC639D40A0EE710BA775BE9BC0C235F058BE4CD4D052EE615B9B17B89C6354C2B0477759F4E1C4EDAE4C33E72A5F924fDK" TargetMode="External"/><Relationship Id="rId16" Type="http://schemas.openxmlformats.org/officeDocument/2006/relationships/hyperlink" Target="http://www.consultant.ru/document/cons_doc_LAW_213885/" TargetMode="External"/><Relationship Id="rId107" Type="http://schemas.openxmlformats.org/officeDocument/2006/relationships/hyperlink" Target="consultantplus://offline/ref=A6BCA6D15707C5B4C4164260BC77BB4E51FBBE50591231E0C9B3EEC02DB310A81F3263EA2BE37C0CC1817C86D816E3E98B8C63A4027DK5r3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232577FA6B0BEC1F08AEC0AF43BBAF61BC0F2A02FE5851C90174DD3D94CB5DA49A78931DAF34F93AEE3173EE50147A2E2C169F16F1B8t9k8L" TargetMode="External"/><Relationship Id="rId37" Type="http://schemas.openxmlformats.org/officeDocument/2006/relationships/hyperlink" Target="consultantplus://offline/ref=EE31E8AFCDA438D648B2B3FA7EEF7A85070E49180C106DE793B20620AA3EDCDA364C47E4D78DB4A428050316D0606D3B407E9BEAB26F5BA3qCh2H" TargetMode="External"/><Relationship Id="rId53" Type="http://schemas.openxmlformats.org/officeDocument/2006/relationships/hyperlink" Target="consultantplus://offline/ref=C20F72CF2CE9F873F4AE7E99D8DECF80D3B42D3B91EE3C0471F030154DCE8610EFDD5026CD4B1C00UEdFM" TargetMode="External"/><Relationship Id="rId58" Type="http://schemas.openxmlformats.org/officeDocument/2006/relationships/hyperlink" Target="http://www.consultant.ru/document/cons_doc_LAW_119995/fb7b0891728dd777dec3c04abbebad05e8b5de77/" TargetMode="External"/><Relationship Id="rId74" Type="http://schemas.openxmlformats.org/officeDocument/2006/relationships/hyperlink" Target="consultantplus://offline/ref=1B391B556503AA3870E84E47271AEFF2960AF1F25488E84A9D553C3219C0DE1B38D75927BC13F5DF9A756FF0D28B080784C9B816C5F6NFx1L" TargetMode="External"/><Relationship Id="rId79" Type="http://schemas.openxmlformats.org/officeDocument/2006/relationships/hyperlink" Target="consultantplus://offline/ref=4E410F6ED66A8BFB79C89EE6CE0BDAE26FB8879A9AD2B733D0EC90EEEC1881A09714F020B7D1D9320569D038F95AE989EA5D84A3A26Cp8JEF" TargetMode="External"/><Relationship Id="rId102" Type="http://schemas.openxmlformats.org/officeDocument/2006/relationships/hyperlink" Target="http://www.consultant.ru/document/cons_doc_LAW_198334/e8486d3a2af306f57be6dcefc0171e4ee5d33d26/" TargetMode="External"/><Relationship Id="rId5" Type="http://schemas.openxmlformats.org/officeDocument/2006/relationships/settings" Target="settings.xml"/><Relationship Id="rId90" Type="http://schemas.openxmlformats.org/officeDocument/2006/relationships/hyperlink" Target="http://tatishevo.saratov.gov.ru/" TargetMode="External"/><Relationship Id="rId95" Type="http://schemas.openxmlformats.org/officeDocument/2006/relationships/footer" Target="footer1.xml"/><Relationship Id="rId22" Type="http://schemas.openxmlformats.org/officeDocument/2006/relationships/hyperlink" Target="consultantplus://offline/ref=D4BBFD397F45F514F3DA6B76F5412EDE2B6CC9A659C49A417B3532523279043F33D081030DFB0FFC4F9E33A45071EFA2D3D37DDDCEC66D40o3l9J" TargetMode="External"/><Relationship Id="rId27" Type="http://schemas.openxmlformats.org/officeDocument/2006/relationships/hyperlink" Target="consultantplus://offline/ref=F38440786A1A56BC3F776435190EF502ADF77BB82F56FA4A23A8F79F5F2D48425EA15FC6820EB0B86DC10BAF909AD3EE116D85B5F3BDpBQ8N" TargetMode="External"/><Relationship Id="rId43" Type="http://schemas.openxmlformats.org/officeDocument/2006/relationships/hyperlink" Target="consultantplus://offline/ref=E3F1CBF89DA39925E8F6EED296D30331421EBD20F286507B4FB78A5C3D531C14B3DF3314C07A5387537F3C72BFF6471C0A682163E0A6y8q4H" TargetMode="External"/><Relationship Id="rId48" Type="http://schemas.openxmlformats.org/officeDocument/2006/relationships/hyperlink" Target="consultantplus://offline/ref=D73E4A85572C068EEC854BE8D75480D82AEBB4124C5AC26A2695284E3D767CB56C1083526802108DF4AEA883F63FD6DD78A8B221E94C2007y3sFH" TargetMode="External"/><Relationship Id="rId64" Type="http://schemas.openxmlformats.org/officeDocument/2006/relationships/hyperlink" Target="http://www.consultant.ru/document/cons_doc_LAW_51040/b884020ea7453099ba8bc9ca021b84982cadea7d/" TargetMode="External"/><Relationship Id="rId69" Type="http://schemas.openxmlformats.org/officeDocument/2006/relationships/hyperlink" Target="consultantplus://offline/ref=4A3583D8505D4AC329780188B3CF08E433646F0C1E662D55532CA06C72B6730B15F179404ACAF1DACE890525833E75464662695166C28F66t1X3L" TargetMode="External"/><Relationship Id="rId80" Type="http://schemas.openxmlformats.org/officeDocument/2006/relationships/hyperlink" Target="consultantplus://offline/ref=3E499DF78D85E9F5BAB9A004ECA97536B96B78C6BBB51D7C9D00641E1D76A132473CF9B3579F9B7DDC2DEF8D7D81DAF54C87BC61F6FCAC674Ch4F" TargetMode="External"/><Relationship Id="rId85" Type="http://schemas.openxmlformats.org/officeDocument/2006/relationships/hyperlink" Target="consultantplus://offline/ref=099D7D2A3E09BF093C1CB8E89901C0B74D3C30D8AC60FFE393453E16F42292BAE4F862DB419F3BC8A1C551041A19581D4E6B52A06DBAC594C6ODG" TargetMode="External"/><Relationship Id="rId12" Type="http://schemas.openxmlformats.org/officeDocument/2006/relationships/hyperlink" Target="consultantplus://offline/ref=DF1BCA85724DF4DB414D6BEFCBA408923D7BEA0F81D4064DB2024C6931AE1033EA0A512F00E5CB46CCA91707BD8E701EAFAD9DC264F9AFFFE0hDJ" TargetMode="External"/><Relationship Id="rId17" Type="http://schemas.openxmlformats.org/officeDocument/2006/relationships/hyperlink" Target="consultantplus://offline/ref=A37A1BEB0A7DBE28DAAEF855DE8CBBF696EAC6CE2A336ACB2A14F2EE459F48690D310A36DFC68D1BDDFC10C92B4A807C740DAC92F5B22711q2mCF" TargetMode="External"/><Relationship Id="rId33" Type="http://schemas.openxmlformats.org/officeDocument/2006/relationships/hyperlink" Target="consultantplus://offline/ref=EE31E8AFCDA438D648B2B3FA7EEF7A85070E4D10031C6DE793B20620AA3EDCDA364C47E4D78DB4A225050316D0606D3B407E9BEAB26F5BA3qCh2H" TargetMode="External"/><Relationship Id="rId38" Type="http://schemas.openxmlformats.org/officeDocument/2006/relationships/hyperlink" Target="consultantplus://offline/ref=EE31E8AFCDA438D648B2B3FA7EEF7A85070E4C1508156DE793B20620AA3EDCDA364C47E4D78DB6A12C050316D0606D3B407E9BEAB26F5BA3qCh2H" TargetMode="External"/><Relationship Id="rId59" Type="http://schemas.openxmlformats.org/officeDocument/2006/relationships/hyperlink" Target="http://www.consultant.ru/document/cons_doc_LAW_51040/d6aa4f5374347120919d6d0ca106e089be185a9b/" TargetMode="External"/><Relationship Id="rId103" Type="http://schemas.openxmlformats.org/officeDocument/2006/relationships/hyperlink" Target="consultantplus://offline/ref=D0B40CF0F562980546FC3D25F5B273AB81C89DA2AE177BE7475A2CB1D1E0676C7CD02DDF70F2E5396C9AABF0C8002FBE866F20477DFC491828yFK" TargetMode="External"/><Relationship Id="rId108" Type="http://schemas.openxmlformats.org/officeDocument/2006/relationships/hyperlink" Target="consultantplus://offline/ref=A6BCA6D15707C5B4C4164260BC77BB4E51FBBF5A581F31E0C9B3EEC02DB310A81F3263EA28E4720CC1817C86D816E3E98B8C63A4027DK5r3K" TargetMode="External"/><Relationship Id="rId54" Type="http://schemas.openxmlformats.org/officeDocument/2006/relationships/hyperlink" Target="consultantplus://offline/ref=2948A3FD647C03241B0A4E244CD889946AC2ADB92E12EB50E1F981DF083713EF89A75BB3683EE285C5FCAF7AD290ED137B5256876C91t7c6L" TargetMode="External"/><Relationship Id="rId70" Type="http://schemas.openxmlformats.org/officeDocument/2006/relationships/hyperlink" Target="consultantplus://offline/ref=5EDF3272325EB22F4D7CBEE5F0CA6947DBE1431DDCA9DDC92441C6FA3658DB4C4EA2CD6F278243B8256CA4F77FA6C78C5568CDC204EDE96AY1wAK" TargetMode="External"/><Relationship Id="rId75" Type="http://schemas.openxmlformats.org/officeDocument/2006/relationships/hyperlink" Target="consultantplus://offline/ref=5CA2A0E1CBA4FB46B7DE290586626720B089FC5E13EE6114D01615821A21AF57B8DF4C67513EA46B7D2F933150O3hCL" TargetMode="External"/><Relationship Id="rId91" Type="http://schemas.openxmlformats.org/officeDocument/2006/relationships/hyperlink" Target="consultantplus://offline/ref=1FE6D708428EA2A95096ECACFF8D94A831D2DDD8722587E758649B741BEEF2D8903DE9092963944BAAB888843FF39DD0FC4F5CCF8C04467Al8R6M"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D4BBFD397F45F514F3DA6B76F5412EDE2A66CDA556C19A417B3532523279043F33D081030DFB08FD4E9E33A45071EFA2D3D37DDDCEC66D40o3l9J" TargetMode="External"/><Relationship Id="rId28" Type="http://schemas.openxmlformats.org/officeDocument/2006/relationships/hyperlink" Target="consultantplus://offline/ref=F38440786A1A56BC3F776435190EF502ADF77BB82F56FA4A23A8F79F5F2D48425EA15FC6820EB3B86DC10BAF909AD3EE116D85B5F3BDpBQ8N" TargetMode="External"/><Relationship Id="rId36" Type="http://schemas.openxmlformats.org/officeDocument/2006/relationships/hyperlink" Target="consultantplus://offline/ref=EE31E8AFCDA438D648B2B3FA7EEF7A85070E48120A156DE793B20620AA3EDCDA364C47E4D38CBFF77D4A024A96377E39457E99EDAEq6hCH" TargetMode="External"/><Relationship Id="rId49" Type="http://schemas.openxmlformats.org/officeDocument/2006/relationships/hyperlink" Target="consultantplus://offline/ref=4AF1914D35D35D4646C103529BE464B93FC4689CC30C5ED3503AB751D7F42DFDAD1136C4A603DF468545C9D499C33917FF045B7D46426413aAL9K" TargetMode="External"/><Relationship Id="rId57" Type="http://schemas.openxmlformats.org/officeDocument/2006/relationships/hyperlink" Target="http://tatishevo.saratov.gov.ru/" TargetMode="External"/><Relationship Id="rId106" Type="http://schemas.openxmlformats.org/officeDocument/2006/relationships/hyperlink" Target="consultantplus://offline/ref=6C198F35FACE6E765B8B57CEEFB1E3611B6EC50BC604B134BEBD2218309663E60283CC719A2D185CAC533726u5c6K"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327A1993819923B72B8FD137DAEE2C3BB8E34C8FF67981487C81164613D7C39B65AE079623A05198A5DC30F758AE1112F7BA7396E7272227VCK2H" TargetMode="External"/><Relationship Id="rId44" Type="http://schemas.openxmlformats.org/officeDocument/2006/relationships/hyperlink" Target="consultantplus://offline/ref=E3F1CBF89DA39925E8F6EED296D30331421EBD20F286507B4FB78A5C3D531C14B3DF3315C47E5B87537F3C72BFF6471C0A682163E0A6y8q4H" TargetMode="External"/><Relationship Id="rId52" Type="http://schemas.openxmlformats.org/officeDocument/2006/relationships/hyperlink" Target="consultantplus://offline/ref=B304985DCF1BACA659D3E03FB2F0013A86EF875620DDD3273A0A147C97D8052921C7FD0D3D1672429B7C46B47684706D0ECDDCDD27AB50D7yBb3K" TargetMode="External"/><Relationship Id="rId60" Type="http://schemas.openxmlformats.org/officeDocument/2006/relationships/hyperlink" Target="http://www.consultant.ru/document/cons_doc_LAW_51040/9066705b3210c244f4b2caba0da8ec7186f0d1ab/" TargetMode="External"/><Relationship Id="rId65" Type="http://schemas.openxmlformats.org/officeDocument/2006/relationships/hyperlink" Target="http://www.consultant.ru/document/cons_doc_LAW_51040/df32b8231cf067c4d4e864c717eb6b398358b504/" TargetMode="External"/><Relationship Id="rId73" Type="http://schemas.openxmlformats.org/officeDocument/2006/relationships/hyperlink" Target="consultantplus://offline/ref=23A5A816CC00600B245A449BAFE761571B7229FD8982656650166BEC50AD769ABDED001429AF968D4E5CD5B4394E21364A918D417Fb6XEK" TargetMode="External"/><Relationship Id="rId78" Type="http://schemas.openxmlformats.org/officeDocument/2006/relationships/hyperlink" Target="consultantplus://offline/ref=32A95AAA522C0E47A4FC6BD3AD7B9E32C3ED970133DEB96F08D64B696B2ED64515B960ECB7E0EBD047735E5BE0T2dCJ" TargetMode="External"/><Relationship Id="rId81" Type="http://schemas.openxmlformats.org/officeDocument/2006/relationships/hyperlink" Target="consultantplus://offline/ref=3E499DF78D85E9F5BAB9A004ECA97536B96B78C6BBB51D7C9D00641E1D76A132473CF9B3579F9B7CDF2DEF8D7D81DAF54C87BC61F6FCAC674Ch4F" TargetMode="External"/><Relationship Id="rId86" Type="http://schemas.openxmlformats.org/officeDocument/2006/relationships/hyperlink" Target="consultantplus://offline/ref=37699F75E34738B3B866EE4129E525329831FA27C19043953AD90D38EFE232D1C65D9766FDAB94521355C68476o2H7K" TargetMode="External"/><Relationship Id="rId94" Type="http://schemas.openxmlformats.org/officeDocument/2006/relationships/hyperlink" Target="consultantplus://offline/ref=3E782991C24EF2E0F5732D5458B540B81E00F007C128758BEA3C4ED6BEE7EBB2DBA4C17B983FF099597D30C3A1C0464C0CD63477C3AFEB9DLAm1E" TargetMode="External"/><Relationship Id="rId99" Type="http://schemas.openxmlformats.org/officeDocument/2006/relationships/hyperlink" Target="consultantplus://offline/ref=FB5B13C753BCCEA4AFCEDC43F576D62AA3F32AA7B994507A306B34B03EE5983865D425C7F70FA1AA33FD406638F3478AE896DE29ECFEBFm1Y4G" TargetMode="External"/><Relationship Id="rId101" Type="http://schemas.openxmlformats.org/officeDocument/2006/relationships/hyperlink" Target="http://www.consultant.ru/document/cons_doc_LAW_198334/e8486d3a2af306f57be6dcefc0171e4ee5d33d26/"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consultantplus://offline/ref=DF1BCA85724DF4DB414D6BEFCBA408923D7BEA0F81D4064DB2024C6931AE1033EA0A512F00E5CC47CCA91707BD8E701EAFAD9DC264F9AFFFE0hDJ" TargetMode="External"/><Relationship Id="rId18" Type="http://schemas.openxmlformats.org/officeDocument/2006/relationships/hyperlink" Target="consultantplus://offline/ref=885A8B91A7098733FAF794D4F6EA562F788F2E90E03C037388DDD26C3A1F67AD91D991E56179F3E1C22DC6715EA2B91A91A62150A4F7C28F02eEL" TargetMode="External"/><Relationship Id="rId39" Type="http://schemas.openxmlformats.org/officeDocument/2006/relationships/hyperlink" Target="consultantplus://offline/ref=EE31E8AFCDA438D648B2B3FA7EEF7A85070E481002156DE793B20620AA3EDCDA364C47E0DE88BFF77D4A024A96377E39457E99EDAEq6hCH" TargetMode="External"/><Relationship Id="rId109" Type="http://schemas.openxmlformats.org/officeDocument/2006/relationships/hyperlink" Target="consultantplus://offline/ref=A6BCA6D15707C5B4C4164260BC77BB4E51FBB8515F1C31E0C9B3EEC02DB310A81F3263EA2AE77E039E846997801BE5F1958B7AB8007F53K9r2K" TargetMode="External"/><Relationship Id="rId34" Type="http://schemas.openxmlformats.org/officeDocument/2006/relationships/hyperlink" Target="consultantplus://offline/ref=EE31E8AFCDA438D648B2B3FA7EEF7A85070E461209126DE793B20620AA3EDCDA364C47E7DF84B2A8785F131299376227426785EFAC6Fq5hAH" TargetMode="External"/><Relationship Id="rId50" Type="http://schemas.openxmlformats.org/officeDocument/2006/relationships/hyperlink" Target="consultantplus://offline/ref=31AA3B69CDAA7DEC6255256ADE942583845B7EB18499C83B2F8863E64173B75A890DB7E7FEBF7256B54D5F987D7D95D6B5C8295A0A53EES6K" TargetMode="External"/><Relationship Id="rId55" Type="http://schemas.openxmlformats.org/officeDocument/2006/relationships/hyperlink" Target="consultantplus://offline/ref=85DB087C5B5972C5D9BABED6BFF97B965DCC95F694A3ACDED2B53515D12BC2BA0A27494F6BA7FDF3AA86A7285DD0FB65743B2853CA70D03Dl8z2M" TargetMode="External"/><Relationship Id="rId76" Type="http://schemas.openxmlformats.org/officeDocument/2006/relationships/hyperlink" Target="consultantplus://offline/ref=4027F5F8FC7E7DF296C7E01372A6D58ECFC096A69494D692003F01B6FB8CD095F831AEC5BCEA033DE2E65A1DD9A0285211A773B79C82E8yEG" TargetMode="External"/><Relationship Id="rId97" Type="http://schemas.openxmlformats.org/officeDocument/2006/relationships/hyperlink" Target="consultantplus://offline/ref=6B44E68E256EDC3BFAA8932C3C4E75691DE578FAAC5B2B3087B0F767BCB111987F1B0B98B5A98A81971D7CF6199040885A4F8185h8k7M" TargetMode="External"/><Relationship Id="rId104" Type="http://schemas.openxmlformats.org/officeDocument/2006/relationships/hyperlink" Target="consultantplus://offline/ref=407754217A168AA74BE7CFED1D5D680EBE4BC2AE3F290E4964BED162042B30938FF98FC9486F5122100CC674C1wBZ4H" TargetMode="External"/><Relationship Id="rId7" Type="http://schemas.openxmlformats.org/officeDocument/2006/relationships/footnotes" Target="footnotes.xml"/><Relationship Id="rId71" Type="http://schemas.openxmlformats.org/officeDocument/2006/relationships/hyperlink" Target="consultantplus://offline/ref=23A5A816CC00600B245A449BAFE761571B7229FD8982656650166BEC50AD769ABDED001729A6968D4E5CD5B4394E21364A918D417Fb6XEK" TargetMode="External"/><Relationship Id="rId92" Type="http://schemas.openxmlformats.org/officeDocument/2006/relationships/hyperlink" Target="consultantplus://offline/ref=3E782991C24EF2E0F5732D5458B540B81E00F007C128758BEA3C4ED6BEE7EBB2DBA4C17B983FF099567D30C3A1C0464C0CD63477C3AFEB9DLAm1E" TargetMode="External"/><Relationship Id="rId2" Type="http://schemas.openxmlformats.org/officeDocument/2006/relationships/numbering" Target="numbering.xml"/><Relationship Id="rId29" Type="http://schemas.openxmlformats.org/officeDocument/2006/relationships/hyperlink" Target="consultantplus://offline/ref=327A1993819923B72B8FD137DAEE2C3BB8E3418CF57681487C81164613D7C39B65AE079623A2519AA6DC30F758AE1112F7BA7396E7272227VCK2H" TargetMode="External"/><Relationship Id="rId24" Type="http://schemas.openxmlformats.org/officeDocument/2006/relationships/hyperlink" Target="consultantplus://offline/ref=D4BBFD397F45F514F3DA6B76F5412EDE2A68C2A559C59A417B3532523279043F33D081030DFB0FFE499E33A45071EFA2D3D37DDDCEC66D40o3l9J" TargetMode="External"/><Relationship Id="rId40" Type="http://schemas.openxmlformats.org/officeDocument/2006/relationships/hyperlink" Target="consultantplus://offline/ref=EE31E8AFCDA438D648B2B3FA7EEF7A85070E481002156DE793B20620AA3EDCDA364C47E0DE8BBFF77D4A024A96377E39457E99EDAEq6hCH" TargetMode="External"/><Relationship Id="rId45" Type="http://schemas.openxmlformats.org/officeDocument/2006/relationships/hyperlink" Target="consultantplus://offline/ref=E3F1CBF89DA39925E8F6EED296D30331421EBD20F286507B4FB78A5C3D531C14B3DF3315C47E5A87537F3C72BFF6471C0A682163E0A6y8q4H" TargetMode="External"/><Relationship Id="rId66" Type="http://schemas.openxmlformats.org/officeDocument/2006/relationships/hyperlink" Target="consultantplus://offline/ref=6BF7E8F52F828CF1362D350114E27D0C34044235E45D657B4500ADFDC624E9C077BA9D46AE7D63483D9A57FBABC5E722583E66FC3C9AQAl1K" TargetMode="External"/><Relationship Id="rId87" Type="http://schemas.openxmlformats.org/officeDocument/2006/relationships/hyperlink" Target="consultantplus://offline/ref=37699F75E34738B3B866EE4129E525329F39FF23C69C43953AD90D38EFE232D1D45DCF62F8AB8106460F918975275579FE26B18CA3oEHDK" TargetMode="External"/><Relationship Id="rId110" Type="http://schemas.openxmlformats.org/officeDocument/2006/relationships/fontTable" Target="fontTable.xml"/><Relationship Id="rId61" Type="http://schemas.openxmlformats.org/officeDocument/2006/relationships/hyperlink" Target="http://www.consultant.ru/document/cons_doc_LAW_51040/9066705b3210c244f4b2caba0da8ec7186f0d1ab/" TargetMode="External"/><Relationship Id="rId82" Type="http://schemas.openxmlformats.org/officeDocument/2006/relationships/hyperlink" Target="consultantplus://offline/ref=5E242C3977647125482FD8390973B169E84CA71304128C5D31A8EA27E3438B6A2156EBAE362AEC8012412683DDR1A2G" TargetMode="External"/><Relationship Id="rId19" Type="http://schemas.openxmlformats.org/officeDocument/2006/relationships/hyperlink" Target="http://tatishevo.saratov.gov.ru/" TargetMode="External"/><Relationship Id="rId14" Type="http://schemas.openxmlformats.org/officeDocument/2006/relationships/hyperlink" Target="http://www.consultant.ru/document/cons_doc_LAW_353480/f6fe316584e24017e857963f7bbf028432485f08/" TargetMode="External"/><Relationship Id="rId30" Type="http://schemas.openxmlformats.org/officeDocument/2006/relationships/hyperlink" Target="consultantplus://offline/ref=327A1993819923B72B8FD137DAEE2C3BB8ED4D8EFD7E81487C81164613D7C39B65AE079623A2519AA6DC30F758AE1112F7BA7396E7272227VCK2H" TargetMode="External"/><Relationship Id="rId35" Type="http://schemas.openxmlformats.org/officeDocument/2006/relationships/hyperlink" Target="consultantplus://offline/ref=EE31E8AFCDA438D648B2B3FA7EEF7A85070E461209126DE793B20620AA3EDCDA364C47E7D78DB2A8785F131299376227426785EFAC6Fq5hAH" TargetMode="External"/><Relationship Id="rId56" Type="http://schemas.openxmlformats.org/officeDocument/2006/relationships/hyperlink" Target="consultantplus://offline/ref=8470EE90C9EE1BD81D3A18F36919FC7423DB8717C3C214BB7B5E8279DB8F6233532DF7A83A460B014D2ECC32C4398AD618C416B1ACB429iAZ6H" TargetMode="External"/><Relationship Id="rId77" Type="http://schemas.openxmlformats.org/officeDocument/2006/relationships/hyperlink" Target="http://tatishevo.saratov.gov.ru/" TargetMode="External"/><Relationship Id="rId100" Type="http://schemas.openxmlformats.org/officeDocument/2006/relationships/hyperlink" Target="consultantplus://offline/ref=0D7249ACE115120755D239F531A8EFA9F3113B3BD235E4CEC08ADF15454CD2A30180CCF01A2908B63989AD9183F3E1B59EDC19DC6817E9j2Z3G" TargetMode="External"/><Relationship Id="rId105" Type="http://schemas.openxmlformats.org/officeDocument/2006/relationships/hyperlink" Target="consultantplus://offline/ref=407754217A168AA74BE7CFED1D5D680EB941C5AE382D0E4964BED162042B30939DF9D7C6416A447646569179C2B4AB9E9B9BDD2AFBw8Z8H" TargetMode="External"/><Relationship Id="rId8" Type="http://schemas.openxmlformats.org/officeDocument/2006/relationships/endnotes" Target="endnotes.xml"/><Relationship Id="rId51" Type="http://schemas.openxmlformats.org/officeDocument/2006/relationships/hyperlink" Target="consultantplus://offline/ref=6565064DA8EE4E673BCF71F47FC6F8EE6B90521FD5EDC89CF95766D01A133E4E1D90223CB6643FF3n6p8M" TargetMode="External"/><Relationship Id="rId72" Type="http://schemas.openxmlformats.org/officeDocument/2006/relationships/hyperlink" Target="consultantplus://offline/ref=23A5A816CC00600B245A449BAFE761571B732FFA8989656650166BEC50AD769ABDED00142EAE9DD81B13D4E87C1B32374C918F47636EC4FEb5XCK" TargetMode="External"/><Relationship Id="rId93" Type="http://schemas.openxmlformats.org/officeDocument/2006/relationships/hyperlink" Target="consultantplus://offline/ref=3E782991C24EF2E0F5732D5458B540B81E00F007C128758BEA3C4ED6BEE7EBB2DBA4C17B983FF099577D30C3A1C0464C0CD63477C3AFEB9DLAm1E" TargetMode="External"/><Relationship Id="rId98" Type="http://schemas.openxmlformats.org/officeDocument/2006/relationships/hyperlink" Target="consultantplus://offline/ref=D8EC80150866798F20155E5D5998F0F8E7B15354E0C23DFF9D5B407F020DD27C5FDB15C13D4D98D11782C4855B2D5879BF4BEAD1250A4FF1h4m9J" TargetMode="External"/><Relationship Id="rId3" Type="http://schemas.openxmlformats.org/officeDocument/2006/relationships/styles" Target="styles.xml"/><Relationship Id="rId25" Type="http://schemas.openxmlformats.org/officeDocument/2006/relationships/hyperlink" Target="consultantplus://offline/ref=F38440786A1A56BC3F776435190EF502ADF77BB82F56FA4A23A8F79F5F2D48425EA15FC6820EB0B86DC10BAF909AD3EE116D85B5F3BDpBQ8N" TargetMode="External"/><Relationship Id="rId46" Type="http://schemas.openxmlformats.org/officeDocument/2006/relationships/hyperlink" Target="consultantplus://offline/ref=D73E4A85572C068EEC854BE8D75480D828EABB194258C26A2695284E3D767CB56C1083526802108DF5AEA883F63FD6DD78A8B221E94C2007y3sFH" TargetMode="External"/><Relationship Id="rId67" Type="http://schemas.openxmlformats.org/officeDocument/2006/relationships/hyperlink" Target="consultantplus://offline/ref=D978D792EEFD2E4DCBA78BEC571780A052E0B676783F1C712875D9F2BC08AEB3C183F1FB2E34E39406FFA75C9AFA0ECBDBC7211227D9C7EBJF0FK" TargetMode="External"/><Relationship Id="rId20" Type="http://schemas.openxmlformats.org/officeDocument/2006/relationships/hyperlink" Target="consultantplus://offline/ref=D4BBFD397F45F514F3DA6B76F5412EDE2A69CBAE55C29A417B3532523279043F33D081030DFB0CFC489E33A45071EFA2D3D37DDDCEC66D40o3l9J" TargetMode="External"/><Relationship Id="rId41" Type="http://schemas.openxmlformats.org/officeDocument/2006/relationships/hyperlink" Target="consultantplus://offline/ref=E3F1CBF89DA39925E8F6EED296D30331421EBD20F286507B4FB78A5C3D531C14B3DF3315C47E5F87537F3C72BFF6471C0A682163E0A6y8q4H" TargetMode="External"/><Relationship Id="rId62" Type="http://schemas.openxmlformats.org/officeDocument/2006/relationships/hyperlink" Target="http://www.consultant.ru/document/cons_doc_LAW_51040/b884020ea7453099ba8bc9ca021b84982cadea7d/" TargetMode="External"/><Relationship Id="rId83" Type="http://schemas.openxmlformats.org/officeDocument/2006/relationships/hyperlink" Target="consultantplus://offline/ref=A065CDCEAB7D88C37CCE57E9B26BF5CDB6834FD92696ABA1DD6DD91F220C40468ACF5157965CAA2E7BEEC7FB9738ABFF3EC1B7BCA0B273SCK" TargetMode="External"/><Relationship Id="rId88" Type="http://schemas.openxmlformats.org/officeDocument/2006/relationships/hyperlink" Target="consultantplus://offline/ref=E83F8AFAB5E0012BE58CFD40AA422F55930D4CB7D1432011D97A55DE795E61DCB6A32DC7480695017F30BAEFB11DE24542EB60E4A437I0K"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DDA9D-CE40-49D9-9E47-6F232F8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5162</TotalTime>
  <Pages>154</Pages>
  <Words>59183</Words>
  <Characters>337349</Characters>
  <Application>Microsoft Office Word</Application>
  <DocSecurity>0</DocSecurity>
  <Lines>2811</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Муравьёва Мария Андреевна</dc:creator>
  <cp:lastModifiedBy>Андреевна Андрющенко Полина</cp:lastModifiedBy>
  <cp:revision>1408</cp:revision>
  <cp:lastPrinted>2022-01-19T09:49:00Z</cp:lastPrinted>
  <dcterms:created xsi:type="dcterms:W3CDTF">2022-09-06T10:03:00Z</dcterms:created>
  <dcterms:modified xsi:type="dcterms:W3CDTF">2024-10-10T09:19:00Z</dcterms:modified>
</cp:coreProperties>
</file>