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73" w:rsidRDefault="000E7620">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D73" w:rsidRDefault="000E7620">
      <w:pPr>
        <w:tabs>
          <w:tab w:val="left" w:pos="4536"/>
        </w:tabs>
        <w:suppressAutoHyphens/>
        <w:jc w:val="center"/>
        <w:rPr>
          <w:b/>
        </w:rPr>
      </w:pPr>
      <w:r>
        <w:rPr>
          <w:b/>
        </w:rPr>
        <w:t>АДМИНИСТРАЦИЯ</w:t>
      </w:r>
    </w:p>
    <w:p w:rsidR="007B7D73" w:rsidRDefault="000E7620">
      <w:pPr>
        <w:suppressAutoHyphens/>
        <w:jc w:val="center"/>
        <w:rPr>
          <w:b/>
        </w:rPr>
      </w:pPr>
      <w:r>
        <w:rPr>
          <w:b/>
        </w:rPr>
        <w:t>ТАТИЩЕВСКОГО МУНИЦИПАЛЬНОГО РАЙОНА</w:t>
      </w:r>
    </w:p>
    <w:p w:rsidR="007B7D73" w:rsidRDefault="000E7620">
      <w:pPr>
        <w:suppressAutoHyphens/>
        <w:jc w:val="center"/>
        <w:rPr>
          <w:rFonts w:ascii="Arial" w:hAnsi="Arial"/>
          <w:b/>
          <w:sz w:val="34"/>
        </w:rPr>
      </w:pPr>
      <w:r>
        <w:rPr>
          <w:b/>
        </w:rPr>
        <w:t>САРАТОВСКОЙ ОБЛАСТИ</w:t>
      </w:r>
    </w:p>
    <w:p w:rsidR="007B7D73" w:rsidRDefault="007B7D73">
      <w:pPr>
        <w:suppressAutoHyphens/>
        <w:jc w:val="center"/>
        <w:rPr>
          <w:rFonts w:ascii="Arial" w:hAnsi="Arial"/>
          <w:sz w:val="16"/>
        </w:rPr>
      </w:pPr>
    </w:p>
    <w:p w:rsidR="007B7D73" w:rsidRDefault="007B7D73">
      <w:pPr>
        <w:suppressAutoHyphens/>
        <w:jc w:val="center"/>
        <w:rPr>
          <w:rFonts w:ascii="Arial" w:hAnsi="Arial"/>
          <w:sz w:val="16"/>
        </w:rPr>
      </w:pPr>
    </w:p>
    <w:p w:rsidR="007B7D73" w:rsidRDefault="000E7620">
      <w:pPr>
        <w:suppressAutoHyphens/>
        <w:jc w:val="center"/>
        <w:rPr>
          <w:b/>
          <w:szCs w:val="28"/>
        </w:rPr>
      </w:pPr>
      <w:r>
        <w:rPr>
          <w:b/>
          <w:szCs w:val="28"/>
        </w:rPr>
        <w:t>П О С Т А Н О В Л Е Н И Е</w:t>
      </w:r>
    </w:p>
    <w:p w:rsidR="007B7D73" w:rsidRDefault="007B7D73">
      <w:pPr>
        <w:suppressAutoHyphens/>
        <w:jc w:val="center"/>
        <w:rPr>
          <w:sz w:val="20"/>
        </w:rPr>
      </w:pPr>
    </w:p>
    <w:p w:rsidR="007B7D73" w:rsidRDefault="00CD3D71">
      <w:pPr>
        <w:suppressAutoHyphens/>
        <w:jc w:val="center"/>
        <w:rPr>
          <w:szCs w:val="28"/>
        </w:rPr>
      </w:pPr>
      <w:r>
        <w:rPr>
          <w:szCs w:val="28"/>
        </w:rPr>
        <w:t>14.11.2022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bookmarkStart w:id="0" w:name="_GoBack"/>
      <w:bookmarkEnd w:id="0"/>
      <w:r>
        <w:rPr>
          <w:szCs w:val="28"/>
        </w:rPr>
        <w:tab/>
        <w:t>№ 1390</w:t>
      </w:r>
    </w:p>
    <w:p w:rsidR="007B7D73" w:rsidRDefault="007B7D73">
      <w:pPr>
        <w:suppressAutoHyphens/>
        <w:jc w:val="center"/>
        <w:rPr>
          <w:sz w:val="20"/>
        </w:rPr>
      </w:pPr>
    </w:p>
    <w:p w:rsidR="007B7D73" w:rsidRDefault="000E7620">
      <w:pPr>
        <w:suppressAutoHyphens/>
        <w:jc w:val="center"/>
        <w:rPr>
          <w:rStyle w:val="af2"/>
          <w:color w:val="000000"/>
          <w:sz w:val="20"/>
          <w:u w:val="none"/>
        </w:rPr>
      </w:pPr>
      <w:r>
        <w:rPr>
          <w:rStyle w:val="af2"/>
          <w:color w:val="000000"/>
          <w:sz w:val="20"/>
          <w:u w:val="none"/>
        </w:rPr>
        <w:t>р.п.Татищево</w:t>
      </w:r>
    </w:p>
    <w:p w:rsidR="007B7D73" w:rsidRDefault="007B7D73">
      <w:pPr>
        <w:suppressAutoHyphens/>
        <w:jc w:val="center"/>
        <w:rPr>
          <w:rStyle w:val="af2"/>
          <w:color w:val="000000"/>
          <w:sz w:val="20"/>
          <w:u w:val="none"/>
        </w:rPr>
      </w:pPr>
    </w:p>
    <w:p w:rsidR="007B7D73" w:rsidRDefault="000E7620">
      <w:pPr>
        <w:suppressAutoHyphens/>
        <w:jc w:val="center"/>
        <w:rPr>
          <w:color w:val="000000"/>
          <w:szCs w:val="28"/>
        </w:rPr>
      </w:pPr>
      <w:r>
        <w:rPr>
          <w:color w:val="000000"/>
          <w:szCs w:val="28"/>
        </w:rPr>
        <w:t>О внесении изменений в проект планировки территории</w:t>
      </w:r>
    </w:p>
    <w:p w:rsidR="007B7D73" w:rsidRDefault="000E7620">
      <w:pPr>
        <w:suppressAutoHyphens/>
        <w:jc w:val="center"/>
        <w:rPr>
          <w:color w:val="000000"/>
          <w:szCs w:val="28"/>
        </w:rPr>
      </w:pPr>
      <w:r>
        <w:rPr>
          <w:color w:val="000000"/>
          <w:szCs w:val="28"/>
        </w:rPr>
        <w:t>(проект планировки и проект межевания территории) по объекту: «Строительство автодорожного путепровода г.п.Татищево</w:t>
      </w:r>
    </w:p>
    <w:p w:rsidR="007B7D73" w:rsidRDefault="000E7620">
      <w:pPr>
        <w:suppressAutoHyphens/>
        <w:jc w:val="center"/>
        <w:rPr>
          <w:color w:val="000000"/>
          <w:szCs w:val="28"/>
        </w:rPr>
      </w:pPr>
      <w:r>
        <w:rPr>
          <w:color w:val="000000"/>
          <w:szCs w:val="28"/>
        </w:rPr>
        <w:t>816 ПК 10 перегона Татищево-Курдюм»</w:t>
      </w:r>
    </w:p>
    <w:p w:rsidR="007B7D73" w:rsidRDefault="007B7D73">
      <w:pPr>
        <w:suppressAutoHyphens/>
        <w:jc w:val="center"/>
        <w:rPr>
          <w:color w:val="000000"/>
          <w:szCs w:val="28"/>
        </w:rPr>
      </w:pPr>
    </w:p>
    <w:p w:rsidR="007B7D73" w:rsidRDefault="007B7D73">
      <w:pPr>
        <w:suppressAutoHyphens/>
        <w:jc w:val="center"/>
        <w:rPr>
          <w:color w:val="000000"/>
          <w:szCs w:val="28"/>
        </w:rPr>
      </w:pPr>
    </w:p>
    <w:p w:rsidR="007B7D73" w:rsidRDefault="000E7620">
      <w:pPr>
        <w:suppressAutoHyphens/>
        <w:ind w:firstLine="567"/>
        <w:jc w:val="both"/>
        <w:rPr>
          <w:color w:val="000000"/>
          <w:szCs w:val="28"/>
        </w:rPr>
      </w:pPr>
      <w:r>
        <w:rPr>
          <w:color w:val="000000"/>
          <w:szCs w:val="28"/>
        </w:rPr>
        <w:t>В соответствии с статьей 5.1 градостроительного кодекса Российской Федерации, Федеральным законом от 0</w:t>
      </w:r>
      <w:r>
        <w:rPr>
          <w:color w:val="000000"/>
          <w:szCs w:val="28"/>
        </w:rPr>
        <w:t>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п о с т а н о в л я ю:</w:t>
      </w:r>
    </w:p>
    <w:p w:rsidR="007B7D73" w:rsidRDefault="000E7620">
      <w:pPr>
        <w:suppressAutoHyphens/>
        <w:ind w:firstLine="567"/>
        <w:contextualSpacing/>
        <w:jc w:val="both"/>
        <w:rPr>
          <w:color w:val="000000"/>
          <w:szCs w:val="28"/>
        </w:rPr>
      </w:pPr>
      <w:r>
        <w:rPr>
          <w:color w:val="000000"/>
          <w:szCs w:val="28"/>
        </w:rPr>
        <w:t>1. Внести в проект планировки территории (проект планировки и проект межевания территории) по объекту: «Строительство автодорожного путепровода г.п.Татищево 816 ПК 10 перегона Татищево-Курдюм», утвержденный постановлением администрации Татищевского муницип</w:t>
      </w:r>
      <w:r>
        <w:rPr>
          <w:color w:val="000000"/>
          <w:szCs w:val="28"/>
        </w:rPr>
        <w:t xml:space="preserve">ального района Саратовской области от 26.10.2020 № 981 (с изменениями от 24.10.2022 № 86) следующие изменения в текстовые и графические части: </w:t>
      </w:r>
    </w:p>
    <w:p w:rsidR="007B7D73" w:rsidRDefault="000E7620">
      <w:pPr>
        <w:suppressAutoHyphens/>
        <w:ind w:firstLine="567"/>
        <w:contextualSpacing/>
        <w:jc w:val="both"/>
        <w:rPr>
          <w:color w:val="000000"/>
          <w:szCs w:val="28"/>
        </w:rPr>
      </w:pPr>
      <w:r>
        <w:rPr>
          <w:color w:val="000000"/>
          <w:szCs w:val="28"/>
        </w:rPr>
        <w:t>1.1. В графической части добавить границы и обозначения земельных участков с кадастровыми номерами: 64:34:000000</w:t>
      </w:r>
      <w:r>
        <w:rPr>
          <w:color w:val="000000"/>
          <w:szCs w:val="28"/>
        </w:rPr>
        <w:t>:6053, 64:34:000000:6052, 64:34:000000:6051, 64:34:000000:6054, 64:34:200621:278;</w:t>
      </w:r>
    </w:p>
    <w:p w:rsidR="007B7D73" w:rsidRDefault="000E7620">
      <w:pPr>
        <w:tabs>
          <w:tab w:val="left" w:pos="567"/>
        </w:tabs>
        <w:suppressAutoHyphens/>
        <w:ind w:firstLine="567"/>
        <w:contextualSpacing/>
        <w:jc w:val="both"/>
        <w:rPr>
          <w:color w:val="000000"/>
          <w:szCs w:val="28"/>
        </w:rPr>
      </w:pPr>
      <w:r>
        <w:rPr>
          <w:color w:val="000000"/>
          <w:szCs w:val="28"/>
        </w:rPr>
        <w:t>1.2. Условный номер образуемого земельного участка: 64:34:000000:5961:ЗУ24 (площадью 130 кв.м.) заменить на условные номера: 64:34:000000:5961:ЗУ24.1 (площадью 26 кв.м.), 64:</w:t>
      </w:r>
      <w:r>
        <w:rPr>
          <w:color w:val="000000"/>
          <w:szCs w:val="28"/>
        </w:rPr>
        <w:t>34:000000:6053:ЗУ24.2 (34 кв.м.), 64:34:000000:6052:ЗУ24.3 (70 кв.м.);</w:t>
      </w:r>
    </w:p>
    <w:p w:rsidR="007B7D73" w:rsidRDefault="000E7620">
      <w:pPr>
        <w:suppressAutoHyphens/>
        <w:ind w:firstLine="567"/>
        <w:contextualSpacing/>
        <w:jc w:val="both"/>
        <w:rPr>
          <w:color w:val="000000"/>
          <w:szCs w:val="28"/>
        </w:rPr>
      </w:pPr>
      <w:r>
        <w:rPr>
          <w:color w:val="000000"/>
          <w:szCs w:val="28"/>
        </w:rPr>
        <w:t>1.3.</w:t>
      </w:r>
      <w:r>
        <w:rPr>
          <w:color w:val="000000"/>
          <w:szCs w:val="28"/>
        </w:rPr>
        <w:tab/>
        <w:t>Условный номер образуемого земельного участка: 64:34:000000:5961:ЗУ28 (площадью 21 кв.м.) заменить на условные номера: 64:34:000000:5961:ЗУ28.1 (площадью 6 кв.м.), 64:34:200621:278</w:t>
      </w:r>
      <w:r>
        <w:rPr>
          <w:color w:val="000000"/>
          <w:szCs w:val="28"/>
        </w:rPr>
        <w:t>:ЗУ28.2 (площадью 2 кв.м.), 64:34:000000:6051:ЗУ28.3 (площадью 13 кв.м.);</w:t>
      </w:r>
    </w:p>
    <w:p w:rsidR="007B7D73" w:rsidRDefault="000E7620">
      <w:pPr>
        <w:suppressAutoHyphens/>
        <w:ind w:firstLine="567"/>
        <w:contextualSpacing/>
        <w:jc w:val="both"/>
        <w:rPr>
          <w:color w:val="000000"/>
          <w:szCs w:val="28"/>
        </w:rPr>
      </w:pPr>
      <w:r>
        <w:rPr>
          <w:color w:val="000000"/>
          <w:szCs w:val="28"/>
        </w:rPr>
        <w:t>1.4.</w:t>
      </w:r>
      <w:r>
        <w:rPr>
          <w:color w:val="000000"/>
          <w:szCs w:val="28"/>
        </w:rPr>
        <w:tab/>
        <w:t>Условный номер образуемого земельного участка: 64:34:000000:5961:ЗУ129 заменить на условный номер: 64:34:000000:6051:ЗУ129;</w:t>
      </w:r>
    </w:p>
    <w:p w:rsidR="007B7D73" w:rsidRDefault="000E7620">
      <w:pPr>
        <w:suppressAutoHyphens/>
        <w:ind w:firstLine="567"/>
        <w:contextualSpacing/>
        <w:jc w:val="both"/>
        <w:rPr>
          <w:color w:val="000000"/>
          <w:szCs w:val="28"/>
        </w:rPr>
      </w:pPr>
      <w:r>
        <w:rPr>
          <w:color w:val="000000"/>
          <w:szCs w:val="28"/>
        </w:rPr>
        <w:t>1.5.</w:t>
      </w:r>
      <w:r>
        <w:rPr>
          <w:color w:val="000000"/>
          <w:szCs w:val="28"/>
        </w:rPr>
        <w:tab/>
        <w:t>Условный номер образуемого земельного участка: 6</w:t>
      </w:r>
      <w:r>
        <w:rPr>
          <w:color w:val="000000"/>
          <w:szCs w:val="28"/>
        </w:rPr>
        <w:t>4:34:000000:5951:ЗУ130 заменить на условный номер: 64:34:000000:6054:ЗУ130;</w:t>
      </w:r>
    </w:p>
    <w:p w:rsidR="007B7D73" w:rsidRDefault="000E7620">
      <w:pPr>
        <w:suppressAutoHyphens/>
        <w:ind w:firstLine="567"/>
        <w:contextualSpacing/>
        <w:jc w:val="both"/>
        <w:rPr>
          <w:color w:val="000000"/>
          <w:szCs w:val="28"/>
        </w:rPr>
      </w:pPr>
      <w:r>
        <w:rPr>
          <w:color w:val="000000"/>
          <w:szCs w:val="28"/>
        </w:rPr>
        <w:lastRenderedPageBreak/>
        <w:t>1.6.</w:t>
      </w:r>
      <w:r>
        <w:rPr>
          <w:color w:val="000000"/>
          <w:szCs w:val="28"/>
        </w:rPr>
        <w:tab/>
        <w:t>Площадь образуемого земельного участка с условным номером: 64:34:000000:5961:25 -929 кв.м заменить на площадь – 647 кв.м;</w:t>
      </w:r>
    </w:p>
    <w:p w:rsidR="007B7D73" w:rsidRDefault="000E7620">
      <w:pPr>
        <w:suppressAutoHyphens/>
        <w:ind w:firstLine="567"/>
        <w:contextualSpacing/>
        <w:jc w:val="both"/>
        <w:rPr>
          <w:color w:val="000000"/>
          <w:szCs w:val="28"/>
        </w:rPr>
      </w:pPr>
      <w:r>
        <w:rPr>
          <w:color w:val="000000"/>
          <w:szCs w:val="28"/>
        </w:rPr>
        <w:t>1.7.</w:t>
      </w:r>
      <w:r>
        <w:rPr>
          <w:color w:val="000000"/>
          <w:szCs w:val="28"/>
        </w:rPr>
        <w:tab/>
        <w:t>№ участка на чертежах «24» заменить на «24.1,24.</w:t>
      </w:r>
      <w:r>
        <w:rPr>
          <w:color w:val="000000"/>
          <w:szCs w:val="28"/>
        </w:rPr>
        <w:t>2,24.3»;</w:t>
      </w:r>
    </w:p>
    <w:p w:rsidR="007B7D73" w:rsidRDefault="000E7620">
      <w:pPr>
        <w:suppressAutoHyphens/>
        <w:ind w:firstLine="567"/>
        <w:contextualSpacing/>
        <w:jc w:val="both"/>
        <w:rPr>
          <w:color w:val="000000"/>
          <w:szCs w:val="28"/>
        </w:rPr>
      </w:pPr>
      <w:r>
        <w:rPr>
          <w:color w:val="000000"/>
          <w:szCs w:val="28"/>
        </w:rPr>
        <w:t>1.8.</w:t>
      </w:r>
      <w:r>
        <w:rPr>
          <w:color w:val="000000"/>
          <w:szCs w:val="28"/>
        </w:rPr>
        <w:tab/>
        <w:t>№ участка на чертежах «28» заменить на «28.1,28.2,28.3»;</w:t>
      </w:r>
    </w:p>
    <w:p w:rsidR="007B7D73" w:rsidRDefault="000E7620">
      <w:pPr>
        <w:suppressAutoHyphens/>
        <w:ind w:firstLine="567"/>
        <w:contextualSpacing/>
        <w:jc w:val="both"/>
        <w:rPr>
          <w:color w:val="000000"/>
          <w:szCs w:val="28"/>
        </w:rPr>
      </w:pPr>
      <w:r>
        <w:rPr>
          <w:color w:val="000000"/>
          <w:szCs w:val="28"/>
        </w:rPr>
        <w:t>1.9.</w:t>
      </w:r>
      <w:r>
        <w:rPr>
          <w:color w:val="000000"/>
          <w:szCs w:val="28"/>
        </w:rPr>
        <w:tab/>
        <w:t>Координаты характерных точек границ образуемого земельного участка 64:34:000000:5961:ЗУ24 заменить на координаты образуемых земельных участков: 64:34:000000:5961:ЗУ24.1, 64:34:0000</w:t>
      </w:r>
      <w:r>
        <w:rPr>
          <w:color w:val="000000"/>
          <w:szCs w:val="28"/>
        </w:rPr>
        <w:t>00:6053:ЗУ24.2; 64:34:000000:6052:ЗУ24.3:</w:t>
      </w:r>
    </w:p>
    <w:p w:rsidR="007B7D73" w:rsidRDefault="000E7620">
      <w:pPr>
        <w:suppressAutoHyphens/>
        <w:ind w:firstLine="567"/>
        <w:contextualSpacing/>
        <w:jc w:val="both"/>
        <w:rPr>
          <w:color w:val="000000"/>
          <w:szCs w:val="28"/>
        </w:rPr>
      </w:pPr>
      <w:r>
        <w:rPr>
          <w:color w:val="000000"/>
          <w:szCs w:val="28"/>
        </w:rPr>
        <w:t>1.10.</w:t>
      </w:r>
      <w:r>
        <w:rPr>
          <w:color w:val="000000"/>
          <w:szCs w:val="28"/>
        </w:rPr>
        <w:tab/>
        <w:t>Координаты характерных точек границ образуемого земельного участка 64:34:000000:5961:ЗУ28 заменить на координаты образуемых земельных участков: 64:34:000000:5961:ЗУ28.1, 64:34:200621:278:ЗУ28.2, 64:34:000000:</w:t>
      </w:r>
      <w:r>
        <w:rPr>
          <w:color w:val="000000"/>
          <w:szCs w:val="28"/>
        </w:rPr>
        <w:t>6051:ЗУ28.3;</w:t>
      </w:r>
    </w:p>
    <w:p w:rsidR="007B7D73" w:rsidRDefault="000E7620">
      <w:pPr>
        <w:suppressAutoHyphens/>
        <w:ind w:firstLine="567"/>
        <w:contextualSpacing/>
        <w:jc w:val="both"/>
        <w:rPr>
          <w:color w:val="000000"/>
          <w:szCs w:val="28"/>
        </w:rPr>
      </w:pPr>
      <w:r>
        <w:rPr>
          <w:color w:val="000000"/>
          <w:szCs w:val="28"/>
        </w:rPr>
        <w:t>1.11.</w:t>
      </w:r>
      <w:r>
        <w:rPr>
          <w:color w:val="000000"/>
          <w:szCs w:val="28"/>
        </w:rPr>
        <w:tab/>
        <w:t>Изменить координаты характерных точек границ образуемого земельного участка с условным номером: 64:34:000000:5961:25;</w:t>
      </w:r>
    </w:p>
    <w:p w:rsidR="007B7D73" w:rsidRDefault="000E7620">
      <w:pPr>
        <w:suppressAutoHyphens/>
        <w:ind w:firstLine="567"/>
        <w:contextualSpacing/>
        <w:jc w:val="both"/>
        <w:rPr>
          <w:color w:val="000000"/>
          <w:szCs w:val="28"/>
        </w:rPr>
      </w:pPr>
      <w:r>
        <w:rPr>
          <w:color w:val="000000"/>
          <w:szCs w:val="28"/>
        </w:rPr>
        <w:t>1.12.</w:t>
      </w:r>
      <w:r>
        <w:rPr>
          <w:color w:val="000000"/>
          <w:szCs w:val="28"/>
        </w:rPr>
        <w:tab/>
        <w:t>Координаты характерных точек границ образуемого земельного участка 64:34:000000:5961:ЗУ129 заменить на координаты</w:t>
      </w:r>
      <w:r>
        <w:rPr>
          <w:color w:val="000000"/>
          <w:szCs w:val="28"/>
        </w:rPr>
        <w:t xml:space="preserve"> образуемого земельного участка: 64:34:000000:6051:ЗУ129;</w:t>
      </w:r>
    </w:p>
    <w:p w:rsidR="007B7D73" w:rsidRDefault="000E7620">
      <w:pPr>
        <w:suppressAutoHyphens/>
        <w:ind w:firstLine="567"/>
        <w:contextualSpacing/>
        <w:jc w:val="both"/>
        <w:rPr>
          <w:color w:val="000000"/>
          <w:szCs w:val="28"/>
        </w:rPr>
      </w:pPr>
      <w:r>
        <w:rPr>
          <w:color w:val="000000"/>
          <w:szCs w:val="28"/>
        </w:rPr>
        <w:t>1.13.</w:t>
      </w:r>
      <w:r>
        <w:rPr>
          <w:color w:val="000000"/>
          <w:szCs w:val="28"/>
        </w:rPr>
        <w:tab/>
        <w:t>Координаты характерных точек границ образуемого земельного участка 64:34:000000:5951:ЗУ130 заменить на координаты образуемого земельного участка: 64:34:000000:6054:ЗУ130;</w:t>
      </w:r>
    </w:p>
    <w:p w:rsidR="007B7D73" w:rsidRDefault="000E7620">
      <w:pPr>
        <w:suppressAutoHyphens/>
        <w:ind w:firstLine="567"/>
        <w:contextualSpacing/>
        <w:jc w:val="both"/>
        <w:rPr>
          <w:color w:val="000000"/>
          <w:szCs w:val="28"/>
        </w:rPr>
      </w:pPr>
      <w:r>
        <w:rPr>
          <w:color w:val="000000"/>
          <w:szCs w:val="28"/>
        </w:rPr>
        <w:t>1.14.</w:t>
      </w:r>
      <w:r>
        <w:rPr>
          <w:color w:val="000000"/>
          <w:szCs w:val="28"/>
        </w:rPr>
        <w:tab/>
        <w:t xml:space="preserve"> Исключить из о</w:t>
      </w:r>
      <w:r>
        <w:rPr>
          <w:color w:val="000000"/>
          <w:szCs w:val="28"/>
        </w:rPr>
        <w:t>бразуемых изымаемых для государственных нужд земельный участок с условным номером 64:34:200621:36:ЗУ5.</w:t>
      </w:r>
    </w:p>
    <w:p w:rsidR="007B7D73" w:rsidRDefault="000E7620">
      <w:pPr>
        <w:suppressAutoHyphens/>
        <w:ind w:firstLine="567"/>
        <w:contextualSpacing/>
        <w:jc w:val="both"/>
        <w:rPr>
          <w:color w:val="000000"/>
          <w:szCs w:val="28"/>
        </w:rPr>
      </w:pPr>
      <w:r>
        <w:rPr>
          <w:color w:val="000000"/>
          <w:szCs w:val="28"/>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в течение 10 дней со дня его подписания и разместить настоящее постановление на официал</w:t>
      </w:r>
      <w:r>
        <w:rPr>
          <w:color w:val="000000"/>
          <w:szCs w:val="28"/>
        </w:rPr>
        <w:t>ьном сайте Татищевского муниципального района Саратовской области в сети «Интернет».</w:t>
      </w:r>
    </w:p>
    <w:p w:rsidR="007B7D73" w:rsidRDefault="000E7620">
      <w:pPr>
        <w:suppressAutoHyphens/>
        <w:ind w:firstLine="567"/>
        <w:jc w:val="both"/>
        <w:rPr>
          <w:szCs w:val="28"/>
        </w:rPr>
      </w:pPr>
      <w:r>
        <w:rPr>
          <w:szCs w:val="28"/>
        </w:rPr>
        <w:t>3.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Киселева Е.А.</w:t>
      </w:r>
    </w:p>
    <w:p w:rsidR="007B7D73" w:rsidRDefault="007B7D73">
      <w:pPr>
        <w:suppressAutoHyphens/>
        <w:ind w:firstLine="567"/>
        <w:contextualSpacing/>
        <w:jc w:val="both"/>
        <w:rPr>
          <w:color w:val="000000"/>
        </w:rPr>
      </w:pPr>
    </w:p>
    <w:p w:rsidR="007B7D73" w:rsidRDefault="007B7D73">
      <w:pPr>
        <w:suppressAutoHyphens/>
        <w:ind w:firstLine="567"/>
        <w:jc w:val="both"/>
        <w:rPr>
          <w:color w:val="000000"/>
          <w:u w:val="single"/>
        </w:rPr>
      </w:pPr>
    </w:p>
    <w:p w:rsidR="007B7D73" w:rsidRDefault="000E7620">
      <w:pPr>
        <w:tabs>
          <w:tab w:val="left" w:pos="4962"/>
          <w:tab w:val="left" w:pos="5245"/>
        </w:tabs>
        <w:suppressAutoHyphens/>
        <w:rPr>
          <w:szCs w:val="28"/>
        </w:rPr>
      </w:pPr>
      <w:r>
        <w:rPr>
          <w:szCs w:val="28"/>
        </w:rPr>
        <w:t xml:space="preserve">   Глава Татищевского</w:t>
      </w:r>
    </w:p>
    <w:p w:rsidR="007B7D73" w:rsidRDefault="000E7620">
      <w:pPr>
        <w:tabs>
          <w:tab w:val="left" w:pos="4962"/>
          <w:tab w:val="left" w:pos="5245"/>
        </w:tabs>
        <w:suppressAutoHyphens/>
        <w:rPr>
          <w:szCs w:val="28"/>
        </w:rPr>
      </w:pPr>
      <w:r>
        <w:rPr>
          <w:szCs w:val="28"/>
        </w:rPr>
        <w:t>муниципального района                                                                            П.В.Сурков</w:t>
      </w:r>
    </w:p>
    <w:p w:rsidR="007B7D73" w:rsidRDefault="007B7D73">
      <w:pPr>
        <w:suppressAutoHyphens/>
        <w:rPr>
          <w:rStyle w:val="af2"/>
          <w:color w:val="000000"/>
          <w:sz w:val="20"/>
          <w:u w:val="none"/>
        </w:rPr>
      </w:pPr>
    </w:p>
    <w:sectPr w:rsidR="007B7D73">
      <w:headerReference w:type="default" r:id="rId10"/>
      <w:headerReference w:type="first" r:id="rId11"/>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20" w:rsidRDefault="000E7620">
      <w:r>
        <w:separator/>
      </w:r>
    </w:p>
  </w:endnote>
  <w:endnote w:type="continuationSeparator" w:id="0">
    <w:p w:rsidR="000E7620" w:rsidRDefault="000E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20" w:rsidRDefault="000E7620">
      <w:r>
        <w:separator/>
      </w:r>
    </w:p>
  </w:footnote>
  <w:footnote w:type="continuationSeparator" w:id="0">
    <w:p w:rsidR="000E7620" w:rsidRDefault="000E7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826031"/>
      <w:docPartObj>
        <w:docPartGallery w:val="Page Numbers (Top of Page)"/>
        <w:docPartUnique/>
      </w:docPartObj>
    </w:sdtPr>
    <w:sdtEndPr/>
    <w:sdtContent>
      <w:p w:rsidR="007B7D73" w:rsidRDefault="000E7620">
        <w:pPr>
          <w:pStyle w:val="a5"/>
          <w:jc w:val="center"/>
        </w:pPr>
        <w:r>
          <w:fldChar w:fldCharType="begin"/>
        </w:r>
        <w:r>
          <w:instrText>PAGE   \* MERGEFORMAT</w:instrText>
        </w:r>
        <w:r>
          <w:fldChar w:fldCharType="separate"/>
        </w:r>
        <w:r w:rsidR="00CD3D71">
          <w:rPr>
            <w:noProof/>
          </w:rPr>
          <w:t>2</w:t>
        </w:r>
        <w:r>
          <w:fldChar w:fldCharType="end"/>
        </w:r>
      </w:p>
    </w:sdtContent>
  </w:sdt>
  <w:p w:rsidR="007B7D73" w:rsidRDefault="007B7D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73" w:rsidRDefault="007B7D73">
    <w:pPr>
      <w:pStyle w:val="a5"/>
      <w:jc w:val="center"/>
    </w:pPr>
  </w:p>
  <w:p w:rsidR="007B7D73" w:rsidRDefault="007B7D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73"/>
    <w:rsid w:val="000E7620"/>
    <w:rsid w:val="007B7D73"/>
    <w:rsid w:val="00CD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D187A-4812-491D-8755-452B58FE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2</Pages>
  <Words>590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2022-11-14T12:35:00Z</dcterms:created>
  <dcterms:modified xsi:type="dcterms:W3CDTF">2022-11-14T12:35:00Z</dcterms:modified>
</cp:coreProperties>
</file>