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8B" w:rsidRDefault="00A8556C" w:rsidP="00D24B8B">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EB6296" w:rsidRDefault="00CE4FDF" w:rsidP="00D24B8B">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DE4494" w:rsidRDefault="00DE4494" w:rsidP="00D1785A">
      <w:pPr>
        <w:suppressAutoHyphens/>
        <w:jc w:val="center"/>
        <w:rPr>
          <w:sz w:val="20"/>
        </w:rPr>
      </w:pPr>
    </w:p>
    <w:p w:rsidR="00E5261D" w:rsidRDefault="00D24B8B" w:rsidP="00D1785A">
      <w:pPr>
        <w:suppressAutoHyphens/>
        <w:jc w:val="center"/>
        <w:rPr>
          <w:sz w:val="20"/>
        </w:rPr>
      </w:pPr>
      <w:r w:rsidRPr="00D24B8B">
        <w:rPr>
          <w:szCs w:val="27"/>
        </w:rPr>
        <w:t>17</w:t>
      </w:r>
      <w:r>
        <w:rPr>
          <w:szCs w:val="27"/>
        </w:rPr>
        <w:t xml:space="preserve">. </w:t>
      </w:r>
      <w:r w:rsidRPr="00D24B8B">
        <w:rPr>
          <w:szCs w:val="27"/>
        </w:rPr>
        <w:t>02</w:t>
      </w:r>
      <w:r>
        <w:rPr>
          <w:szCs w:val="27"/>
        </w:rPr>
        <w:t>.</w:t>
      </w:r>
      <w:r w:rsidR="006231AF">
        <w:rPr>
          <w:szCs w:val="27"/>
        </w:rPr>
        <w:t xml:space="preserve"> </w:t>
      </w:r>
      <w:r w:rsidR="005C0BCB">
        <w:rPr>
          <w:szCs w:val="27"/>
        </w:rPr>
        <w:t>202</w:t>
      </w:r>
      <w:r w:rsidR="006231AF">
        <w:rPr>
          <w:szCs w:val="27"/>
        </w:rPr>
        <w:t>2</w:t>
      </w:r>
      <w:r w:rsidR="005C0BCB" w:rsidRPr="00D465A7">
        <w:rPr>
          <w:szCs w:val="27"/>
        </w:rPr>
        <w:t xml:space="preserve"> </w:t>
      </w:r>
      <w:r w:rsidR="006231AF">
        <w:rPr>
          <w:szCs w:val="27"/>
        </w:rPr>
        <w:t xml:space="preserve">                                                           </w:t>
      </w:r>
      <w:r w:rsidR="005C0BCB" w:rsidRPr="00D465A7">
        <w:rPr>
          <w:szCs w:val="27"/>
        </w:rPr>
        <w:t xml:space="preserve">№ </w:t>
      </w:r>
      <w:r>
        <w:rPr>
          <w:szCs w:val="27"/>
        </w:rPr>
        <w:t>205</w:t>
      </w:r>
    </w:p>
    <w:p w:rsidR="00EE15DD" w:rsidRPr="00AC0E32" w:rsidRDefault="00EE15DD" w:rsidP="00D1785A">
      <w:pPr>
        <w:suppressAutoHyphens/>
        <w:jc w:val="center"/>
        <w:rPr>
          <w:sz w:val="20"/>
        </w:rPr>
      </w:pPr>
    </w:p>
    <w:p w:rsidR="00896DAB" w:rsidRDefault="00F856CF" w:rsidP="00D1785A">
      <w:pPr>
        <w:suppressAutoHyphens/>
        <w:jc w:val="center"/>
        <w:rPr>
          <w:rStyle w:val="af1"/>
          <w:color w:val="000000"/>
          <w:sz w:val="20"/>
          <w:u w:val="none"/>
        </w:rPr>
      </w:pPr>
      <w:r>
        <w:rPr>
          <w:rStyle w:val="af1"/>
          <w:color w:val="000000"/>
          <w:sz w:val="20"/>
          <w:u w:val="none"/>
        </w:rPr>
        <w:t>р.п.Татищево</w:t>
      </w:r>
    </w:p>
    <w:p w:rsidR="00786D28" w:rsidRDefault="00786D28" w:rsidP="00E678B4">
      <w:pPr>
        <w:suppressAutoHyphens/>
        <w:jc w:val="center"/>
        <w:rPr>
          <w:rStyle w:val="af1"/>
          <w:color w:val="000000"/>
          <w:sz w:val="20"/>
          <w:u w:val="none"/>
        </w:rPr>
      </w:pPr>
    </w:p>
    <w:p w:rsidR="00EB3AE9" w:rsidRPr="00EB3AE9" w:rsidRDefault="00EB3AE9" w:rsidP="00EB3AE9">
      <w:pPr>
        <w:suppressAutoHyphens/>
        <w:jc w:val="center"/>
        <w:rPr>
          <w:rStyle w:val="af1"/>
          <w:color w:val="000000"/>
          <w:u w:val="none"/>
        </w:rPr>
      </w:pPr>
      <w:r w:rsidRPr="00EB3AE9">
        <w:rPr>
          <w:rStyle w:val="af1"/>
          <w:color w:val="000000"/>
          <w:u w:val="none"/>
        </w:rPr>
        <w:t>О проведении муниципального этапа</w:t>
      </w:r>
    </w:p>
    <w:p w:rsidR="00EB3AE9" w:rsidRPr="00EB3AE9" w:rsidRDefault="00EB3AE9" w:rsidP="00EB3AE9">
      <w:pPr>
        <w:suppressAutoHyphens/>
        <w:jc w:val="center"/>
        <w:rPr>
          <w:rStyle w:val="af1"/>
          <w:color w:val="000000"/>
          <w:u w:val="none"/>
        </w:rPr>
      </w:pPr>
      <w:r w:rsidRPr="00EB3AE9">
        <w:rPr>
          <w:rStyle w:val="af1"/>
          <w:color w:val="000000"/>
          <w:u w:val="none"/>
        </w:rPr>
        <w:t>Всероссийского профессионального конкурса</w:t>
      </w:r>
    </w:p>
    <w:p w:rsidR="00EB3AE9" w:rsidRPr="00EB3AE9" w:rsidRDefault="00EB3AE9" w:rsidP="00EB3AE9">
      <w:pPr>
        <w:suppressAutoHyphens/>
        <w:jc w:val="center"/>
        <w:rPr>
          <w:rStyle w:val="af1"/>
          <w:color w:val="000000"/>
          <w:u w:val="none"/>
        </w:rPr>
      </w:pPr>
      <w:r>
        <w:rPr>
          <w:rStyle w:val="af1"/>
          <w:color w:val="000000"/>
          <w:u w:val="none"/>
        </w:rPr>
        <w:t>«</w:t>
      </w:r>
      <w:r w:rsidRPr="00EB3AE9">
        <w:rPr>
          <w:rStyle w:val="af1"/>
          <w:color w:val="000000"/>
          <w:u w:val="none"/>
        </w:rPr>
        <w:t>Воспитатель года – 202</w:t>
      </w:r>
      <w:r w:rsidR="006231AF">
        <w:rPr>
          <w:rStyle w:val="af1"/>
          <w:color w:val="000000"/>
          <w:u w:val="none"/>
        </w:rPr>
        <w:t>2</w:t>
      </w:r>
      <w:r>
        <w:rPr>
          <w:rStyle w:val="af1"/>
          <w:color w:val="000000"/>
          <w:u w:val="none"/>
        </w:rPr>
        <w:t>»</w:t>
      </w:r>
    </w:p>
    <w:p w:rsidR="00EB3AE9" w:rsidRDefault="00EB3AE9" w:rsidP="00EB3AE9">
      <w:pPr>
        <w:suppressAutoHyphens/>
        <w:jc w:val="both"/>
        <w:rPr>
          <w:rStyle w:val="af1"/>
          <w:color w:val="000000"/>
          <w:u w:val="none"/>
        </w:rPr>
      </w:pPr>
    </w:p>
    <w:p w:rsidR="00EB3AE9" w:rsidRPr="00EB3AE9" w:rsidRDefault="00EB3AE9" w:rsidP="00EB3AE9">
      <w:pPr>
        <w:suppressAutoHyphens/>
        <w:jc w:val="both"/>
        <w:rPr>
          <w:rStyle w:val="af1"/>
          <w:color w:val="000000"/>
          <w:u w:val="none"/>
        </w:rPr>
      </w:pPr>
    </w:p>
    <w:p w:rsidR="00EB3AE9" w:rsidRPr="00EB3AE9" w:rsidRDefault="00EB3AE9" w:rsidP="00EB3AE9">
      <w:pPr>
        <w:suppressAutoHyphens/>
        <w:ind w:firstLine="567"/>
        <w:jc w:val="both"/>
        <w:rPr>
          <w:rStyle w:val="af1"/>
          <w:color w:val="000000"/>
          <w:u w:val="none"/>
        </w:rPr>
      </w:pPr>
      <w:r w:rsidRPr="00EB3AE9">
        <w:rPr>
          <w:rStyle w:val="af1"/>
          <w:color w:val="000000"/>
          <w:u w:val="none"/>
        </w:rPr>
        <w:t xml:space="preserve">В соответствии с Федеральным законом от 06.10.2003 № 131-ФЗ </w:t>
      </w:r>
      <w:r>
        <w:rPr>
          <w:rStyle w:val="af1"/>
          <w:color w:val="000000"/>
          <w:u w:val="none"/>
        </w:rPr>
        <w:br/>
        <w:t>«</w:t>
      </w:r>
      <w:r w:rsidRPr="00EB3AE9">
        <w:rPr>
          <w:rStyle w:val="af1"/>
          <w:color w:val="000000"/>
          <w:u w:val="none"/>
        </w:rPr>
        <w:t>Об общих принципах организации местного самоуправления в Российской Федерации</w:t>
      </w:r>
      <w:r>
        <w:rPr>
          <w:rStyle w:val="af1"/>
          <w:color w:val="000000"/>
          <w:u w:val="none"/>
        </w:rPr>
        <w:t>»</w:t>
      </w:r>
      <w:r w:rsidRPr="00EB3AE9">
        <w:rPr>
          <w:rStyle w:val="af1"/>
          <w:color w:val="000000"/>
          <w:u w:val="none"/>
        </w:rPr>
        <w:t xml:space="preserve">, Федеральным законом от 29.12.2012 № 273-ФЗ </w:t>
      </w:r>
      <w:r>
        <w:rPr>
          <w:rStyle w:val="af1"/>
          <w:color w:val="000000"/>
          <w:u w:val="none"/>
        </w:rPr>
        <w:t>«</w:t>
      </w:r>
      <w:r w:rsidRPr="00EB3AE9">
        <w:rPr>
          <w:rStyle w:val="af1"/>
          <w:color w:val="000000"/>
          <w:u w:val="none"/>
        </w:rPr>
        <w:t xml:space="preserve">Об образовании </w:t>
      </w:r>
      <w:r>
        <w:rPr>
          <w:rStyle w:val="af1"/>
          <w:color w:val="000000"/>
          <w:u w:val="none"/>
        </w:rPr>
        <w:br/>
      </w:r>
      <w:r w:rsidRPr="00EB3AE9">
        <w:rPr>
          <w:rStyle w:val="af1"/>
          <w:color w:val="000000"/>
          <w:u w:val="none"/>
        </w:rPr>
        <w:t>в Российской Федерации</w:t>
      </w:r>
      <w:r>
        <w:rPr>
          <w:rStyle w:val="af1"/>
          <w:color w:val="000000"/>
          <w:u w:val="none"/>
        </w:rPr>
        <w:t>»</w:t>
      </w:r>
      <w:r w:rsidRPr="00EB3AE9">
        <w:rPr>
          <w:rStyle w:val="af1"/>
          <w:color w:val="000000"/>
          <w:u w:val="none"/>
        </w:rPr>
        <w:t>, на основании Устава Татищевского муниципального района Саратовской области, в целях пропаганды передового педагогического опыта п о с т а н о в л я ю:</w:t>
      </w:r>
    </w:p>
    <w:p w:rsidR="00EB3AE9" w:rsidRPr="00EB3AE9" w:rsidRDefault="00EB3AE9" w:rsidP="00EB3AE9">
      <w:pPr>
        <w:suppressAutoHyphens/>
        <w:ind w:firstLine="567"/>
        <w:jc w:val="both"/>
        <w:rPr>
          <w:rStyle w:val="af1"/>
          <w:color w:val="000000"/>
          <w:u w:val="none"/>
        </w:rPr>
      </w:pPr>
      <w:r w:rsidRPr="00EB3AE9">
        <w:rPr>
          <w:rStyle w:val="af1"/>
          <w:color w:val="000000"/>
          <w:u w:val="none"/>
        </w:rPr>
        <w:t>1. Провести в период с февраля по май 202</w:t>
      </w:r>
      <w:r w:rsidR="006231AF">
        <w:rPr>
          <w:rStyle w:val="af1"/>
          <w:color w:val="000000"/>
          <w:u w:val="none"/>
        </w:rPr>
        <w:t>2</w:t>
      </w:r>
      <w:r w:rsidRPr="00EB3AE9">
        <w:rPr>
          <w:rStyle w:val="af1"/>
          <w:color w:val="000000"/>
          <w:u w:val="none"/>
        </w:rPr>
        <w:t xml:space="preserve"> года муниципальный этап Всероссийского профессионального конкурса </w:t>
      </w:r>
      <w:r>
        <w:rPr>
          <w:rStyle w:val="af1"/>
          <w:color w:val="000000"/>
          <w:u w:val="none"/>
        </w:rPr>
        <w:t>«</w:t>
      </w:r>
      <w:r w:rsidRPr="00EB3AE9">
        <w:rPr>
          <w:rStyle w:val="af1"/>
          <w:color w:val="000000"/>
          <w:u w:val="none"/>
        </w:rPr>
        <w:t>Воспитатель года – 202</w:t>
      </w:r>
      <w:r w:rsidR="006231AF">
        <w:rPr>
          <w:rStyle w:val="af1"/>
          <w:color w:val="000000"/>
          <w:u w:val="none"/>
        </w:rPr>
        <w:t>2</w:t>
      </w:r>
      <w:r>
        <w:rPr>
          <w:rStyle w:val="af1"/>
          <w:color w:val="000000"/>
          <w:u w:val="none"/>
        </w:rPr>
        <w:t>»</w:t>
      </w:r>
      <w:r w:rsidRPr="00EB3AE9">
        <w:rPr>
          <w:rStyle w:val="af1"/>
          <w:color w:val="000000"/>
          <w:u w:val="none"/>
        </w:rPr>
        <w:t>.</w:t>
      </w:r>
    </w:p>
    <w:p w:rsidR="00EB3AE9" w:rsidRPr="00EB3AE9" w:rsidRDefault="00EB3AE9" w:rsidP="00EB3AE9">
      <w:pPr>
        <w:suppressAutoHyphens/>
        <w:ind w:firstLine="567"/>
        <w:jc w:val="both"/>
        <w:rPr>
          <w:rStyle w:val="af1"/>
          <w:color w:val="000000"/>
          <w:u w:val="none"/>
        </w:rPr>
      </w:pPr>
      <w:r w:rsidRPr="00EB3AE9">
        <w:rPr>
          <w:rStyle w:val="af1"/>
          <w:color w:val="000000"/>
          <w:u w:val="none"/>
        </w:rPr>
        <w:t xml:space="preserve">2. Утвердить Положение о проведении муниципального этапа Всероссийского профессионального конкурса </w:t>
      </w:r>
      <w:r>
        <w:rPr>
          <w:rStyle w:val="af1"/>
          <w:color w:val="000000"/>
          <w:u w:val="none"/>
        </w:rPr>
        <w:t>«</w:t>
      </w:r>
      <w:r w:rsidRPr="00EB3AE9">
        <w:rPr>
          <w:rStyle w:val="af1"/>
          <w:color w:val="000000"/>
          <w:u w:val="none"/>
        </w:rPr>
        <w:t>Воспитатель года – 202</w:t>
      </w:r>
      <w:r w:rsidR="006231AF">
        <w:rPr>
          <w:rStyle w:val="af1"/>
          <w:color w:val="000000"/>
          <w:u w:val="none"/>
        </w:rPr>
        <w:t>2</w:t>
      </w:r>
      <w:r>
        <w:rPr>
          <w:rStyle w:val="af1"/>
          <w:color w:val="000000"/>
          <w:u w:val="none"/>
        </w:rPr>
        <w:t>»</w:t>
      </w:r>
      <w:r w:rsidRPr="00EB3AE9">
        <w:rPr>
          <w:rStyle w:val="af1"/>
          <w:color w:val="000000"/>
          <w:u w:val="none"/>
        </w:rPr>
        <w:t xml:space="preserve"> согласно приложению №1.</w:t>
      </w:r>
    </w:p>
    <w:p w:rsidR="00EB3AE9" w:rsidRPr="00EB3AE9" w:rsidRDefault="00EB3AE9" w:rsidP="00EB3AE9">
      <w:pPr>
        <w:suppressAutoHyphens/>
        <w:ind w:firstLine="567"/>
        <w:jc w:val="both"/>
        <w:rPr>
          <w:rStyle w:val="af1"/>
          <w:color w:val="000000"/>
          <w:u w:val="none"/>
        </w:rPr>
      </w:pPr>
      <w:r w:rsidRPr="00EB3AE9">
        <w:rPr>
          <w:rStyle w:val="af1"/>
          <w:color w:val="000000"/>
          <w:u w:val="none"/>
        </w:rPr>
        <w:t xml:space="preserve">3. Утвердить состав организационного комитета муниципального этапа Всероссийского профессионального конкурса </w:t>
      </w:r>
      <w:r>
        <w:rPr>
          <w:rStyle w:val="af1"/>
          <w:color w:val="000000"/>
          <w:u w:val="none"/>
        </w:rPr>
        <w:t>«</w:t>
      </w:r>
      <w:r w:rsidRPr="00EB3AE9">
        <w:rPr>
          <w:rStyle w:val="af1"/>
          <w:color w:val="000000"/>
          <w:u w:val="none"/>
        </w:rPr>
        <w:t>Воспитатель года – 202</w:t>
      </w:r>
      <w:r w:rsidR="006231AF">
        <w:rPr>
          <w:rStyle w:val="af1"/>
          <w:color w:val="000000"/>
          <w:u w:val="none"/>
        </w:rPr>
        <w:t>2</w:t>
      </w:r>
      <w:r>
        <w:rPr>
          <w:rStyle w:val="af1"/>
          <w:color w:val="000000"/>
          <w:u w:val="none"/>
        </w:rPr>
        <w:t>»</w:t>
      </w:r>
      <w:r w:rsidRPr="00EB3AE9">
        <w:rPr>
          <w:rStyle w:val="af1"/>
          <w:color w:val="000000"/>
          <w:u w:val="none"/>
        </w:rPr>
        <w:t xml:space="preserve"> согласно приложению № 2. </w:t>
      </w:r>
    </w:p>
    <w:p w:rsidR="00EB3AE9" w:rsidRPr="00EB3AE9" w:rsidRDefault="00EB3AE9" w:rsidP="00EB3AE9">
      <w:pPr>
        <w:suppressAutoHyphens/>
        <w:ind w:firstLine="567"/>
        <w:jc w:val="both"/>
        <w:rPr>
          <w:rStyle w:val="af1"/>
          <w:color w:val="000000"/>
          <w:u w:val="none"/>
        </w:rPr>
      </w:pPr>
      <w:r w:rsidRPr="00EB3AE9">
        <w:rPr>
          <w:rStyle w:val="af1"/>
          <w:color w:val="000000"/>
          <w:u w:val="none"/>
        </w:rPr>
        <w:t xml:space="preserve">4. Утвердить состав членов жюри муниципального этапа Всероссийского профессионального конкурса </w:t>
      </w:r>
      <w:r>
        <w:rPr>
          <w:rStyle w:val="af1"/>
          <w:color w:val="000000"/>
          <w:u w:val="none"/>
        </w:rPr>
        <w:t>«</w:t>
      </w:r>
      <w:r w:rsidRPr="00EB3AE9">
        <w:rPr>
          <w:rStyle w:val="af1"/>
          <w:color w:val="000000"/>
          <w:u w:val="none"/>
        </w:rPr>
        <w:t>Воспитатель года – 202</w:t>
      </w:r>
      <w:r w:rsidR="006231AF">
        <w:rPr>
          <w:rStyle w:val="af1"/>
          <w:color w:val="000000"/>
          <w:u w:val="none"/>
        </w:rPr>
        <w:t>2</w:t>
      </w:r>
      <w:r>
        <w:rPr>
          <w:rStyle w:val="af1"/>
          <w:color w:val="000000"/>
          <w:u w:val="none"/>
        </w:rPr>
        <w:t>»</w:t>
      </w:r>
      <w:r w:rsidRPr="00EB3AE9">
        <w:rPr>
          <w:rStyle w:val="af1"/>
          <w:color w:val="000000"/>
          <w:u w:val="none"/>
        </w:rPr>
        <w:t xml:space="preserve"> согласно приложению № 3.</w:t>
      </w:r>
    </w:p>
    <w:p w:rsidR="00EB3AE9" w:rsidRPr="00EB3AE9" w:rsidRDefault="00EB3AE9" w:rsidP="00EB3AE9">
      <w:pPr>
        <w:suppressAutoHyphens/>
        <w:ind w:firstLine="567"/>
        <w:jc w:val="both"/>
        <w:rPr>
          <w:rStyle w:val="af1"/>
          <w:color w:val="000000"/>
          <w:u w:val="none"/>
        </w:rPr>
      </w:pPr>
      <w:r w:rsidRPr="00EB3AE9">
        <w:rPr>
          <w:rStyle w:val="af1"/>
          <w:color w:val="000000"/>
          <w:u w:val="none"/>
        </w:rPr>
        <w:t>5. Контроль за исполнением настоящего постановления возложить на начальника управления образования ад</w:t>
      </w:r>
      <w:r>
        <w:rPr>
          <w:rStyle w:val="af1"/>
          <w:color w:val="000000"/>
          <w:u w:val="none"/>
        </w:rPr>
        <w:t>министрации Татищевского муници</w:t>
      </w:r>
      <w:r w:rsidRPr="00EB3AE9">
        <w:rPr>
          <w:rStyle w:val="af1"/>
          <w:color w:val="000000"/>
          <w:u w:val="none"/>
        </w:rPr>
        <w:t xml:space="preserve">пального района Саратовской области </w:t>
      </w:r>
      <w:r w:rsidR="00DE4494">
        <w:rPr>
          <w:rStyle w:val="af1"/>
          <w:color w:val="000000"/>
          <w:u w:val="none"/>
        </w:rPr>
        <w:t>Васильеву Е.Г.</w:t>
      </w:r>
    </w:p>
    <w:p w:rsidR="00EB3AE9" w:rsidRDefault="00EB3AE9" w:rsidP="00EB3AE9">
      <w:pPr>
        <w:suppressAutoHyphens/>
        <w:jc w:val="both"/>
        <w:rPr>
          <w:rStyle w:val="af1"/>
          <w:color w:val="000000"/>
          <w:u w:val="none"/>
        </w:rPr>
      </w:pPr>
    </w:p>
    <w:p w:rsidR="00F62863" w:rsidRDefault="00F62863" w:rsidP="00EB3AE9">
      <w:pPr>
        <w:suppressAutoHyphens/>
        <w:jc w:val="both"/>
        <w:rPr>
          <w:rStyle w:val="af1"/>
          <w:color w:val="000000"/>
          <w:u w:val="none"/>
        </w:rPr>
      </w:pPr>
    </w:p>
    <w:p w:rsidR="00F62863" w:rsidRPr="00EB3AE9" w:rsidRDefault="00F62863" w:rsidP="00EB3AE9">
      <w:pPr>
        <w:suppressAutoHyphens/>
        <w:jc w:val="both"/>
        <w:rPr>
          <w:rStyle w:val="af1"/>
          <w:color w:val="000000"/>
          <w:u w:val="none"/>
        </w:rPr>
      </w:pPr>
    </w:p>
    <w:p w:rsidR="00EB3AE9" w:rsidRPr="00EB3AE9" w:rsidRDefault="00EB3AE9" w:rsidP="00EB3AE9">
      <w:pPr>
        <w:suppressAutoHyphens/>
        <w:jc w:val="both"/>
        <w:rPr>
          <w:rStyle w:val="af1"/>
          <w:color w:val="000000"/>
          <w:u w:val="none"/>
        </w:rPr>
      </w:pPr>
    </w:p>
    <w:p w:rsidR="00EB3AE9" w:rsidRPr="00422E33" w:rsidRDefault="00EB3AE9" w:rsidP="00EB3AE9">
      <w:pPr>
        <w:suppressAutoHyphens/>
        <w:rPr>
          <w:szCs w:val="28"/>
        </w:rPr>
      </w:pPr>
      <w:r w:rsidRPr="00422E33">
        <w:rPr>
          <w:szCs w:val="28"/>
        </w:rPr>
        <w:t xml:space="preserve">   Глава Татищевского</w:t>
      </w:r>
    </w:p>
    <w:p w:rsidR="00EB3AE9" w:rsidRPr="00422E33" w:rsidRDefault="00EB3AE9" w:rsidP="00EB3AE9">
      <w:pPr>
        <w:suppressAutoHyphens/>
        <w:rPr>
          <w:szCs w:val="28"/>
        </w:rPr>
      </w:pPr>
      <w:r w:rsidRPr="00422E33">
        <w:rPr>
          <w:szCs w:val="28"/>
        </w:rPr>
        <w:t>муниципального района                                                                            П.В.Сурков</w:t>
      </w:r>
    </w:p>
    <w:p w:rsidR="008C46F7" w:rsidRDefault="008C46F7" w:rsidP="00EB3AE9">
      <w:pPr>
        <w:suppressAutoHyphens/>
        <w:jc w:val="both"/>
        <w:rPr>
          <w:rStyle w:val="af1"/>
          <w:color w:val="000000"/>
          <w:u w:val="none"/>
        </w:rPr>
      </w:pPr>
    </w:p>
    <w:p w:rsidR="00EB3AE9" w:rsidRDefault="00EB3AE9" w:rsidP="00EB3AE9">
      <w:pPr>
        <w:suppressAutoHyphens/>
        <w:jc w:val="both"/>
        <w:rPr>
          <w:rStyle w:val="af1"/>
          <w:color w:val="000000"/>
          <w:u w:val="none"/>
        </w:rPr>
        <w:sectPr w:rsidR="00EB3AE9" w:rsidSect="007A197A">
          <w:headerReference w:type="default" r:id="rId9"/>
          <w:headerReference w:type="first" r:id="rId10"/>
          <w:pgSz w:w="11906" w:h="16838"/>
          <w:pgMar w:top="1134" w:right="1134" w:bottom="1134" w:left="1134" w:header="568" w:footer="709" w:gutter="0"/>
          <w:pgNumType w:start="1"/>
          <w:cols w:space="708"/>
          <w:titlePg/>
          <w:docGrid w:linePitch="381"/>
        </w:sectPr>
      </w:pPr>
    </w:p>
    <w:p w:rsidR="00EB3AE9" w:rsidRPr="00E47BD1" w:rsidRDefault="00EB3AE9" w:rsidP="00EB3AE9">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EB3AE9" w:rsidRPr="00E47BD1" w:rsidRDefault="00EB3AE9" w:rsidP="00EB3AE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B3AE9" w:rsidRPr="00E47BD1" w:rsidRDefault="00EB3AE9" w:rsidP="00EB3AE9">
      <w:pPr>
        <w:ind w:left="6024" w:hanging="360"/>
        <w:jc w:val="center"/>
        <w:rPr>
          <w:szCs w:val="28"/>
          <w:lang w:eastAsia="zh-CN"/>
        </w:rPr>
      </w:pPr>
      <w:r w:rsidRPr="00E47BD1">
        <w:rPr>
          <w:szCs w:val="28"/>
          <w:lang w:eastAsia="zh-CN"/>
        </w:rPr>
        <w:t>администрации Татищевского</w:t>
      </w:r>
    </w:p>
    <w:p w:rsidR="00EB3AE9" w:rsidRPr="00E47BD1" w:rsidRDefault="00EB3AE9" w:rsidP="00EB3AE9">
      <w:pPr>
        <w:ind w:left="6024" w:hanging="360"/>
        <w:jc w:val="center"/>
        <w:rPr>
          <w:szCs w:val="28"/>
          <w:lang w:eastAsia="zh-CN"/>
        </w:rPr>
      </w:pPr>
      <w:r w:rsidRPr="00E47BD1">
        <w:rPr>
          <w:szCs w:val="28"/>
          <w:lang w:eastAsia="zh-CN"/>
        </w:rPr>
        <w:t>муниципального района</w:t>
      </w:r>
    </w:p>
    <w:p w:rsidR="00EB3AE9" w:rsidRPr="00E47BD1" w:rsidRDefault="00EB3AE9" w:rsidP="00EB3AE9">
      <w:pPr>
        <w:ind w:left="6024" w:hanging="360"/>
        <w:jc w:val="center"/>
        <w:rPr>
          <w:szCs w:val="28"/>
          <w:lang w:eastAsia="zh-CN"/>
        </w:rPr>
      </w:pPr>
      <w:r w:rsidRPr="00E47BD1">
        <w:rPr>
          <w:szCs w:val="28"/>
          <w:lang w:eastAsia="zh-CN"/>
        </w:rPr>
        <w:t>Саратовской области</w:t>
      </w:r>
    </w:p>
    <w:p w:rsidR="00EB3AE9" w:rsidRPr="00E47BD1" w:rsidRDefault="005C0BCB" w:rsidP="00EB3AE9">
      <w:pPr>
        <w:ind w:left="6024" w:hanging="360"/>
        <w:jc w:val="center"/>
        <w:rPr>
          <w:szCs w:val="28"/>
          <w:lang w:eastAsia="zh-CN"/>
        </w:rPr>
      </w:pPr>
      <w:r w:rsidRPr="00D465A7">
        <w:rPr>
          <w:szCs w:val="27"/>
        </w:rPr>
        <w:t xml:space="preserve">от </w:t>
      </w:r>
      <w:r w:rsidR="00D24B8B">
        <w:rPr>
          <w:szCs w:val="27"/>
        </w:rPr>
        <w:t xml:space="preserve"> 17.02.</w:t>
      </w:r>
      <w:r>
        <w:rPr>
          <w:szCs w:val="27"/>
        </w:rPr>
        <w:t>202</w:t>
      </w:r>
      <w:r w:rsidR="006231AF">
        <w:rPr>
          <w:szCs w:val="27"/>
        </w:rPr>
        <w:t>2</w:t>
      </w:r>
      <w:r w:rsidRPr="00D465A7">
        <w:rPr>
          <w:szCs w:val="27"/>
        </w:rPr>
        <w:t xml:space="preserve"> № </w:t>
      </w:r>
      <w:r w:rsidR="006231AF">
        <w:rPr>
          <w:szCs w:val="27"/>
        </w:rPr>
        <w:t xml:space="preserve"> </w:t>
      </w:r>
      <w:r w:rsidR="00D24B8B">
        <w:rPr>
          <w:szCs w:val="27"/>
        </w:rPr>
        <w:t>205</w:t>
      </w:r>
    </w:p>
    <w:p w:rsidR="00EB3AE9" w:rsidRPr="00E47BD1" w:rsidRDefault="00EB3AE9" w:rsidP="00EB3AE9">
      <w:pPr>
        <w:ind w:left="6024" w:hanging="360"/>
        <w:jc w:val="center"/>
        <w:rPr>
          <w:sz w:val="26"/>
          <w:szCs w:val="26"/>
          <w:lang w:eastAsia="zh-CN"/>
        </w:rPr>
      </w:pPr>
    </w:p>
    <w:p w:rsidR="00EB3AE9" w:rsidRPr="00EB3AE9" w:rsidRDefault="00EB3AE9" w:rsidP="00EB3AE9">
      <w:pPr>
        <w:suppressAutoHyphens/>
        <w:jc w:val="center"/>
        <w:rPr>
          <w:color w:val="000000"/>
        </w:rPr>
      </w:pPr>
      <w:r w:rsidRPr="00EB3AE9">
        <w:rPr>
          <w:b/>
          <w:bCs/>
          <w:color w:val="000000"/>
        </w:rPr>
        <w:t>ПОЛОЖЕНИЕ</w:t>
      </w:r>
    </w:p>
    <w:p w:rsidR="00EB3AE9" w:rsidRPr="00EB3AE9" w:rsidRDefault="00EB3AE9" w:rsidP="00EB3AE9">
      <w:pPr>
        <w:suppressAutoHyphens/>
        <w:jc w:val="center"/>
        <w:rPr>
          <w:b/>
          <w:bCs/>
          <w:color w:val="000000"/>
        </w:rPr>
      </w:pPr>
      <w:r w:rsidRPr="00EB3AE9">
        <w:rPr>
          <w:b/>
          <w:bCs/>
          <w:color w:val="000000"/>
        </w:rPr>
        <w:t>о проведении муниципального этапа Всероссийского профессионального конкурса «Воспитатель года – 202</w:t>
      </w:r>
      <w:r w:rsidR="006231AF">
        <w:rPr>
          <w:b/>
          <w:bCs/>
          <w:color w:val="000000"/>
        </w:rPr>
        <w:t>2</w:t>
      </w:r>
      <w:r w:rsidRPr="00EB3AE9">
        <w:rPr>
          <w:b/>
          <w:bCs/>
          <w:color w:val="000000"/>
        </w:rPr>
        <w:t>»</w:t>
      </w:r>
    </w:p>
    <w:p w:rsidR="00EB3AE9" w:rsidRPr="00EB3AE9" w:rsidRDefault="00EB3AE9" w:rsidP="00EB3AE9">
      <w:pPr>
        <w:suppressAutoHyphens/>
        <w:jc w:val="both"/>
        <w:rPr>
          <w:b/>
          <w:bCs/>
          <w:color w:val="000000"/>
        </w:rPr>
      </w:pPr>
    </w:p>
    <w:p w:rsidR="00EB3AE9" w:rsidRDefault="00EB3AE9" w:rsidP="00EB3AE9">
      <w:pPr>
        <w:suppressAutoHyphens/>
        <w:jc w:val="center"/>
        <w:rPr>
          <w:b/>
          <w:bCs/>
          <w:color w:val="000000"/>
        </w:rPr>
      </w:pPr>
      <w:r w:rsidRPr="00EB3AE9">
        <w:rPr>
          <w:b/>
          <w:bCs/>
          <w:color w:val="000000"/>
        </w:rPr>
        <w:t>1. Общие положения</w:t>
      </w:r>
    </w:p>
    <w:p w:rsidR="00341189" w:rsidRPr="00EB3AE9" w:rsidRDefault="00341189" w:rsidP="00EB3AE9">
      <w:pPr>
        <w:suppressAutoHyphens/>
        <w:jc w:val="center"/>
        <w:rPr>
          <w:b/>
          <w:bCs/>
          <w:color w:val="000000"/>
        </w:rPr>
      </w:pPr>
    </w:p>
    <w:p w:rsidR="00EB3AE9" w:rsidRPr="00EB3AE9" w:rsidRDefault="00DE4494" w:rsidP="00EB3AE9">
      <w:pPr>
        <w:numPr>
          <w:ilvl w:val="0"/>
          <w:numId w:val="20"/>
        </w:numPr>
        <w:tabs>
          <w:tab w:val="clear" w:pos="2138"/>
          <w:tab w:val="left" w:pos="993"/>
        </w:tabs>
        <w:suppressAutoHyphens/>
        <w:ind w:left="0" w:firstLine="567"/>
        <w:jc w:val="both"/>
        <w:rPr>
          <w:color w:val="000000"/>
        </w:rPr>
      </w:pPr>
      <w:r>
        <w:rPr>
          <w:color w:val="000000"/>
        </w:rPr>
        <w:t xml:space="preserve"> </w:t>
      </w:r>
      <w:r w:rsidR="00EB3AE9" w:rsidRPr="00EB3AE9">
        <w:rPr>
          <w:color w:val="000000"/>
        </w:rPr>
        <w:t xml:space="preserve">Настоящее Положение о проведении муниципального этапа </w:t>
      </w:r>
      <w:r w:rsidR="00EB3AE9" w:rsidRPr="00EB3AE9">
        <w:rPr>
          <w:bCs/>
          <w:color w:val="000000"/>
        </w:rPr>
        <w:t>Всероссийского профессионального конкурса «Воспитатель года – 202</w:t>
      </w:r>
      <w:r w:rsidR="006231AF">
        <w:rPr>
          <w:bCs/>
          <w:color w:val="000000"/>
        </w:rPr>
        <w:t>2</w:t>
      </w:r>
      <w:r w:rsidR="00EB3AE9" w:rsidRPr="00EB3AE9">
        <w:rPr>
          <w:bCs/>
          <w:color w:val="000000"/>
        </w:rPr>
        <w:t xml:space="preserve">» </w:t>
      </w:r>
      <w:r w:rsidR="00EB3AE9">
        <w:rPr>
          <w:bCs/>
          <w:color w:val="000000"/>
        </w:rPr>
        <w:br/>
      </w:r>
      <w:r w:rsidR="00EB3AE9" w:rsidRPr="00EB3AE9">
        <w:rPr>
          <w:bCs/>
          <w:color w:val="000000"/>
        </w:rPr>
        <w:t>(далее</w:t>
      </w:r>
      <w:r>
        <w:rPr>
          <w:bCs/>
          <w:color w:val="000000"/>
        </w:rPr>
        <w:t xml:space="preserve"> </w:t>
      </w:r>
      <w:r w:rsidR="00EB3AE9" w:rsidRPr="00EB3AE9">
        <w:rPr>
          <w:bCs/>
          <w:color w:val="000000"/>
        </w:rPr>
        <w:t>по тексту – Положение) регламентирует организацию и порядок проведения муниципального конкурса педагогического мастерства «Воспитатель года – 202</w:t>
      </w:r>
      <w:r w:rsidR="006231AF">
        <w:rPr>
          <w:bCs/>
          <w:color w:val="000000"/>
        </w:rPr>
        <w:t>2</w:t>
      </w:r>
      <w:r w:rsidR="00EB3AE9" w:rsidRPr="00EB3AE9">
        <w:rPr>
          <w:bCs/>
          <w:color w:val="000000"/>
        </w:rPr>
        <w:t>» (далее по тексту – Конкурс).</w:t>
      </w:r>
    </w:p>
    <w:p w:rsidR="00EB3AE9" w:rsidRPr="00EB3AE9" w:rsidRDefault="00DE4494" w:rsidP="00EB3AE9">
      <w:pPr>
        <w:numPr>
          <w:ilvl w:val="0"/>
          <w:numId w:val="20"/>
        </w:numPr>
        <w:tabs>
          <w:tab w:val="clear" w:pos="2138"/>
          <w:tab w:val="left" w:pos="993"/>
        </w:tabs>
        <w:suppressAutoHyphens/>
        <w:ind w:left="0" w:firstLine="567"/>
        <w:jc w:val="both"/>
        <w:rPr>
          <w:color w:val="000000"/>
        </w:rPr>
      </w:pPr>
      <w:r>
        <w:rPr>
          <w:color w:val="000000"/>
        </w:rPr>
        <w:t xml:space="preserve"> </w:t>
      </w:r>
      <w:r w:rsidR="00EB3AE9" w:rsidRPr="00EB3AE9">
        <w:rPr>
          <w:color w:val="000000"/>
        </w:rPr>
        <w:t>Положение определяет цели и задачи, порядок проведения Конкурса, категории его участников, порядок проведения и подведения итогов Конкурса, устанавливает перечень документов и материалов, предъявляемых для участия в Конкурсе, структуру конкурсных испытаний, формат их проведения и критерии их оценки.</w:t>
      </w:r>
    </w:p>
    <w:p w:rsidR="00EB3AE9" w:rsidRPr="00EB3AE9" w:rsidRDefault="00EB3AE9" w:rsidP="00EB3AE9">
      <w:pPr>
        <w:suppressAutoHyphens/>
        <w:jc w:val="both"/>
        <w:rPr>
          <w:color w:val="000000"/>
        </w:rPr>
      </w:pPr>
    </w:p>
    <w:p w:rsidR="00EB3AE9" w:rsidRDefault="00EB3AE9" w:rsidP="00EB3AE9">
      <w:pPr>
        <w:suppressAutoHyphens/>
        <w:jc w:val="center"/>
        <w:rPr>
          <w:b/>
          <w:bCs/>
          <w:color w:val="000000"/>
        </w:rPr>
      </w:pPr>
      <w:r w:rsidRPr="00EB3AE9">
        <w:rPr>
          <w:b/>
          <w:bCs/>
          <w:color w:val="000000"/>
        </w:rPr>
        <w:t>2. Цели и задачи Конкурса</w:t>
      </w:r>
    </w:p>
    <w:p w:rsidR="00341189" w:rsidRPr="00EB3AE9" w:rsidRDefault="00341189" w:rsidP="00EB3AE9">
      <w:pPr>
        <w:suppressAutoHyphens/>
        <w:jc w:val="center"/>
        <w:rPr>
          <w:b/>
          <w:bCs/>
          <w:color w:val="000000"/>
        </w:rPr>
      </w:pPr>
    </w:p>
    <w:p w:rsidR="00EB3AE9" w:rsidRDefault="00EB3AE9" w:rsidP="00EB3AE9">
      <w:pPr>
        <w:suppressAutoHyphens/>
        <w:ind w:firstLine="567"/>
        <w:jc w:val="both"/>
        <w:rPr>
          <w:color w:val="000000"/>
        </w:rPr>
      </w:pPr>
      <w:r w:rsidRPr="00EB3AE9">
        <w:rPr>
          <w:bCs/>
          <w:color w:val="000000"/>
        </w:rPr>
        <w:t xml:space="preserve">2.1. </w:t>
      </w:r>
      <w:r w:rsidRPr="00EB3AE9">
        <w:rPr>
          <w:color w:val="000000"/>
        </w:rPr>
        <w:t>Конкурс проводится в целях:</w:t>
      </w:r>
    </w:p>
    <w:p w:rsidR="00EB3AE9" w:rsidRDefault="00EB3AE9" w:rsidP="00EB3AE9">
      <w:pPr>
        <w:suppressAutoHyphens/>
        <w:ind w:firstLine="567"/>
        <w:jc w:val="both"/>
        <w:rPr>
          <w:color w:val="000000"/>
        </w:rPr>
      </w:pPr>
      <w:r w:rsidRPr="00EB3AE9">
        <w:rPr>
          <w:color w:val="000000"/>
        </w:rPr>
        <w:t>повышения уровня профессионального мастерства руководящих и педагогических работников муниципальных образовательных учреждений Татищевского муниципального района Саратовской области (далее по тексту – руководящие и педагогические работники), стимулирования их даль</w:t>
      </w:r>
      <w:r>
        <w:rPr>
          <w:color w:val="000000"/>
        </w:rPr>
        <w:t>нейшего профессионального роста;</w:t>
      </w:r>
    </w:p>
    <w:p w:rsidR="00EB3AE9" w:rsidRPr="00EB3AE9" w:rsidRDefault="00EB3AE9" w:rsidP="00EB3AE9">
      <w:pPr>
        <w:suppressAutoHyphens/>
        <w:ind w:firstLine="567"/>
        <w:jc w:val="both"/>
        <w:rPr>
          <w:color w:val="000000"/>
        </w:rPr>
      </w:pPr>
      <w:r w:rsidRPr="00EB3AE9">
        <w:rPr>
          <w:color w:val="000000"/>
        </w:rPr>
        <w:t>формирования позитивного общественного мнения о профессии педагогического работника образовательной организации, реализующей образовательную программу дошкольного образования и утверждения приоритетов дошкольного образования в обществе.</w:t>
      </w:r>
    </w:p>
    <w:p w:rsidR="00EB3AE9" w:rsidRDefault="00EB3AE9" w:rsidP="00EB3AE9">
      <w:pPr>
        <w:suppressAutoHyphens/>
        <w:ind w:firstLine="567"/>
        <w:jc w:val="both"/>
        <w:rPr>
          <w:color w:val="000000"/>
        </w:rPr>
      </w:pPr>
      <w:r w:rsidRPr="00EB3AE9">
        <w:rPr>
          <w:color w:val="000000"/>
        </w:rPr>
        <w:t>2.2. Основными задачами Конкурса являются:</w:t>
      </w:r>
    </w:p>
    <w:p w:rsidR="00EB3AE9" w:rsidRDefault="00EB3AE9" w:rsidP="00EB3AE9">
      <w:pPr>
        <w:suppressAutoHyphens/>
        <w:ind w:firstLine="567"/>
        <w:jc w:val="both"/>
        <w:rPr>
          <w:color w:val="000000"/>
        </w:rPr>
      </w:pPr>
      <w:r w:rsidRPr="00EB3AE9">
        <w:rPr>
          <w:color w:val="000000"/>
        </w:rPr>
        <w:t>выявление и поддержка педагогических работников, реализующих инновационные методы, средства и технологии дошкольного образования;</w:t>
      </w:r>
    </w:p>
    <w:p w:rsidR="00EB3AE9" w:rsidRDefault="00EB3AE9" w:rsidP="00EB3AE9">
      <w:pPr>
        <w:suppressAutoHyphens/>
        <w:ind w:firstLine="567"/>
        <w:jc w:val="both"/>
        <w:rPr>
          <w:color w:val="000000"/>
        </w:rPr>
      </w:pPr>
      <w:r w:rsidRPr="00EB3AE9">
        <w:rPr>
          <w:color w:val="000000"/>
        </w:rPr>
        <w:t>развитие творческой инициативы и повышение профессионального мастерства педагогических работников;</w:t>
      </w:r>
    </w:p>
    <w:p w:rsidR="00EB3AE9" w:rsidRDefault="00EB3AE9" w:rsidP="00EB3AE9">
      <w:pPr>
        <w:suppressAutoHyphens/>
        <w:ind w:firstLine="567"/>
        <w:jc w:val="both"/>
        <w:rPr>
          <w:color w:val="000000"/>
        </w:rPr>
      </w:pPr>
      <w:r w:rsidRPr="00EB3AE9">
        <w:rPr>
          <w:color w:val="000000"/>
        </w:rPr>
        <w:t>повышение престижа труда педагогических работников;</w:t>
      </w:r>
    </w:p>
    <w:p w:rsidR="00EB3AE9" w:rsidRPr="00EB3AE9" w:rsidRDefault="00EB3AE9" w:rsidP="00EB3AE9">
      <w:pPr>
        <w:suppressAutoHyphens/>
        <w:ind w:firstLine="567"/>
        <w:jc w:val="both"/>
        <w:rPr>
          <w:color w:val="000000"/>
        </w:rPr>
      </w:pPr>
      <w:r w:rsidRPr="00EB3AE9">
        <w:rPr>
          <w:color w:val="000000"/>
        </w:rPr>
        <w:t>выявление талантливых педагогиче</w:t>
      </w:r>
      <w:r>
        <w:rPr>
          <w:color w:val="000000"/>
        </w:rPr>
        <w:t xml:space="preserve">ских работников, их поддержка и </w:t>
      </w:r>
      <w:r w:rsidRPr="00EB3AE9">
        <w:rPr>
          <w:color w:val="000000"/>
        </w:rPr>
        <w:t>поощрение.</w:t>
      </w:r>
    </w:p>
    <w:p w:rsidR="00EB3AE9" w:rsidRDefault="00EB3AE9" w:rsidP="00EB3AE9">
      <w:pPr>
        <w:suppressAutoHyphens/>
        <w:jc w:val="both"/>
        <w:rPr>
          <w:b/>
          <w:bCs/>
          <w:color w:val="000000"/>
        </w:rPr>
      </w:pPr>
    </w:p>
    <w:p w:rsidR="00EB3AE9" w:rsidRDefault="00EB3AE9" w:rsidP="00EB3AE9">
      <w:pPr>
        <w:suppressAutoHyphens/>
        <w:jc w:val="center"/>
        <w:rPr>
          <w:b/>
          <w:bCs/>
          <w:color w:val="000000"/>
        </w:rPr>
      </w:pPr>
      <w:r w:rsidRPr="00EB3AE9">
        <w:rPr>
          <w:b/>
          <w:bCs/>
          <w:color w:val="000000"/>
        </w:rPr>
        <w:lastRenderedPageBreak/>
        <w:t>3.</w:t>
      </w:r>
      <w:r w:rsidRPr="00EB3AE9">
        <w:rPr>
          <w:b/>
          <w:color w:val="000000"/>
        </w:rPr>
        <w:t xml:space="preserve">Организаторы и </w:t>
      </w:r>
      <w:r w:rsidRPr="00EB3AE9">
        <w:rPr>
          <w:b/>
          <w:bCs/>
          <w:color w:val="000000"/>
        </w:rPr>
        <w:t>участники Конкурса</w:t>
      </w:r>
    </w:p>
    <w:p w:rsidR="00341189" w:rsidRPr="00EB3AE9" w:rsidRDefault="00341189" w:rsidP="00EB3AE9">
      <w:pPr>
        <w:suppressAutoHyphens/>
        <w:jc w:val="center"/>
        <w:rPr>
          <w:b/>
          <w:bCs/>
          <w:color w:val="000000"/>
        </w:rPr>
      </w:pP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Подготовку и проведение Конкурса, прием документов и материалов кандидатов на участие в Конкурсе осуществляет Организационный комитет Конкурса (далее по тексту – Оргкомитет) и жюри Конкурса (далее по тексту – Жюри).</w:t>
      </w: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Оргкомитет определяет порядок, форму, место и даты проведения этапов Конкурса, формирует список участников Конкурса, разрабатывает критерии оценки участников Конкурса.</w:t>
      </w: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Жюри принимает решение о присвоении знаний победителя, призёров.</w:t>
      </w:r>
    </w:p>
    <w:p w:rsidR="00EB3AE9" w:rsidRPr="00EB3AE9" w:rsidRDefault="00356F92"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Решение Оргкомитета оформляется протоколом, который подписывается председателем, секретарем, членами Жюри.</w:t>
      </w: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В Конкурсе принимают участие руководящие и педагогические работники.</w:t>
      </w: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Участие в Конкурсе является добровольным.</w:t>
      </w: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Возраст и стаж участников Конкурса не ограничиваются.</w:t>
      </w:r>
    </w:p>
    <w:p w:rsidR="00EB3AE9" w:rsidRPr="00EB3AE9" w:rsidRDefault="00DE4494" w:rsidP="00EB3AE9">
      <w:pPr>
        <w:numPr>
          <w:ilvl w:val="1"/>
          <w:numId w:val="21"/>
        </w:numPr>
        <w:tabs>
          <w:tab w:val="clear" w:pos="1800"/>
          <w:tab w:val="left" w:pos="993"/>
        </w:tabs>
        <w:suppressAutoHyphens/>
        <w:ind w:left="0" w:firstLine="567"/>
        <w:jc w:val="both"/>
        <w:rPr>
          <w:color w:val="000000"/>
        </w:rPr>
      </w:pPr>
      <w:r>
        <w:rPr>
          <w:color w:val="000000"/>
        </w:rPr>
        <w:t xml:space="preserve"> </w:t>
      </w:r>
      <w:r w:rsidR="00EB3AE9" w:rsidRPr="00EB3AE9">
        <w:rPr>
          <w:color w:val="000000"/>
        </w:rPr>
        <w:t>Победитель К</w:t>
      </w:r>
      <w:r w:rsidR="00EB3AE9" w:rsidRPr="00EB3AE9">
        <w:rPr>
          <w:bCs/>
          <w:color w:val="000000"/>
        </w:rPr>
        <w:t xml:space="preserve">онкурса </w:t>
      </w:r>
      <w:r w:rsidR="00EB3AE9" w:rsidRPr="00EB3AE9">
        <w:rPr>
          <w:color w:val="000000"/>
        </w:rPr>
        <w:t>выдвигается для участия в региональном этапе Всероссийского профессионального конкурса «Воспитатель года – 202</w:t>
      </w:r>
      <w:r>
        <w:rPr>
          <w:color w:val="000000"/>
        </w:rPr>
        <w:t>2</w:t>
      </w:r>
      <w:r w:rsidR="00EB3AE9" w:rsidRPr="00EB3AE9">
        <w:rPr>
          <w:color w:val="000000"/>
        </w:rPr>
        <w:t>».</w:t>
      </w:r>
    </w:p>
    <w:p w:rsidR="00EB3AE9" w:rsidRDefault="00EB3AE9" w:rsidP="00EB3AE9">
      <w:pPr>
        <w:suppressAutoHyphens/>
        <w:jc w:val="both"/>
        <w:rPr>
          <w:b/>
          <w:bCs/>
          <w:color w:val="000000"/>
        </w:rPr>
      </w:pPr>
    </w:p>
    <w:p w:rsidR="00EB3AE9" w:rsidRDefault="00EB3AE9" w:rsidP="00EB3AE9">
      <w:pPr>
        <w:suppressAutoHyphens/>
        <w:jc w:val="center"/>
        <w:rPr>
          <w:b/>
          <w:bCs/>
          <w:color w:val="000000"/>
        </w:rPr>
      </w:pPr>
      <w:r w:rsidRPr="00EB3AE9">
        <w:rPr>
          <w:b/>
          <w:bCs/>
          <w:color w:val="000000"/>
        </w:rPr>
        <w:t>4. Порядок проведения Конкурса</w:t>
      </w:r>
    </w:p>
    <w:p w:rsidR="00341189" w:rsidRPr="00EB3AE9" w:rsidRDefault="00341189" w:rsidP="00EB3AE9">
      <w:pPr>
        <w:suppressAutoHyphens/>
        <w:jc w:val="center"/>
        <w:rPr>
          <w:b/>
          <w:bCs/>
          <w:color w:val="000000"/>
        </w:rPr>
      </w:pPr>
    </w:p>
    <w:p w:rsidR="00EB3AE9" w:rsidRPr="00EB3AE9" w:rsidRDefault="00EB3AE9" w:rsidP="00EB3AE9">
      <w:pPr>
        <w:tabs>
          <w:tab w:val="left" w:pos="993"/>
        </w:tabs>
        <w:suppressAutoHyphens/>
        <w:ind w:firstLine="567"/>
        <w:jc w:val="both"/>
        <w:rPr>
          <w:color w:val="000000"/>
        </w:rPr>
      </w:pPr>
      <w:r w:rsidRPr="00EB3AE9">
        <w:rPr>
          <w:color w:val="000000"/>
        </w:rPr>
        <w:t>4.1. Конкурс является очно-заочным.</w:t>
      </w:r>
    </w:p>
    <w:p w:rsidR="00EB3AE9" w:rsidRPr="00EB3AE9" w:rsidRDefault="00EB3AE9" w:rsidP="00EB3AE9">
      <w:pPr>
        <w:tabs>
          <w:tab w:val="left" w:pos="993"/>
        </w:tabs>
        <w:suppressAutoHyphens/>
        <w:ind w:firstLine="567"/>
        <w:jc w:val="both"/>
        <w:rPr>
          <w:color w:val="000000"/>
        </w:rPr>
      </w:pPr>
      <w:r w:rsidRPr="00EB3AE9">
        <w:rPr>
          <w:color w:val="000000"/>
        </w:rPr>
        <w:t>4.2. Конкурс проводится с 1 февраля по 2</w:t>
      </w:r>
      <w:r w:rsidR="00F62863">
        <w:rPr>
          <w:color w:val="000000"/>
        </w:rPr>
        <w:t>5</w:t>
      </w:r>
      <w:r w:rsidRPr="00EB3AE9">
        <w:rPr>
          <w:color w:val="000000"/>
        </w:rPr>
        <w:t xml:space="preserve"> апреля 202</w:t>
      </w:r>
      <w:r w:rsidR="006231AF">
        <w:rPr>
          <w:color w:val="000000"/>
        </w:rPr>
        <w:t>2</w:t>
      </w:r>
      <w:r w:rsidRPr="00EB3AE9">
        <w:rPr>
          <w:color w:val="000000"/>
        </w:rPr>
        <w:t xml:space="preserve"> года.</w:t>
      </w:r>
    </w:p>
    <w:p w:rsidR="00EB3AE9" w:rsidRPr="00EB3AE9" w:rsidRDefault="00EB3AE9" w:rsidP="00EB3AE9">
      <w:pPr>
        <w:tabs>
          <w:tab w:val="left" w:pos="993"/>
        </w:tabs>
        <w:suppressAutoHyphens/>
        <w:ind w:firstLine="567"/>
        <w:jc w:val="both"/>
        <w:rPr>
          <w:color w:val="000000"/>
        </w:rPr>
      </w:pPr>
      <w:r w:rsidRPr="00EB3AE9">
        <w:rPr>
          <w:color w:val="000000"/>
        </w:rPr>
        <w:t>4.3. Конкурс проводится в три тура.</w:t>
      </w:r>
    </w:p>
    <w:p w:rsidR="00EB3AE9" w:rsidRPr="00EB3AE9" w:rsidRDefault="00EB3AE9" w:rsidP="00EB3AE9">
      <w:pPr>
        <w:tabs>
          <w:tab w:val="left" w:pos="993"/>
        </w:tabs>
        <w:suppressAutoHyphens/>
        <w:ind w:left="567"/>
        <w:jc w:val="both"/>
        <w:rPr>
          <w:color w:val="000000"/>
        </w:rPr>
      </w:pPr>
      <w:r>
        <w:rPr>
          <w:color w:val="000000"/>
        </w:rPr>
        <w:t xml:space="preserve">4.3.1. </w:t>
      </w:r>
      <w:r w:rsidRPr="00EB3AE9">
        <w:rPr>
          <w:color w:val="000000"/>
        </w:rPr>
        <w:t>I тур (заочный).</w:t>
      </w:r>
    </w:p>
    <w:p w:rsidR="00EB3AE9" w:rsidRPr="00EB3AE9" w:rsidRDefault="00EB3AE9" w:rsidP="00EB3AE9">
      <w:pPr>
        <w:tabs>
          <w:tab w:val="left" w:pos="993"/>
        </w:tabs>
        <w:suppressAutoHyphens/>
        <w:ind w:firstLine="567"/>
        <w:jc w:val="both"/>
        <w:rPr>
          <w:color w:val="000000"/>
        </w:rPr>
      </w:pPr>
      <w:r w:rsidRPr="00EB3AE9">
        <w:rPr>
          <w:color w:val="000000"/>
        </w:rPr>
        <w:t xml:space="preserve">Проводится с </w:t>
      </w:r>
      <w:r>
        <w:rPr>
          <w:color w:val="000000"/>
        </w:rPr>
        <w:t>0</w:t>
      </w:r>
      <w:r w:rsidRPr="00EB3AE9">
        <w:rPr>
          <w:color w:val="000000"/>
        </w:rPr>
        <w:t>1 февраля по 28 февраля 202</w:t>
      </w:r>
      <w:r w:rsidR="006231AF">
        <w:rPr>
          <w:color w:val="000000"/>
        </w:rPr>
        <w:t>2</w:t>
      </w:r>
      <w:r w:rsidRPr="00EB3AE9">
        <w:rPr>
          <w:color w:val="000000"/>
        </w:rPr>
        <w:t xml:space="preserve"> года.</w:t>
      </w:r>
    </w:p>
    <w:p w:rsidR="00EB3AE9" w:rsidRPr="00EB3AE9" w:rsidRDefault="00EB3AE9" w:rsidP="00EB3AE9">
      <w:pPr>
        <w:tabs>
          <w:tab w:val="left" w:pos="993"/>
        </w:tabs>
        <w:suppressAutoHyphens/>
        <w:ind w:firstLine="567"/>
        <w:jc w:val="both"/>
        <w:rPr>
          <w:color w:val="000000"/>
        </w:rPr>
      </w:pPr>
      <w:r w:rsidRPr="00EB3AE9">
        <w:rPr>
          <w:color w:val="000000"/>
        </w:rPr>
        <w:t>В рамках первого заочного тура проводиться конкурсные испытания:</w:t>
      </w:r>
    </w:p>
    <w:p w:rsidR="00EB3AE9" w:rsidRPr="00EB3AE9" w:rsidRDefault="00EB3AE9" w:rsidP="00EB3AE9">
      <w:pPr>
        <w:tabs>
          <w:tab w:val="left" w:pos="993"/>
        </w:tabs>
        <w:suppressAutoHyphens/>
        <w:ind w:firstLine="567"/>
        <w:jc w:val="both"/>
        <w:rPr>
          <w:color w:val="000000"/>
        </w:rPr>
      </w:pPr>
      <w:r w:rsidRPr="00EB3AE9">
        <w:rPr>
          <w:color w:val="000000"/>
        </w:rPr>
        <w:t xml:space="preserve">Интернет-портфолио </w:t>
      </w:r>
    </w:p>
    <w:p w:rsidR="00EB3AE9" w:rsidRPr="00EB3AE9" w:rsidRDefault="00EB3AE9" w:rsidP="00EB3AE9">
      <w:pPr>
        <w:tabs>
          <w:tab w:val="left" w:pos="993"/>
        </w:tabs>
        <w:suppressAutoHyphens/>
        <w:ind w:firstLine="567"/>
        <w:jc w:val="both"/>
        <w:rPr>
          <w:color w:val="000000"/>
          <w:u w:val="single"/>
        </w:rPr>
      </w:pPr>
      <w:r w:rsidRPr="00EB3AE9">
        <w:rPr>
          <w:color w:val="000000"/>
          <w:u w:val="single"/>
        </w:rPr>
        <w:t>Эссе «Я мастер своего дела».</w:t>
      </w:r>
    </w:p>
    <w:p w:rsidR="00EB3AE9" w:rsidRPr="00EB3AE9" w:rsidRDefault="00EB3AE9" w:rsidP="00EB3AE9">
      <w:pPr>
        <w:tabs>
          <w:tab w:val="left" w:pos="993"/>
        </w:tabs>
        <w:suppressAutoHyphens/>
        <w:ind w:firstLine="567"/>
        <w:jc w:val="both"/>
        <w:rPr>
          <w:b/>
          <w:color w:val="000000"/>
        </w:rPr>
      </w:pPr>
      <w:r w:rsidRPr="00EB3AE9">
        <w:rPr>
          <w:b/>
          <w:color w:val="000000"/>
        </w:rPr>
        <w:t>Конкурсное испытание «Интернет-портфолио»</w:t>
      </w:r>
    </w:p>
    <w:p w:rsidR="00EB3AE9" w:rsidRPr="00EB3AE9" w:rsidRDefault="00EB3AE9" w:rsidP="00EB3AE9">
      <w:pPr>
        <w:tabs>
          <w:tab w:val="left" w:pos="993"/>
        </w:tabs>
        <w:suppressAutoHyphens/>
        <w:ind w:firstLine="567"/>
        <w:jc w:val="both"/>
        <w:rPr>
          <w:color w:val="000000"/>
        </w:rPr>
      </w:pPr>
      <w:r w:rsidRPr="00EB3AE9">
        <w:rPr>
          <w:color w:val="000000"/>
        </w:rPr>
        <w:t>Формат конкурсного испытания: интернет-ресурс участника Конкурса (страница на интернет-сайте образовательной организации, в которой работает участник, или ссылка на личный сайт, размещенная на странице образовательной организации), на котором представлены методические разработки, материалы, отражающие опыт и специфику профессиональной деятельности конкурсанта, фото - и видеоматериалы.</w:t>
      </w:r>
    </w:p>
    <w:p w:rsidR="00EB3AE9" w:rsidRPr="00EB3AE9" w:rsidRDefault="00EB3AE9" w:rsidP="00EB3AE9">
      <w:pPr>
        <w:tabs>
          <w:tab w:val="left" w:pos="993"/>
        </w:tabs>
        <w:suppressAutoHyphens/>
        <w:ind w:firstLine="567"/>
        <w:jc w:val="both"/>
        <w:rPr>
          <w:color w:val="000000"/>
        </w:rPr>
      </w:pPr>
      <w:r w:rsidRPr="00EB3AE9">
        <w:rPr>
          <w:color w:val="000000"/>
        </w:rPr>
        <w:t>Оценка выполнения конкурсного испытания осуществляется по 5 критериям, каждый из которых включает 7 показателей. Соответствие конкретному показателю оценивается в 0 или 1 балл.</w:t>
      </w:r>
    </w:p>
    <w:p w:rsidR="00EB3AE9" w:rsidRPr="00EB3AE9" w:rsidRDefault="00EB3AE9" w:rsidP="00EB3AE9">
      <w:pPr>
        <w:suppressAutoHyphens/>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5881"/>
        <w:gridCol w:w="1766"/>
      </w:tblGrid>
      <w:tr w:rsidR="00EB3AE9" w:rsidRPr="00EB3AE9" w:rsidTr="00EB3AE9">
        <w:trPr>
          <w:trHeight w:val="170"/>
        </w:trPr>
        <w:tc>
          <w:tcPr>
            <w:tcW w:w="1120"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Критерии</w:t>
            </w: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Показатели</w:t>
            </w:r>
          </w:p>
        </w:tc>
        <w:tc>
          <w:tcPr>
            <w:tcW w:w="896"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Баллы</w:t>
            </w:r>
          </w:p>
        </w:tc>
      </w:tr>
      <w:tr w:rsidR="00EB3AE9" w:rsidRPr="00EB3AE9" w:rsidTr="00EB3AE9">
        <w:trPr>
          <w:trHeight w:val="170"/>
        </w:trPr>
        <w:tc>
          <w:tcPr>
            <w:tcW w:w="1120"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информационная насыщенность</w:t>
            </w: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количество представленной информации</w:t>
            </w:r>
          </w:p>
        </w:tc>
        <w:tc>
          <w:tcPr>
            <w:tcW w:w="896"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0 до 7 баллов</w:t>
            </w: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образовательная и методическая ценность (развивающий характер)</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 xml:space="preserve">различное структурирование информации (тексты, </w:t>
            </w:r>
            <w:r w:rsidRPr="00EB3AE9">
              <w:rPr>
                <w:color w:val="000000"/>
                <w:sz w:val="24"/>
                <w:szCs w:val="24"/>
              </w:rPr>
              <w:lastRenderedPageBreak/>
              <w:t>таблицы, схемы и т.п.)</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разнообразие содержания</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тематическая организованность информации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научная корректность</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методическая грамотность</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безопасность и комфортность виртуальной образовательной среды</w:t>
            </w: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понятное меню (рубрикация)</w:t>
            </w:r>
          </w:p>
        </w:tc>
        <w:tc>
          <w:tcPr>
            <w:tcW w:w="896"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0 до 7 баллов</w:t>
            </w: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удобство навигации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разумная скорость загрузки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удобный формат для коммуникации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языковая культура</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наличие инструкций и пояснений для пользователей</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защищенность и адекватность виртуальной среды образовательным целям</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эффективность обратной связи</w:t>
            </w: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разнообразие возможностей для обратной связи</w:t>
            </w:r>
          </w:p>
        </w:tc>
        <w:tc>
          <w:tcPr>
            <w:tcW w:w="896"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0 до 7 баллов</w:t>
            </w: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доступность обратной связи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наличие контактных данных</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возможности для обсуждений и дискуссий</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удобство использования механизмов обратной связи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систематичность и адресная помощь в проведении обратной связи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интенсивность обратной связи и количество вовлеченных пользователей</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актуальность информации</w:t>
            </w: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регулярность обновления информации</w:t>
            </w:r>
          </w:p>
        </w:tc>
        <w:tc>
          <w:tcPr>
            <w:tcW w:w="896"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0 до 7 баллов</w:t>
            </w: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связь информации с текущими событиями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наличие информации о нормативно-правовой базе</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разнообразие групп пользователей</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новизна и оригинальность информации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возможности создания детско-взрослых виртуальных сообществ</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наличие возможностей использования информации для лиц с ограниченными возможностями здоровья и особыми потребностями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оригинальность и адекватность дизайна</w:t>
            </w: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выстроенная информационная архитектура</w:t>
            </w:r>
          </w:p>
        </w:tc>
        <w:tc>
          <w:tcPr>
            <w:tcW w:w="896" w:type="pct"/>
            <w:vMerge w:val="restart"/>
            <w:vAlign w:val="center"/>
          </w:tcPr>
          <w:p w:rsidR="00EB3AE9" w:rsidRPr="00EB3AE9" w:rsidRDefault="00EB3AE9" w:rsidP="00EB3AE9">
            <w:pPr>
              <w:suppressAutoHyphens/>
              <w:jc w:val="center"/>
              <w:rPr>
                <w:color w:val="000000"/>
                <w:sz w:val="24"/>
                <w:szCs w:val="24"/>
              </w:rPr>
            </w:pPr>
            <w:r w:rsidRPr="00EB3AE9">
              <w:rPr>
                <w:color w:val="000000"/>
                <w:sz w:val="24"/>
                <w:szCs w:val="24"/>
              </w:rPr>
              <w:t>0 до 7 баллов</w:t>
            </w: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грамотные цветовые решения</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оригинальность стиля</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корректность обработки графики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сбалансированность разных способов структурирования информации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учет требований здоровьесбережения в дизайне</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1120" w:type="pct"/>
            <w:vMerge/>
            <w:vAlign w:val="center"/>
          </w:tcPr>
          <w:p w:rsidR="00EB3AE9" w:rsidRPr="00EB3AE9" w:rsidRDefault="00EB3AE9" w:rsidP="00EB3AE9">
            <w:pPr>
              <w:suppressAutoHyphens/>
              <w:jc w:val="center"/>
              <w:rPr>
                <w:color w:val="000000"/>
                <w:sz w:val="24"/>
                <w:szCs w:val="24"/>
              </w:rPr>
            </w:pPr>
          </w:p>
        </w:tc>
        <w:tc>
          <w:tcPr>
            <w:tcW w:w="2984" w:type="pct"/>
            <w:vAlign w:val="center"/>
          </w:tcPr>
          <w:p w:rsidR="00EB3AE9" w:rsidRPr="00EB3AE9" w:rsidRDefault="00EB3AE9" w:rsidP="00EB3AE9">
            <w:pPr>
              <w:suppressAutoHyphens/>
              <w:jc w:val="center"/>
              <w:rPr>
                <w:color w:val="000000"/>
                <w:sz w:val="24"/>
                <w:szCs w:val="24"/>
              </w:rPr>
            </w:pPr>
            <w:r w:rsidRPr="00EB3AE9">
              <w:rPr>
                <w:color w:val="000000"/>
                <w:sz w:val="24"/>
                <w:szCs w:val="24"/>
              </w:rPr>
              <w:t>внешний вид размещенной информации</w:t>
            </w:r>
          </w:p>
        </w:tc>
        <w:tc>
          <w:tcPr>
            <w:tcW w:w="896" w:type="pct"/>
            <w:vMerge/>
            <w:vAlign w:val="center"/>
          </w:tcPr>
          <w:p w:rsidR="00EB3AE9" w:rsidRPr="00EB3AE9" w:rsidRDefault="00EB3AE9" w:rsidP="00EB3AE9">
            <w:pPr>
              <w:suppressAutoHyphens/>
              <w:jc w:val="center"/>
              <w:rPr>
                <w:color w:val="000000"/>
                <w:sz w:val="24"/>
                <w:szCs w:val="24"/>
              </w:rPr>
            </w:pPr>
          </w:p>
        </w:tc>
      </w:tr>
      <w:tr w:rsidR="00EB3AE9" w:rsidRPr="00EB3AE9" w:rsidTr="00EB3AE9">
        <w:trPr>
          <w:trHeight w:val="170"/>
        </w:trPr>
        <w:tc>
          <w:tcPr>
            <w:tcW w:w="4104" w:type="pct"/>
            <w:gridSpan w:val="2"/>
            <w:vAlign w:val="center"/>
          </w:tcPr>
          <w:p w:rsidR="00EB3AE9" w:rsidRPr="00EB3AE9" w:rsidRDefault="00EB3AE9" w:rsidP="00EB3AE9">
            <w:pPr>
              <w:suppressAutoHyphens/>
              <w:jc w:val="center"/>
              <w:rPr>
                <w:color w:val="000000"/>
                <w:sz w:val="24"/>
                <w:szCs w:val="24"/>
              </w:rPr>
            </w:pPr>
            <w:r w:rsidRPr="00EB3AE9">
              <w:rPr>
                <w:color w:val="000000"/>
                <w:sz w:val="24"/>
                <w:szCs w:val="24"/>
              </w:rPr>
              <w:t>Максимальное количество баллов</w:t>
            </w:r>
          </w:p>
        </w:tc>
        <w:tc>
          <w:tcPr>
            <w:tcW w:w="896" w:type="pct"/>
            <w:vAlign w:val="center"/>
          </w:tcPr>
          <w:p w:rsidR="00EB3AE9" w:rsidRPr="00EB3AE9" w:rsidRDefault="00EB3AE9" w:rsidP="00EB3AE9">
            <w:pPr>
              <w:suppressAutoHyphens/>
              <w:jc w:val="center"/>
              <w:rPr>
                <w:color w:val="000000"/>
                <w:sz w:val="24"/>
                <w:szCs w:val="24"/>
              </w:rPr>
            </w:pPr>
            <w:r w:rsidRPr="00EB3AE9">
              <w:rPr>
                <w:color w:val="000000"/>
                <w:sz w:val="24"/>
                <w:szCs w:val="24"/>
              </w:rPr>
              <w:t>35</w:t>
            </w:r>
          </w:p>
        </w:tc>
      </w:tr>
    </w:tbl>
    <w:p w:rsidR="00EB3AE9" w:rsidRPr="00EB3AE9" w:rsidRDefault="00EB3AE9" w:rsidP="00EB3AE9">
      <w:pPr>
        <w:suppressAutoHyphens/>
        <w:jc w:val="both"/>
        <w:rPr>
          <w:b/>
          <w:color w:val="000000"/>
        </w:rPr>
      </w:pPr>
    </w:p>
    <w:p w:rsidR="00EB3AE9" w:rsidRPr="00EB3AE9" w:rsidRDefault="00EB3AE9" w:rsidP="00EB3AE9">
      <w:pPr>
        <w:suppressAutoHyphens/>
        <w:ind w:firstLine="567"/>
        <w:jc w:val="both"/>
        <w:rPr>
          <w:b/>
          <w:color w:val="000000"/>
          <w:u w:val="single"/>
        </w:rPr>
      </w:pPr>
      <w:r w:rsidRPr="00EB3AE9">
        <w:rPr>
          <w:b/>
          <w:color w:val="000000"/>
        </w:rPr>
        <w:t>Конкурсное испытание Эссе «Я мастер своего дела».</w:t>
      </w:r>
    </w:p>
    <w:p w:rsidR="00EB3AE9" w:rsidRPr="00EB3AE9" w:rsidRDefault="00EB3AE9" w:rsidP="00EB3AE9">
      <w:pPr>
        <w:suppressAutoHyphens/>
        <w:ind w:firstLine="567"/>
        <w:jc w:val="both"/>
        <w:rPr>
          <w:color w:val="000000"/>
        </w:rPr>
      </w:pPr>
      <w:r w:rsidRPr="00EB3AE9">
        <w:rPr>
          <w:color w:val="000000"/>
        </w:rPr>
        <w:t>Формат: эссе, раскрывающее позиции педагога в образовательной деятельности, мотивы выбора профессии.</w:t>
      </w:r>
    </w:p>
    <w:p w:rsidR="00EB3AE9" w:rsidRPr="00EB3AE9" w:rsidRDefault="00EB3AE9" w:rsidP="00EB3AE9">
      <w:pPr>
        <w:suppressAutoHyphens/>
        <w:ind w:firstLine="567"/>
        <w:jc w:val="both"/>
        <w:rPr>
          <w:color w:val="000000"/>
        </w:rPr>
      </w:pPr>
      <w:r w:rsidRPr="00EB3AE9">
        <w:rPr>
          <w:color w:val="000000"/>
        </w:rPr>
        <w:t>Критерии оценивания:</w:t>
      </w:r>
    </w:p>
    <w:p w:rsidR="00EB3AE9" w:rsidRPr="00EB3AE9" w:rsidRDefault="00EB3AE9" w:rsidP="00EB3AE9">
      <w:pPr>
        <w:suppressAutoHyphens/>
        <w:ind w:firstLine="567"/>
        <w:jc w:val="both"/>
        <w:rPr>
          <w:color w:val="000000"/>
        </w:rPr>
      </w:pPr>
      <w:r w:rsidRPr="00EB3AE9">
        <w:rPr>
          <w:color w:val="000000"/>
        </w:rPr>
        <w:t>широта и масштабность взгляда на профессию;</w:t>
      </w:r>
    </w:p>
    <w:p w:rsidR="00EB3AE9" w:rsidRPr="00EB3AE9" w:rsidRDefault="00EB3AE9" w:rsidP="00EB3AE9">
      <w:pPr>
        <w:suppressAutoHyphens/>
        <w:ind w:firstLine="567"/>
        <w:jc w:val="both"/>
        <w:rPr>
          <w:color w:val="000000"/>
        </w:rPr>
      </w:pPr>
      <w:r w:rsidRPr="00EB3AE9">
        <w:rPr>
          <w:color w:val="000000"/>
        </w:rPr>
        <w:t>оригинальность педагогических подходов к воспитанию детей;</w:t>
      </w:r>
    </w:p>
    <w:p w:rsidR="00EB3AE9" w:rsidRPr="00EB3AE9" w:rsidRDefault="00EB3AE9" w:rsidP="00EB3AE9">
      <w:pPr>
        <w:suppressAutoHyphens/>
        <w:ind w:firstLine="567"/>
        <w:jc w:val="both"/>
        <w:rPr>
          <w:color w:val="000000"/>
        </w:rPr>
      </w:pPr>
      <w:r w:rsidRPr="00EB3AE9">
        <w:rPr>
          <w:color w:val="000000"/>
        </w:rPr>
        <w:t>профессиональная эрудиция;</w:t>
      </w:r>
    </w:p>
    <w:p w:rsidR="00EB3AE9" w:rsidRPr="00EB3AE9" w:rsidRDefault="00EB3AE9" w:rsidP="00EB3AE9">
      <w:pPr>
        <w:suppressAutoHyphens/>
        <w:ind w:firstLine="567"/>
        <w:jc w:val="both"/>
        <w:rPr>
          <w:color w:val="000000"/>
        </w:rPr>
      </w:pPr>
      <w:r w:rsidRPr="00EB3AE9">
        <w:rPr>
          <w:color w:val="000000"/>
        </w:rPr>
        <w:lastRenderedPageBreak/>
        <w:t>художественный стиль изложения.</w:t>
      </w:r>
    </w:p>
    <w:p w:rsidR="00EB3AE9" w:rsidRPr="00EB3AE9" w:rsidRDefault="00EB3AE9" w:rsidP="00EB3AE9">
      <w:pPr>
        <w:suppressAutoHyphens/>
        <w:ind w:firstLine="567"/>
        <w:jc w:val="both"/>
        <w:rPr>
          <w:color w:val="000000"/>
        </w:rPr>
      </w:pPr>
      <w:r w:rsidRPr="00EB3AE9">
        <w:rPr>
          <w:color w:val="000000"/>
        </w:rPr>
        <w:t>Оценка каждого критерия осуществляется членами Жюри                          по 4-балльной шкале (0, 1, 2, 3 балла). Максимальное количество баллов – 12.</w:t>
      </w:r>
    </w:p>
    <w:p w:rsidR="00EB3AE9" w:rsidRPr="00EB3AE9" w:rsidRDefault="00EB3AE9" w:rsidP="00EB3AE9">
      <w:pPr>
        <w:suppressAutoHyphens/>
        <w:ind w:firstLine="567"/>
        <w:jc w:val="both"/>
        <w:rPr>
          <w:color w:val="000000"/>
        </w:rPr>
      </w:pPr>
      <w:r w:rsidRPr="00EB3AE9">
        <w:rPr>
          <w:color w:val="000000"/>
        </w:rPr>
        <w:t xml:space="preserve">По оценке задания Жюри формирует рейтинг участников. </w:t>
      </w:r>
    </w:p>
    <w:p w:rsidR="00EB3AE9" w:rsidRPr="00EB3AE9" w:rsidRDefault="00EB3AE9" w:rsidP="00EB3AE9">
      <w:pPr>
        <w:suppressAutoHyphens/>
        <w:ind w:firstLine="567"/>
        <w:jc w:val="both"/>
        <w:rPr>
          <w:color w:val="000000"/>
        </w:rPr>
      </w:pPr>
      <w:r w:rsidRPr="00EB3AE9">
        <w:rPr>
          <w:color w:val="000000"/>
        </w:rPr>
        <w:t xml:space="preserve">Лучшие участники проходят во второй (очный) тур. </w:t>
      </w:r>
    </w:p>
    <w:p w:rsidR="00EB3AE9" w:rsidRPr="00EB3AE9" w:rsidRDefault="00EB3AE9" w:rsidP="00EB3AE9">
      <w:pPr>
        <w:suppressAutoHyphens/>
        <w:ind w:firstLine="567"/>
        <w:jc w:val="both"/>
        <w:rPr>
          <w:color w:val="000000"/>
        </w:rPr>
      </w:pPr>
      <w:r w:rsidRPr="00EB3AE9">
        <w:rPr>
          <w:color w:val="000000"/>
        </w:rPr>
        <w:t>Участники второго тура объявляются Оргкомитетом 15 марта 20</w:t>
      </w:r>
      <w:r w:rsidR="00DF552A">
        <w:rPr>
          <w:color w:val="000000"/>
        </w:rPr>
        <w:t>22</w:t>
      </w:r>
      <w:r w:rsidRPr="00EB3AE9">
        <w:rPr>
          <w:color w:val="000000"/>
        </w:rPr>
        <w:t xml:space="preserve"> года. </w:t>
      </w:r>
    </w:p>
    <w:p w:rsidR="00EB3AE9" w:rsidRPr="00EB3AE9" w:rsidRDefault="00EB3AE9" w:rsidP="00EB3AE9">
      <w:pPr>
        <w:numPr>
          <w:ilvl w:val="2"/>
          <w:numId w:val="24"/>
        </w:numPr>
        <w:suppressAutoHyphens/>
        <w:ind w:left="0" w:firstLine="567"/>
        <w:jc w:val="both"/>
        <w:rPr>
          <w:color w:val="000000"/>
        </w:rPr>
      </w:pPr>
      <w:r w:rsidRPr="00EB3AE9">
        <w:rPr>
          <w:color w:val="000000"/>
        </w:rPr>
        <w:t>II тур (очный).</w:t>
      </w:r>
    </w:p>
    <w:p w:rsidR="00EB3AE9" w:rsidRPr="00EB3AE9" w:rsidRDefault="00EB3AE9" w:rsidP="00EB3AE9">
      <w:pPr>
        <w:suppressAutoHyphens/>
        <w:ind w:firstLine="567"/>
        <w:jc w:val="both"/>
        <w:rPr>
          <w:color w:val="000000"/>
          <w:u w:val="single"/>
        </w:rPr>
      </w:pPr>
      <w:r w:rsidRPr="00EB3AE9">
        <w:rPr>
          <w:color w:val="000000"/>
        </w:rPr>
        <w:t xml:space="preserve">Во II тур (очный) выходят 7 человек, набравших наибольшее количество баллов по итогам первого тура. II тур (очный) проводится с </w:t>
      </w:r>
      <w:r w:rsidR="0029551F">
        <w:rPr>
          <w:color w:val="000000"/>
        </w:rPr>
        <w:t>21</w:t>
      </w:r>
      <w:r w:rsidRPr="00EB3AE9">
        <w:rPr>
          <w:color w:val="000000"/>
        </w:rPr>
        <w:t xml:space="preserve"> марта по 31 марта 20</w:t>
      </w:r>
      <w:r w:rsidR="00DF552A">
        <w:rPr>
          <w:color w:val="000000"/>
        </w:rPr>
        <w:t>22</w:t>
      </w:r>
      <w:r w:rsidRPr="00EB3AE9">
        <w:rPr>
          <w:color w:val="000000"/>
        </w:rPr>
        <w:t xml:space="preserve"> года и включает в себя одно конкурсное задание: педагогическое мероприятие с детьми. Тему, форму вступительного слова для педагогического мероприятия с детьми участник Конкурса определяет самостоятельно.</w:t>
      </w:r>
    </w:p>
    <w:p w:rsidR="00EB3AE9" w:rsidRPr="00EB3AE9" w:rsidRDefault="00EB3AE9" w:rsidP="00EB3AE9">
      <w:pPr>
        <w:suppressAutoHyphens/>
        <w:ind w:firstLine="567"/>
        <w:jc w:val="both"/>
        <w:rPr>
          <w:b/>
          <w:color w:val="000000"/>
        </w:rPr>
      </w:pPr>
    </w:p>
    <w:p w:rsidR="00EB3AE9" w:rsidRDefault="00EB3AE9" w:rsidP="00EB3AE9">
      <w:pPr>
        <w:suppressAutoHyphens/>
        <w:ind w:firstLine="567"/>
        <w:jc w:val="both"/>
        <w:rPr>
          <w:b/>
          <w:color w:val="000000"/>
        </w:rPr>
      </w:pPr>
      <w:r w:rsidRPr="00EB3AE9">
        <w:rPr>
          <w:b/>
          <w:color w:val="000000"/>
        </w:rPr>
        <w:t>Конкурсное испытание «Педагогическое мероприятие с детьми».</w:t>
      </w:r>
    </w:p>
    <w:p w:rsidR="00DE4494" w:rsidRPr="00EB3AE9" w:rsidRDefault="00DE4494" w:rsidP="00EB3AE9">
      <w:pPr>
        <w:suppressAutoHyphens/>
        <w:ind w:firstLine="567"/>
        <w:jc w:val="both"/>
        <w:rPr>
          <w:color w:val="000000"/>
        </w:rPr>
      </w:pPr>
    </w:p>
    <w:p w:rsidR="00EB3AE9" w:rsidRPr="00EB3AE9" w:rsidRDefault="00EB3AE9" w:rsidP="00EB3AE9">
      <w:pPr>
        <w:suppressAutoHyphens/>
        <w:ind w:firstLine="567"/>
        <w:jc w:val="both"/>
        <w:rPr>
          <w:color w:val="000000"/>
        </w:rPr>
      </w:pPr>
      <w:r w:rsidRPr="00EB3AE9">
        <w:rPr>
          <w:color w:val="000000"/>
        </w:rPr>
        <w:t>Формат: проведение учебного занятия</w:t>
      </w:r>
      <w:r w:rsidR="00DE4494">
        <w:rPr>
          <w:color w:val="000000"/>
        </w:rPr>
        <w:t xml:space="preserve"> с воспитанниками, отражающего меж</w:t>
      </w:r>
      <w:r w:rsidRPr="00EB3AE9">
        <w:rPr>
          <w:color w:val="000000"/>
        </w:rPr>
        <w:t>предметный подход и междисциплинарные связи, умение формировать целостную картину мира.</w:t>
      </w:r>
    </w:p>
    <w:p w:rsidR="00EB3AE9" w:rsidRPr="00EB3AE9" w:rsidRDefault="00EB3AE9" w:rsidP="00EB3AE9">
      <w:pPr>
        <w:suppressAutoHyphens/>
        <w:ind w:firstLine="567"/>
        <w:jc w:val="both"/>
        <w:rPr>
          <w:color w:val="000000"/>
        </w:rPr>
      </w:pPr>
      <w:r w:rsidRPr="00EB3AE9">
        <w:rPr>
          <w:color w:val="000000"/>
        </w:rPr>
        <w:t xml:space="preserve">Педагогическое мероприятие с детьми демонстрирует практический опыт участника Конкурса, представленного в творческой презентации. Возраст детей определяется участником Конкурса. До начала конкурсного задания участники представляют членам Жюри модель проведения педагогического мероприятия, в которой указаны цели и примерное содержание мероприятия. Объем текста – до 6 000 знаков (до 3 страниц А4). </w:t>
      </w:r>
    </w:p>
    <w:p w:rsidR="00EB3AE9" w:rsidRPr="00EB3AE9" w:rsidRDefault="00EB3AE9" w:rsidP="00EB3AE9">
      <w:pPr>
        <w:suppressAutoHyphens/>
        <w:ind w:firstLine="567"/>
        <w:jc w:val="both"/>
        <w:rPr>
          <w:color w:val="000000"/>
        </w:rPr>
      </w:pPr>
      <w:r w:rsidRPr="00EB3AE9">
        <w:rPr>
          <w:color w:val="000000"/>
        </w:rPr>
        <w:t xml:space="preserve">Регламент: до 30 минут (проведение мероприятия – до 20 минут; самоанализ – до 5 минут; вопросы членов Жюри – до 10 минут). </w:t>
      </w:r>
    </w:p>
    <w:p w:rsidR="00EB3AE9" w:rsidRPr="00EB3AE9" w:rsidRDefault="00EB3AE9" w:rsidP="00EB3AE9">
      <w:pPr>
        <w:suppressAutoHyphens/>
        <w:ind w:firstLine="567"/>
        <w:jc w:val="both"/>
        <w:rPr>
          <w:color w:val="000000"/>
        </w:rPr>
      </w:pPr>
      <w:r w:rsidRPr="00EB3AE9">
        <w:rPr>
          <w:color w:val="000000"/>
        </w:rPr>
        <w:t>Критерии оценивания:</w:t>
      </w:r>
    </w:p>
    <w:p w:rsidR="00EB3AE9" w:rsidRPr="00EB3AE9" w:rsidRDefault="00EB3AE9" w:rsidP="00EB3AE9">
      <w:pPr>
        <w:suppressAutoHyphens/>
        <w:ind w:firstLine="567"/>
        <w:jc w:val="both"/>
        <w:rPr>
          <w:color w:val="000000"/>
        </w:rPr>
      </w:pPr>
      <w:r w:rsidRPr="00EB3AE9">
        <w:rPr>
          <w:color w:val="000000"/>
        </w:rPr>
        <w:t>методическая компетентность (соответствие формы, содержания, методов и приемов возрасту детей) (1-3-5);</w:t>
      </w:r>
    </w:p>
    <w:p w:rsidR="00EB3AE9" w:rsidRPr="00EB3AE9" w:rsidRDefault="00EB3AE9" w:rsidP="00EB3AE9">
      <w:pPr>
        <w:suppressAutoHyphens/>
        <w:ind w:firstLine="567"/>
        <w:jc w:val="both"/>
        <w:rPr>
          <w:color w:val="000000"/>
        </w:rPr>
      </w:pPr>
      <w:r w:rsidRPr="00EB3AE9">
        <w:rPr>
          <w:color w:val="000000"/>
        </w:rPr>
        <w:t>умение заинтересовать группу детей выбранным содержанием и видом деятельности (1-3-5);</w:t>
      </w:r>
    </w:p>
    <w:p w:rsidR="00EB3AE9" w:rsidRPr="00EB3AE9" w:rsidRDefault="00EB3AE9" w:rsidP="00EB3AE9">
      <w:pPr>
        <w:suppressAutoHyphens/>
        <w:ind w:firstLine="567"/>
        <w:jc w:val="both"/>
        <w:rPr>
          <w:color w:val="000000"/>
        </w:rPr>
      </w:pPr>
      <w:r w:rsidRPr="00EB3AE9">
        <w:rPr>
          <w:color w:val="000000"/>
        </w:rPr>
        <w:t xml:space="preserve">умение организовать и удерживать интерес детей в течение организованной деятельности (1-3-5); </w:t>
      </w:r>
    </w:p>
    <w:p w:rsidR="00EB3AE9" w:rsidRPr="00EB3AE9" w:rsidRDefault="00EB3AE9" w:rsidP="00EB3AE9">
      <w:pPr>
        <w:suppressAutoHyphens/>
        <w:ind w:firstLine="567"/>
        <w:jc w:val="both"/>
        <w:rPr>
          <w:color w:val="000000"/>
        </w:rPr>
      </w:pPr>
      <w:r w:rsidRPr="00EB3AE9">
        <w:rPr>
          <w:color w:val="000000"/>
        </w:rPr>
        <w:t>оригинальность организации и выбора содержания педагогического мероприятия (1-3-5);</w:t>
      </w:r>
    </w:p>
    <w:p w:rsidR="00EB3AE9" w:rsidRPr="00EB3AE9" w:rsidRDefault="00EB3AE9" w:rsidP="00EB3AE9">
      <w:pPr>
        <w:suppressAutoHyphens/>
        <w:ind w:firstLine="567"/>
        <w:jc w:val="both"/>
        <w:rPr>
          <w:color w:val="000000"/>
        </w:rPr>
      </w:pPr>
      <w:r w:rsidRPr="00EB3AE9">
        <w:rPr>
          <w:color w:val="000000"/>
        </w:rPr>
        <w:t>организация взаимодействия/сотрудничества детей группы (1-3-5);</w:t>
      </w:r>
    </w:p>
    <w:p w:rsidR="00EB3AE9" w:rsidRPr="00EB3AE9" w:rsidRDefault="00EB3AE9" w:rsidP="00EB3AE9">
      <w:pPr>
        <w:suppressAutoHyphens/>
        <w:ind w:firstLine="567"/>
        <w:jc w:val="both"/>
        <w:rPr>
          <w:color w:val="000000"/>
        </w:rPr>
      </w:pPr>
      <w:r w:rsidRPr="00EB3AE9">
        <w:rPr>
          <w:color w:val="000000"/>
        </w:rPr>
        <w:t>учет и поддержка активности и инициативности детей на мероприятии (1-3-5);</w:t>
      </w:r>
    </w:p>
    <w:p w:rsidR="00EB3AE9" w:rsidRPr="00EB3AE9" w:rsidRDefault="00EB3AE9" w:rsidP="00EB3AE9">
      <w:pPr>
        <w:suppressAutoHyphens/>
        <w:ind w:firstLine="567"/>
        <w:jc w:val="both"/>
        <w:rPr>
          <w:color w:val="000000"/>
        </w:rPr>
      </w:pPr>
      <w:r w:rsidRPr="00EB3AE9">
        <w:rPr>
          <w:color w:val="000000"/>
        </w:rPr>
        <w:t>общая культура (1-3-5) (культура общения);</w:t>
      </w:r>
    </w:p>
    <w:p w:rsidR="00EB3AE9" w:rsidRPr="00EB3AE9" w:rsidRDefault="00EB3AE9" w:rsidP="00EB3AE9">
      <w:pPr>
        <w:suppressAutoHyphens/>
        <w:ind w:firstLine="567"/>
        <w:jc w:val="both"/>
        <w:rPr>
          <w:color w:val="000000"/>
        </w:rPr>
      </w:pPr>
      <w:r w:rsidRPr="00EB3AE9">
        <w:rPr>
          <w:color w:val="000000"/>
        </w:rPr>
        <w:t>соответствие открытого педагогического мероприятия и заявленного опыта работы (1-3-5);</w:t>
      </w:r>
    </w:p>
    <w:p w:rsidR="00EB3AE9" w:rsidRPr="00EB3AE9" w:rsidRDefault="00EB3AE9" w:rsidP="00EB3AE9">
      <w:pPr>
        <w:suppressAutoHyphens/>
        <w:ind w:firstLine="567"/>
        <w:jc w:val="both"/>
        <w:rPr>
          <w:color w:val="000000"/>
        </w:rPr>
      </w:pPr>
      <w:r w:rsidRPr="00EB3AE9">
        <w:rPr>
          <w:color w:val="000000"/>
        </w:rPr>
        <w:t xml:space="preserve">глубина и точность анализа мероприятия и рефлексии своей деятельности (1-3-5). </w:t>
      </w:r>
    </w:p>
    <w:p w:rsidR="00EB3AE9" w:rsidRPr="00EB3AE9" w:rsidRDefault="00EB3AE9" w:rsidP="00EB3AE9">
      <w:pPr>
        <w:suppressAutoHyphens/>
        <w:ind w:firstLine="567"/>
        <w:jc w:val="both"/>
        <w:rPr>
          <w:color w:val="000000"/>
        </w:rPr>
      </w:pPr>
      <w:r w:rsidRPr="00EB3AE9">
        <w:rPr>
          <w:color w:val="000000"/>
        </w:rPr>
        <w:t xml:space="preserve">Каждый критерий оценивается по трем уровням: низкий – средний – высокий, за который начисляется соответствующий балл (указан в скобках). </w:t>
      </w:r>
      <w:r w:rsidRPr="00EB3AE9">
        <w:rPr>
          <w:color w:val="000000"/>
        </w:rPr>
        <w:lastRenderedPageBreak/>
        <w:t xml:space="preserve">Максимальное количество баллов – 45, члены Жюри формируют рейтинг участников. </w:t>
      </w:r>
    </w:p>
    <w:p w:rsidR="00EB3AE9" w:rsidRPr="00EB3AE9" w:rsidRDefault="00EB3AE9" w:rsidP="00EB3AE9">
      <w:pPr>
        <w:suppressAutoHyphens/>
        <w:ind w:firstLine="567"/>
        <w:jc w:val="both"/>
        <w:rPr>
          <w:color w:val="000000"/>
        </w:rPr>
      </w:pPr>
      <w:r w:rsidRPr="00EB3AE9">
        <w:rPr>
          <w:color w:val="000000"/>
        </w:rPr>
        <w:t xml:space="preserve">Лучшие участники проходят в третий (финальный, очный) тур. </w:t>
      </w:r>
    </w:p>
    <w:p w:rsidR="00EB3AE9" w:rsidRPr="00EB3AE9" w:rsidRDefault="00EB3AE9" w:rsidP="00EB3AE9">
      <w:pPr>
        <w:suppressAutoHyphens/>
        <w:ind w:firstLine="567"/>
        <w:jc w:val="both"/>
        <w:rPr>
          <w:color w:val="000000"/>
        </w:rPr>
      </w:pPr>
      <w:r w:rsidRPr="00EB3AE9">
        <w:rPr>
          <w:color w:val="000000"/>
        </w:rPr>
        <w:t>Участники третьего тура объявляются Оргкомитетом 5 апреля 202</w:t>
      </w:r>
      <w:r w:rsidR="006231AF">
        <w:rPr>
          <w:color w:val="000000"/>
        </w:rPr>
        <w:t>2</w:t>
      </w:r>
      <w:r w:rsidRPr="00EB3AE9">
        <w:rPr>
          <w:color w:val="000000"/>
        </w:rPr>
        <w:t xml:space="preserve"> года. </w:t>
      </w:r>
    </w:p>
    <w:p w:rsidR="00EB3AE9" w:rsidRPr="00EB3AE9" w:rsidRDefault="00EB3AE9" w:rsidP="00EB3AE9">
      <w:pPr>
        <w:suppressAutoHyphens/>
        <w:ind w:firstLine="567"/>
        <w:jc w:val="both"/>
        <w:rPr>
          <w:color w:val="000000"/>
        </w:rPr>
      </w:pPr>
      <w:r w:rsidRPr="00EB3AE9">
        <w:rPr>
          <w:color w:val="000000"/>
        </w:rPr>
        <w:t>4.3.3. III тур (финальный, очный).</w:t>
      </w:r>
    </w:p>
    <w:p w:rsidR="00EB3AE9" w:rsidRPr="00EB3AE9" w:rsidRDefault="00EB3AE9" w:rsidP="00EB3AE9">
      <w:pPr>
        <w:suppressAutoHyphens/>
        <w:ind w:firstLine="567"/>
        <w:jc w:val="both"/>
        <w:rPr>
          <w:color w:val="000000"/>
        </w:rPr>
      </w:pPr>
      <w:r w:rsidRPr="00EB3AE9">
        <w:rPr>
          <w:color w:val="000000"/>
        </w:rPr>
        <w:t xml:space="preserve">Проводится с </w:t>
      </w:r>
      <w:r w:rsidR="00F62863">
        <w:rPr>
          <w:color w:val="000000"/>
        </w:rPr>
        <w:t>11</w:t>
      </w:r>
      <w:r w:rsidRPr="00EB3AE9">
        <w:rPr>
          <w:color w:val="000000"/>
        </w:rPr>
        <w:t xml:space="preserve"> по 1</w:t>
      </w:r>
      <w:r w:rsidR="00F62863">
        <w:rPr>
          <w:color w:val="000000"/>
        </w:rPr>
        <w:t>8</w:t>
      </w:r>
      <w:r w:rsidRPr="00EB3AE9">
        <w:rPr>
          <w:color w:val="000000"/>
        </w:rPr>
        <w:t xml:space="preserve"> апреля 202</w:t>
      </w:r>
      <w:r w:rsidR="00DE4494">
        <w:rPr>
          <w:color w:val="000000"/>
        </w:rPr>
        <w:t>2</w:t>
      </w:r>
      <w:r w:rsidRPr="00EB3AE9">
        <w:rPr>
          <w:color w:val="000000"/>
        </w:rPr>
        <w:t xml:space="preserve"> года.</w:t>
      </w:r>
    </w:p>
    <w:p w:rsidR="00EB3AE9" w:rsidRPr="00EB3AE9" w:rsidRDefault="00EB3AE9" w:rsidP="00EB3AE9">
      <w:pPr>
        <w:suppressAutoHyphens/>
        <w:ind w:firstLine="567"/>
        <w:jc w:val="both"/>
        <w:rPr>
          <w:color w:val="000000"/>
        </w:rPr>
      </w:pPr>
      <w:r w:rsidRPr="00EB3AE9">
        <w:rPr>
          <w:color w:val="000000"/>
        </w:rPr>
        <w:t xml:space="preserve">В третьем туре принимают участие 4 участника, набравшие наибольшее количество баллов по итогам второго тура. Третий тур включает в себя одно задание, цель которого – дать максимально полное представление о профессиональных и индивидуальных качествах участников, их социальной и гражданской позиции. </w:t>
      </w:r>
    </w:p>
    <w:p w:rsidR="00EB3AE9" w:rsidRPr="00EB3AE9" w:rsidRDefault="00EB3AE9" w:rsidP="00EB3AE9">
      <w:pPr>
        <w:suppressAutoHyphens/>
        <w:ind w:firstLine="567"/>
        <w:jc w:val="both"/>
        <w:rPr>
          <w:b/>
          <w:color w:val="000000"/>
        </w:rPr>
      </w:pPr>
    </w:p>
    <w:p w:rsidR="00DE4494" w:rsidRDefault="00EB3AE9" w:rsidP="00EB3AE9">
      <w:pPr>
        <w:suppressAutoHyphens/>
        <w:ind w:firstLine="567"/>
        <w:jc w:val="both"/>
        <w:rPr>
          <w:b/>
          <w:color w:val="000000"/>
        </w:rPr>
      </w:pPr>
      <w:r w:rsidRPr="00EB3AE9">
        <w:rPr>
          <w:b/>
          <w:color w:val="000000"/>
        </w:rPr>
        <w:t>Конкурсное испытание Задание. Мастер-класс.</w:t>
      </w:r>
    </w:p>
    <w:p w:rsidR="00952A7C" w:rsidRPr="00EB3AE9" w:rsidRDefault="00952A7C" w:rsidP="00EB3AE9">
      <w:pPr>
        <w:suppressAutoHyphens/>
        <w:ind w:firstLine="567"/>
        <w:jc w:val="both"/>
        <w:rPr>
          <w:b/>
          <w:color w:val="000000"/>
        </w:rPr>
      </w:pPr>
    </w:p>
    <w:p w:rsidR="00EB3AE9" w:rsidRPr="00EB3AE9" w:rsidRDefault="00EB3AE9" w:rsidP="00EB3AE9">
      <w:pPr>
        <w:suppressAutoHyphens/>
        <w:ind w:firstLine="567"/>
        <w:jc w:val="both"/>
        <w:rPr>
          <w:color w:val="000000"/>
        </w:rPr>
      </w:pPr>
      <w:r w:rsidRPr="00EB3AE9">
        <w:rPr>
          <w:color w:val="000000"/>
        </w:rPr>
        <w:t>Формат: выступление перед коллегами и членами Жюри, демонстрирующее технологию воспитания, обучения, развития, оздоровления детей. Тему «Мастер-класса» участник Конкурса определяет самостоятельно.</w:t>
      </w:r>
    </w:p>
    <w:p w:rsidR="00EB3AE9" w:rsidRPr="00EB3AE9" w:rsidRDefault="00EB3AE9" w:rsidP="00EB3AE9">
      <w:pPr>
        <w:suppressAutoHyphens/>
        <w:ind w:firstLine="567"/>
        <w:jc w:val="both"/>
        <w:rPr>
          <w:color w:val="000000"/>
        </w:rPr>
      </w:pPr>
      <w:r w:rsidRPr="00EB3AE9">
        <w:rPr>
          <w:color w:val="000000"/>
        </w:rPr>
        <w:t>Регламент: 20 минут, включая 5 минут на вопросы Жюри.</w:t>
      </w:r>
    </w:p>
    <w:p w:rsidR="00EB3AE9" w:rsidRPr="00EB3AE9" w:rsidRDefault="00EB3AE9" w:rsidP="00EB3AE9">
      <w:pPr>
        <w:suppressAutoHyphens/>
        <w:ind w:firstLine="567"/>
        <w:jc w:val="both"/>
        <w:rPr>
          <w:color w:val="000000"/>
        </w:rPr>
      </w:pPr>
      <w:r w:rsidRPr="00EB3AE9">
        <w:rPr>
          <w:color w:val="000000"/>
        </w:rPr>
        <w:t xml:space="preserve">Критерии оценивания: </w:t>
      </w:r>
    </w:p>
    <w:p w:rsidR="00EB3AE9" w:rsidRPr="00EB3AE9" w:rsidRDefault="00EB3AE9" w:rsidP="00EB3AE9">
      <w:pPr>
        <w:suppressAutoHyphens/>
        <w:ind w:left="567"/>
        <w:jc w:val="both"/>
        <w:rPr>
          <w:color w:val="000000"/>
        </w:rPr>
      </w:pPr>
      <w:r w:rsidRPr="00EB3AE9">
        <w:rPr>
          <w:color w:val="000000"/>
        </w:rPr>
        <w:t xml:space="preserve">глубина и оригинальность содержания (1-5-10); </w:t>
      </w:r>
    </w:p>
    <w:p w:rsidR="00EB3AE9" w:rsidRDefault="00EB3AE9" w:rsidP="00EB3AE9">
      <w:pPr>
        <w:suppressAutoHyphens/>
        <w:ind w:firstLine="567"/>
        <w:jc w:val="both"/>
        <w:rPr>
          <w:color w:val="000000"/>
        </w:rPr>
      </w:pPr>
      <w:r w:rsidRPr="00EB3AE9">
        <w:rPr>
          <w:color w:val="000000"/>
        </w:rPr>
        <w:t>методическая и практическая ценность для дошкольного образова</w:t>
      </w:r>
      <w:r>
        <w:rPr>
          <w:color w:val="000000"/>
        </w:rPr>
        <w:t xml:space="preserve">ния </w:t>
      </w:r>
      <w:r>
        <w:rPr>
          <w:color w:val="000000"/>
        </w:rPr>
        <w:br/>
      </w:r>
      <w:r w:rsidRPr="00EB3AE9">
        <w:rPr>
          <w:color w:val="000000"/>
        </w:rPr>
        <w:t xml:space="preserve">(1-5-10); </w:t>
      </w:r>
    </w:p>
    <w:p w:rsidR="00EB3AE9" w:rsidRDefault="00EB3AE9" w:rsidP="00EB3AE9">
      <w:pPr>
        <w:suppressAutoHyphens/>
        <w:ind w:firstLine="567"/>
        <w:jc w:val="both"/>
        <w:rPr>
          <w:color w:val="000000"/>
        </w:rPr>
      </w:pPr>
      <w:r w:rsidRPr="00EB3AE9">
        <w:rPr>
          <w:color w:val="000000"/>
        </w:rPr>
        <w:t>умение транслировать (передать) свой опыт работы (1-5-10);</w:t>
      </w:r>
    </w:p>
    <w:p w:rsidR="00EB3AE9" w:rsidRDefault="00EB3AE9" w:rsidP="00EB3AE9">
      <w:pPr>
        <w:suppressAutoHyphens/>
        <w:ind w:firstLine="567"/>
        <w:jc w:val="both"/>
        <w:rPr>
          <w:color w:val="000000"/>
        </w:rPr>
      </w:pPr>
      <w:r w:rsidRPr="00EB3AE9">
        <w:rPr>
          <w:color w:val="000000"/>
        </w:rPr>
        <w:t>общая культура (1-5-10);</w:t>
      </w:r>
    </w:p>
    <w:p w:rsidR="00EB3AE9" w:rsidRPr="00EB3AE9" w:rsidRDefault="00EB3AE9" w:rsidP="00EB3AE9">
      <w:pPr>
        <w:suppressAutoHyphens/>
        <w:ind w:firstLine="567"/>
        <w:jc w:val="both"/>
        <w:rPr>
          <w:color w:val="000000"/>
        </w:rPr>
      </w:pPr>
      <w:r w:rsidRPr="00EB3AE9">
        <w:rPr>
          <w:color w:val="000000"/>
        </w:rPr>
        <w:t>коммуникативные качества (1-5-10).</w:t>
      </w:r>
    </w:p>
    <w:p w:rsidR="00EB3AE9" w:rsidRPr="00EB3AE9" w:rsidRDefault="00EB3AE9" w:rsidP="00EB3AE9">
      <w:pPr>
        <w:suppressAutoHyphens/>
        <w:ind w:firstLine="567"/>
        <w:jc w:val="both"/>
        <w:rPr>
          <w:b/>
          <w:bCs/>
          <w:color w:val="000000"/>
        </w:rPr>
      </w:pPr>
      <w:r w:rsidRPr="00EB3AE9">
        <w:rPr>
          <w:color w:val="000000"/>
        </w:rPr>
        <w:t>Каждый критерий оценивается по трем уровням: низкий – средний – высокий, за который начисляется соответствующий балл (указан в скобках). Максимальное количество баллов – 50.</w:t>
      </w:r>
    </w:p>
    <w:p w:rsidR="00EB3AE9" w:rsidRPr="00EB3AE9" w:rsidRDefault="00EB3AE9" w:rsidP="00EB3AE9">
      <w:pPr>
        <w:suppressAutoHyphens/>
        <w:jc w:val="both"/>
        <w:rPr>
          <w:color w:val="000000"/>
        </w:rPr>
      </w:pPr>
    </w:p>
    <w:p w:rsidR="00EB3AE9" w:rsidRDefault="00EB3AE9" w:rsidP="00EB3AE9">
      <w:pPr>
        <w:suppressAutoHyphens/>
        <w:jc w:val="center"/>
        <w:rPr>
          <w:b/>
          <w:bCs/>
          <w:color w:val="000000"/>
        </w:rPr>
      </w:pPr>
      <w:r w:rsidRPr="00EB3AE9">
        <w:rPr>
          <w:b/>
          <w:bCs/>
          <w:color w:val="000000"/>
        </w:rPr>
        <w:t>5. Подведение итогов Конкурса</w:t>
      </w:r>
    </w:p>
    <w:p w:rsidR="00341189" w:rsidRPr="00EB3AE9" w:rsidRDefault="00341189" w:rsidP="00EB3AE9">
      <w:pPr>
        <w:suppressAutoHyphens/>
        <w:jc w:val="center"/>
        <w:rPr>
          <w:b/>
          <w:bCs/>
          <w:color w:val="000000"/>
        </w:rPr>
      </w:pPr>
    </w:p>
    <w:p w:rsidR="00F53A24" w:rsidRDefault="00DE4494" w:rsidP="00EB3AE9">
      <w:pPr>
        <w:numPr>
          <w:ilvl w:val="0"/>
          <w:numId w:val="23"/>
        </w:numPr>
        <w:tabs>
          <w:tab w:val="clear" w:pos="2181"/>
          <w:tab w:val="left" w:pos="993"/>
        </w:tabs>
        <w:suppressAutoHyphens/>
        <w:ind w:left="0" w:firstLine="567"/>
        <w:jc w:val="both"/>
        <w:rPr>
          <w:color w:val="000000"/>
        </w:rPr>
      </w:pPr>
      <w:r w:rsidRPr="00F53A24">
        <w:rPr>
          <w:color w:val="000000"/>
        </w:rPr>
        <w:t xml:space="preserve"> </w:t>
      </w:r>
      <w:r w:rsidR="00EB3AE9" w:rsidRPr="00F53A24">
        <w:rPr>
          <w:color w:val="000000"/>
        </w:rPr>
        <w:t>По итогам Конкурса членами Жюри определя</w:t>
      </w:r>
      <w:r w:rsidR="00F53A24">
        <w:rPr>
          <w:color w:val="000000"/>
        </w:rPr>
        <w:t>е</w:t>
      </w:r>
      <w:r w:rsidR="00EB3AE9" w:rsidRPr="00F53A24">
        <w:rPr>
          <w:color w:val="000000"/>
        </w:rPr>
        <w:t xml:space="preserve">тся </w:t>
      </w:r>
      <w:r w:rsidR="002B2FC6" w:rsidRPr="002B2FC6">
        <w:rPr>
          <w:color w:val="000000"/>
        </w:rPr>
        <w:t xml:space="preserve">Победитель </w:t>
      </w:r>
      <w:r w:rsidR="004D2FC4" w:rsidRPr="00F53A24">
        <w:rPr>
          <w:color w:val="000000"/>
        </w:rPr>
        <w:t>Конкурса</w:t>
      </w:r>
      <w:r w:rsidR="00F53A24">
        <w:rPr>
          <w:color w:val="000000"/>
        </w:rPr>
        <w:t xml:space="preserve"> </w:t>
      </w:r>
      <w:r w:rsidR="004D2FC4" w:rsidRPr="00F53A24">
        <w:rPr>
          <w:color w:val="000000"/>
        </w:rPr>
        <w:t>набравший наибольшее количество баллов в общем рейтинге по итогам Конкурса</w:t>
      </w:r>
      <w:r w:rsidR="00F53A24">
        <w:rPr>
          <w:color w:val="000000"/>
        </w:rPr>
        <w:t xml:space="preserve"> </w:t>
      </w:r>
      <w:r w:rsidR="00F53A24" w:rsidRPr="00F53A24">
        <w:rPr>
          <w:color w:val="000000"/>
        </w:rPr>
        <w:t>(I место), а также определяются   пр</w:t>
      </w:r>
      <w:r w:rsidR="00BC27B6">
        <w:rPr>
          <w:color w:val="000000"/>
        </w:rPr>
        <w:t>изёры (II – III места) Конкурса по наибольшей сумме набранных баллов.</w:t>
      </w:r>
    </w:p>
    <w:p w:rsidR="00EB3AE9" w:rsidRPr="00F53A24" w:rsidRDefault="00F53A24" w:rsidP="00EB3AE9">
      <w:pPr>
        <w:numPr>
          <w:ilvl w:val="0"/>
          <w:numId w:val="23"/>
        </w:numPr>
        <w:tabs>
          <w:tab w:val="clear" w:pos="2181"/>
          <w:tab w:val="left" w:pos="993"/>
        </w:tabs>
        <w:suppressAutoHyphens/>
        <w:ind w:left="0" w:firstLine="567"/>
        <w:jc w:val="both"/>
        <w:rPr>
          <w:color w:val="000000"/>
        </w:rPr>
      </w:pPr>
      <w:r>
        <w:rPr>
          <w:color w:val="000000"/>
        </w:rPr>
        <w:t xml:space="preserve"> </w:t>
      </w:r>
      <w:r w:rsidR="00EB3AE9" w:rsidRPr="00F53A24">
        <w:rPr>
          <w:color w:val="000000"/>
        </w:rPr>
        <w:t>Член Жюри не имеет права оценивать участника Конкурса из того муниципального образовательного учреждения, представителем которого он является.</w:t>
      </w:r>
    </w:p>
    <w:p w:rsidR="00EB3AE9" w:rsidRPr="00EB3AE9" w:rsidRDefault="00DE4494" w:rsidP="00EB3AE9">
      <w:pPr>
        <w:numPr>
          <w:ilvl w:val="0"/>
          <w:numId w:val="23"/>
        </w:numPr>
        <w:tabs>
          <w:tab w:val="clear" w:pos="2181"/>
          <w:tab w:val="left" w:pos="993"/>
        </w:tabs>
        <w:suppressAutoHyphens/>
        <w:ind w:left="0" w:firstLine="567"/>
        <w:jc w:val="both"/>
        <w:rPr>
          <w:color w:val="000000"/>
        </w:rPr>
      </w:pPr>
      <w:r>
        <w:rPr>
          <w:color w:val="000000"/>
        </w:rPr>
        <w:t xml:space="preserve"> </w:t>
      </w:r>
      <w:r w:rsidR="00EB3AE9" w:rsidRPr="00EB3AE9">
        <w:rPr>
          <w:color w:val="000000"/>
        </w:rPr>
        <w:t>В случае равенства баллов распределение мест между</w:t>
      </w:r>
      <w:r>
        <w:rPr>
          <w:color w:val="000000"/>
        </w:rPr>
        <w:t xml:space="preserve"> </w:t>
      </w:r>
      <w:r w:rsidR="00EB3AE9" w:rsidRPr="00EB3AE9">
        <w:rPr>
          <w:color w:val="000000"/>
        </w:rPr>
        <w:t>финалистами Конкурса определяется путём голосования членов жюри Конкурса, в случае равенства голосов решающим голосом обладает председатель жюри.</w:t>
      </w:r>
    </w:p>
    <w:p w:rsidR="00EB3AE9" w:rsidRPr="00EB3AE9" w:rsidRDefault="00DE4494" w:rsidP="00EB3AE9">
      <w:pPr>
        <w:numPr>
          <w:ilvl w:val="0"/>
          <w:numId w:val="23"/>
        </w:numPr>
        <w:tabs>
          <w:tab w:val="clear" w:pos="2181"/>
          <w:tab w:val="left" w:pos="993"/>
        </w:tabs>
        <w:suppressAutoHyphens/>
        <w:ind w:left="0" w:firstLine="567"/>
        <w:jc w:val="both"/>
        <w:rPr>
          <w:color w:val="000000"/>
        </w:rPr>
      </w:pPr>
      <w:r>
        <w:rPr>
          <w:color w:val="000000"/>
        </w:rPr>
        <w:t xml:space="preserve"> </w:t>
      </w:r>
      <w:r w:rsidR="00EB3AE9" w:rsidRPr="00EB3AE9">
        <w:rPr>
          <w:color w:val="000000"/>
        </w:rPr>
        <w:t>Решения Жюри оформляются протоколами. Решения Жюри являются окончательными и пересмотру не подлежат.</w:t>
      </w:r>
    </w:p>
    <w:p w:rsidR="00EB3AE9" w:rsidRPr="00EB3AE9" w:rsidRDefault="00DE4494" w:rsidP="00EB3AE9">
      <w:pPr>
        <w:numPr>
          <w:ilvl w:val="0"/>
          <w:numId w:val="23"/>
        </w:numPr>
        <w:tabs>
          <w:tab w:val="clear" w:pos="2181"/>
          <w:tab w:val="left" w:pos="993"/>
        </w:tabs>
        <w:suppressAutoHyphens/>
        <w:ind w:left="0" w:firstLine="567"/>
        <w:jc w:val="both"/>
        <w:rPr>
          <w:color w:val="000000"/>
        </w:rPr>
      </w:pPr>
      <w:r>
        <w:rPr>
          <w:color w:val="000000"/>
        </w:rPr>
        <w:lastRenderedPageBreak/>
        <w:t xml:space="preserve"> </w:t>
      </w:r>
      <w:r w:rsidR="00EB3AE9" w:rsidRPr="00EB3AE9">
        <w:rPr>
          <w:color w:val="000000"/>
        </w:rPr>
        <w:t xml:space="preserve">Победитель </w:t>
      </w:r>
      <w:r w:rsidR="00BC27B6">
        <w:rPr>
          <w:color w:val="000000"/>
        </w:rPr>
        <w:t xml:space="preserve"> </w:t>
      </w:r>
      <w:r w:rsidR="0029551F">
        <w:rPr>
          <w:color w:val="000000"/>
        </w:rPr>
        <w:t xml:space="preserve"> </w:t>
      </w:r>
      <w:r w:rsidR="002B2FC6">
        <w:rPr>
          <w:color w:val="000000"/>
        </w:rPr>
        <w:t xml:space="preserve"> </w:t>
      </w:r>
      <w:r w:rsidR="0029551F">
        <w:rPr>
          <w:color w:val="000000"/>
        </w:rPr>
        <w:t xml:space="preserve"> Конкурса</w:t>
      </w:r>
      <w:r w:rsidR="00BC27B6">
        <w:rPr>
          <w:color w:val="000000"/>
        </w:rPr>
        <w:t xml:space="preserve"> </w:t>
      </w:r>
      <w:r w:rsidR="0029551F">
        <w:rPr>
          <w:color w:val="000000"/>
        </w:rPr>
        <w:t xml:space="preserve"> </w:t>
      </w:r>
      <w:r w:rsidR="002B2FC6">
        <w:rPr>
          <w:color w:val="000000"/>
        </w:rPr>
        <w:t xml:space="preserve"> и </w:t>
      </w:r>
      <w:r w:rsidR="0029551F">
        <w:rPr>
          <w:color w:val="000000"/>
        </w:rPr>
        <w:t xml:space="preserve">  </w:t>
      </w:r>
      <w:r w:rsidR="00EB3AE9" w:rsidRPr="00EB3AE9">
        <w:rPr>
          <w:color w:val="000000"/>
        </w:rPr>
        <w:t>призёры</w:t>
      </w:r>
      <w:r w:rsidR="0029551F">
        <w:rPr>
          <w:color w:val="000000"/>
        </w:rPr>
        <w:t xml:space="preserve"> </w:t>
      </w:r>
      <w:r w:rsidR="002B2FC6">
        <w:rPr>
          <w:color w:val="000000"/>
        </w:rPr>
        <w:t xml:space="preserve"> </w:t>
      </w:r>
      <w:r w:rsidR="00EB3AE9" w:rsidRPr="00EB3AE9">
        <w:rPr>
          <w:color w:val="000000"/>
        </w:rPr>
        <w:t xml:space="preserve"> Конкурса</w:t>
      </w:r>
      <w:r w:rsidR="00952A7C">
        <w:rPr>
          <w:color w:val="000000"/>
        </w:rPr>
        <w:t xml:space="preserve"> </w:t>
      </w:r>
      <w:r w:rsidR="00EB3AE9" w:rsidRPr="00EB3AE9">
        <w:rPr>
          <w:color w:val="000000"/>
        </w:rPr>
        <w:t>награждаются Грамотой администрации Татищевского муниципаль</w:t>
      </w:r>
      <w:r w:rsidR="0029551F">
        <w:rPr>
          <w:color w:val="000000"/>
        </w:rPr>
        <w:t>ного района Саратовской области и ценными призами.</w:t>
      </w:r>
    </w:p>
    <w:p w:rsidR="00EB3AE9" w:rsidRDefault="00EB3AE9" w:rsidP="00EB3AE9">
      <w:pPr>
        <w:suppressAutoHyphens/>
        <w:jc w:val="both"/>
        <w:rPr>
          <w:rStyle w:val="af1"/>
          <w:color w:val="000000"/>
          <w:u w:val="none"/>
        </w:rPr>
      </w:pPr>
    </w:p>
    <w:p w:rsidR="00EB3AE9" w:rsidRDefault="00EB3AE9" w:rsidP="00EB3AE9">
      <w:pPr>
        <w:suppressAutoHyphens/>
        <w:jc w:val="both"/>
        <w:rPr>
          <w:rStyle w:val="af1"/>
          <w:color w:val="000000"/>
          <w:u w:val="none"/>
        </w:rPr>
        <w:sectPr w:rsidR="00EB3AE9" w:rsidSect="007A197A">
          <w:pgSz w:w="11906" w:h="16838"/>
          <w:pgMar w:top="1134" w:right="1134" w:bottom="1134" w:left="1134" w:header="568" w:footer="709" w:gutter="0"/>
          <w:pgNumType w:start="1"/>
          <w:cols w:space="708"/>
          <w:titlePg/>
          <w:docGrid w:linePitch="381"/>
        </w:sectPr>
      </w:pPr>
    </w:p>
    <w:p w:rsidR="00EB3AE9" w:rsidRPr="00E47BD1" w:rsidRDefault="00EB3AE9" w:rsidP="00EB3AE9">
      <w:pPr>
        <w:ind w:left="4820"/>
        <w:jc w:val="center"/>
        <w:rPr>
          <w:szCs w:val="28"/>
          <w:lang w:eastAsia="zh-CN"/>
        </w:rPr>
      </w:pPr>
      <w:r w:rsidRPr="00E47BD1">
        <w:rPr>
          <w:szCs w:val="28"/>
          <w:lang w:eastAsia="zh-CN"/>
        </w:rPr>
        <w:lastRenderedPageBreak/>
        <w:t xml:space="preserve">Приложение </w:t>
      </w:r>
      <w:r>
        <w:rPr>
          <w:szCs w:val="28"/>
          <w:lang w:eastAsia="zh-CN"/>
        </w:rPr>
        <w:t>№ 1</w:t>
      </w:r>
    </w:p>
    <w:p w:rsidR="00EB3AE9" w:rsidRPr="00E47BD1" w:rsidRDefault="00EB3AE9" w:rsidP="00EB3AE9">
      <w:pPr>
        <w:ind w:left="4820"/>
        <w:jc w:val="center"/>
        <w:rPr>
          <w:szCs w:val="28"/>
          <w:lang w:eastAsia="zh-CN"/>
        </w:rPr>
      </w:pPr>
      <w:r w:rsidRPr="00DB18B4">
        <w:rPr>
          <w:szCs w:val="28"/>
          <w:lang w:eastAsia="zh-CN"/>
        </w:rPr>
        <w:t xml:space="preserve">к </w:t>
      </w:r>
      <w:r w:rsidRPr="00EB3AE9">
        <w:rPr>
          <w:szCs w:val="28"/>
          <w:lang w:eastAsia="zh-CN"/>
        </w:rPr>
        <w:t>П</w:t>
      </w:r>
      <w:r>
        <w:rPr>
          <w:szCs w:val="28"/>
          <w:lang w:eastAsia="zh-CN"/>
        </w:rPr>
        <w:t xml:space="preserve">оложению </w:t>
      </w:r>
      <w:r w:rsidRPr="00EB3AE9">
        <w:rPr>
          <w:szCs w:val="28"/>
          <w:lang w:eastAsia="zh-CN"/>
        </w:rPr>
        <w:t>о проведении муниципального этапа Всероссийского профессионального конкурса «Воспитатель года – 202</w:t>
      </w:r>
      <w:r w:rsidR="006231AF">
        <w:rPr>
          <w:szCs w:val="28"/>
          <w:lang w:eastAsia="zh-CN"/>
        </w:rPr>
        <w:t>2</w:t>
      </w:r>
      <w:r w:rsidRPr="00EB3AE9">
        <w:rPr>
          <w:szCs w:val="28"/>
          <w:lang w:eastAsia="zh-CN"/>
        </w:rPr>
        <w:t>»</w:t>
      </w:r>
    </w:p>
    <w:p w:rsidR="00EB3AE9" w:rsidRPr="00E47BD1" w:rsidRDefault="00DE4494" w:rsidP="00EB3AE9">
      <w:pPr>
        <w:ind w:left="6024" w:hanging="360"/>
        <w:jc w:val="center"/>
        <w:rPr>
          <w:szCs w:val="28"/>
          <w:lang w:eastAsia="zh-CN"/>
        </w:rPr>
      </w:pPr>
      <w:r w:rsidRPr="00DE4494">
        <w:rPr>
          <w:szCs w:val="28"/>
          <w:lang w:eastAsia="zh-CN"/>
        </w:rPr>
        <w:t xml:space="preserve">от </w:t>
      </w:r>
      <w:r w:rsidR="00D24B8B">
        <w:rPr>
          <w:szCs w:val="28"/>
          <w:lang w:eastAsia="zh-CN"/>
        </w:rPr>
        <w:t>17.02.2022</w:t>
      </w:r>
      <w:r w:rsidRPr="00DE4494">
        <w:rPr>
          <w:szCs w:val="28"/>
          <w:lang w:eastAsia="zh-CN"/>
        </w:rPr>
        <w:t xml:space="preserve"> № </w:t>
      </w:r>
      <w:r w:rsidR="00D24B8B">
        <w:rPr>
          <w:szCs w:val="28"/>
          <w:lang w:eastAsia="zh-CN"/>
        </w:rPr>
        <w:t>205</w:t>
      </w:r>
    </w:p>
    <w:p w:rsidR="00EB3AE9" w:rsidRPr="00E47BD1" w:rsidRDefault="00EB3AE9" w:rsidP="00EB3AE9">
      <w:pPr>
        <w:ind w:left="6024" w:hanging="360"/>
        <w:jc w:val="center"/>
        <w:rPr>
          <w:sz w:val="26"/>
          <w:szCs w:val="26"/>
          <w:lang w:eastAsia="zh-CN"/>
        </w:rPr>
      </w:pPr>
    </w:p>
    <w:p w:rsidR="00EB3AE9" w:rsidRPr="00CD7361" w:rsidRDefault="00EB3AE9" w:rsidP="00EB3AE9">
      <w:pPr>
        <w:tabs>
          <w:tab w:val="left" w:pos="4820"/>
        </w:tabs>
        <w:ind w:left="4820"/>
        <w:jc w:val="both"/>
        <w:rPr>
          <w:b/>
          <w:szCs w:val="28"/>
        </w:rPr>
      </w:pPr>
      <w:r w:rsidRPr="00CD7361">
        <w:rPr>
          <w:b/>
          <w:szCs w:val="28"/>
        </w:rPr>
        <w:t xml:space="preserve">В оргкомитет </w:t>
      </w:r>
      <w:r>
        <w:rPr>
          <w:b/>
          <w:szCs w:val="28"/>
        </w:rPr>
        <w:t>муниципального</w:t>
      </w:r>
      <w:r w:rsidRPr="00CD7361">
        <w:rPr>
          <w:b/>
          <w:szCs w:val="28"/>
        </w:rPr>
        <w:t xml:space="preserve"> эта</w:t>
      </w:r>
      <w:r>
        <w:rPr>
          <w:b/>
          <w:szCs w:val="28"/>
        </w:rPr>
        <w:t xml:space="preserve">па </w:t>
      </w:r>
      <w:r w:rsidRPr="00CD7361">
        <w:rPr>
          <w:b/>
          <w:szCs w:val="28"/>
        </w:rPr>
        <w:t xml:space="preserve">Всероссийского </w:t>
      </w:r>
      <w:r w:rsidRPr="00CD7361">
        <w:rPr>
          <w:b/>
          <w:bCs/>
          <w:szCs w:val="28"/>
        </w:rPr>
        <w:t xml:space="preserve">профессионального </w:t>
      </w:r>
      <w:r w:rsidRPr="00CD7361">
        <w:rPr>
          <w:b/>
          <w:szCs w:val="28"/>
        </w:rPr>
        <w:t xml:space="preserve">конкурса «Воспитатель года - </w:t>
      </w:r>
      <w:r>
        <w:rPr>
          <w:b/>
          <w:szCs w:val="28"/>
        </w:rPr>
        <w:t>202</w:t>
      </w:r>
      <w:r w:rsidR="006231AF">
        <w:rPr>
          <w:b/>
          <w:szCs w:val="28"/>
        </w:rPr>
        <w:t>2</w:t>
      </w:r>
      <w:r w:rsidRPr="00CD7361">
        <w:rPr>
          <w:b/>
          <w:szCs w:val="28"/>
        </w:rPr>
        <w:t>»</w:t>
      </w:r>
    </w:p>
    <w:p w:rsidR="00EB3AE9" w:rsidRPr="00CD7361" w:rsidRDefault="00EB3AE9" w:rsidP="00EB3AE9">
      <w:pPr>
        <w:jc w:val="center"/>
        <w:rPr>
          <w:b/>
          <w:szCs w:val="28"/>
        </w:rPr>
      </w:pPr>
    </w:p>
    <w:p w:rsidR="00EB3AE9" w:rsidRPr="00CD7361" w:rsidRDefault="00EB3AE9" w:rsidP="00EB3AE9">
      <w:pPr>
        <w:jc w:val="center"/>
      </w:pPr>
      <w:r w:rsidRPr="00CD7361">
        <w:rPr>
          <w:b/>
          <w:szCs w:val="28"/>
        </w:rPr>
        <w:t>ЗАЯВКА</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center"/>
        <w:rPr>
          <w:sz w:val="20"/>
        </w:rPr>
      </w:pPr>
      <w:r w:rsidRPr="00CD7361">
        <w:rPr>
          <w:sz w:val="20"/>
        </w:rPr>
        <w:t>полное наименование образовательной организации</w:t>
      </w:r>
    </w:p>
    <w:p w:rsidR="00EB3AE9" w:rsidRPr="00CD7361" w:rsidRDefault="00EB3AE9" w:rsidP="00EB3AE9">
      <w:pPr>
        <w:jc w:val="both"/>
        <w:rPr>
          <w:sz w:val="22"/>
          <w:szCs w:val="22"/>
        </w:rPr>
      </w:pPr>
    </w:p>
    <w:p w:rsidR="00EB3AE9" w:rsidRPr="00CD7361" w:rsidRDefault="00EB3AE9" w:rsidP="00EB3AE9">
      <w:pPr>
        <w:tabs>
          <w:tab w:val="left" w:pos="0"/>
        </w:tabs>
        <w:jc w:val="both"/>
        <w:rPr>
          <w:szCs w:val="28"/>
        </w:rPr>
      </w:pPr>
      <w:r w:rsidRPr="00CD7361">
        <w:rPr>
          <w:szCs w:val="28"/>
        </w:rPr>
        <w:t xml:space="preserve">направляет для включения в число участников </w:t>
      </w:r>
      <w:r>
        <w:rPr>
          <w:szCs w:val="28"/>
        </w:rPr>
        <w:t>муниципального</w:t>
      </w:r>
      <w:r w:rsidRPr="00CD7361">
        <w:rPr>
          <w:szCs w:val="28"/>
        </w:rPr>
        <w:t xml:space="preserve"> этапа Всероссийского профессионального конкурса «Воспитатель года – </w:t>
      </w:r>
      <w:r>
        <w:rPr>
          <w:szCs w:val="28"/>
        </w:rPr>
        <w:t>202</w:t>
      </w:r>
      <w:r w:rsidR="006231AF">
        <w:rPr>
          <w:szCs w:val="28"/>
        </w:rPr>
        <w:t>2</w:t>
      </w:r>
      <w:r w:rsidRPr="00CD7361">
        <w:rPr>
          <w:szCs w:val="28"/>
        </w:rPr>
        <w:t>»</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center"/>
        <w:rPr>
          <w:sz w:val="18"/>
          <w:szCs w:val="18"/>
        </w:rPr>
      </w:pPr>
      <w:r w:rsidRPr="00CD7361">
        <w:rPr>
          <w:sz w:val="18"/>
          <w:szCs w:val="18"/>
        </w:rPr>
        <w:t>фамилия, имя, отчество,</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center"/>
        <w:rPr>
          <w:sz w:val="18"/>
          <w:szCs w:val="18"/>
        </w:rPr>
      </w:pPr>
      <w:r w:rsidRPr="00CD7361">
        <w:rPr>
          <w:sz w:val="18"/>
          <w:szCs w:val="18"/>
        </w:rPr>
        <w:t>дата рождения</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center"/>
        <w:rPr>
          <w:sz w:val="18"/>
          <w:szCs w:val="18"/>
        </w:rPr>
      </w:pPr>
      <w:r w:rsidRPr="00CD7361">
        <w:rPr>
          <w:sz w:val="18"/>
          <w:szCs w:val="18"/>
        </w:rPr>
        <w:t>должность, место работы (район, населенный пункт, образовательная организация)</w:t>
      </w:r>
    </w:p>
    <w:p w:rsidR="00EB3AE9" w:rsidRPr="00CD7361" w:rsidRDefault="00EB3AE9" w:rsidP="00EB3AE9">
      <w:pPr>
        <w:jc w:val="both"/>
        <w:rPr>
          <w:sz w:val="20"/>
        </w:rPr>
      </w:pPr>
      <w:r w:rsidRPr="00CD7361">
        <w:t>__________________________________________________________________</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center"/>
        <w:rPr>
          <w:sz w:val="18"/>
          <w:szCs w:val="18"/>
        </w:rPr>
      </w:pPr>
      <w:r w:rsidRPr="00CD7361">
        <w:rPr>
          <w:sz w:val="18"/>
          <w:szCs w:val="18"/>
        </w:rPr>
        <w:t>образование (ОУ, год окончания, специальность по диплому)</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center"/>
      </w:pPr>
      <w:r w:rsidRPr="00CD7361">
        <w:t>__________________________________________________________________</w:t>
      </w:r>
    </w:p>
    <w:p w:rsidR="00EB3AE9" w:rsidRPr="00CD7361" w:rsidRDefault="00EB3AE9" w:rsidP="00EB3AE9">
      <w:pPr>
        <w:jc w:val="center"/>
        <w:rPr>
          <w:sz w:val="18"/>
          <w:szCs w:val="18"/>
        </w:rPr>
      </w:pPr>
      <w:r w:rsidRPr="00CD7361">
        <w:rPr>
          <w:sz w:val="18"/>
          <w:szCs w:val="18"/>
        </w:rPr>
        <w:t>стаж работы по специальности, квалификационная категория</w:t>
      </w:r>
    </w:p>
    <w:p w:rsidR="00EB3AE9" w:rsidRPr="00CD7361" w:rsidRDefault="00EB3AE9" w:rsidP="00EB3AE9">
      <w:pPr>
        <w:jc w:val="center"/>
        <w:rPr>
          <w:szCs w:val="28"/>
        </w:rPr>
      </w:pPr>
      <w:r w:rsidRPr="00CD7361">
        <w:rPr>
          <w:szCs w:val="28"/>
        </w:rPr>
        <w:t>__________________________________________________________________</w:t>
      </w:r>
    </w:p>
    <w:p w:rsidR="00EB3AE9" w:rsidRPr="00CD7361" w:rsidRDefault="00EB3AE9" w:rsidP="00EB3AE9">
      <w:pPr>
        <w:jc w:val="center"/>
        <w:rPr>
          <w:sz w:val="18"/>
          <w:szCs w:val="18"/>
        </w:rPr>
      </w:pPr>
      <w:r w:rsidRPr="00CD7361">
        <w:rPr>
          <w:sz w:val="18"/>
          <w:szCs w:val="18"/>
        </w:rPr>
        <w:t>звание, награды</w:t>
      </w:r>
    </w:p>
    <w:p w:rsidR="00EB3AE9" w:rsidRPr="00CD7361" w:rsidRDefault="00EB3AE9" w:rsidP="00EB3AE9">
      <w:pPr>
        <w:jc w:val="center"/>
      </w:pPr>
      <w:r w:rsidRPr="00CD7361">
        <w:t>__________________________________________________________________</w:t>
      </w:r>
    </w:p>
    <w:p w:rsidR="00EB3AE9" w:rsidRPr="00CD7361" w:rsidRDefault="00EB3AE9" w:rsidP="00EB3AE9">
      <w:pPr>
        <w:jc w:val="center"/>
        <w:rPr>
          <w:sz w:val="20"/>
        </w:rPr>
      </w:pPr>
      <w:r w:rsidRPr="00CD7361">
        <w:rPr>
          <w:sz w:val="20"/>
        </w:rPr>
        <w:t>контактный телефон (сотовый), электронный адрес</w:t>
      </w:r>
    </w:p>
    <w:p w:rsidR="00EB3AE9" w:rsidRPr="00CD7361" w:rsidRDefault="00EB3AE9" w:rsidP="00EB3AE9">
      <w:pPr>
        <w:jc w:val="center"/>
        <w:rPr>
          <w:sz w:val="10"/>
          <w:szCs w:val="10"/>
        </w:rPr>
      </w:pPr>
    </w:p>
    <w:p w:rsidR="00EB3AE9" w:rsidRPr="00CD7361" w:rsidRDefault="00EB3AE9" w:rsidP="00EB3AE9">
      <w:pPr>
        <w:ind w:firstLine="567"/>
        <w:jc w:val="both"/>
        <w:rPr>
          <w:b/>
          <w:u w:val="single"/>
        </w:rPr>
      </w:pPr>
      <w:r w:rsidRPr="00CD7361">
        <w:rPr>
          <w:b/>
          <w:u w:val="single"/>
        </w:rPr>
        <w:t>Образовательные программы и технологии, по которым работает воспитатель</w:t>
      </w:r>
    </w:p>
    <w:p w:rsidR="00EB3AE9" w:rsidRPr="00CD7361" w:rsidRDefault="00EB3AE9" w:rsidP="00EB3AE9">
      <w:pPr>
        <w:jc w:val="both"/>
      </w:pPr>
      <w:r w:rsidRPr="00CD7361">
        <w:t>__________________________________________________________________</w:t>
      </w:r>
    </w:p>
    <w:p w:rsidR="00EB3AE9" w:rsidRPr="00CD7361" w:rsidRDefault="00EB3AE9" w:rsidP="00EB3AE9">
      <w:pPr>
        <w:jc w:val="both"/>
      </w:pPr>
      <w:r w:rsidRPr="00CD7361">
        <w:t>____________________________________________________________________________________________________________________________________________________________________________________________________</w:t>
      </w:r>
      <w:r>
        <w:t>__</w:t>
      </w:r>
      <w:r w:rsidRPr="00CD7361">
        <w:t>__</w:t>
      </w:r>
    </w:p>
    <w:p w:rsidR="00EB3AE9" w:rsidRPr="00CD7361" w:rsidRDefault="00EB3AE9" w:rsidP="00EB3AE9">
      <w:pPr>
        <w:rPr>
          <w:sz w:val="20"/>
        </w:rPr>
      </w:pPr>
    </w:p>
    <w:p w:rsidR="00EB3AE9" w:rsidRPr="00CD7361" w:rsidRDefault="00EB3AE9" w:rsidP="00EB3AE9">
      <w:pPr>
        <w:jc w:val="both"/>
        <w:rPr>
          <w:b/>
        </w:rPr>
      </w:pPr>
      <w:r w:rsidRPr="00CD7361">
        <w:rPr>
          <w:b/>
        </w:rPr>
        <w:t>Информация, необходимая для выполнения конкурсного задания «</w:t>
      </w:r>
      <w:r>
        <w:rPr>
          <w:b/>
        </w:rPr>
        <w:t>Педагогическое м</w:t>
      </w:r>
      <w:r w:rsidRPr="00CD7361">
        <w:rPr>
          <w:b/>
        </w:rPr>
        <w:t>ероприятие с</w:t>
      </w:r>
      <w:r w:rsidR="00DE4494">
        <w:rPr>
          <w:b/>
        </w:rPr>
        <w:t xml:space="preserve"> </w:t>
      </w:r>
      <w:r w:rsidRPr="00CD7361">
        <w:rPr>
          <w:b/>
        </w:rPr>
        <w:t xml:space="preserve">детьми»: </w:t>
      </w:r>
    </w:p>
    <w:p w:rsidR="00EB3AE9" w:rsidRPr="00CD7361" w:rsidRDefault="00EB3AE9" w:rsidP="00EB3AE9">
      <w:pPr>
        <w:jc w:val="both"/>
      </w:pPr>
      <w:r w:rsidRPr="00CD7361">
        <w:t>Возрастная группа ______________________</w:t>
      </w:r>
      <w:r>
        <w:t>_</w:t>
      </w:r>
      <w:r w:rsidRPr="00CD7361">
        <w:t>_________________________</w:t>
      </w:r>
    </w:p>
    <w:p w:rsidR="00EB3AE9" w:rsidRPr="00CD7361" w:rsidRDefault="00EB3AE9" w:rsidP="00EB3AE9">
      <w:pPr>
        <w:jc w:val="both"/>
      </w:pPr>
      <w:r w:rsidRPr="00CD7361">
        <w:t>Материально-технические средства ___________________________________</w:t>
      </w:r>
    </w:p>
    <w:p w:rsidR="00EB3AE9" w:rsidRPr="00CD7361" w:rsidRDefault="00EB3AE9" w:rsidP="00EB3AE9">
      <w:pPr>
        <w:jc w:val="both"/>
      </w:pPr>
      <w:r w:rsidRPr="00CD7361">
        <w:t>_________________________________________</w:t>
      </w:r>
      <w:r>
        <w:t>_</w:t>
      </w:r>
      <w:r w:rsidRPr="00CD7361">
        <w:t>_________________________</w:t>
      </w:r>
    </w:p>
    <w:p w:rsidR="00EB3AE9" w:rsidRPr="00EB3AE9" w:rsidRDefault="00EB3AE9" w:rsidP="00EB3AE9">
      <w:pPr>
        <w:suppressAutoHyphens/>
        <w:ind w:left="1416" w:firstLine="708"/>
        <w:jc w:val="both"/>
        <w:rPr>
          <w:rStyle w:val="af1"/>
          <w:color w:val="000000"/>
          <w:sz w:val="24"/>
          <w:szCs w:val="24"/>
          <w:u w:val="none"/>
        </w:rPr>
      </w:pPr>
      <w:r w:rsidRPr="00EB3AE9">
        <w:rPr>
          <w:sz w:val="24"/>
          <w:szCs w:val="24"/>
        </w:rPr>
        <w:t>М.П.</w:t>
      </w:r>
      <w:r w:rsidRPr="00EB3AE9">
        <w:rPr>
          <w:sz w:val="24"/>
          <w:szCs w:val="24"/>
        </w:rPr>
        <w:tab/>
      </w:r>
      <w:r w:rsidRPr="00EB3AE9">
        <w:rPr>
          <w:sz w:val="24"/>
          <w:szCs w:val="24"/>
        </w:rPr>
        <w:tab/>
      </w:r>
      <w:r w:rsidRPr="00EB3AE9">
        <w:rPr>
          <w:sz w:val="24"/>
          <w:szCs w:val="24"/>
        </w:rPr>
        <w:tab/>
      </w:r>
      <w:r w:rsidRPr="00EB3AE9">
        <w:rPr>
          <w:sz w:val="24"/>
          <w:szCs w:val="24"/>
        </w:rPr>
        <w:tab/>
      </w:r>
      <w:r w:rsidRPr="00EB3AE9">
        <w:rPr>
          <w:sz w:val="24"/>
          <w:szCs w:val="24"/>
        </w:rPr>
        <w:tab/>
      </w:r>
      <w:r w:rsidRPr="00EB3AE9">
        <w:rPr>
          <w:sz w:val="24"/>
          <w:szCs w:val="24"/>
        </w:rPr>
        <w:tab/>
      </w:r>
      <w:r w:rsidRPr="00EB3AE9">
        <w:rPr>
          <w:sz w:val="24"/>
          <w:szCs w:val="24"/>
        </w:rPr>
        <w:tab/>
      </w:r>
      <w:r w:rsidRPr="00EB3AE9">
        <w:rPr>
          <w:i/>
          <w:sz w:val="24"/>
          <w:szCs w:val="24"/>
        </w:rPr>
        <w:t>(подпись)</w:t>
      </w:r>
    </w:p>
    <w:p w:rsidR="00EB3AE9" w:rsidRDefault="00EB3AE9" w:rsidP="00EB3AE9">
      <w:pPr>
        <w:suppressAutoHyphens/>
        <w:jc w:val="both"/>
        <w:rPr>
          <w:rStyle w:val="af1"/>
          <w:color w:val="000000"/>
          <w:u w:val="none"/>
        </w:rPr>
      </w:pPr>
    </w:p>
    <w:p w:rsidR="00EB3AE9" w:rsidRDefault="00EB3AE9" w:rsidP="00EB3AE9">
      <w:pPr>
        <w:suppressAutoHyphens/>
        <w:jc w:val="both"/>
        <w:rPr>
          <w:rStyle w:val="af1"/>
          <w:color w:val="000000"/>
          <w:u w:val="none"/>
        </w:rPr>
      </w:pPr>
    </w:p>
    <w:p w:rsidR="001F1AE0" w:rsidRPr="001F1AE0" w:rsidRDefault="001F1AE0" w:rsidP="001F1AE0">
      <w:pPr>
        <w:suppressAutoHyphens/>
        <w:jc w:val="both"/>
        <w:rPr>
          <w:rStyle w:val="af1"/>
          <w:color w:val="000000"/>
          <w:u w:val="none"/>
        </w:rPr>
      </w:pPr>
      <w:r w:rsidRPr="001F1AE0">
        <w:rPr>
          <w:rStyle w:val="af1"/>
          <w:color w:val="000000"/>
          <w:u w:val="none"/>
        </w:rPr>
        <w:t xml:space="preserve">                                                                                Приложение № 2</w:t>
      </w:r>
    </w:p>
    <w:p w:rsidR="001F1AE0" w:rsidRPr="001F1AE0" w:rsidRDefault="001F1AE0" w:rsidP="001F1AE0">
      <w:pPr>
        <w:suppressAutoHyphens/>
        <w:jc w:val="right"/>
        <w:rPr>
          <w:rStyle w:val="af1"/>
          <w:color w:val="000000"/>
          <w:u w:val="none"/>
        </w:rPr>
      </w:pPr>
      <w:r w:rsidRPr="001F1AE0">
        <w:rPr>
          <w:rStyle w:val="af1"/>
          <w:color w:val="000000"/>
          <w:u w:val="none"/>
        </w:rPr>
        <w:t xml:space="preserve">к Положению о проведении </w:t>
      </w:r>
    </w:p>
    <w:p w:rsidR="001F1AE0" w:rsidRPr="001F1AE0" w:rsidRDefault="001F1AE0" w:rsidP="001F1AE0">
      <w:pPr>
        <w:suppressAutoHyphens/>
        <w:jc w:val="right"/>
        <w:rPr>
          <w:rStyle w:val="af1"/>
          <w:color w:val="000000"/>
          <w:u w:val="none"/>
        </w:rPr>
      </w:pPr>
      <w:r w:rsidRPr="001F1AE0">
        <w:rPr>
          <w:rStyle w:val="af1"/>
          <w:color w:val="000000"/>
          <w:u w:val="none"/>
        </w:rPr>
        <w:t xml:space="preserve">муниципального этапа Всероссийского </w:t>
      </w:r>
    </w:p>
    <w:p w:rsidR="001F1AE0" w:rsidRPr="001F1AE0" w:rsidRDefault="001F1AE0" w:rsidP="001F1AE0">
      <w:pPr>
        <w:suppressAutoHyphens/>
        <w:jc w:val="right"/>
        <w:rPr>
          <w:rStyle w:val="af1"/>
          <w:color w:val="000000"/>
          <w:u w:val="none"/>
        </w:rPr>
      </w:pPr>
      <w:r w:rsidRPr="001F1AE0">
        <w:rPr>
          <w:rStyle w:val="af1"/>
          <w:color w:val="000000"/>
          <w:u w:val="none"/>
        </w:rPr>
        <w:t xml:space="preserve">профессионального конкурса </w:t>
      </w:r>
    </w:p>
    <w:p w:rsidR="001F1AE0" w:rsidRPr="001F1AE0" w:rsidRDefault="001F1AE0" w:rsidP="001F1AE0">
      <w:pPr>
        <w:suppressAutoHyphens/>
        <w:jc w:val="right"/>
        <w:rPr>
          <w:rStyle w:val="af1"/>
          <w:color w:val="000000"/>
          <w:u w:val="none"/>
        </w:rPr>
      </w:pPr>
      <w:r w:rsidRPr="001F1AE0">
        <w:rPr>
          <w:rStyle w:val="af1"/>
          <w:color w:val="000000"/>
          <w:u w:val="none"/>
        </w:rPr>
        <w:t>«Воспитатель года – 2022»</w:t>
      </w:r>
    </w:p>
    <w:p w:rsidR="00D24B8B" w:rsidRPr="00E47BD1" w:rsidRDefault="00D24B8B" w:rsidP="00D24B8B">
      <w:pPr>
        <w:ind w:left="6024" w:hanging="360"/>
        <w:jc w:val="center"/>
        <w:rPr>
          <w:szCs w:val="28"/>
          <w:lang w:eastAsia="zh-CN"/>
        </w:rPr>
      </w:pPr>
      <w:r w:rsidRPr="00DE4494">
        <w:rPr>
          <w:szCs w:val="28"/>
          <w:lang w:eastAsia="zh-CN"/>
        </w:rPr>
        <w:t xml:space="preserve">от </w:t>
      </w:r>
      <w:r>
        <w:rPr>
          <w:szCs w:val="28"/>
          <w:lang w:eastAsia="zh-CN"/>
        </w:rPr>
        <w:t>17.02.2022</w:t>
      </w:r>
      <w:r w:rsidRPr="00DE4494">
        <w:rPr>
          <w:szCs w:val="28"/>
          <w:lang w:eastAsia="zh-CN"/>
        </w:rPr>
        <w:t xml:space="preserve"> № </w:t>
      </w:r>
      <w:r>
        <w:rPr>
          <w:szCs w:val="28"/>
          <w:lang w:eastAsia="zh-CN"/>
        </w:rPr>
        <w:t>205</w:t>
      </w:r>
    </w:p>
    <w:p w:rsidR="001F1AE0" w:rsidRPr="001F1AE0" w:rsidRDefault="001F1AE0" w:rsidP="001F1AE0">
      <w:pPr>
        <w:suppressAutoHyphens/>
        <w:jc w:val="both"/>
        <w:rPr>
          <w:rStyle w:val="af1"/>
          <w:color w:val="000000"/>
          <w:u w:val="none"/>
        </w:rPr>
      </w:pPr>
    </w:p>
    <w:p w:rsidR="001F1AE0" w:rsidRPr="001F1AE0" w:rsidRDefault="001F1AE0" w:rsidP="001F1AE0">
      <w:pPr>
        <w:suppressAutoHyphens/>
        <w:jc w:val="center"/>
        <w:rPr>
          <w:rStyle w:val="af1"/>
          <w:color w:val="000000"/>
          <w:u w:val="none"/>
        </w:rPr>
      </w:pPr>
      <w:r w:rsidRPr="001F1AE0">
        <w:rPr>
          <w:rStyle w:val="af1"/>
          <w:color w:val="000000"/>
          <w:u w:val="none"/>
        </w:rPr>
        <w:t>СОГЛАСИЕ</w:t>
      </w:r>
    </w:p>
    <w:p w:rsidR="001F1AE0" w:rsidRPr="001F1AE0" w:rsidRDefault="001F1AE0" w:rsidP="001F1AE0">
      <w:pPr>
        <w:suppressAutoHyphens/>
        <w:jc w:val="center"/>
        <w:rPr>
          <w:rStyle w:val="af1"/>
          <w:color w:val="000000"/>
          <w:u w:val="none"/>
        </w:rPr>
      </w:pPr>
      <w:r w:rsidRPr="001F1AE0">
        <w:rPr>
          <w:rStyle w:val="af1"/>
          <w:color w:val="000000"/>
          <w:u w:val="none"/>
        </w:rPr>
        <w:t>на обработку персональных данных</w:t>
      </w:r>
    </w:p>
    <w:p w:rsidR="001F1AE0" w:rsidRPr="001F1AE0" w:rsidRDefault="001F1AE0" w:rsidP="001F1AE0">
      <w:pPr>
        <w:suppressAutoHyphens/>
        <w:jc w:val="both"/>
        <w:rPr>
          <w:rStyle w:val="af1"/>
          <w:color w:val="000000"/>
          <w:u w:val="none"/>
        </w:rPr>
      </w:pPr>
    </w:p>
    <w:p w:rsidR="001F1AE0" w:rsidRPr="001F1AE0" w:rsidRDefault="001F1AE0" w:rsidP="001F1AE0">
      <w:pPr>
        <w:suppressAutoHyphens/>
        <w:jc w:val="both"/>
        <w:rPr>
          <w:rStyle w:val="af1"/>
          <w:color w:val="000000"/>
          <w:u w:val="none"/>
        </w:rPr>
      </w:pPr>
      <w:r w:rsidRPr="001F1AE0">
        <w:rPr>
          <w:rStyle w:val="af1"/>
          <w:color w:val="000000"/>
          <w:u w:val="none"/>
        </w:rPr>
        <w:t>«____»_________ 2022 г.</w:t>
      </w:r>
    </w:p>
    <w:p w:rsidR="001F1AE0" w:rsidRPr="001F1AE0" w:rsidRDefault="001F1AE0" w:rsidP="001F1AE0">
      <w:pPr>
        <w:suppressAutoHyphens/>
        <w:jc w:val="both"/>
        <w:rPr>
          <w:rStyle w:val="af1"/>
          <w:color w:val="000000"/>
          <w:u w:val="none"/>
        </w:rPr>
      </w:pPr>
      <w:r w:rsidRPr="001F1AE0">
        <w:rPr>
          <w:rStyle w:val="af1"/>
          <w:color w:val="000000"/>
          <w:u w:val="none"/>
        </w:rPr>
        <w:t xml:space="preserve">Настоящим в соответствии с требованиями Федерального закона от 27.07.2006 No152-ФЗ  «О  персональных  данных»  я,  гражданин(ка)  Российской Федерации__________________________. _______________, ____ года рождения, паспорт серия ______ N ___________выдан ____________________________________________________________________адрес регистрации: _____________________________________________________________________________________даю согласие Организационному комитету муниципального этапа Всероссийского профессионального конкурса «Воспитатель года - 2022» - управлению образования администрации Татищевского муниципального района   на обработку  моих  персональных  данных, представленных мной в связи с проведением в   муниципальном этапе Всероссийского профессионального конкурса «Воспитатель года - 2022». Персональные  данные,  на  обработку  которых  распространяется  данное  согласие, включают в  себя  данные,  представленные в  заявке на  участие  в  конкурсе и в  других документах, относящихся к моему участию в конкурсе в 2022 году. Обработка  персональных  данных  включает  в  себя  совершение  действий, предусмотренных пунктом 3 статьи 3 первой главы Федерального закона от 27.07.2006 No152-ФЗ «О персональных данных». Настоящее согласие действует со дня его подписания до дня отзыва,  в письменной форме  в  соответствии  со  статьей  9  Федерального  закона  от  27.07.2006 No152-ФЗ    «О персональных данных». Об  ответственности  за  достоверность  всех  представленных  мною сведений предупрежден(а). </w:t>
      </w:r>
    </w:p>
    <w:p w:rsidR="001F1AE0" w:rsidRPr="001F1AE0" w:rsidRDefault="001F1AE0" w:rsidP="001F1AE0">
      <w:pPr>
        <w:suppressAutoHyphens/>
        <w:jc w:val="both"/>
        <w:rPr>
          <w:rStyle w:val="af1"/>
          <w:color w:val="000000"/>
          <w:u w:val="none"/>
        </w:rPr>
      </w:pPr>
      <w:r w:rsidRPr="001F1AE0">
        <w:rPr>
          <w:rStyle w:val="af1"/>
          <w:color w:val="000000"/>
          <w:u w:val="none"/>
        </w:rPr>
        <w:t xml:space="preserve">Фамилия, имя, отчество </w:t>
      </w:r>
    </w:p>
    <w:p w:rsidR="001F1AE0" w:rsidRPr="001F1AE0" w:rsidRDefault="001F1AE0" w:rsidP="001F1AE0">
      <w:pPr>
        <w:suppressAutoHyphens/>
        <w:jc w:val="both"/>
        <w:rPr>
          <w:rStyle w:val="af1"/>
          <w:color w:val="000000"/>
          <w:u w:val="none"/>
        </w:rPr>
      </w:pPr>
      <w:r w:rsidRPr="001F1AE0">
        <w:rPr>
          <w:rStyle w:val="af1"/>
          <w:color w:val="000000"/>
          <w:u w:val="none"/>
        </w:rPr>
        <w:t>подпись</w:t>
      </w:r>
      <w:r w:rsidRPr="001F1AE0">
        <w:rPr>
          <w:rStyle w:val="af1"/>
          <w:color w:val="000000"/>
          <w:u w:val="none"/>
        </w:rPr>
        <w:tab/>
      </w:r>
      <w:r w:rsidRPr="001F1AE0">
        <w:rPr>
          <w:rStyle w:val="af1"/>
          <w:color w:val="000000"/>
          <w:u w:val="none"/>
        </w:rPr>
        <w:tab/>
      </w:r>
      <w:r w:rsidRPr="001F1AE0">
        <w:rPr>
          <w:rStyle w:val="af1"/>
          <w:color w:val="000000"/>
          <w:u w:val="none"/>
        </w:rPr>
        <w:tab/>
      </w:r>
      <w:r w:rsidRPr="001F1AE0">
        <w:rPr>
          <w:rStyle w:val="af1"/>
          <w:color w:val="000000"/>
          <w:u w:val="none"/>
        </w:rPr>
        <w:tab/>
      </w:r>
      <w:r w:rsidRPr="001F1AE0">
        <w:rPr>
          <w:rStyle w:val="af1"/>
          <w:color w:val="000000"/>
          <w:u w:val="none"/>
        </w:rPr>
        <w:tab/>
      </w:r>
      <w:r w:rsidRPr="001F1AE0">
        <w:rPr>
          <w:rStyle w:val="af1"/>
          <w:color w:val="000000"/>
          <w:u w:val="none"/>
        </w:rPr>
        <w:tab/>
      </w:r>
      <w:r w:rsidRPr="001F1AE0">
        <w:rPr>
          <w:rStyle w:val="af1"/>
          <w:color w:val="000000"/>
          <w:u w:val="none"/>
        </w:rPr>
        <w:tab/>
      </w:r>
      <w:r w:rsidRPr="001F1AE0">
        <w:rPr>
          <w:rStyle w:val="af1"/>
          <w:color w:val="000000"/>
          <w:u w:val="none"/>
        </w:rPr>
        <w:tab/>
      </w:r>
      <w:r w:rsidRPr="001F1AE0">
        <w:rPr>
          <w:rStyle w:val="af1"/>
          <w:color w:val="000000"/>
          <w:u w:val="none"/>
        </w:rPr>
        <w:tab/>
        <w:t>дата</w:t>
      </w:r>
    </w:p>
    <w:p w:rsidR="001F1AE0" w:rsidRDefault="001F1AE0" w:rsidP="00EB3AE9">
      <w:pPr>
        <w:suppressAutoHyphens/>
        <w:jc w:val="both"/>
        <w:rPr>
          <w:rStyle w:val="af1"/>
          <w:color w:val="000000"/>
          <w:u w:val="none"/>
        </w:rPr>
        <w:sectPr w:rsidR="001F1AE0" w:rsidSect="007A197A">
          <w:pgSz w:w="11906" w:h="16838"/>
          <w:pgMar w:top="1134" w:right="1134" w:bottom="1134" w:left="1134" w:header="568" w:footer="709" w:gutter="0"/>
          <w:pgNumType w:start="1"/>
          <w:cols w:space="708"/>
          <w:titlePg/>
          <w:docGrid w:linePitch="381"/>
        </w:sectPr>
      </w:pPr>
    </w:p>
    <w:p w:rsidR="00EB3AE9" w:rsidRPr="00E47BD1" w:rsidRDefault="00EB3AE9" w:rsidP="00EB3AE9">
      <w:pPr>
        <w:ind w:left="4820"/>
        <w:jc w:val="center"/>
        <w:rPr>
          <w:szCs w:val="28"/>
          <w:lang w:eastAsia="zh-CN"/>
        </w:rPr>
      </w:pPr>
      <w:r w:rsidRPr="00E47BD1">
        <w:rPr>
          <w:szCs w:val="28"/>
          <w:lang w:eastAsia="zh-CN"/>
        </w:rPr>
        <w:lastRenderedPageBreak/>
        <w:t xml:space="preserve">Приложение </w:t>
      </w:r>
      <w:r>
        <w:rPr>
          <w:szCs w:val="28"/>
          <w:lang w:eastAsia="zh-CN"/>
        </w:rPr>
        <w:t xml:space="preserve">№ </w:t>
      </w:r>
      <w:r w:rsidR="001F1AE0">
        <w:rPr>
          <w:szCs w:val="28"/>
          <w:lang w:eastAsia="zh-CN"/>
        </w:rPr>
        <w:t>3</w:t>
      </w:r>
    </w:p>
    <w:p w:rsidR="00EB3AE9" w:rsidRPr="00E47BD1" w:rsidRDefault="00EB3AE9" w:rsidP="00EB3AE9">
      <w:pPr>
        <w:ind w:left="4820"/>
        <w:jc w:val="center"/>
        <w:rPr>
          <w:szCs w:val="28"/>
          <w:lang w:eastAsia="zh-CN"/>
        </w:rPr>
      </w:pPr>
      <w:r w:rsidRPr="00DB18B4">
        <w:rPr>
          <w:szCs w:val="28"/>
          <w:lang w:eastAsia="zh-CN"/>
        </w:rPr>
        <w:t xml:space="preserve">к </w:t>
      </w:r>
      <w:r w:rsidRPr="00EB3AE9">
        <w:rPr>
          <w:szCs w:val="28"/>
          <w:lang w:eastAsia="zh-CN"/>
        </w:rPr>
        <w:t>П</w:t>
      </w:r>
      <w:r>
        <w:rPr>
          <w:szCs w:val="28"/>
          <w:lang w:eastAsia="zh-CN"/>
        </w:rPr>
        <w:t xml:space="preserve">оложению </w:t>
      </w:r>
      <w:r w:rsidRPr="00EB3AE9">
        <w:rPr>
          <w:szCs w:val="28"/>
          <w:lang w:eastAsia="zh-CN"/>
        </w:rPr>
        <w:t>о проведении муниципального этапа Всероссийского профессионального конкурса «Воспитатель года – 202</w:t>
      </w:r>
      <w:r w:rsidR="006231AF">
        <w:rPr>
          <w:szCs w:val="28"/>
          <w:lang w:eastAsia="zh-CN"/>
        </w:rPr>
        <w:t>2</w:t>
      </w:r>
      <w:r w:rsidRPr="00EB3AE9">
        <w:rPr>
          <w:szCs w:val="28"/>
          <w:lang w:eastAsia="zh-CN"/>
        </w:rPr>
        <w:t>»</w:t>
      </w:r>
    </w:p>
    <w:p w:rsidR="00D24B8B" w:rsidRPr="00E47BD1" w:rsidRDefault="00D24B8B" w:rsidP="00D24B8B">
      <w:pPr>
        <w:ind w:left="6024" w:hanging="360"/>
        <w:jc w:val="center"/>
        <w:rPr>
          <w:szCs w:val="28"/>
          <w:lang w:eastAsia="zh-CN"/>
        </w:rPr>
      </w:pPr>
      <w:r w:rsidRPr="00DE4494">
        <w:rPr>
          <w:szCs w:val="28"/>
          <w:lang w:eastAsia="zh-CN"/>
        </w:rPr>
        <w:t xml:space="preserve">от </w:t>
      </w:r>
      <w:r>
        <w:rPr>
          <w:szCs w:val="28"/>
          <w:lang w:eastAsia="zh-CN"/>
        </w:rPr>
        <w:t>17.02.2022</w:t>
      </w:r>
      <w:r w:rsidRPr="00DE4494">
        <w:rPr>
          <w:szCs w:val="28"/>
          <w:lang w:eastAsia="zh-CN"/>
        </w:rPr>
        <w:t xml:space="preserve"> № </w:t>
      </w:r>
      <w:r>
        <w:rPr>
          <w:szCs w:val="28"/>
          <w:lang w:eastAsia="zh-CN"/>
        </w:rPr>
        <w:t>205</w:t>
      </w:r>
    </w:p>
    <w:p w:rsidR="00EB3AE9" w:rsidRPr="00E47BD1" w:rsidRDefault="00EB3AE9" w:rsidP="00EB3AE9">
      <w:pPr>
        <w:ind w:left="6024" w:hanging="360"/>
        <w:jc w:val="center"/>
        <w:rPr>
          <w:sz w:val="26"/>
          <w:szCs w:val="26"/>
          <w:lang w:eastAsia="zh-CN"/>
        </w:rPr>
      </w:pPr>
    </w:p>
    <w:p w:rsidR="00EB3AE9" w:rsidRPr="00EB3AE9" w:rsidRDefault="00EB3AE9" w:rsidP="00EB3AE9">
      <w:pPr>
        <w:suppressAutoHyphens/>
        <w:jc w:val="center"/>
        <w:rPr>
          <w:b/>
          <w:color w:val="000000"/>
        </w:rPr>
      </w:pPr>
      <w:r w:rsidRPr="00EB3AE9">
        <w:rPr>
          <w:b/>
          <w:color w:val="000000"/>
        </w:rPr>
        <w:t>Рекомендации</w:t>
      </w:r>
    </w:p>
    <w:p w:rsidR="00EB3AE9" w:rsidRPr="00EB3AE9" w:rsidRDefault="00EB3AE9" w:rsidP="00EB3AE9">
      <w:pPr>
        <w:suppressAutoHyphens/>
        <w:jc w:val="center"/>
        <w:rPr>
          <w:b/>
          <w:color w:val="000000"/>
        </w:rPr>
      </w:pPr>
      <w:r w:rsidRPr="00EB3AE9">
        <w:rPr>
          <w:b/>
          <w:color w:val="000000"/>
        </w:rPr>
        <w:t>по подготовке к конкурсным испытаниям</w:t>
      </w:r>
    </w:p>
    <w:p w:rsidR="00EB3AE9" w:rsidRPr="00EB3AE9" w:rsidRDefault="00EB3AE9" w:rsidP="00EB3AE9">
      <w:pPr>
        <w:suppressAutoHyphens/>
        <w:jc w:val="center"/>
        <w:rPr>
          <w:b/>
          <w:bCs/>
          <w:color w:val="000000"/>
        </w:rPr>
      </w:pPr>
      <w:r w:rsidRPr="00EB3AE9">
        <w:rPr>
          <w:b/>
          <w:bCs/>
          <w:color w:val="000000"/>
        </w:rPr>
        <w:t>муниципального этапа Всероссийского профессионального конкурса</w:t>
      </w:r>
    </w:p>
    <w:p w:rsidR="00EB3AE9" w:rsidRPr="00EB3AE9" w:rsidRDefault="00EB3AE9" w:rsidP="00EB3AE9">
      <w:pPr>
        <w:suppressAutoHyphens/>
        <w:jc w:val="center"/>
        <w:rPr>
          <w:b/>
          <w:color w:val="000000"/>
        </w:rPr>
      </w:pPr>
      <w:r w:rsidRPr="00EB3AE9">
        <w:rPr>
          <w:b/>
          <w:color w:val="000000"/>
        </w:rPr>
        <w:t>«Воспитатель года – 202</w:t>
      </w:r>
      <w:r w:rsidR="006231AF">
        <w:rPr>
          <w:b/>
          <w:color w:val="000000"/>
        </w:rPr>
        <w:t>2</w:t>
      </w:r>
      <w:r w:rsidRPr="00EB3AE9">
        <w:rPr>
          <w:b/>
          <w:color w:val="000000"/>
        </w:rPr>
        <w:t>»</w:t>
      </w:r>
    </w:p>
    <w:p w:rsidR="00EB3AE9" w:rsidRDefault="00EB3AE9" w:rsidP="00EB3AE9">
      <w:pPr>
        <w:suppressAutoHyphens/>
        <w:jc w:val="both"/>
        <w:rPr>
          <w:color w:val="000000"/>
        </w:rPr>
      </w:pPr>
    </w:p>
    <w:p w:rsidR="00EB3AE9" w:rsidRPr="00EB3AE9" w:rsidRDefault="00EB3AE9" w:rsidP="00EB3AE9">
      <w:pPr>
        <w:suppressAutoHyphens/>
        <w:ind w:firstLine="567"/>
        <w:jc w:val="both"/>
        <w:rPr>
          <w:color w:val="000000"/>
        </w:rPr>
      </w:pPr>
      <w:r w:rsidRPr="00EB3AE9">
        <w:rPr>
          <w:color w:val="000000"/>
        </w:rPr>
        <w:t>Конкурс «Воспитатель года – 202</w:t>
      </w:r>
      <w:r w:rsidR="006231AF">
        <w:rPr>
          <w:color w:val="000000"/>
        </w:rPr>
        <w:t>2</w:t>
      </w:r>
      <w:r w:rsidRPr="00EB3AE9">
        <w:rPr>
          <w:color w:val="000000"/>
        </w:rPr>
        <w:t>» предполагает проведение конкурсных испытаний, которые позволяют определить представленное мастерство педагогов и выделить лидеров.</w:t>
      </w:r>
    </w:p>
    <w:p w:rsidR="00EB3AE9" w:rsidRPr="00EB3AE9" w:rsidRDefault="00EB3AE9" w:rsidP="00EB3AE9">
      <w:pPr>
        <w:suppressAutoHyphens/>
        <w:ind w:firstLine="567"/>
        <w:jc w:val="both"/>
        <w:rPr>
          <w:color w:val="000000"/>
        </w:rPr>
      </w:pPr>
      <w:r w:rsidRPr="00EB3AE9">
        <w:rPr>
          <w:color w:val="000000"/>
        </w:rPr>
        <w:t xml:space="preserve">В рамках заочного тура проводится конкурсное испытание: интернет-портфолио и эссе на тему «Я – мастер своего дела», очный тур включает педагогическое мероприятие с детьми, финальный </w:t>
      </w:r>
      <w:r w:rsidR="00F62863">
        <w:rPr>
          <w:color w:val="000000"/>
        </w:rPr>
        <w:t xml:space="preserve"> тур </w:t>
      </w:r>
      <w:r w:rsidRPr="00EB3AE9">
        <w:rPr>
          <w:color w:val="000000"/>
        </w:rPr>
        <w:t>конкурс</w:t>
      </w:r>
      <w:r w:rsidR="00F62863">
        <w:rPr>
          <w:color w:val="000000"/>
        </w:rPr>
        <w:t>а</w:t>
      </w:r>
      <w:r w:rsidRPr="00EB3AE9">
        <w:rPr>
          <w:color w:val="000000"/>
        </w:rPr>
        <w:t xml:space="preserve"> включает мастер-класс участника Конкурса.</w:t>
      </w:r>
    </w:p>
    <w:p w:rsidR="00EB3AE9" w:rsidRPr="00EB3AE9" w:rsidRDefault="00EB3AE9" w:rsidP="00EB3AE9">
      <w:pPr>
        <w:suppressAutoHyphens/>
        <w:ind w:firstLine="567"/>
        <w:jc w:val="both"/>
        <w:rPr>
          <w:color w:val="000000"/>
        </w:rPr>
      </w:pPr>
      <w:r w:rsidRPr="00EB3AE9">
        <w:rPr>
          <w:color w:val="000000"/>
        </w:rPr>
        <w:t>Данные рекомендации подготовлены в</w:t>
      </w:r>
      <w:r>
        <w:rPr>
          <w:color w:val="000000"/>
        </w:rPr>
        <w:t xml:space="preserve"> помощь участникам Конкурса при </w:t>
      </w:r>
      <w:r w:rsidRPr="00EB3AE9">
        <w:rPr>
          <w:color w:val="000000"/>
        </w:rPr>
        <w:t>подготовке к конкурсным испытаниям. Однако не следует их рассматривать как догму, поскольку это лишь общие советы, которые следует рассматривать исключительно с учётом своего педагогического опыта и мастерства, своей профессиональной и личностной индивидуальности. Рассмотрим подробнее перечисленные выше конкурсные испытания.</w:t>
      </w:r>
    </w:p>
    <w:p w:rsidR="00EB3AE9" w:rsidRPr="00EB3AE9" w:rsidRDefault="00EB3AE9" w:rsidP="00EB3AE9">
      <w:pPr>
        <w:suppressAutoHyphens/>
        <w:ind w:firstLine="567"/>
        <w:jc w:val="both"/>
        <w:rPr>
          <w:b/>
          <w:color w:val="000000"/>
        </w:rPr>
      </w:pPr>
      <w:r w:rsidRPr="00EB3AE9">
        <w:rPr>
          <w:b/>
          <w:color w:val="000000"/>
        </w:rPr>
        <w:t>Эссе на тему «Я – мастер своего дела»</w:t>
      </w:r>
    </w:p>
    <w:p w:rsidR="00EB3AE9" w:rsidRPr="00EB3AE9" w:rsidRDefault="00EB3AE9" w:rsidP="00EB3AE9">
      <w:pPr>
        <w:suppressAutoHyphens/>
        <w:ind w:firstLine="567"/>
        <w:jc w:val="both"/>
        <w:rPr>
          <w:color w:val="000000"/>
        </w:rPr>
      </w:pPr>
      <w:r w:rsidRPr="00EB3AE9">
        <w:rPr>
          <w:color w:val="000000"/>
        </w:rPr>
        <w:t>Эссе – прозаическое произведение небольшого объёма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определённую или исчерпывающую трактовку предмета.</w:t>
      </w:r>
    </w:p>
    <w:p w:rsidR="00EB3AE9" w:rsidRPr="00EB3AE9" w:rsidRDefault="00EB3AE9" w:rsidP="00EB3AE9">
      <w:pPr>
        <w:suppressAutoHyphens/>
        <w:ind w:firstLine="567"/>
        <w:jc w:val="both"/>
        <w:rPr>
          <w:color w:val="000000"/>
        </w:rPr>
      </w:pPr>
      <w:r w:rsidRPr="00EB3AE9">
        <w:rPr>
          <w:color w:val="000000"/>
        </w:rPr>
        <w:t>Характерные черты эссе:</w:t>
      </w:r>
    </w:p>
    <w:p w:rsidR="00EB3AE9" w:rsidRPr="00EB3AE9" w:rsidRDefault="00EB3AE9" w:rsidP="00EB3AE9">
      <w:pPr>
        <w:suppressAutoHyphens/>
        <w:ind w:firstLine="567"/>
        <w:jc w:val="both"/>
        <w:rPr>
          <w:color w:val="000000"/>
        </w:rPr>
      </w:pPr>
      <w:r w:rsidRPr="00EB3AE9">
        <w:rPr>
          <w:color w:val="000000"/>
        </w:rPr>
        <w:t>Стиль эссе отличается образностью, афористичностью и установкой на разговорную интонацию и лексику.</w:t>
      </w:r>
    </w:p>
    <w:p w:rsidR="00EB3AE9" w:rsidRPr="00EB3AE9" w:rsidRDefault="00EB3AE9" w:rsidP="00EB3AE9">
      <w:pPr>
        <w:suppressAutoHyphens/>
        <w:ind w:firstLine="567"/>
        <w:jc w:val="both"/>
        <w:rPr>
          <w:color w:val="000000"/>
        </w:rPr>
      </w:pPr>
      <w:r w:rsidRPr="00EB3AE9">
        <w:rPr>
          <w:color w:val="000000"/>
        </w:rPr>
        <w:t>Свободная композиция (однако, не предполагающая отсутствия композиции вовсе; в эссе, как правило, присутствуют создающие его внутреннюю структуру: вступление, основная часть и заключение).</w:t>
      </w:r>
    </w:p>
    <w:p w:rsidR="00EB3AE9" w:rsidRPr="00EB3AE9" w:rsidRDefault="00EB3AE9" w:rsidP="00EB3AE9">
      <w:pPr>
        <w:suppressAutoHyphens/>
        <w:ind w:firstLine="567"/>
        <w:jc w:val="both"/>
        <w:rPr>
          <w:color w:val="000000"/>
        </w:rPr>
      </w:pPr>
      <w:r w:rsidRPr="00EB3AE9">
        <w:rPr>
          <w:color w:val="000000"/>
        </w:rPr>
        <w:t xml:space="preserve">Эссе призвано продемонстрировать речевую компетентность участника Конкурса, способность в письменном тексте передать специфику профессиональных будней, систему занятий и педагогических приемов; взаимодействие с детьми, родителями, социумом; восприятие профессиональных проблем и прогноз развития дошкольного образования в регионе и стране. </w:t>
      </w:r>
    </w:p>
    <w:p w:rsidR="00EB3AE9" w:rsidRPr="00EB3AE9" w:rsidRDefault="00EB3AE9" w:rsidP="00EB3AE9">
      <w:pPr>
        <w:suppressAutoHyphens/>
        <w:ind w:firstLine="567"/>
        <w:jc w:val="both"/>
        <w:rPr>
          <w:color w:val="000000"/>
        </w:rPr>
      </w:pPr>
      <w:r w:rsidRPr="00EB3AE9">
        <w:rPr>
          <w:color w:val="000000"/>
        </w:rPr>
        <w:t>Объем эссе – до 6 000 знаков (не более 3 страниц формата А4), текстовый редактор Word, шрифт – Times</w:t>
      </w:r>
      <w:r w:rsidRPr="00EB3AE9">
        <w:rPr>
          <w:color w:val="000000"/>
          <w:lang w:val="en-US"/>
        </w:rPr>
        <w:t>NewRoman</w:t>
      </w:r>
      <w:r w:rsidRPr="00EB3AE9">
        <w:rPr>
          <w:color w:val="000000"/>
        </w:rPr>
        <w:t>, кегль 14, межстрочный интервал – одинарный.</w:t>
      </w:r>
    </w:p>
    <w:p w:rsidR="00EB3AE9" w:rsidRPr="00EB3AE9" w:rsidRDefault="00EB3AE9" w:rsidP="00F62863">
      <w:pPr>
        <w:suppressAutoHyphens/>
        <w:ind w:firstLine="567"/>
        <w:jc w:val="center"/>
        <w:rPr>
          <w:b/>
          <w:color w:val="000000"/>
        </w:rPr>
      </w:pPr>
      <w:r w:rsidRPr="00EB3AE9">
        <w:rPr>
          <w:b/>
          <w:color w:val="000000"/>
        </w:rPr>
        <w:lastRenderedPageBreak/>
        <w:t>«Педагогическое мероприятие с детьми»</w:t>
      </w:r>
    </w:p>
    <w:p w:rsidR="00EB3AE9" w:rsidRPr="00EB3AE9" w:rsidRDefault="00EB3AE9" w:rsidP="00EB3AE9">
      <w:pPr>
        <w:suppressAutoHyphens/>
        <w:ind w:firstLine="567"/>
        <w:jc w:val="both"/>
        <w:rPr>
          <w:color w:val="000000"/>
        </w:rPr>
      </w:pPr>
      <w:r w:rsidRPr="00EB3AE9">
        <w:rPr>
          <w:color w:val="000000"/>
        </w:rPr>
        <w:t>Данное конкурсное испытание – фрагмент профессионального опыта, наглядная демонстрация тех профессиональных компетенций, которые были представлены участником в творческой презентации. Мероприятие должно следовать правилу: разумное соотношение репродуктивного, поискового и творческого.</w:t>
      </w:r>
    </w:p>
    <w:p w:rsidR="00EB3AE9" w:rsidRPr="00EB3AE9" w:rsidRDefault="00EB3AE9" w:rsidP="00EB3AE9">
      <w:pPr>
        <w:suppressAutoHyphens/>
        <w:ind w:firstLine="567"/>
        <w:jc w:val="both"/>
        <w:rPr>
          <w:color w:val="000000"/>
        </w:rPr>
      </w:pPr>
      <w:r w:rsidRPr="00EB3AE9">
        <w:rPr>
          <w:color w:val="000000"/>
        </w:rPr>
        <w:t xml:space="preserve">Регламент: до 30 минут (проведение мероприятия – до 20 минут; самоанализ – до 5 минут; вопросы членов Жюри – до 10 минут). </w:t>
      </w:r>
    </w:p>
    <w:p w:rsidR="00EB3AE9" w:rsidRPr="00EB3AE9" w:rsidRDefault="00EB3AE9" w:rsidP="00EB3AE9">
      <w:pPr>
        <w:suppressAutoHyphens/>
        <w:ind w:firstLine="567"/>
        <w:jc w:val="both"/>
        <w:rPr>
          <w:color w:val="000000"/>
        </w:rPr>
      </w:pPr>
      <w:r w:rsidRPr="00EB3AE9">
        <w:rPr>
          <w:color w:val="000000"/>
        </w:rPr>
        <w:t xml:space="preserve">При подготовке к этому конкурсному испытанию конкурсанту необходимо продумать, каким способом он сможет представить структурные компоненты мероприятия (общую педагогическую цель, дидактические задачи, содержание, методы и средства воспитания и обучения). </w:t>
      </w:r>
    </w:p>
    <w:p w:rsidR="00EB3AE9" w:rsidRPr="00EB3AE9" w:rsidRDefault="00EB3AE9" w:rsidP="00EB3AE9">
      <w:pPr>
        <w:suppressAutoHyphens/>
        <w:ind w:firstLine="567"/>
        <w:jc w:val="both"/>
        <w:rPr>
          <w:color w:val="000000"/>
        </w:rPr>
      </w:pPr>
      <w:r w:rsidRPr="00EB3AE9">
        <w:rPr>
          <w:color w:val="000000"/>
        </w:rPr>
        <w:t xml:space="preserve">Для полного понимания структуры мероприятия необходимо также мысленно представить себе место проведения и весь ход его проведения. Некоторые требования к технике проведения мероприятия: </w:t>
      </w:r>
    </w:p>
    <w:p w:rsidR="00EB3AE9" w:rsidRPr="00EB3AE9" w:rsidRDefault="00EB3AE9" w:rsidP="00EB3AE9">
      <w:pPr>
        <w:suppressAutoHyphens/>
        <w:ind w:firstLine="567"/>
        <w:jc w:val="both"/>
        <w:rPr>
          <w:color w:val="000000"/>
        </w:rPr>
      </w:pPr>
      <w:r w:rsidRPr="00EB3AE9">
        <w:rPr>
          <w:color w:val="000000"/>
        </w:rPr>
        <w:t>мероприятие должно быть релевантным теме творческой презентации;</w:t>
      </w:r>
    </w:p>
    <w:p w:rsidR="00EB3AE9" w:rsidRPr="00EB3AE9" w:rsidRDefault="00EB3AE9" w:rsidP="00EB3AE9">
      <w:pPr>
        <w:suppressAutoHyphens/>
        <w:ind w:firstLine="567"/>
        <w:jc w:val="both"/>
        <w:rPr>
          <w:color w:val="000000"/>
        </w:rPr>
      </w:pPr>
      <w:r w:rsidRPr="00EB3AE9">
        <w:rPr>
          <w:color w:val="000000"/>
        </w:rPr>
        <w:t xml:space="preserve">мероприятие должно быть эмоциональным, вызывать интерес к познанию и воспитывать потребность в знаниях; </w:t>
      </w:r>
    </w:p>
    <w:p w:rsidR="00EB3AE9" w:rsidRPr="00EB3AE9" w:rsidRDefault="00EB3AE9" w:rsidP="00EB3AE9">
      <w:pPr>
        <w:suppressAutoHyphens/>
        <w:ind w:firstLine="567"/>
        <w:jc w:val="both"/>
        <w:rPr>
          <w:color w:val="000000"/>
        </w:rPr>
      </w:pPr>
      <w:r w:rsidRPr="00EB3AE9">
        <w:rPr>
          <w:color w:val="000000"/>
        </w:rPr>
        <w:t xml:space="preserve">темп и ритм мероприятия должны быть оптимальными, действия педагога и детей завершенными; </w:t>
      </w:r>
    </w:p>
    <w:p w:rsidR="00EB3AE9" w:rsidRPr="00EB3AE9" w:rsidRDefault="00EB3AE9" w:rsidP="00EB3AE9">
      <w:pPr>
        <w:suppressAutoHyphens/>
        <w:ind w:firstLine="567"/>
        <w:jc w:val="both"/>
        <w:rPr>
          <w:color w:val="000000"/>
        </w:rPr>
      </w:pPr>
      <w:r w:rsidRPr="00EB3AE9">
        <w:rPr>
          <w:color w:val="000000"/>
        </w:rPr>
        <w:t xml:space="preserve">необходим полный контакт во взаимодействии педагога и воспитанников на мероприятии, должны соблюдаться педагогический такт и педагогический оптимизм; </w:t>
      </w:r>
    </w:p>
    <w:p w:rsidR="00EB3AE9" w:rsidRPr="00EB3AE9" w:rsidRDefault="00EB3AE9" w:rsidP="00EB3AE9">
      <w:pPr>
        <w:suppressAutoHyphens/>
        <w:ind w:firstLine="567"/>
        <w:jc w:val="both"/>
        <w:rPr>
          <w:color w:val="000000"/>
        </w:rPr>
      </w:pPr>
      <w:r w:rsidRPr="00EB3AE9">
        <w:rPr>
          <w:color w:val="000000"/>
        </w:rPr>
        <w:t>доминировать должна атмосфера доброжелательности и активной творческой деятельности.</w:t>
      </w:r>
    </w:p>
    <w:p w:rsidR="00EB3AE9" w:rsidRPr="00EB3AE9" w:rsidRDefault="00EB3AE9" w:rsidP="00EB3AE9">
      <w:pPr>
        <w:suppressAutoHyphens/>
        <w:ind w:firstLine="567"/>
        <w:jc w:val="both"/>
        <w:rPr>
          <w:color w:val="000000"/>
        </w:rPr>
      </w:pPr>
      <w:r w:rsidRPr="00EB3AE9">
        <w:rPr>
          <w:color w:val="000000"/>
        </w:rPr>
        <w:t>При подготовке мероприятия следует продумать:</w:t>
      </w:r>
    </w:p>
    <w:p w:rsidR="00EB3AE9" w:rsidRPr="00EB3AE9" w:rsidRDefault="00EB3AE9" w:rsidP="00EB3AE9">
      <w:pPr>
        <w:suppressAutoHyphens/>
        <w:ind w:firstLine="567"/>
        <w:jc w:val="both"/>
        <w:rPr>
          <w:color w:val="000000"/>
        </w:rPr>
      </w:pPr>
      <w:r w:rsidRPr="00EB3AE9">
        <w:rPr>
          <w:color w:val="000000"/>
        </w:rPr>
        <w:t xml:space="preserve">соответствие содержания мероприятия требованиям федерального государственного образовательного стандарта дошкольного образования; </w:t>
      </w:r>
    </w:p>
    <w:p w:rsidR="00EB3AE9" w:rsidRPr="00EB3AE9" w:rsidRDefault="00EB3AE9" w:rsidP="00EB3AE9">
      <w:pPr>
        <w:suppressAutoHyphens/>
        <w:ind w:firstLine="567"/>
        <w:jc w:val="both"/>
        <w:rPr>
          <w:color w:val="000000"/>
        </w:rPr>
      </w:pPr>
      <w:r w:rsidRPr="00EB3AE9">
        <w:rPr>
          <w:color w:val="000000"/>
        </w:rPr>
        <w:t>какие средства обучения использовать;</w:t>
      </w:r>
    </w:p>
    <w:p w:rsidR="00EB3AE9" w:rsidRPr="00EB3AE9" w:rsidRDefault="00EB3AE9" w:rsidP="00EB3AE9">
      <w:pPr>
        <w:suppressAutoHyphens/>
        <w:ind w:firstLine="567"/>
        <w:jc w:val="both"/>
        <w:rPr>
          <w:color w:val="000000"/>
        </w:rPr>
      </w:pPr>
      <w:r w:rsidRPr="00EB3AE9">
        <w:rPr>
          <w:color w:val="000000"/>
        </w:rPr>
        <w:t>подготовлены ли наглядные пособия, технические средства, раздаточный материал.</w:t>
      </w:r>
    </w:p>
    <w:p w:rsidR="00EB3AE9" w:rsidRPr="00EB3AE9" w:rsidRDefault="00EB3AE9" w:rsidP="00EB3AE9">
      <w:pPr>
        <w:suppressAutoHyphens/>
        <w:ind w:firstLine="567"/>
        <w:jc w:val="both"/>
        <w:rPr>
          <w:color w:val="000000"/>
        </w:rPr>
      </w:pPr>
      <w:r w:rsidRPr="00EB3AE9">
        <w:rPr>
          <w:color w:val="000000"/>
        </w:rPr>
        <w:t>Конечно, каждый участник самостоятельно определяет, как решить поставленные задачи и выбирает для себя наиболее приемлемые способы организации, методы, средства, которые соответствуют концептуальной о</w:t>
      </w:r>
      <w:r w:rsidR="00F62863">
        <w:rPr>
          <w:color w:val="000000"/>
        </w:rPr>
        <w:t xml:space="preserve">снове его деятельности, но </w:t>
      </w:r>
      <w:r w:rsidRPr="00EB3AE9">
        <w:rPr>
          <w:color w:val="000000"/>
        </w:rPr>
        <w:t xml:space="preserve">есть некие общие требования к мероприятию, которые должны быть соблюдены: </w:t>
      </w:r>
    </w:p>
    <w:p w:rsidR="00EB3AE9" w:rsidRPr="00EB3AE9" w:rsidRDefault="00EB3AE9" w:rsidP="00EB3AE9">
      <w:pPr>
        <w:suppressAutoHyphens/>
        <w:ind w:firstLine="567"/>
        <w:jc w:val="both"/>
        <w:rPr>
          <w:color w:val="000000"/>
        </w:rPr>
      </w:pPr>
      <w:r w:rsidRPr="00EB3AE9">
        <w:rPr>
          <w:color w:val="000000"/>
        </w:rPr>
        <w:t xml:space="preserve">использование новейших достижений науки и практики; </w:t>
      </w:r>
    </w:p>
    <w:p w:rsidR="00EB3AE9" w:rsidRPr="00EB3AE9" w:rsidRDefault="00EB3AE9" w:rsidP="00EB3AE9">
      <w:pPr>
        <w:suppressAutoHyphens/>
        <w:ind w:firstLine="567"/>
        <w:jc w:val="both"/>
        <w:rPr>
          <w:color w:val="000000"/>
        </w:rPr>
      </w:pPr>
      <w:r w:rsidRPr="00EB3AE9">
        <w:rPr>
          <w:color w:val="000000"/>
        </w:rPr>
        <w:t xml:space="preserve">реализация в оптимальном соотношении всех дидактических принципов; </w:t>
      </w:r>
    </w:p>
    <w:p w:rsidR="00EB3AE9" w:rsidRPr="00EB3AE9" w:rsidRDefault="00EB3AE9" w:rsidP="00EB3AE9">
      <w:pPr>
        <w:suppressAutoHyphens/>
        <w:ind w:firstLine="567"/>
        <w:jc w:val="both"/>
        <w:rPr>
          <w:color w:val="000000"/>
        </w:rPr>
      </w:pPr>
      <w:r w:rsidRPr="00EB3AE9">
        <w:rPr>
          <w:color w:val="000000"/>
        </w:rPr>
        <w:t xml:space="preserve">обеспечение условий предметно-пространственной среды для развития познавательной деятельности; </w:t>
      </w:r>
    </w:p>
    <w:p w:rsidR="00EB3AE9" w:rsidRPr="00EB3AE9" w:rsidRDefault="00EB3AE9" w:rsidP="00EB3AE9">
      <w:pPr>
        <w:suppressAutoHyphens/>
        <w:ind w:firstLine="567"/>
        <w:jc w:val="both"/>
        <w:rPr>
          <w:color w:val="000000"/>
        </w:rPr>
      </w:pPr>
      <w:r w:rsidRPr="00EB3AE9">
        <w:rPr>
          <w:color w:val="000000"/>
        </w:rPr>
        <w:t xml:space="preserve">соблюдение санитарно-гигиенических норм к организации деятельности детей; </w:t>
      </w:r>
    </w:p>
    <w:p w:rsidR="00EB3AE9" w:rsidRPr="00EB3AE9" w:rsidRDefault="00EB3AE9" w:rsidP="00EB3AE9">
      <w:pPr>
        <w:suppressAutoHyphens/>
        <w:ind w:firstLine="567"/>
        <w:jc w:val="both"/>
        <w:rPr>
          <w:color w:val="000000"/>
        </w:rPr>
      </w:pPr>
      <w:r w:rsidRPr="00EB3AE9">
        <w:rPr>
          <w:color w:val="000000"/>
        </w:rPr>
        <w:t xml:space="preserve">логика построения мероприятия, единая линия содержания; </w:t>
      </w:r>
    </w:p>
    <w:p w:rsidR="00EB3AE9" w:rsidRPr="00EB3AE9" w:rsidRDefault="00EB3AE9" w:rsidP="00EB3AE9">
      <w:pPr>
        <w:suppressAutoHyphens/>
        <w:ind w:firstLine="567"/>
        <w:jc w:val="both"/>
        <w:rPr>
          <w:color w:val="000000"/>
        </w:rPr>
      </w:pPr>
      <w:r w:rsidRPr="00EB3AE9">
        <w:rPr>
          <w:color w:val="000000"/>
        </w:rPr>
        <w:t>развитие умений детей самостоятельно добывать знания и пополнять их объем.</w:t>
      </w:r>
    </w:p>
    <w:p w:rsidR="00EB3AE9" w:rsidRPr="00EB3AE9" w:rsidRDefault="00EB3AE9" w:rsidP="00F62863">
      <w:pPr>
        <w:suppressAutoHyphens/>
        <w:ind w:firstLine="567"/>
        <w:jc w:val="center"/>
        <w:rPr>
          <w:b/>
          <w:color w:val="000000"/>
        </w:rPr>
      </w:pPr>
      <w:r w:rsidRPr="00EB3AE9">
        <w:rPr>
          <w:b/>
          <w:color w:val="000000"/>
        </w:rPr>
        <w:lastRenderedPageBreak/>
        <w:t>«Мастер-класс»</w:t>
      </w:r>
    </w:p>
    <w:p w:rsidR="00EB3AE9" w:rsidRPr="00EB3AE9" w:rsidRDefault="00EB3AE9" w:rsidP="00EB3AE9">
      <w:pPr>
        <w:suppressAutoHyphens/>
        <w:ind w:firstLine="567"/>
        <w:jc w:val="both"/>
        <w:rPr>
          <w:color w:val="000000"/>
        </w:rPr>
      </w:pPr>
      <w:r w:rsidRPr="00EB3AE9">
        <w:rPr>
          <w:color w:val="000000"/>
        </w:rPr>
        <w:t>Цель данного испытания – представление и распространение результатов образовательной деятельности лучших работников дошкольных образовательных организаций, отражающих современные направления развития и позитивные изменения в практике дошкольного образования, направленные на решение проблемных вопросов образования детей дошкольного возраста.</w:t>
      </w:r>
    </w:p>
    <w:p w:rsidR="00EB3AE9" w:rsidRPr="00EB3AE9" w:rsidRDefault="00EB3AE9" w:rsidP="00EB3AE9">
      <w:pPr>
        <w:suppressAutoHyphens/>
        <w:ind w:firstLine="567"/>
        <w:jc w:val="both"/>
        <w:rPr>
          <w:color w:val="000000"/>
        </w:rPr>
      </w:pPr>
      <w:r w:rsidRPr="00EB3AE9">
        <w:rPr>
          <w:color w:val="000000"/>
        </w:rPr>
        <w:t>Регламент: 20 минут, включая 5 минут на вопросы Жюри.</w:t>
      </w:r>
    </w:p>
    <w:p w:rsidR="00EB3AE9" w:rsidRPr="00EB3AE9" w:rsidRDefault="00EB3AE9" w:rsidP="00EB3AE9">
      <w:pPr>
        <w:suppressAutoHyphens/>
        <w:ind w:firstLine="567"/>
        <w:jc w:val="both"/>
        <w:rPr>
          <w:color w:val="000000"/>
        </w:rPr>
      </w:pPr>
      <w:r w:rsidRPr="00EB3AE9">
        <w:rPr>
          <w:color w:val="000000"/>
        </w:rPr>
        <w:t>По образному выражению М. Поташника, мастер-класс – это ярко выраженная форма ученичества у Мастера. Мастер передает «ученикам» свое педагогическое мастерство, особенностью которого является «искусство» решения педагогических проблем.</w:t>
      </w:r>
    </w:p>
    <w:p w:rsidR="00EB3AE9" w:rsidRPr="00EB3AE9" w:rsidRDefault="00EB3AE9" w:rsidP="00EB3AE9">
      <w:pPr>
        <w:suppressAutoHyphens/>
        <w:ind w:firstLine="567"/>
        <w:jc w:val="both"/>
        <w:rPr>
          <w:color w:val="000000"/>
        </w:rPr>
      </w:pPr>
      <w:r w:rsidRPr="00EB3AE9">
        <w:rPr>
          <w:color w:val="000000"/>
        </w:rPr>
        <w:t xml:space="preserve">Тему и формат проведения мастер-класса участник выбирает самостоятельно, с учётом того, чтобы мастер-класс не копировал творческую презентацию. </w:t>
      </w:r>
    </w:p>
    <w:p w:rsidR="00EB3AE9" w:rsidRPr="00EB3AE9" w:rsidRDefault="00EB3AE9" w:rsidP="00EB3AE9">
      <w:pPr>
        <w:suppressAutoHyphens/>
        <w:ind w:firstLine="567"/>
        <w:jc w:val="both"/>
        <w:rPr>
          <w:color w:val="000000"/>
        </w:rPr>
      </w:pPr>
      <w:r w:rsidRPr="00EB3AE9">
        <w:rPr>
          <w:color w:val="000000"/>
        </w:rPr>
        <w:t>В отведенное по условиям Конкурса время каждый педагог-мастер проходит вместе со своими «учениками», шаг за шагом, следующий путь:</w:t>
      </w:r>
    </w:p>
    <w:p w:rsidR="00EB3AE9" w:rsidRPr="00EB3AE9" w:rsidRDefault="00EB3AE9" w:rsidP="00EB3AE9">
      <w:pPr>
        <w:suppressAutoHyphens/>
        <w:ind w:firstLine="567"/>
        <w:jc w:val="both"/>
        <w:rPr>
          <w:color w:val="000000"/>
        </w:rPr>
      </w:pPr>
      <w:r w:rsidRPr="00EB3AE9">
        <w:rPr>
          <w:color w:val="000000"/>
        </w:rPr>
        <w:t>обоснование выбора актуальной (проблемной) темы мастер-класса;</w:t>
      </w:r>
    </w:p>
    <w:p w:rsidR="00EB3AE9" w:rsidRPr="00EB3AE9" w:rsidRDefault="00EB3AE9" w:rsidP="00EB3AE9">
      <w:pPr>
        <w:suppressAutoHyphens/>
        <w:ind w:firstLine="567"/>
        <w:jc w:val="both"/>
        <w:rPr>
          <w:color w:val="000000"/>
        </w:rPr>
      </w:pPr>
      <w:r w:rsidRPr="00EB3AE9">
        <w:rPr>
          <w:color w:val="000000"/>
        </w:rPr>
        <w:t>поиск оригинальных и эффективных способов ее решения;</w:t>
      </w:r>
    </w:p>
    <w:p w:rsidR="00EB3AE9" w:rsidRPr="00EB3AE9" w:rsidRDefault="00EB3AE9" w:rsidP="00EB3AE9">
      <w:pPr>
        <w:suppressAutoHyphens/>
        <w:ind w:firstLine="567"/>
        <w:jc w:val="both"/>
        <w:rPr>
          <w:color w:val="000000"/>
        </w:rPr>
      </w:pPr>
      <w:r w:rsidRPr="00EB3AE9">
        <w:rPr>
          <w:color w:val="000000"/>
        </w:rPr>
        <w:t>осмысление полученного результата;</w:t>
      </w:r>
    </w:p>
    <w:p w:rsidR="00EB3AE9" w:rsidRPr="00EB3AE9" w:rsidRDefault="00EB3AE9" w:rsidP="00EB3AE9">
      <w:pPr>
        <w:suppressAutoHyphens/>
        <w:ind w:firstLine="567"/>
        <w:jc w:val="both"/>
        <w:rPr>
          <w:color w:val="000000"/>
        </w:rPr>
      </w:pPr>
      <w:r w:rsidRPr="00EB3AE9">
        <w:rPr>
          <w:color w:val="000000"/>
        </w:rPr>
        <w:t>аргументация возможности широкого применения предложенных образовательных средств, воспроизводимости представленного опыта.</w:t>
      </w:r>
    </w:p>
    <w:p w:rsidR="00EB3AE9" w:rsidRPr="00EB3AE9" w:rsidRDefault="00EB3AE9" w:rsidP="00EB3AE9">
      <w:pPr>
        <w:suppressAutoHyphens/>
        <w:ind w:firstLine="567"/>
        <w:jc w:val="both"/>
        <w:rPr>
          <w:color w:val="000000"/>
        </w:rPr>
      </w:pPr>
      <w:r w:rsidRPr="00EB3AE9">
        <w:rPr>
          <w:color w:val="000000"/>
        </w:rPr>
        <w:t xml:space="preserve">По форме мастер-класс может быть лекцией, практическим занятием, интегрированной (лекционно-практической) деятельностью с использованием методов прямого и комментированного показа. Главное – он должен проходить в активном или интерактивном (с наличием обратной связи) режиме. Ведь педагогу-мастеру необходимо уметь представлять свой опыт, как профессиональному сообществу, так и широкой общественности. </w:t>
      </w:r>
    </w:p>
    <w:p w:rsidR="00EB3AE9" w:rsidRPr="00EB3AE9" w:rsidRDefault="00EB3AE9" w:rsidP="00EB3AE9">
      <w:pPr>
        <w:suppressAutoHyphens/>
        <w:ind w:firstLine="567"/>
        <w:jc w:val="both"/>
        <w:rPr>
          <w:color w:val="000000"/>
        </w:rPr>
      </w:pPr>
      <w:r w:rsidRPr="00EB3AE9">
        <w:rPr>
          <w:color w:val="000000"/>
        </w:rPr>
        <w:t>С учетом вышесказанного, при подготовке и проведении мастер-класса участникам следует помнить о таких важных составляющих, как:</w:t>
      </w:r>
    </w:p>
    <w:p w:rsidR="00EB3AE9" w:rsidRPr="00EB3AE9" w:rsidRDefault="00EB3AE9" w:rsidP="00EB3AE9">
      <w:pPr>
        <w:suppressAutoHyphens/>
        <w:ind w:firstLine="567"/>
        <w:jc w:val="both"/>
        <w:rPr>
          <w:color w:val="000000"/>
        </w:rPr>
      </w:pPr>
      <w:r w:rsidRPr="00EB3AE9">
        <w:rPr>
          <w:color w:val="000000"/>
        </w:rPr>
        <w:t>речь (тон, сила, выразительность, дикция, техника речи) и параречевые средства (интонация, мимика, жест, пантомимика, в том числе осанка, умение стоять, сидеть, отсутствие скованности);</w:t>
      </w:r>
    </w:p>
    <w:p w:rsidR="00EB3AE9" w:rsidRPr="00EB3AE9" w:rsidRDefault="00EB3AE9" w:rsidP="00EB3AE9">
      <w:pPr>
        <w:suppressAutoHyphens/>
        <w:ind w:firstLine="567"/>
        <w:jc w:val="both"/>
        <w:rPr>
          <w:color w:val="000000"/>
        </w:rPr>
      </w:pPr>
      <w:r w:rsidRPr="00EB3AE9">
        <w:rPr>
          <w:color w:val="000000"/>
        </w:rPr>
        <w:t>умение сосредоточиться на предмете разговора, владение мнемотехникой;</w:t>
      </w:r>
    </w:p>
    <w:p w:rsidR="00EB3AE9" w:rsidRPr="00EB3AE9" w:rsidRDefault="00EB3AE9" w:rsidP="00EB3AE9">
      <w:pPr>
        <w:suppressAutoHyphens/>
        <w:ind w:firstLine="567"/>
        <w:jc w:val="both"/>
        <w:rPr>
          <w:color w:val="000000"/>
        </w:rPr>
      </w:pPr>
      <w:r w:rsidRPr="00EB3AE9">
        <w:rPr>
          <w:color w:val="000000"/>
        </w:rPr>
        <w:t>педагогическая импровизация (умение работать по плану «в голове», управлять незапланированными ситуациями);</w:t>
      </w:r>
    </w:p>
    <w:p w:rsidR="00EB3AE9" w:rsidRPr="00EB3AE9" w:rsidRDefault="00EB3AE9" w:rsidP="00EB3AE9">
      <w:pPr>
        <w:suppressAutoHyphens/>
        <w:ind w:firstLine="567"/>
        <w:jc w:val="both"/>
        <w:rPr>
          <w:color w:val="000000"/>
        </w:rPr>
      </w:pPr>
      <w:r w:rsidRPr="00EB3AE9">
        <w:rPr>
          <w:color w:val="000000"/>
        </w:rPr>
        <w:t xml:space="preserve">психологическая зоркость (умение видеть и учитывать индивидуальные особенности обучающихся, вычислять «гениев» и поддерживать «отстающих»); </w:t>
      </w:r>
    </w:p>
    <w:p w:rsidR="00EB3AE9" w:rsidRPr="00EB3AE9" w:rsidRDefault="00EB3AE9" w:rsidP="00EB3AE9">
      <w:pPr>
        <w:suppressAutoHyphens/>
        <w:ind w:firstLine="567"/>
        <w:jc w:val="both"/>
        <w:rPr>
          <w:color w:val="000000"/>
        </w:rPr>
      </w:pPr>
      <w:r w:rsidRPr="00EB3AE9">
        <w:rPr>
          <w:color w:val="000000"/>
        </w:rPr>
        <w:t>чувство времени.</w:t>
      </w:r>
    </w:p>
    <w:p w:rsidR="00EB3AE9" w:rsidRPr="00EB3AE9" w:rsidRDefault="00EB3AE9" w:rsidP="00EB3AE9">
      <w:pPr>
        <w:suppressAutoHyphens/>
        <w:ind w:firstLine="567"/>
        <w:jc w:val="both"/>
        <w:rPr>
          <w:color w:val="000000"/>
        </w:rPr>
      </w:pPr>
    </w:p>
    <w:p w:rsidR="00F210CE" w:rsidRDefault="00F210CE" w:rsidP="00EB3AE9">
      <w:pPr>
        <w:suppressAutoHyphens/>
        <w:jc w:val="both"/>
        <w:rPr>
          <w:color w:val="000000"/>
        </w:rPr>
        <w:sectPr w:rsidR="00F210CE" w:rsidSect="007A197A">
          <w:pgSz w:w="11906" w:h="16838"/>
          <w:pgMar w:top="1134" w:right="1134" w:bottom="1134" w:left="1134" w:header="568" w:footer="709" w:gutter="0"/>
          <w:pgNumType w:start="1"/>
          <w:cols w:space="708"/>
          <w:titlePg/>
          <w:docGrid w:linePitch="381"/>
        </w:sectPr>
      </w:pPr>
    </w:p>
    <w:p w:rsidR="00F210CE" w:rsidRPr="00E47BD1" w:rsidRDefault="00F210CE" w:rsidP="00F210CE">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F210CE" w:rsidRPr="00E47BD1" w:rsidRDefault="00F210CE" w:rsidP="00F210CE">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F210CE" w:rsidRPr="00E47BD1" w:rsidRDefault="00F210CE" w:rsidP="00F210CE">
      <w:pPr>
        <w:ind w:left="6024" w:hanging="360"/>
        <w:jc w:val="center"/>
        <w:rPr>
          <w:szCs w:val="28"/>
          <w:lang w:eastAsia="zh-CN"/>
        </w:rPr>
      </w:pPr>
      <w:r w:rsidRPr="00E47BD1">
        <w:rPr>
          <w:szCs w:val="28"/>
          <w:lang w:eastAsia="zh-CN"/>
        </w:rPr>
        <w:t>администрации Татищевского</w:t>
      </w:r>
    </w:p>
    <w:p w:rsidR="00F210CE" w:rsidRPr="00E47BD1" w:rsidRDefault="00F210CE" w:rsidP="00F210CE">
      <w:pPr>
        <w:ind w:left="6024" w:hanging="360"/>
        <w:jc w:val="center"/>
        <w:rPr>
          <w:szCs w:val="28"/>
          <w:lang w:eastAsia="zh-CN"/>
        </w:rPr>
      </w:pPr>
      <w:r w:rsidRPr="00E47BD1">
        <w:rPr>
          <w:szCs w:val="28"/>
          <w:lang w:eastAsia="zh-CN"/>
        </w:rPr>
        <w:t>муниципального района</w:t>
      </w:r>
    </w:p>
    <w:p w:rsidR="00F210CE" w:rsidRPr="00E47BD1" w:rsidRDefault="00F210CE" w:rsidP="00F210CE">
      <w:pPr>
        <w:ind w:left="6024" w:hanging="360"/>
        <w:jc w:val="center"/>
        <w:rPr>
          <w:szCs w:val="28"/>
          <w:lang w:eastAsia="zh-CN"/>
        </w:rPr>
      </w:pPr>
      <w:r w:rsidRPr="00E47BD1">
        <w:rPr>
          <w:szCs w:val="28"/>
          <w:lang w:eastAsia="zh-CN"/>
        </w:rPr>
        <w:t>Саратовской области</w:t>
      </w:r>
    </w:p>
    <w:p w:rsidR="00D24B8B" w:rsidRPr="00E47BD1" w:rsidRDefault="00D24B8B" w:rsidP="00D24B8B">
      <w:pPr>
        <w:ind w:left="6024" w:hanging="360"/>
        <w:jc w:val="center"/>
        <w:rPr>
          <w:szCs w:val="28"/>
          <w:lang w:eastAsia="zh-CN"/>
        </w:rPr>
      </w:pPr>
      <w:r w:rsidRPr="00DE4494">
        <w:rPr>
          <w:szCs w:val="28"/>
          <w:lang w:eastAsia="zh-CN"/>
        </w:rPr>
        <w:t xml:space="preserve">от </w:t>
      </w:r>
      <w:r>
        <w:rPr>
          <w:szCs w:val="28"/>
          <w:lang w:eastAsia="zh-CN"/>
        </w:rPr>
        <w:t>17.02.2022</w:t>
      </w:r>
      <w:r w:rsidRPr="00DE4494">
        <w:rPr>
          <w:szCs w:val="28"/>
          <w:lang w:eastAsia="zh-CN"/>
        </w:rPr>
        <w:t xml:space="preserve"> № </w:t>
      </w:r>
      <w:r>
        <w:rPr>
          <w:szCs w:val="28"/>
          <w:lang w:eastAsia="zh-CN"/>
        </w:rPr>
        <w:t>205</w:t>
      </w:r>
    </w:p>
    <w:p w:rsidR="00F210CE" w:rsidRPr="00E47BD1" w:rsidRDefault="00F210CE" w:rsidP="00F210CE">
      <w:pPr>
        <w:ind w:left="6024" w:hanging="360"/>
        <w:jc w:val="center"/>
        <w:rPr>
          <w:sz w:val="26"/>
          <w:szCs w:val="26"/>
          <w:lang w:eastAsia="zh-CN"/>
        </w:rPr>
      </w:pPr>
    </w:p>
    <w:p w:rsidR="00F210CE" w:rsidRPr="00F210CE" w:rsidRDefault="00F210CE" w:rsidP="00F210CE">
      <w:pPr>
        <w:suppressAutoHyphens/>
        <w:jc w:val="center"/>
        <w:rPr>
          <w:b/>
          <w:color w:val="000000"/>
        </w:rPr>
      </w:pPr>
      <w:r w:rsidRPr="00F210CE">
        <w:rPr>
          <w:b/>
          <w:color w:val="000000"/>
        </w:rPr>
        <w:t>Состав организационного комитета</w:t>
      </w:r>
    </w:p>
    <w:p w:rsidR="00F210CE" w:rsidRPr="00F210CE" w:rsidRDefault="00F210CE" w:rsidP="00F210CE">
      <w:pPr>
        <w:suppressAutoHyphens/>
        <w:jc w:val="center"/>
        <w:rPr>
          <w:b/>
          <w:bCs/>
          <w:color w:val="000000"/>
        </w:rPr>
      </w:pPr>
      <w:r w:rsidRPr="00F210CE">
        <w:rPr>
          <w:b/>
          <w:bCs/>
          <w:color w:val="000000"/>
        </w:rPr>
        <w:t>муниципального этапа Всероссийского профессионального конкурса</w:t>
      </w:r>
    </w:p>
    <w:p w:rsidR="00F210CE" w:rsidRPr="00F210CE" w:rsidRDefault="00F210CE" w:rsidP="00F210CE">
      <w:pPr>
        <w:suppressAutoHyphens/>
        <w:jc w:val="center"/>
        <w:rPr>
          <w:b/>
          <w:bCs/>
          <w:color w:val="000000"/>
        </w:rPr>
      </w:pPr>
      <w:r w:rsidRPr="00F210CE">
        <w:rPr>
          <w:b/>
          <w:bCs/>
          <w:color w:val="000000"/>
        </w:rPr>
        <w:t>«Воспитатель года – 202</w:t>
      </w:r>
      <w:r w:rsidR="006231AF">
        <w:rPr>
          <w:b/>
          <w:bCs/>
          <w:color w:val="000000"/>
        </w:rPr>
        <w:t>2</w:t>
      </w:r>
      <w:r w:rsidRPr="00F210CE">
        <w:rPr>
          <w:b/>
          <w:bCs/>
          <w:color w:val="000000"/>
        </w:rPr>
        <w:t>»</w:t>
      </w:r>
    </w:p>
    <w:p w:rsidR="00F210CE" w:rsidRPr="00F210CE" w:rsidRDefault="00F210CE" w:rsidP="00F210CE">
      <w:pPr>
        <w:suppressAutoHyphens/>
        <w:jc w:val="both"/>
        <w:rPr>
          <w:color w:val="000000"/>
        </w:rPr>
      </w:pPr>
    </w:p>
    <w:tbl>
      <w:tblPr>
        <w:tblW w:w="9890" w:type="dxa"/>
        <w:tblLook w:val="04A0" w:firstRow="1" w:lastRow="0" w:firstColumn="1" w:lastColumn="0" w:noHBand="0" w:noVBand="1"/>
      </w:tblPr>
      <w:tblGrid>
        <w:gridCol w:w="2802"/>
        <w:gridCol w:w="7088"/>
      </w:tblGrid>
      <w:tr w:rsidR="00F210CE" w:rsidRPr="00F210CE" w:rsidTr="00F210CE">
        <w:tc>
          <w:tcPr>
            <w:tcW w:w="2802" w:type="dxa"/>
            <w:shd w:val="clear" w:color="auto" w:fill="auto"/>
          </w:tcPr>
          <w:p w:rsidR="00F210CE" w:rsidRPr="00F210CE" w:rsidRDefault="00DE4494" w:rsidP="00F210CE">
            <w:pPr>
              <w:suppressAutoHyphens/>
              <w:jc w:val="center"/>
              <w:rPr>
                <w:color w:val="000000"/>
              </w:rPr>
            </w:pPr>
            <w:r>
              <w:rPr>
                <w:color w:val="000000"/>
              </w:rPr>
              <w:t>Васильева Е.Г.</w:t>
            </w:r>
            <w:r w:rsidR="00F210CE" w:rsidRPr="00F210CE">
              <w:rPr>
                <w:color w:val="000000"/>
              </w:rPr>
              <w:t>.</w:t>
            </w:r>
          </w:p>
        </w:tc>
        <w:tc>
          <w:tcPr>
            <w:tcW w:w="7088" w:type="dxa"/>
            <w:shd w:val="clear" w:color="auto" w:fill="auto"/>
          </w:tcPr>
          <w:p w:rsidR="00F210CE" w:rsidRDefault="00F210CE" w:rsidP="00F210CE">
            <w:pPr>
              <w:suppressAutoHyphens/>
              <w:jc w:val="both"/>
              <w:rPr>
                <w:color w:val="000000"/>
              </w:rPr>
            </w:pPr>
            <w:r w:rsidRPr="00F210CE">
              <w:rPr>
                <w:color w:val="000000"/>
              </w:rPr>
              <w:t>- начальник управления образования администрации Татищевского муниципального района Саратовской области, председатель организационного комитета;</w:t>
            </w:r>
          </w:p>
          <w:p w:rsidR="00F210CE" w:rsidRPr="00F210CE" w:rsidRDefault="00F210CE" w:rsidP="00F210CE">
            <w:pPr>
              <w:suppressAutoHyphens/>
              <w:jc w:val="both"/>
              <w:rPr>
                <w:color w:val="000000"/>
              </w:rPr>
            </w:pPr>
          </w:p>
        </w:tc>
      </w:tr>
      <w:tr w:rsidR="00DF552A" w:rsidRPr="00F210CE" w:rsidTr="00F210CE">
        <w:tc>
          <w:tcPr>
            <w:tcW w:w="2802" w:type="dxa"/>
            <w:shd w:val="clear" w:color="auto" w:fill="auto"/>
          </w:tcPr>
          <w:p w:rsidR="00DF552A" w:rsidRPr="00F210CE" w:rsidRDefault="00DF552A" w:rsidP="00F53A24">
            <w:pPr>
              <w:suppressAutoHyphens/>
              <w:jc w:val="center"/>
              <w:rPr>
                <w:color w:val="000000"/>
              </w:rPr>
            </w:pPr>
            <w:r>
              <w:rPr>
                <w:color w:val="000000"/>
              </w:rPr>
              <w:t xml:space="preserve"> </w:t>
            </w:r>
            <w:r w:rsidRPr="00F62863">
              <w:rPr>
                <w:color w:val="000000"/>
              </w:rPr>
              <w:t>Бойцова  В.В.</w:t>
            </w:r>
          </w:p>
        </w:tc>
        <w:tc>
          <w:tcPr>
            <w:tcW w:w="7088" w:type="dxa"/>
            <w:shd w:val="clear" w:color="auto" w:fill="auto"/>
          </w:tcPr>
          <w:p w:rsidR="00DF552A" w:rsidRDefault="00DF552A" w:rsidP="00F53A24">
            <w:pPr>
              <w:suppressAutoHyphens/>
              <w:jc w:val="both"/>
              <w:rPr>
                <w:color w:val="000000"/>
              </w:rPr>
            </w:pPr>
            <w:r w:rsidRPr="00F210CE">
              <w:rPr>
                <w:color w:val="000000"/>
              </w:rPr>
              <w:t xml:space="preserve">- </w:t>
            </w:r>
            <w:r>
              <w:rPr>
                <w:color w:val="000000"/>
              </w:rPr>
              <w:t>заведующий отделом воспитательной работы</w:t>
            </w:r>
            <w:r w:rsidRPr="00017F20">
              <w:rPr>
                <w:color w:val="000000"/>
              </w:rPr>
              <w:t xml:space="preserve"> управления образования администрации Татищевского муниципаль</w:t>
            </w:r>
            <w:r>
              <w:rPr>
                <w:color w:val="000000"/>
              </w:rPr>
              <w:t>ного района Саратовской области</w:t>
            </w:r>
            <w:r w:rsidRPr="00F210CE">
              <w:rPr>
                <w:color w:val="000000"/>
              </w:rPr>
              <w:t xml:space="preserve">, заместитель </w:t>
            </w:r>
            <w:r w:rsidRPr="00DF552A">
              <w:rPr>
                <w:color w:val="000000"/>
              </w:rPr>
              <w:t>организационного комитета</w:t>
            </w:r>
            <w:r w:rsidRPr="00F210CE">
              <w:rPr>
                <w:color w:val="000000"/>
              </w:rPr>
              <w:t>;</w:t>
            </w:r>
          </w:p>
          <w:p w:rsidR="00DF552A" w:rsidRPr="00F210CE" w:rsidRDefault="00DF552A" w:rsidP="00F53A24">
            <w:pPr>
              <w:suppressAutoHyphens/>
              <w:jc w:val="both"/>
              <w:rPr>
                <w:color w:val="000000"/>
              </w:rPr>
            </w:pPr>
          </w:p>
        </w:tc>
      </w:tr>
      <w:tr w:rsidR="00F210CE" w:rsidRPr="00F210CE" w:rsidTr="00F210CE">
        <w:tc>
          <w:tcPr>
            <w:tcW w:w="2802" w:type="dxa"/>
            <w:shd w:val="clear" w:color="auto" w:fill="auto"/>
          </w:tcPr>
          <w:p w:rsidR="00F210CE" w:rsidRPr="00F210CE" w:rsidRDefault="00356F92" w:rsidP="00F210CE">
            <w:pPr>
              <w:suppressAutoHyphens/>
              <w:jc w:val="center"/>
              <w:rPr>
                <w:color w:val="000000"/>
              </w:rPr>
            </w:pPr>
            <w:r>
              <w:rPr>
                <w:color w:val="000000"/>
              </w:rPr>
              <w:t xml:space="preserve"> </w:t>
            </w:r>
            <w:r w:rsidR="001C0624">
              <w:rPr>
                <w:color w:val="000000"/>
              </w:rPr>
              <w:t>Ходжаева К.А.</w:t>
            </w:r>
          </w:p>
        </w:tc>
        <w:tc>
          <w:tcPr>
            <w:tcW w:w="7088" w:type="dxa"/>
            <w:shd w:val="clear" w:color="auto" w:fill="auto"/>
          </w:tcPr>
          <w:p w:rsidR="00F210CE" w:rsidRDefault="00F210CE" w:rsidP="00F210CE">
            <w:pPr>
              <w:suppressAutoHyphens/>
              <w:jc w:val="both"/>
              <w:rPr>
                <w:color w:val="000000"/>
              </w:rPr>
            </w:pPr>
            <w:r w:rsidRPr="00F210CE">
              <w:rPr>
                <w:color w:val="000000"/>
              </w:rPr>
              <w:t xml:space="preserve">- </w:t>
            </w:r>
            <w:r w:rsidR="00356F92">
              <w:rPr>
                <w:color w:val="000000"/>
              </w:rPr>
              <w:t xml:space="preserve"> </w:t>
            </w:r>
            <w:r w:rsidR="005C65BD">
              <w:rPr>
                <w:color w:val="000000"/>
              </w:rPr>
              <w:t>р</w:t>
            </w:r>
            <w:r w:rsidR="005C65BD" w:rsidRPr="005C65BD">
              <w:rPr>
                <w:color w:val="000000"/>
              </w:rPr>
              <w:t>уководитель сектора инновационного развития, планирования и анализа образовательных учреждений</w:t>
            </w:r>
            <w:r w:rsidR="005C65BD">
              <w:t xml:space="preserve"> </w:t>
            </w:r>
            <w:r w:rsidR="005C65BD" w:rsidRPr="005C65BD">
              <w:rPr>
                <w:color w:val="000000"/>
              </w:rPr>
              <w:t>управления образования администрации Татищевского муниципального района Саратовской области</w:t>
            </w:r>
            <w:r w:rsidR="00DF552A">
              <w:rPr>
                <w:color w:val="000000"/>
              </w:rPr>
              <w:t xml:space="preserve">; член </w:t>
            </w:r>
            <w:r w:rsidR="00DF552A" w:rsidRPr="00DF552A">
              <w:rPr>
                <w:color w:val="000000"/>
              </w:rPr>
              <w:t>организационного комитета</w:t>
            </w:r>
            <w:r w:rsidR="00DF552A">
              <w:rPr>
                <w:color w:val="000000"/>
              </w:rPr>
              <w:t>;</w:t>
            </w:r>
          </w:p>
          <w:p w:rsidR="00F210CE" w:rsidRPr="00F210CE" w:rsidRDefault="00F210CE" w:rsidP="00F210CE">
            <w:pPr>
              <w:suppressAutoHyphens/>
              <w:jc w:val="both"/>
              <w:rPr>
                <w:color w:val="000000"/>
              </w:rPr>
            </w:pPr>
          </w:p>
        </w:tc>
      </w:tr>
      <w:tr w:rsidR="00F210CE" w:rsidRPr="00F210CE" w:rsidTr="00F210CE">
        <w:tc>
          <w:tcPr>
            <w:tcW w:w="2802" w:type="dxa"/>
            <w:shd w:val="clear" w:color="auto" w:fill="auto"/>
          </w:tcPr>
          <w:p w:rsidR="00F210CE" w:rsidRPr="00F210CE" w:rsidRDefault="006231AF" w:rsidP="00F210CE">
            <w:pPr>
              <w:suppressAutoHyphens/>
              <w:jc w:val="center"/>
              <w:rPr>
                <w:color w:val="000000"/>
              </w:rPr>
            </w:pPr>
            <w:r>
              <w:rPr>
                <w:color w:val="000000"/>
              </w:rPr>
              <w:t>Спичкина А.В.</w:t>
            </w:r>
          </w:p>
        </w:tc>
        <w:tc>
          <w:tcPr>
            <w:tcW w:w="7088" w:type="dxa"/>
            <w:shd w:val="clear" w:color="auto" w:fill="auto"/>
          </w:tcPr>
          <w:p w:rsidR="00F210CE" w:rsidRPr="00F210CE" w:rsidRDefault="00F210CE" w:rsidP="00F210CE">
            <w:pPr>
              <w:suppressAutoHyphens/>
              <w:jc w:val="both"/>
              <w:rPr>
                <w:color w:val="000000"/>
              </w:rPr>
            </w:pPr>
            <w:r w:rsidRPr="00F210CE">
              <w:rPr>
                <w:color w:val="000000"/>
              </w:rPr>
              <w:t>- руководитель сектора развития дошкольного и начального общего образования отдела общего образования</w:t>
            </w:r>
            <w:r w:rsidR="001C0624">
              <w:rPr>
                <w:color w:val="000000"/>
              </w:rPr>
              <w:t xml:space="preserve"> </w:t>
            </w:r>
            <w:r w:rsidRPr="00F210CE">
              <w:rPr>
                <w:color w:val="000000"/>
              </w:rPr>
              <w:t xml:space="preserve"> управления образования администрации Татищевского муниципального района Саратовской области</w:t>
            </w:r>
            <w:r w:rsidR="00DF552A">
              <w:rPr>
                <w:color w:val="000000"/>
              </w:rPr>
              <w:t xml:space="preserve">, секретарь </w:t>
            </w:r>
            <w:r w:rsidR="00DF552A" w:rsidRPr="00DF552A">
              <w:rPr>
                <w:color w:val="000000"/>
              </w:rPr>
              <w:t>организационного комитета</w:t>
            </w:r>
            <w:r w:rsidR="00DF552A">
              <w:rPr>
                <w:color w:val="000000"/>
              </w:rPr>
              <w:t>.</w:t>
            </w:r>
          </w:p>
        </w:tc>
      </w:tr>
    </w:tbl>
    <w:p w:rsidR="00F210CE" w:rsidRPr="00F210CE" w:rsidRDefault="00F210CE" w:rsidP="00F210CE">
      <w:pPr>
        <w:suppressAutoHyphens/>
        <w:jc w:val="both"/>
        <w:rPr>
          <w:color w:val="000000"/>
        </w:rPr>
      </w:pPr>
    </w:p>
    <w:p w:rsidR="00F210CE" w:rsidRDefault="00F210CE" w:rsidP="00F210CE">
      <w:pPr>
        <w:suppressAutoHyphens/>
        <w:jc w:val="both"/>
        <w:rPr>
          <w:color w:val="000000"/>
        </w:rPr>
        <w:sectPr w:rsidR="00F210CE" w:rsidSect="007A197A">
          <w:pgSz w:w="11906" w:h="16838"/>
          <w:pgMar w:top="1134" w:right="1134" w:bottom="1134" w:left="1134" w:header="568" w:footer="709" w:gutter="0"/>
          <w:pgNumType w:start="1"/>
          <w:cols w:space="708"/>
          <w:titlePg/>
          <w:docGrid w:linePitch="381"/>
        </w:sectPr>
      </w:pPr>
    </w:p>
    <w:p w:rsidR="00F210CE" w:rsidRPr="00E47BD1" w:rsidRDefault="00F210CE" w:rsidP="00F210CE">
      <w:pPr>
        <w:ind w:left="6024" w:hanging="360"/>
        <w:jc w:val="center"/>
        <w:rPr>
          <w:szCs w:val="28"/>
          <w:lang w:eastAsia="zh-CN"/>
        </w:rPr>
      </w:pPr>
      <w:r w:rsidRPr="00E47BD1">
        <w:rPr>
          <w:szCs w:val="28"/>
          <w:lang w:eastAsia="zh-CN"/>
        </w:rPr>
        <w:lastRenderedPageBreak/>
        <w:t xml:space="preserve">Приложение </w:t>
      </w:r>
      <w:r>
        <w:rPr>
          <w:szCs w:val="28"/>
          <w:lang w:eastAsia="zh-CN"/>
        </w:rPr>
        <w:t>№ 3</w:t>
      </w:r>
    </w:p>
    <w:p w:rsidR="00F210CE" w:rsidRPr="00E47BD1" w:rsidRDefault="00F210CE" w:rsidP="00F210CE">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F210CE" w:rsidRPr="00E47BD1" w:rsidRDefault="00F210CE" w:rsidP="00F210CE">
      <w:pPr>
        <w:ind w:left="6024" w:hanging="360"/>
        <w:jc w:val="center"/>
        <w:rPr>
          <w:szCs w:val="28"/>
          <w:lang w:eastAsia="zh-CN"/>
        </w:rPr>
      </w:pPr>
      <w:r w:rsidRPr="00E47BD1">
        <w:rPr>
          <w:szCs w:val="28"/>
          <w:lang w:eastAsia="zh-CN"/>
        </w:rPr>
        <w:t>администрации Татищевского</w:t>
      </w:r>
    </w:p>
    <w:p w:rsidR="00F210CE" w:rsidRPr="00E47BD1" w:rsidRDefault="00F210CE" w:rsidP="00F210CE">
      <w:pPr>
        <w:ind w:left="6024" w:hanging="360"/>
        <w:jc w:val="center"/>
        <w:rPr>
          <w:szCs w:val="28"/>
          <w:lang w:eastAsia="zh-CN"/>
        </w:rPr>
      </w:pPr>
      <w:r w:rsidRPr="00E47BD1">
        <w:rPr>
          <w:szCs w:val="28"/>
          <w:lang w:eastAsia="zh-CN"/>
        </w:rPr>
        <w:t>муниципального района</w:t>
      </w:r>
    </w:p>
    <w:p w:rsidR="00F210CE" w:rsidRPr="00E47BD1" w:rsidRDefault="00F210CE" w:rsidP="00F210CE">
      <w:pPr>
        <w:ind w:left="6024" w:hanging="360"/>
        <w:jc w:val="center"/>
        <w:rPr>
          <w:szCs w:val="28"/>
          <w:lang w:eastAsia="zh-CN"/>
        </w:rPr>
      </w:pPr>
      <w:r w:rsidRPr="00E47BD1">
        <w:rPr>
          <w:szCs w:val="28"/>
          <w:lang w:eastAsia="zh-CN"/>
        </w:rPr>
        <w:t>Саратовской области</w:t>
      </w:r>
    </w:p>
    <w:p w:rsidR="00D24B8B" w:rsidRPr="00E47BD1" w:rsidRDefault="00D24B8B" w:rsidP="00D24B8B">
      <w:pPr>
        <w:ind w:left="6024" w:hanging="360"/>
        <w:jc w:val="center"/>
        <w:rPr>
          <w:szCs w:val="28"/>
          <w:lang w:eastAsia="zh-CN"/>
        </w:rPr>
      </w:pPr>
      <w:r w:rsidRPr="00DE4494">
        <w:rPr>
          <w:szCs w:val="28"/>
          <w:lang w:eastAsia="zh-CN"/>
        </w:rPr>
        <w:t xml:space="preserve">от </w:t>
      </w:r>
      <w:r>
        <w:rPr>
          <w:szCs w:val="28"/>
          <w:lang w:eastAsia="zh-CN"/>
        </w:rPr>
        <w:t>17.02.2022</w:t>
      </w:r>
      <w:r w:rsidRPr="00DE4494">
        <w:rPr>
          <w:szCs w:val="28"/>
          <w:lang w:eastAsia="zh-CN"/>
        </w:rPr>
        <w:t xml:space="preserve"> № </w:t>
      </w:r>
      <w:r>
        <w:rPr>
          <w:szCs w:val="28"/>
          <w:lang w:eastAsia="zh-CN"/>
        </w:rPr>
        <w:t>205</w:t>
      </w:r>
    </w:p>
    <w:p w:rsidR="00F210CE" w:rsidRPr="00F210CE" w:rsidRDefault="00F210CE" w:rsidP="00F210CE">
      <w:pPr>
        <w:suppressAutoHyphens/>
        <w:jc w:val="center"/>
        <w:rPr>
          <w:b/>
          <w:color w:val="000000"/>
        </w:rPr>
      </w:pPr>
      <w:bookmarkStart w:id="0" w:name="_GoBack"/>
      <w:bookmarkEnd w:id="0"/>
      <w:r w:rsidRPr="00F210CE">
        <w:rPr>
          <w:b/>
          <w:color w:val="000000"/>
        </w:rPr>
        <w:t>Состав членов жюри</w:t>
      </w:r>
    </w:p>
    <w:p w:rsidR="00F210CE" w:rsidRPr="00F210CE" w:rsidRDefault="00F210CE" w:rsidP="00F210CE">
      <w:pPr>
        <w:suppressAutoHyphens/>
        <w:jc w:val="center"/>
        <w:rPr>
          <w:b/>
          <w:bCs/>
          <w:color w:val="000000"/>
        </w:rPr>
      </w:pPr>
      <w:r w:rsidRPr="00F210CE">
        <w:rPr>
          <w:b/>
          <w:bCs/>
          <w:color w:val="000000"/>
        </w:rPr>
        <w:t>муниципального этапа Всероссийского профессионального конкурса</w:t>
      </w:r>
    </w:p>
    <w:p w:rsidR="00F210CE" w:rsidRPr="00F210CE" w:rsidRDefault="00F210CE" w:rsidP="00F210CE">
      <w:pPr>
        <w:suppressAutoHyphens/>
        <w:jc w:val="center"/>
        <w:rPr>
          <w:b/>
          <w:bCs/>
          <w:color w:val="000000"/>
        </w:rPr>
      </w:pPr>
      <w:r w:rsidRPr="00F210CE">
        <w:rPr>
          <w:b/>
          <w:bCs/>
          <w:color w:val="000000"/>
        </w:rPr>
        <w:t>«Воспитатель года – 202</w:t>
      </w:r>
      <w:r w:rsidR="008D64EC">
        <w:rPr>
          <w:b/>
          <w:bCs/>
          <w:color w:val="000000"/>
        </w:rPr>
        <w:t>2</w:t>
      </w:r>
      <w:r w:rsidRPr="00F210CE">
        <w:rPr>
          <w:b/>
          <w:bCs/>
          <w:color w:val="000000"/>
        </w:rPr>
        <w:t>»</w:t>
      </w:r>
    </w:p>
    <w:p w:rsidR="00F210CE" w:rsidRPr="00F210CE" w:rsidRDefault="00F210CE" w:rsidP="00F210CE">
      <w:pPr>
        <w:suppressAutoHyphens/>
        <w:jc w:val="both"/>
        <w:rPr>
          <w:color w:val="000000"/>
        </w:rPr>
      </w:pPr>
    </w:p>
    <w:tbl>
      <w:tblPr>
        <w:tblW w:w="0" w:type="auto"/>
        <w:tblLook w:val="04A0" w:firstRow="1" w:lastRow="0" w:firstColumn="1" w:lastColumn="0" w:noHBand="0" w:noVBand="1"/>
      </w:tblPr>
      <w:tblGrid>
        <w:gridCol w:w="2660"/>
        <w:gridCol w:w="7088"/>
      </w:tblGrid>
      <w:tr w:rsidR="00F210CE" w:rsidRPr="00F210CE" w:rsidTr="00F210CE">
        <w:tc>
          <w:tcPr>
            <w:tcW w:w="2660" w:type="dxa"/>
            <w:shd w:val="clear" w:color="auto" w:fill="auto"/>
          </w:tcPr>
          <w:p w:rsidR="00F210CE" w:rsidRPr="00F210CE" w:rsidRDefault="008D64EC" w:rsidP="00F210CE">
            <w:pPr>
              <w:suppressAutoHyphens/>
              <w:jc w:val="center"/>
              <w:rPr>
                <w:color w:val="000000"/>
              </w:rPr>
            </w:pPr>
            <w:r>
              <w:rPr>
                <w:color w:val="000000"/>
              </w:rPr>
              <w:t>Васильева Е.Г.</w:t>
            </w:r>
          </w:p>
        </w:tc>
        <w:tc>
          <w:tcPr>
            <w:tcW w:w="7088" w:type="dxa"/>
            <w:shd w:val="clear" w:color="auto" w:fill="auto"/>
          </w:tcPr>
          <w:p w:rsidR="00F210CE" w:rsidRDefault="00F210CE" w:rsidP="00F210CE">
            <w:pPr>
              <w:suppressAutoHyphens/>
              <w:jc w:val="both"/>
              <w:rPr>
                <w:color w:val="000000"/>
              </w:rPr>
            </w:pPr>
            <w:r w:rsidRPr="00F210CE">
              <w:rPr>
                <w:color w:val="000000"/>
              </w:rPr>
              <w:t>- начальник управления образования администрации Татищевского муниципального района Саратовской области, председатель жюри;</w:t>
            </w:r>
          </w:p>
          <w:p w:rsidR="00F210CE" w:rsidRPr="00F210CE" w:rsidRDefault="00F210CE" w:rsidP="00F210CE">
            <w:pPr>
              <w:suppressAutoHyphens/>
              <w:jc w:val="both"/>
              <w:rPr>
                <w:color w:val="000000"/>
              </w:rPr>
            </w:pPr>
          </w:p>
        </w:tc>
      </w:tr>
      <w:tr w:rsidR="00F210CE" w:rsidRPr="00F210CE" w:rsidTr="00F210CE">
        <w:tc>
          <w:tcPr>
            <w:tcW w:w="2660" w:type="dxa"/>
            <w:shd w:val="clear" w:color="auto" w:fill="auto"/>
          </w:tcPr>
          <w:p w:rsidR="00F210CE" w:rsidRPr="00F210CE" w:rsidRDefault="008D64EC" w:rsidP="00F210CE">
            <w:pPr>
              <w:suppressAutoHyphens/>
              <w:jc w:val="center"/>
              <w:rPr>
                <w:color w:val="000000"/>
              </w:rPr>
            </w:pPr>
            <w:r>
              <w:rPr>
                <w:color w:val="000000"/>
              </w:rPr>
              <w:t xml:space="preserve"> </w:t>
            </w:r>
            <w:r w:rsidR="00F62863" w:rsidRPr="00F62863">
              <w:rPr>
                <w:color w:val="000000"/>
              </w:rPr>
              <w:t>Бойцова  В.В.</w:t>
            </w:r>
          </w:p>
        </w:tc>
        <w:tc>
          <w:tcPr>
            <w:tcW w:w="7088" w:type="dxa"/>
            <w:shd w:val="clear" w:color="auto" w:fill="auto"/>
          </w:tcPr>
          <w:p w:rsidR="00F210CE" w:rsidRDefault="00F210CE" w:rsidP="00F210CE">
            <w:pPr>
              <w:suppressAutoHyphens/>
              <w:jc w:val="both"/>
              <w:rPr>
                <w:color w:val="000000"/>
              </w:rPr>
            </w:pPr>
            <w:r w:rsidRPr="00F210CE">
              <w:rPr>
                <w:color w:val="000000"/>
              </w:rPr>
              <w:t xml:space="preserve">- </w:t>
            </w:r>
            <w:r w:rsidR="005C65BD">
              <w:rPr>
                <w:color w:val="000000"/>
              </w:rPr>
              <w:t>заведующий отделом воспитательной работы</w:t>
            </w:r>
            <w:r w:rsidR="005C65BD" w:rsidRPr="00017F20">
              <w:rPr>
                <w:color w:val="000000"/>
              </w:rPr>
              <w:t xml:space="preserve"> </w:t>
            </w:r>
            <w:r w:rsidR="00017F20" w:rsidRPr="00017F20">
              <w:rPr>
                <w:color w:val="000000"/>
              </w:rPr>
              <w:t>управления образования администрации Татищевского муниципаль</w:t>
            </w:r>
            <w:r w:rsidR="00553FD6">
              <w:rPr>
                <w:color w:val="000000"/>
              </w:rPr>
              <w:t>ного района Саратовской области</w:t>
            </w:r>
            <w:r w:rsidRPr="00F210CE">
              <w:rPr>
                <w:color w:val="000000"/>
              </w:rPr>
              <w:t>, заместитель председате</w:t>
            </w:r>
            <w:r w:rsidR="00341189">
              <w:rPr>
                <w:color w:val="000000"/>
              </w:rPr>
              <w:t>ля жюри</w:t>
            </w:r>
            <w:r w:rsidRPr="00F210CE">
              <w:rPr>
                <w:color w:val="000000"/>
              </w:rPr>
              <w:t>;</w:t>
            </w:r>
          </w:p>
          <w:p w:rsidR="00F210CE" w:rsidRPr="00F210CE" w:rsidRDefault="00F210CE" w:rsidP="00F210CE">
            <w:pPr>
              <w:suppressAutoHyphens/>
              <w:jc w:val="both"/>
              <w:rPr>
                <w:color w:val="000000"/>
              </w:rPr>
            </w:pPr>
          </w:p>
        </w:tc>
      </w:tr>
      <w:tr w:rsidR="00F210CE" w:rsidRPr="00F210CE" w:rsidTr="00F210CE">
        <w:tc>
          <w:tcPr>
            <w:tcW w:w="2660" w:type="dxa"/>
            <w:shd w:val="clear" w:color="auto" w:fill="auto"/>
          </w:tcPr>
          <w:p w:rsidR="00F210CE" w:rsidRPr="00F210CE" w:rsidRDefault="008D64EC" w:rsidP="00F210CE">
            <w:pPr>
              <w:suppressAutoHyphens/>
              <w:jc w:val="center"/>
              <w:rPr>
                <w:color w:val="000000"/>
              </w:rPr>
            </w:pPr>
            <w:r>
              <w:rPr>
                <w:color w:val="000000"/>
              </w:rPr>
              <w:t xml:space="preserve"> </w:t>
            </w:r>
            <w:r w:rsidR="00A4345A">
              <w:rPr>
                <w:color w:val="000000"/>
              </w:rPr>
              <w:t>Спичкина А.В.</w:t>
            </w:r>
          </w:p>
        </w:tc>
        <w:tc>
          <w:tcPr>
            <w:tcW w:w="7088" w:type="dxa"/>
            <w:shd w:val="clear" w:color="auto" w:fill="auto"/>
          </w:tcPr>
          <w:p w:rsidR="00F210CE" w:rsidRPr="00F210CE" w:rsidRDefault="00F210CE" w:rsidP="00A4345A">
            <w:pPr>
              <w:suppressAutoHyphens/>
              <w:jc w:val="both"/>
              <w:rPr>
                <w:color w:val="000000"/>
              </w:rPr>
            </w:pPr>
            <w:r w:rsidRPr="00F210CE">
              <w:rPr>
                <w:color w:val="000000"/>
              </w:rPr>
              <w:t xml:space="preserve">- </w:t>
            </w:r>
            <w:r w:rsidR="00A4345A" w:rsidRPr="00A4345A">
              <w:rPr>
                <w:color w:val="000000"/>
              </w:rPr>
              <w:t>руководитель сектора развития дошкольного и начального общего образования отдела общего образования управления образования администрации Татищевского муниципального района Саратовской области;</w:t>
            </w:r>
            <w:r w:rsidR="00A4345A">
              <w:rPr>
                <w:color w:val="000000"/>
              </w:rPr>
              <w:t xml:space="preserve">    </w:t>
            </w:r>
            <w:r w:rsidRPr="00F210CE">
              <w:rPr>
                <w:color w:val="000000"/>
              </w:rPr>
              <w:t>секретарь жюри</w:t>
            </w:r>
            <w:r w:rsidR="00A4345A">
              <w:rPr>
                <w:color w:val="000000"/>
              </w:rPr>
              <w:t>.</w:t>
            </w:r>
            <w:r w:rsidRPr="00F210CE">
              <w:rPr>
                <w:color w:val="000000"/>
              </w:rPr>
              <w:t xml:space="preserve"> </w:t>
            </w:r>
            <w:r w:rsidR="00A4345A">
              <w:rPr>
                <w:color w:val="000000"/>
              </w:rPr>
              <w:t xml:space="preserve"> </w:t>
            </w:r>
          </w:p>
        </w:tc>
      </w:tr>
    </w:tbl>
    <w:p w:rsidR="00F210CE" w:rsidRPr="00F210CE" w:rsidRDefault="00F210CE" w:rsidP="00F210CE">
      <w:pPr>
        <w:suppressAutoHyphens/>
        <w:jc w:val="both"/>
        <w:rPr>
          <w:color w:val="000000"/>
        </w:rPr>
      </w:pPr>
    </w:p>
    <w:p w:rsidR="00F210CE" w:rsidRDefault="00F210CE" w:rsidP="00F210CE">
      <w:pPr>
        <w:suppressAutoHyphens/>
        <w:jc w:val="center"/>
        <w:rPr>
          <w:color w:val="000000"/>
        </w:rPr>
      </w:pPr>
      <w:r w:rsidRPr="00F210CE">
        <w:rPr>
          <w:color w:val="000000"/>
        </w:rPr>
        <w:t>Члены жюри</w:t>
      </w:r>
    </w:p>
    <w:p w:rsidR="00553FD6" w:rsidRPr="00F210CE" w:rsidRDefault="00553FD6" w:rsidP="00F210CE">
      <w:pPr>
        <w:suppressAutoHyphens/>
        <w:jc w:val="center"/>
        <w:rPr>
          <w:color w:val="000000"/>
        </w:rPr>
      </w:pPr>
    </w:p>
    <w:p w:rsidR="00F210CE" w:rsidRPr="00F210CE" w:rsidRDefault="00F210CE" w:rsidP="00F210CE">
      <w:pPr>
        <w:suppressAutoHyphens/>
        <w:jc w:val="both"/>
        <w:rPr>
          <w:color w:val="000000"/>
        </w:rPr>
      </w:pPr>
    </w:p>
    <w:tbl>
      <w:tblPr>
        <w:tblW w:w="0" w:type="auto"/>
        <w:tblLook w:val="04A0" w:firstRow="1" w:lastRow="0" w:firstColumn="1" w:lastColumn="0" w:noHBand="0" w:noVBand="1"/>
      </w:tblPr>
      <w:tblGrid>
        <w:gridCol w:w="2660"/>
        <w:gridCol w:w="7088"/>
      </w:tblGrid>
      <w:tr w:rsidR="00F210CE" w:rsidRPr="00F210CE" w:rsidTr="00F210CE">
        <w:tc>
          <w:tcPr>
            <w:tcW w:w="2660" w:type="dxa"/>
            <w:shd w:val="clear" w:color="auto" w:fill="auto"/>
          </w:tcPr>
          <w:p w:rsidR="00F210CE" w:rsidRPr="00F210CE" w:rsidRDefault="00F210CE" w:rsidP="00F210CE">
            <w:pPr>
              <w:suppressAutoHyphens/>
              <w:jc w:val="center"/>
              <w:rPr>
                <w:color w:val="000000"/>
              </w:rPr>
            </w:pPr>
            <w:r w:rsidRPr="00F210CE">
              <w:rPr>
                <w:color w:val="000000"/>
              </w:rPr>
              <w:t>Джапарова Т.Ю.</w:t>
            </w:r>
          </w:p>
        </w:tc>
        <w:tc>
          <w:tcPr>
            <w:tcW w:w="7088" w:type="dxa"/>
            <w:shd w:val="clear" w:color="auto" w:fill="auto"/>
          </w:tcPr>
          <w:p w:rsidR="00F210CE" w:rsidRDefault="00F210CE" w:rsidP="00F210CE">
            <w:pPr>
              <w:suppressAutoHyphens/>
              <w:jc w:val="both"/>
              <w:rPr>
                <w:color w:val="000000"/>
              </w:rPr>
            </w:pPr>
            <w:r w:rsidRPr="00F210CE">
              <w:rPr>
                <w:color w:val="000000"/>
              </w:rPr>
              <w:t>- воспитатель муниципального дошкольного общеобразовательного учреждения «Детский сад «Пирамидка» р.п.Т</w:t>
            </w:r>
            <w:r>
              <w:rPr>
                <w:color w:val="000000"/>
              </w:rPr>
              <w:t>а</w:t>
            </w:r>
            <w:r w:rsidRPr="00F210CE">
              <w:rPr>
                <w:color w:val="000000"/>
              </w:rPr>
              <w:t xml:space="preserve">тищево Татищевского муниципального района Саратовской области» </w:t>
            </w:r>
            <w:r>
              <w:rPr>
                <w:color w:val="000000"/>
              </w:rPr>
              <w:br/>
            </w:r>
            <w:r w:rsidRPr="00F210CE">
              <w:rPr>
                <w:color w:val="000000"/>
              </w:rPr>
              <w:t>(по согласованию);</w:t>
            </w:r>
          </w:p>
          <w:p w:rsidR="00341189" w:rsidRPr="00F210CE" w:rsidRDefault="00341189" w:rsidP="00F210CE">
            <w:pPr>
              <w:suppressAutoHyphens/>
              <w:jc w:val="both"/>
              <w:rPr>
                <w:color w:val="000000"/>
              </w:rPr>
            </w:pPr>
          </w:p>
        </w:tc>
      </w:tr>
      <w:tr w:rsidR="00F210CE" w:rsidRPr="00F210CE" w:rsidTr="00F210CE">
        <w:tc>
          <w:tcPr>
            <w:tcW w:w="2660" w:type="dxa"/>
            <w:shd w:val="clear" w:color="auto" w:fill="auto"/>
          </w:tcPr>
          <w:p w:rsidR="00F210CE" w:rsidRPr="00F210CE" w:rsidRDefault="00F210CE" w:rsidP="00F53A24">
            <w:pPr>
              <w:suppressAutoHyphens/>
              <w:jc w:val="center"/>
              <w:rPr>
                <w:color w:val="000000"/>
              </w:rPr>
            </w:pPr>
            <w:r w:rsidRPr="00F210CE">
              <w:rPr>
                <w:color w:val="000000"/>
              </w:rPr>
              <w:t>Максеева А.В.</w:t>
            </w:r>
          </w:p>
        </w:tc>
        <w:tc>
          <w:tcPr>
            <w:tcW w:w="7088" w:type="dxa"/>
            <w:shd w:val="clear" w:color="auto" w:fill="auto"/>
          </w:tcPr>
          <w:p w:rsidR="00F210CE" w:rsidRDefault="00F210CE" w:rsidP="00F53A24">
            <w:pPr>
              <w:suppressAutoHyphens/>
              <w:jc w:val="both"/>
              <w:rPr>
                <w:color w:val="000000"/>
              </w:rPr>
            </w:pPr>
            <w:r w:rsidRPr="00F210CE">
              <w:rPr>
                <w:color w:val="000000"/>
              </w:rPr>
              <w:t>- воспитатель муниципального дошкольного образовательного учреждения «Детский сад с.Вязовка Татищевского муниципального района Саратовской области» (по согласованию);</w:t>
            </w:r>
          </w:p>
          <w:p w:rsidR="00F210CE" w:rsidRPr="00F210CE" w:rsidRDefault="00F210CE" w:rsidP="00F53A24">
            <w:pPr>
              <w:suppressAutoHyphens/>
              <w:jc w:val="both"/>
              <w:rPr>
                <w:color w:val="000000"/>
              </w:rPr>
            </w:pPr>
          </w:p>
        </w:tc>
      </w:tr>
      <w:tr w:rsidR="00F210CE" w:rsidRPr="00F210CE" w:rsidTr="00F210CE">
        <w:tc>
          <w:tcPr>
            <w:tcW w:w="2660" w:type="dxa"/>
            <w:shd w:val="clear" w:color="auto" w:fill="auto"/>
          </w:tcPr>
          <w:p w:rsidR="00F210CE" w:rsidRPr="00F210CE" w:rsidRDefault="00F210CE" w:rsidP="00F210CE">
            <w:pPr>
              <w:suppressAutoHyphens/>
              <w:jc w:val="center"/>
              <w:rPr>
                <w:color w:val="000000"/>
              </w:rPr>
            </w:pPr>
          </w:p>
        </w:tc>
        <w:tc>
          <w:tcPr>
            <w:tcW w:w="7088" w:type="dxa"/>
            <w:shd w:val="clear" w:color="auto" w:fill="auto"/>
          </w:tcPr>
          <w:p w:rsidR="00F210CE" w:rsidRPr="00F210CE" w:rsidRDefault="00F210CE" w:rsidP="00F210CE">
            <w:pPr>
              <w:suppressAutoHyphens/>
              <w:jc w:val="both"/>
              <w:rPr>
                <w:color w:val="000000"/>
              </w:rPr>
            </w:pPr>
          </w:p>
        </w:tc>
      </w:tr>
      <w:tr w:rsidR="00F210CE" w:rsidRPr="00F210CE" w:rsidTr="00F210CE">
        <w:tc>
          <w:tcPr>
            <w:tcW w:w="2660" w:type="dxa"/>
            <w:shd w:val="clear" w:color="auto" w:fill="auto"/>
          </w:tcPr>
          <w:p w:rsidR="00F210CE" w:rsidRPr="00F210CE" w:rsidRDefault="00F210CE" w:rsidP="00F210CE">
            <w:pPr>
              <w:suppressAutoHyphens/>
              <w:jc w:val="center"/>
              <w:rPr>
                <w:color w:val="000000"/>
              </w:rPr>
            </w:pPr>
            <w:r w:rsidRPr="00F210CE">
              <w:rPr>
                <w:color w:val="000000"/>
              </w:rPr>
              <w:t>Терентьева Н.Г.</w:t>
            </w:r>
          </w:p>
        </w:tc>
        <w:tc>
          <w:tcPr>
            <w:tcW w:w="7088" w:type="dxa"/>
            <w:shd w:val="clear" w:color="auto" w:fill="auto"/>
          </w:tcPr>
          <w:p w:rsidR="00F210CE" w:rsidRDefault="00F210CE" w:rsidP="00F210CE">
            <w:pPr>
              <w:suppressAutoHyphens/>
              <w:jc w:val="both"/>
              <w:rPr>
                <w:color w:val="000000"/>
              </w:rPr>
            </w:pPr>
            <w:r w:rsidRPr="00F210CE">
              <w:rPr>
                <w:color w:val="000000"/>
              </w:rPr>
              <w:t>- воспитатель муниципального дошкольного общеобразовательного учреждения «Детский сад «Пирамидка»</w:t>
            </w:r>
            <w:r>
              <w:rPr>
                <w:color w:val="000000"/>
              </w:rPr>
              <w:t xml:space="preserve"> р.п.Та</w:t>
            </w:r>
            <w:r w:rsidRPr="00F210CE">
              <w:rPr>
                <w:color w:val="000000"/>
              </w:rPr>
              <w:t xml:space="preserve">тищево Татищевского муниципального района Саратовской области» </w:t>
            </w:r>
            <w:r>
              <w:rPr>
                <w:color w:val="000000"/>
              </w:rPr>
              <w:br/>
            </w:r>
            <w:r w:rsidRPr="00F210CE">
              <w:rPr>
                <w:color w:val="000000"/>
              </w:rPr>
              <w:t>(по согласованию)</w:t>
            </w:r>
            <w:r>
              <w:rPr>
                <w:color w:val="000000"/>
              </w:rPr>
              <w:t>;</w:t>
            </w:r>
          </w:p>
          <w:p w:rsidR="00F210CE" w:rsidRPr="00F210CE" w:rsidRDefault="00F210CE" w:rsidP="00F210CE">
            <w:pPr>
              <w:suppressAutoHyphens/>
              <w:jc w:val="both"/>
              <w:rPr>
                <w:color w:val="000000"/>
              </w:rPr>
            </w:pPr>
          </w:p>
        </w:tc>
      </w:tr>
      <w:tr w:rsidR="00F210CE" w:rsidRPr="00F210CE" w:rsidTr="00F210CE">
        <w:tc>
          <w:tcPr>
            <w:tcW w:w="2660" w:type="dxa"/>
            <w:shd w:val="clear" w:color="auto" w:fill="auto"/>
          </w:tcPr>
          <w:p w:rsidR="00F210CE" w:rsidRPr="00F210CE" w:rsidRDefault="00F210CE" w:rsidP="00F210CE">
            <w:pPr>
              <w:suppressAutoHyphens/>
              <w:jc w:val="center"/>
              <w:rPr>
                <w:color w:val="000000"/>
              </w:rPr>
            </w:pPr>
            <w:r w:rsidRPr="00F210CE">
              <w:rPr>
                <w:color w:val="000000"/>
              </w:rPr>
              <w:lastRenderedPageBreak/>
              <w:t>Якубович А.Г.</w:t>
            </w:r>
          </w:p>
        </w:tc>
        <w:tc>
          <w:tcPr>
            <w:tcW w:w="7088" w:type="dxa"/>
            <w:shd w:val="clear" w:color="auto" w:fill="auto"/>
          </w:tcPr>
          <w:p w:rsidR="00F210CE" w:rsidRPr="00F210CE" w:rsidRDefault="00F210CE" w:rsidP="00F210CE">
            <w:pPr>
              <w:suppressAutoHyphens/>
              <w:jc w:val="both"/>
              <w:rPr>
                <w:color w:val="000000"/>
              </w:rPr>
            </w:pPr>
            <w:r w:rsidRPr="00F210CE">
              <w:rPr>
                <w:color w:val="000000"/>
              </w:rPr>
              <w:t xml:space="preserve">- инструктор по физическому воспитанию муниципального дошкольного образовательного учреждения «Детский сад с.Сторожевка Татищевского муниципального района Саратовской области» </w:t>
            </w:r>
            <w:r>
              <w:rPr>
                <w:color w:val="000000"/>
              </w:rPr>
              <w:br/>
            </w:r>
            <w:r w:rsidRPr="00F210CE">
              <w:rPr>
                <w:color w:val="000000"/>
              </w:rPr>
              <w:t>(по согласованию)</w:t>
            </w:r>
            <w:r>
              <w:rPr>
                <w:color w:val="000000"/>
              </w:rPr>
              <w:t>.</w:t>
            </w:r>
          </w:p>
        </w:tc>
      </w:tr>
    </w:tbl>
    <w:p w:rsidR="00F210CE" w:rsidRPr="00F210CE" w:rsidRDefault="00F210CE" w:rsidP="00F210CE">
      <w:pPr>
        <w:suppressAutoHyphens/>
        <w:jc w:val="both"/>
        <w:rPr>
          <w:color w:val="000000"/>
        </w:rPr>
      </w:pPr>
    </w:p>
    <w:p w:rsidR="00F210CE" w:rsidRPr="00F210CE" w:rsidRDefault="00F210CE" w:rsidP="00F210CE">
      <w:pPr>
        <w:suppressAutoHyphens/>
        <w:jc w:val="both"/>
        <w:rPr>
          <w:color w:val="000000"/>
        </w:rPr>
      </w:pPr>
    </w:p>
    <w:p w:rsidR="00EB3AE9" w:rsidRPr="00EB3AE9" w:rsidRDefault="00EB3AE9" w:rsidP="00EB3AE9">
      <w:pPr>
        <w:suppressAutoHyphens/>
        <w:jc w:val="both"/>
        <w:rPr>
          <w:color w:val="000000"/>
        </w:rPr>
      </w:pPr>
    </w:p>
    <w:p w:rsidR="00EB3AE9" w:rsidRPr="00EB3AE9" w:rsidRDefault="00EB3AE9" w:rsidP="00EB3AE9">
      <w:pPr>
        <w:suppressAutoHyphens/>
        <w:jc w:val="both"/>
        <w:rPr>
          <w:color w:val="000000"/>
        </w:rPr>
      </w:pPr>
    </w:p>
    <w:p w:rsidR="00EB3AE9" w:rsidRPr="005B1EFD" w:rsidRDefault="00EB3AE9" w:rsidP="00EB3AE9">
      <w:pPr>
        <w:suppressAutoHyphens/>
        <w:jc w:val="both"/>
        <w:rPr>
          <w:rStyle w:val="af1"/>
          <w:color w:val="000000"/>
          <w:u w:val="none"/>
        </w:rPr>
      </w:pPr>
    </w:p>
    <w:sectPr w:rsidR="00EB3AE9" w:rsidRPr="005B1EFD" w:rsidSect="007A197A">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CA" w:rsidRDefault="00BC7BCA" w:rsidP="0069478B">
      <w:r>
        <w:separator/>
      </w:r>
    </w:p>
  </w:endnote>
  <w:endnote w:type="continuationSeparator" w:id="0">
    <w:p w:rsidR="00BC7BCA" w:rsidRDefault="00BC7BC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auto"/>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CA" w:rsidRDefault="00BC7BCA" w:rsidP="0069478B">
      <w:r>
        <w:separator/>
      </w:r>
    </w:p>
  </w:footnote>
  <w:footnote w:type="continuationSeparator" w:id="0">
    <w:p w:rsidR="00BC7BCA" w:rsidRDefault="00BC7BCA" w:rsidP="00694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512820"/>
      <w:docPartObj>
        <w:docPartGallery w:val="Page Numbers (Top of Page)"/>
        <w:docPartUnique/>
      </w:docPartObj>
    </w:sdtPr>
    <w:sdtEndPr/>
    <w:sdtContent>
      <w:p w:rsidR="00F53A24" w:rsidRDefault="00D24B8B">
        <w:pPr>
          <w:pStyle w:val="a4"/>
          <w:jc w:val="center"/>
        </w:pPr>
        <w:r>
          <w:fldChar w:fldCharType="begin"/>
        </w:r>
        <w:r>
          <w:instrText>PAGE</w:instrText>
        </w:r>
        <w:r>
          <w:fldChar w:fldCharType="separate"/>
        </w:r>
        <w:r>
          <w:rPr>
            <w:noProof/>
          </w:rPr>
          <w:t>2</w:t>
        </w:r>
        <w:r>
          <w:rPr>
            <w:noProof/>
          </w:rPr>
          <w:fldChar w:fldCharType="end"/>
        </w:r>
      </w:p>
      <w:p w:rsidR="00F53A24" w:rsidRDefault="00D24B8B">
        <w:pPr>
          <w:pStyle w:val="a4"/>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24" w:rsidRDefault="00F53A24">
    <w:pPr>
      <w:pStyle w:val="a4"/>
      <w:jc w:val="center"/>
    </w:pPr>
  </w:p>
  <w:p w:rsidR="00F53A24" w:rsidRDefault="00F53A2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C6C4DCF"/>
    <w:multiLevelType w:val="multilevel"/>
    <w:tmpl w:val="E4508AD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A10FBE"/>
    <w:multiLevelType w:val="hybridMultilevel"/>
    <w:tmpl w:val="2C0649CE"/>
    <w:lvl w:ilvl="0" w:tplc="75CEE0A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16F85953"/>
    <w:multiLevelType w:val="hybridMultilevel"/>
    <w:tmpl w:val="EA92AB5A"/>
    <w:lvl w:ilvl="0" w:tplc="C120637E">
      <w:start w:val="1"/>
      <w:numFmt w:val="decimal"/>
      <w:lvlText w:val="3.%1."/>
      <w:lvlJc w:val="left"/>
      <w:pPr>
        <w:tabs>
          <w:tab w:val="num" w:pos="2138"/>
        </w:tabs>
        <w:ind w:left="2138" w:hanging="720"/>
      </w:pPr>
      <w:rPr>
        <w:rFonts w:hint="default"/>
      </w:rPr>
    </w:lvl>
    <w:lvl w:ilvl="1" w:tplc="02CA6DDC">
      <w:start w:val="1"/>
      <w:numFmt w:val="decimal"/>
      <w:lvlText w:val="3.%2."/>
      <w:lvlJc w:val="left"/>
      <w:pPr>
        <w:tabs>
          <w:tab w:val="num" w:pos="1800"/>
        </w:tabs>
        <w:ind w:left="1800" w:hanging="720"/>
      </w:pPr>
      <w:rPr>
        <w:rFonts w:hint="default"/>
      </w:rPr>
    </w:lvl>
    <w:lvl w:ilvl="2" w:tplc="EB4430D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255331"/>
    <w:multiLevelType w:val="hybridMultilevel"/>
    <w:tmpl w:val="A77A84BA"/>
    <w:lvl w:ilvl="0" w:tplc="75CEE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15:restartNumberingAfterBreak="0">
    <w:nsid w:val="5A6B0DBA"/>
    <w:multiLevelType w:val="hybridMultilevel"/>
    <w:tmpl w:val="A8C4F5F0"/>
    <w:lvl w:ilvl="0" w:tplc="002CE274">
      <w:start w:val="1"/>
      <w:numFmt w:val="decimal"/>
      <w:lvlText w:val="1.%1."/>
      <w:lvlJc w:val="left"/>
      <w:pPr>
        <w:tabs>
          <w:tab w:val="num" w:pos="2138"/>
        </w:tabs>
        <w:ind w:left="2138" w:hanging="607"/>
      </w:pPr>
      <w:rPr>
        <w:rFonts w:hint="default"/>
      </w:rPr>
    </w:lvl>
    <w:lvl w:ilvl="1" w:tplc="8DF0C49C">
      <w:start w:val="1"/>
      <w:numFmt w:val="bullet"/>
      <w:lvlText w:val="-"/>
      <w:lvlJc w:val="left"/>
      <w:pPr>
        <w:tabs>
          <w:tab w:val="num" w:pos="2149"/>
        </w:tabs>
        <w:ind w:left="2149" w:hanging="360"/>
      </w:pPr>
      <w:rPr>
        <w:rFonts w:ascii="Vrinda" w:hAnsi="Vrinda"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15:restartNumberingAfterBreak="0">
    <w:nsid w:val="5E3553A3"/>
    <w:multiLevelType w:val="hybridMultilevel"/>
    <w:tmpl w:val="AD5E7584"/>
    <w:lvl w:ilvl="0" w:tplc="75CEE0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B5CA5"/>
    <w:multiLevelType w:val="hybridMultilevel"/>
    <w:tmpl w:val="CF42BE10"/>
    <w:lvl w:ilvl="0" w:tplc="FD08E5EE">
      <w:start w:val="1"/>
      <w:numFmt w:val="decimal"/>
      <w:lvlText w:val="5.%1."/>
      <w:lvlJc w:val="left"/>
      <w:pPr>
        <w:tabs>
          <w:tab w:val="num" w:pos="2181"/>
        </w:tabs>
        <w:ind w:left="2181"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7C0B1294"/>
    <w:multiLevelType w:val="hybridMultilevel"/>
    <w:tmpl w:val="D20814A0"/>
    <w:lvl w:ilvl="0" w:tplc="8DF0C49C">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22"/>
  </w:num>
  <w:num w:numId="4">
    <w:abstractNumId w:val="10"/>
  </w:num>
  <w:num w:numId="5">
    <w:abstractNumId w:val="30"/>
  </w:num>
  <w:num w:numId="6">
    <w:abstractNumId w:val="20"/>
  </w:num>
  <w:num w:numId="7">
    <w:abstractNumId w:val="0"/>
  </w:num>
  <w:num w:numId="8">
    <w:abstractNumId w:val="18"/>
  </w:num>
  <w:num w:numId="9">
    <w:abstractNumId w:val="19"/>
  </w:num>
  <w:num w:numId="10">
    <w:abstractNumId w:val="17"/>
  </w:num>
  <w:num w:numId="11">
    <w:abstractNumId w:val="11"/>
  </w:num>
  <w:num w:numId="12">
    <w:abstractNumId w:val="12"/>
  </w:num>
  <w:num w:numId="13">
    <w:abstractNumId w:val="29"/>
  </w:num>
  <w:num w:numId="14">
    <w:abstractNumId w:val="1"/>
    <w:lvlOverride w:ilvl="0">
      <w:startOverride w:val="1"/>
    </w:lvlOverride>
  </w:num>
  <w:num w:numId="15">
    <w:abstractNumId w:val="32"/>
  </w:num>
  <w:num w:numId="16">
    <w:abstractNumId w:val="31"/>
  </w:num>
  <w:num w:numId="17">
    <w:abstractNumId w:val="25"/>
  </w:num>
  <w:num w:numId="18">
    <w:abstractNumId w:val="14"/>
  </w:num>
  <w:num w:numId="19">
    <w:abstractNumId w:val="24"/>
  </w:num>
  <w:num w:numId="20">
    <w:abstractNumId w:val="26"/>
  </w:num>
  <w:num w:numId="21">
    <w:abstractNumId w:val="16"/>
  </w:num>
  <w:num w:numId="22">
    <w:abstractNumId w:val="27"/>
  </w:num>
  <w:num w:numId="23">
    <w:abstractNumId w:val="28"/>
  </w:num>
  <w:num w:numId="24">
    <w:abstractNumId w:val="13"/>
  </w:num>
  <w:num w:numId="25">
    <w:abstractNumId w:val="33"/>
  </w:num>
  <w:num w:numId="26">
    <w:abstractNumId w:val="15"/>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515F"/>
    <w:rsid w:val="000169C5"/>
    <w:rsid w:val="00017F20"/>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4149"/>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636"/>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0624"/>
    <w:rsid w:val="001C2ECD"/>
    <w:rsid w:val="001C5D77"/>
    <w:rsid w:val="001C6C6F"/>
    <w:rsid w:val="001D031A"/>
    <w:rsid w:val="001D45FF"/>
    <w:rsid w:val="001D54A0"/>
    <w:rsid w:val="001E181D"/>
    <w:rsid w:val="001E1936"/>
    <w:rsid w:val="001E66C5"/>
    <w:rsid w:val="001F0D25"/>
    <w:rsid w:val="001F1AE0"/>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540D"/>
    <w:rsid w:val="0029551F"/>
    <w:rsid w:val="00297811"/>
    <w:rsid w:val="002A21F1"/>
    <w:rsid w:val="002A32A0"/>
    <w:rsid w:val="002A7470"/>
    <w:rsid w:val="002B05C4"/>
    <w:rsid w:val="002B1549"/>
    <w:rsid w:val="002B2FC6"/>
    <w:rsid w:val="002B7334"/>
    <w:rsid w:val="002C2203"/>
    <w:rsid w:val="002C71C4"/>
    <w:rsid w:val="002D0324"/>
    <w:rsid w:val="002D1B57"/>
    <w:rsid w:val="002D3AC4"/>
    <w:rsid w:val="002D5666"/>
    <w:rsid w:val="002E1DEE"/>
    <w:rsid w:val="002E4B14"/>
    <w:rsid w:val="002F0D03"/>
    <w:rsid w:val="002F3437"/>
    <w:rsid w:val="002F535F"/>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1189"/>
    <w:rsid w:val="00345DC2"/>
    <w:rsid w:val="00347E52"/>
    <w:rsid w:val="003539F5"/>
    <w:rsid w:val="00356AC7"/>
    <w:rsid w:val="00356F56"/>
    <w:rsid w:val="00356F92"/>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D2FC4"/>
    <w:rsid w:val="004D43A7"/>
    <w:rsid w:val="004E01F6"/>
    <w:rsid w:val="004E5826"/>
    <w:rsid w:val="004E70EB"/>
    <w:rsid w:val="004E7914"/>
    <w:rsid w:val="004E7AFC"/>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0FA5"/>
    <w:rsid w:val="00541FDB"/>
    <w:rsid w:val="00543BD9"/>
    <w:rsid w:val="00544DE9"/>
    <w:rsid w:val="005450D3"/>
    <w:rsid w:val="00552EF0"/>
    <w:rsid w:val="00553365"/>
    <w:rsid w:val="00553FD6"/>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0BCB"/>
    <w:rsid w:val="005C3537"/>
    <w:rsid w:val="005C58DD"/>
    <w:rsid w:val="005C65BD"/>
    <w:rsid w:val="005D33FD"/>
    <w:rsid w:val="005D36E0"/>
    <w:rsid w:val="005D70A1"/>
    <w:rsid w:val="005D79DA"/>
    <w:rsid w:val="005E0BE7"/>
    <w:rsid w:val="005E25ED"/>
    <w:rsid w:val="005E2A5B"/>
    <w:rsid w:val="005F0380"/>
    <w:rsid w:val="005F11EF"/>
    <w:rsid w:val="005F675B"/>
    <w:rsid w:val="00611DF7"/>
    <w:rsid w:val="00614296"/>
    <w:rsid w:val="006231AF"/>
    <w:rsid w:val="00623DC4"/>
    <w:rsid w:val="00625DCD"/>
    <w:rsid w:val="0063284A"/>
    <w:rsid w:val="00633903"/>
    <w:rsid w:val="00635301"/>
    <w:rsid w:val="00636BBC"/>
    <w:rsid w:val="006404C6"/>
    <w:rsid w:val="00640DE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6602B"/>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D64EC"/>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2A7C"/>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4345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53D6"/>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1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27B6"/>
    <w:rsid w:val="00BC334D"/>
    <w:rsid w:val="00BC394B"/>
    <w:rsid w:val="00BC6C01"/>
    <w:rsid w:val="00BC7507"/>
    <w:rsid w:val="00BC7BCA"/>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22DE"/>
    <w:rsid w:val="00C44140"/>
    <w:rsid w:val="00C45B54"/>
    <w:rsid w:val="00C47356"/>
    <w:rsid w:val="00C54698"/>
    <w:rsid w:val="00C56928"/>
    <w:rsid w:val="00C63F45"/>
    <w:rsid w:val="00C64045"/>
    <w:rsid w:val="00C67CB1"/>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3ACC"/>
    <w:rsid w:val="00D24B8B"/>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1566"/>
    <w:rsid w:val="00DD2809"/>
    <w:rsid w:val="00DD7414"/>
    <w:rsid w:val="00DE2B0E"/>
    <w:rsid w:val="00DE4494"/>
    <w:rsid w:val="00DE45A2"/>
    <w:rsid w:val="00DE6994"/>
    <w:rsid w:val="00DE79CA"/>
    <w:rsid w:val="00DE7B49"/>
    <w:rsid w:val="00DF1C6E"/>
    <w:rsid w:val="00DF3D21"/>
    <w:rsid w:val="00DF552A"/>
    <w:rsid w:val="00DF66DB"/>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3AE9"/>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651"/>
    <w:rsid w:val="00F07ADA"/>
    <w:rsid w:val="00F11663"/>
    <w:rsid w:val="00F11E33"/>
    <w:rsid w:val="00F13BA2"/>
    <w:rsid w:val="00F210CE"/>
    <w:rsid w:val="00F4152D"/>
    <w:rsid w:val="00F46683"/>
    <w:rsid w:val="00F47545"/>
    <w:rsid w:val="00F5027E"/>
    <w:rsid w:val="00F51049"/>
    <w:rsid w:val="00F53A24"/>
    <w:rsid w:val="00F54145"/>
    <w:rsid w:val="00F616A4"/>
    <w:rsid w:val="00F62863"/>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8BD3AB1"/>
  <w15:docId w15:val="{7372ACF3-B067-412B-A75F-DC9D17D9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8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8"/>
    <w:uiPriority w:val="59"/>
    <w:rsid w:val="002714C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55FA-BC79-4C6F-803B-5E1FF4C8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796</TotalTime>
  <Pages>15</Pages>
  <Words>3819</Words>
  <Characters>21770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Молибоженко Мария</cp:lastModifiedBy>
  <cp:revision>15</cp:revision>
  <cp:lastPrinted>2022-01-26T09:51:00Z</cp:lastPrinted>
  <dcterms:created xsi:type="dcterms:W3CDTF">2022-01-20T13:59:00Z</dcterms:created>
  <dcterms:modified xsi:type="dcterms:W3CDTF">2022-05-30T09:29:00Z</dcterms:modified>
</cp:coreProperties>
</file>