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bookmarkStart w:id="0" w:name="_GoBack"/>
      <w:bookmarkEnd w:id="0"/>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BB7180" w:rsidP="00BB7180">
      <w:pPr>
        <w:suppressAutoHyphens/>
        <w:rPr>
          <w:szCs w:val="28"/>
        </w:rPr>
      </w:pPr>
      <w:r>
        <w:rPr>
          <w:szCs w:val="28"/>
        </w:rPr>
        <w:t>07.02.2025                                                                                                            № 160</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B86D35" w:rsidRPr="005E3E6D" w:rsidRDefault="00B86D35" w:rsidP="00B86D35">
      <w:pPr>
        <w:jc w:val="center"/>
      </w:pPr>
      <w:r w:rsidRPr="005E3E6D">
        <w:t>О внесении изменений в постановление</w:t>
      </w:r>
    </w:p>
    <w:p w:rsidR="00B86D35" w:rsidRPr="005E3E6D" w:rsidRDefault="00B86D35" w:rsidP="00B86D35">
      <w:pPr>
        <w:jc w:val="center"/>
      </w:pPr>
      <w:r w:rsidRPr="005E3E6D">
        <w:t xml:space="preserve">администрации </w:t>
      </w:r>
      <w:proofErr w:type="spellStart"/>
      <w:r w:rsidRPr="005E3E6D">
        <w:t>Татищевского</w:t>
      </w:r>
      <w:proofErr w:type="spellEnd"/>
      <w:r w:rsidRPr="005E3E6D">
        <w:t xml:space="preserve"> муниципального района</w:t>
      </w:r>
    </w:p>
    <w:p w:rsidR="00B86D35" w:rsidRPr="005E3E6D" w:rsidRDefault="00B86D35" w:rsidP="00B86D35">
      <w:pPr>
        <w:jc w:val="center"/>
      </w:pPr>
      <w:r w:rsidRPr="005E3E6D">
        <w:t>Саратовской области от 20.12.2018 № 1473</w:t>
      </w:r>
    </w:p>
    <w:p w:rsidR="00B86D35" w:rsidRDefault="00B86D35" w:rsidP="00B86D35"/>
    <w:p w:rsidR="00B86D35" w:rsidRPr="005E3E6D" w:rsidRDefault="00B86D35" w:rsidP="00B86D35"/>
    <w:p w:rsidR="00B86D35" w:rsidRPr="005E3E6D" w:rsidRDefault="00B86D35" w:rsidP="00B86D35">
      <w:pPr>
        <w:suppressAutoHyphens/>
        <w:ind w:firstLine="567"/>
        <w:jc w:val="both"/>
      </w:pPr>
      <w:proofErr w:type="gramStart"/>
      <w:r w:rsidRPr="005E3E6D">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Законом Саратовской области от 28.11.2013 </w:t>
      </w:r>
      <w:r>
        <w:br/>
      </w:r>
      <w:r w:rsidRPr="005E3E6D">
        <w:t xml:space="preserve">№ 215-ЗСО «Об образовании в Саратовской области», на основании Устава </w:t>
      </w:r>
      <w:proofErr w:type="spellStart"/>
      <w:r w:rsidRPr="005E3E6D">
        <w:t>Татищевского</w:t>
      </w:r>
      <w:proofErr w:type="spellEnd"/>
      <w:r w:rsidRPr="005E3E6D">
        <w:t xml:space="preserve"> муниципального района Саратовской области, постановления администрации </w:t>
      </w:r>
      <w:proofErr w:type="spellStart"/>
      <w:r w:rsidRPr="005E3E6D">
        <w:t>Татищевского</w:t>
      </w:r>
      <w:proofErr w:type="spellEnd"/>
      <w:r w:rsidRPr="005E3E6D">
        <w:t xml:space="preserve"> муниципального района Саратовской области от 20.06.2014 № 1295 «Об утверждении Положения о</w:t>
      </w:r>
      <w:proofErr w:type="gramEnd"/>
      <w:r w:rsidRPr="005E3E6D">
        <w:t xml:space="preserve"> порядке принятия решений о разработке муниципальных программ </w:t>
      </w:r>
      <w:proofErr w:type="spellStart"/>
      <w:r w:rsidRPr="005E3E6D">
        <w:t>Татищевского</w:t>
      </w:r>
      <w:proofErr w:type="spellEnd"/>
      <w:r w:rsidRPr="005E3E6D">
        <w:t xml:space="preserve"> муниципального района Саратовской области, их формирования и реализации, проведения оценки эффективности реализации муниципальных программ </w:t>
      </w:r>
      <w:proofErr w:type="spellStart"/>
      <w:r w:rsidRPr="005E3E6D">
        <w:t>Татищевского</w:t>
      </w:r>
      <w:proofErr w:type="spellEnd"/>
      <w:r w:rsidRPr="005E3E6D">
        <w:t xml:space="preserve"> муниципального района Саратовской области» </w:t>
      </w:r>
      <w:proofErr w:type="gramStart"/>
      <w:r w:rsidRPr="005E3E6D">
        <w:t>п</w:t>
      </w:r>
      <w:proofErr w:type="gramEnd"/>
      <w:r w:rsidRPr="005E3E6D">
        <w:t xml:space="preserve"> о с т а н о в л я ю:</w:t>
      </w:r>
    </w:p>
    <w:p w:rsidR="00B86D35" w:rsidRPr="00463650" w:rsidRDefault="00B86D35" w:rsidP="00B86D35">
      <w:pPr>
        <w:suppressAutoHyphens/>
        <w:ind w:firstLine="567"/>
        <w:jc w:val="both"/>
        <w:rPr>
          <w:sz w:val="27"/>
          <w:szCs w:val="27"/>
        </w:rPr>
      </w:pPr>
      <w:r w:rsidRPr="005E3E6D">
        <w:t xml:space="preserve">1. </w:t>
      </w:r>
      <w:proofErr w:type="gramStart"/>
      <w:r w:rsidRPr="005E3E6D">
        <w:t xml:space="preserve">Внести в постановление администрации </w:t>
      </w:r>
      <w:proofErr w:type="spellStart"/>
      <w:r w:rsidRPr="005E3E6D">
        <w:t>Татищевского</w:t>
      </w:r>
      <w:proofErr w:type="spellEnd"/>
      <w:r w:rsidRPr="005E3E6D">
        <w:t xml:space="preserve"> муниципального района Саратовской области от 20.12.2018 № 1473 «Об утверждении муниципальной программы «Развитие образования </w:t>
      </w:r>
      <w:proofErr w:type="spellStart"/>
      <w:r w:rsidRPr="005E3E6D">
        <w:t>Татищевского</w:t>
      </w:r>
      <w:proofErr w:type="spellEnd"/>
      <w:r w:rsidRPr="005E3E6D">
        <w:t xml:space="preserve"> муниципального района Саратовской области» (с изменениями от 23.07.2019</w:t>
      </w:r>
      <w:proofErr w:type="gramEnd"/>
      <w:r w:rsidRPr="005E3E6D">
        <w:t xml:space="preserve"> </w:t>
      </w:r>
      <w:r>
        <w:br/>
      </w:r>
      <w:proofErr w:type="gramStart"/>
      <w:r>
        <w:t>№ 708; от 28.11.2019 № 1152;</w:t>
      </w:r>
      <w:r w:rsidRPr="005E3E6D">
        <w:t xml:space="preserve"> от 27.12.2019</w:t>
      </w:r>
      <w:r>
        <w:t xml:space="preserve"> № 1303; от 28.01.2020 № 55; от 24.03.2020 № 272; от 31.03.2020 № 317; от 30.04.2020 № 382;</w:t>
      </w:r>
      <w:r w:rsidRPr="005E3E6D">
        <w:t xml:space="preserve"> от 24.07.2020 </w:t>
      </w:r>
      <w:r>
        <w:br/>
        <w:t>№ 626;</w:t>
      </w:r>
      <w:r w:rsidRPr="005E3E6D">
        <w:t xml:space="preserve"> от 10.11.2020 № 1025</w:t>
      </w:r>
      <w:r>
        <w:t>; от 18.12.2020 № 1197; от 29.12.2020 № 1263;</w:t>
      </w:r>
      <w:r>
        <w:br/>
        <w:t>от 20.01.2021 № 29; от 04.03.2021 № 187;</w:t>
      </w:r>
      <w:r w:rsidRPr="005E3E6D">
        <w:t xml:space="preserve"> от 23.03.2021 № 28</w:t>
      </w:r>
      <w:r>
        <w:t>5;</w:t>
      </w:r>
      <w:r w:rsidRPr="005E3E6D">
        <w:t xml:space="preserve"> от 11.06.2021 </w:t>
      </w:r>
      <w:r>
        <w:br/>
        <w:t>№ 553; от 20.07.2021 № 674;от 27.09.2021 № 935;</w:t>
      </w:r>
      <w:r w:rsidRPr="005E3E6D">
        <w:t xml:space="preserve"> от 25.03.2022 № 367</w:t>
      </w:r>
      <w:r>
        <w:t>;</w:t>
      </w:r>
      <w:proofErr w:type="gramEnd"/>
      <w:r>
        <w:br/>
      </w:r>
      <w:r w:rsidRPr="005E3E6D">
        <w:t>от 01.06.2022 № 592</w:t>
      </w:r>
      <w:r>
        <w:t>;</w:t>
      </w:r>
      <w:r w:rsidRPr="005E3E6D">
        <w:t xml:space="preserve"> от 28.07.2022 № 845</w:t>
      </w:r>
      <w:r>
        <w:t>;</w:t>
      </w:r>
      <w:r w:rsidRPr="005E3E6D">
        <w:t xml:space="preserve"> от 19.10.2022 № 1295</w:t>
      </w:r>
      <w:r>
        <w:t xml:space="preserve">; </w:t>
      </w:r>
      <w:r w:rsidRPr="005E3E6D">
        <w:t>от 11.01.2023 № 12</w:t>
      </w:r>
      <w:r>
        <w:t>;</w:t>
      </w:r>
      <w:r w:rsidRPr="005E3E6D">
        <w:t xml:space="preserve"> от 03.05.2023 № 541</w:t>
      </w:r>
      <w:r>
        <w:t>;</w:t>
      </w:r>
      <w:r w:rsidRPr="005E3E6D">
        <w:t xml:space="preserve"> от 07.09.2023 № 1065</w:t>
      </w:r>
      <w:r>
        <w:t>; 08.09.2023 № 1069;</w:t>
      </w:r>
      <w:r>
        <w:br/>
      </w:r>
      <w:r w:rsidRPr="005E3E6D">
        <w:t>от 09.10.2023 № 1197</w:t>
      </w:r>
      <w:r>
        <w:t>;</w:t>
      </w:r>
      <w:r w:rsidRPr="005E3E6D">
        <w:t xml:space="preserve"> от 29.12.2023 № 1510</w:t>
      </w:r>
      <w:r>
        <w:t>;</w:t>
      </w:r>
      <w:r w:rsidRPr="005E3E6D">
        <w:t xml:space="preserve"> от 28.08.2024 №812</w:t>
      </w:r>
      <w:r>
        <w:t>; от 25.12.2024 № 1395</w:t>
      </w:r>
      <w:r w:rsidRPr="005E3E6D">
        <w:t xml:space="preserve">) </w:t>
      </w:r>
      <w:r w:rsidRPr="00B51BFB">
        <w:t xml:space="preserve">изменения, изложив приложение № 1 к </w:t>
      </w:r>
      <w:r w:rsidR="00B51BFB" w:rsidRPr="00B51BFB">
        <w:t xml:space="preserve">муниципальной программе </w:t>
      </w:r>
      <w:r w:rsidR="00B51BFB" w:rsidRPr="00B51BFB">
        <w:br/>
        <w:t xml:space="preserve">«Развитие образования </w:t>
      </w:r>
      <w:proofErr w:type="spellStart"/>
      <w:r w:rsidR="00B51BFB" w:rsidRPr="00B51BFB">
        <w:t>Татищевского</w:t>
      </w:r>
      <w:proofErr w:type="spellEnd"/>
      <w:r w:rsidR="00B51BFB" w:rsidRPr="00B51BFB">
        <w:t xml:space="preserve"> муниципального </w:t>
      </w:r>
      <w:proofErr w:type="spellStart"/>
      <w:r w:rsidR="00B51BFB" w:rsidRPr="00B51BFB">
        <w:t>районаСаратовской</w:t>
      </w:r>
      <w:proofErr w:type="spellEnd"/>
      <w:r w:rsidR="00B51BFB" w:rsidRPr="00B51BFB">
        <w:t xml:space="preserve"> области</w:t>
      </w:r>
      <w:proofErr w:type="gramStart"/>
      <w:r w:rsidR="00B51BFB" w:rsidRPr="00B51BFB">
        <w:t>»</w:t>
      </w:r>
      <w:r w:rsidRPr="00463650">
        <w:rPr>
          <w:sz w:val="27"/>
          <w:szCs w:val="27"/>
        </w:rPr>
        <w:t>п</w:t>
      </w:r>
      <w:proofErr w:type="gramEnd"/>
      <w:r w:rsidRPr="00463650">
        <w:rPr>
          <w:sz w:val="27"/>
          <w:szCs w:val="27"/>
        </w:rPr>
        <w:t>остановлени</w:t>
      </w:r>
      <w:r w:rsidR="00B51BFB">
        <w:rPr>
          <w:sz w:val="27"/>
          <w:szCs w:val="27"/>
        </w:rPr>
        <w:t>я</w:t>
      </w:r>
      <w:r w:rsidRPr="00463650">
        <w:rPr>
          <w:sz w:val="27"/>
          <w:szCs w:val="27"/>
        </w:rPr>
        <w:t xml:space="preserve"> в новой редакции, согласно приложению.</w:t>
      </w:r>
    </w:p>
    <w:p w:rsidR="00B86D35" w:rsidRPr="00B93287" w:rsidRDefault="00B86D35" w:rsidP="00B86D35">
      <w:pPr>
        <w:suppressAutoHyphens/>
        <w:ind w:firstLine="567"/>
        <w:jc w:val="both"/>
        <w:rPr>
          <w:szCs w:val="28"/>
        </w:rPr>
      </w:pPr>
      <w:r w:rsidRPr="00B93287">
        <w:rPr>
          <w:szCs w:val="28"/>
        </w:rPr>
        <w:t xml:space="preserve">2. </w:t>
      </w:r>
      <w:proofErr w:type="gramStart"/>
      <w:r w:rsidRPr="00B93287">
        <w:rPr>
          <w:szCs w:val="28"/>
        </w:rPr>
        <w:t>Разместить</w:t>
      </w:r>
      <w:proofErr w:type="gramEnd"/>
      <w:r w:rsidRPr="00B93287">
        <w:rPr>
          <w:szCs w:val="28"/>
        </w:rPr>
        <w:t xml:space="preserve"> настоящее постановление на официальном сайте </w:t>
      </w:r>
      <w:proofErr w:type="spellStart"/>
      <w:r w:rsidRPr="00B93287">
        <w:rPr>
          <w:szCs w:val="28"/>
        </w:rPr>
        <w:t>Татищевского</w:t>
      </w:r>
      <w:proofErr w:type="spellEnd"/>
      <w:r w:rsidRPr="00B93287">
        <w:rPr>
          <w:szCs w:val="28"/>
        </w:rPr>
        <w:t xml:space="preserve"> муниципального района Саратовской области в сети «Интернет».</w:t>
      </w:r>
    </w:p>
    <w:p w:rsidR="00B93287" w:rsidRPr="00B93287" w:rsidRDefault="00B93287" w:rsidP="00B93287">
      <w:pPr>
        <w:spacing w:line="240" w:lineRule="atLeast"/>
        <w:ind w:firstLine="567"/>
        <w:contextualSpacing/>
        <w:jc w:val="both"/>
        <w:rPr>
          <w:szCs w:val="28"/>
        </w:rPr>
      </w:pPr>
      <w:r w:rsidRPr="00B93287">
        <w:rPr>
          <w:szCs w:val="28"/>
        </w:rPr>
        <w:lastRenderedPageBreak/>
        <w:t xml:space="preserve">3. </w:t>
      </w:r>
      <w:proofErr w:type="gramStart"/>
      <w:r w:rsidRPr="00B93287">
        <w:rPr>
          <w:szCs w:val="28"/>
        </w:rPr>
        <w:t>Контроль за</w:t>
      </w:r>
      <w:proofErr w:type="gramEnd"/>
      <w:r w:rsidRPr="00B93287">
        <w:rPr>
          <w:szCs w:val="28"/>
        </w:rPr>
        <w:t xml:space="preserve"> исполнением настоящего постановления возложить на первого заместителя главы администрации </w:t>
      </w:r>
      <w:proofErr w:type="spellStart"/>
      <w:r w:rsidRPr="00B93287">
        <w:rPr>
          <w:szCs w:val="28"/>
        </w:rPr>
        <w:t>Татищевского</w:t>
      </w:r>
      <w:proofErr w:type="spellEnd"/>
      <w:r w:rsidRPr="00B93287">
        <w:rPr>
          <w:szCs w:val="28"/>
        </w:rPr>
        <w:t xml:space="preserve"> муниципального района Саратовской области </w:t>
      </w:r>
      <w:proofErr w:type="spellStart"/>
      <w:r w:rsidRPr="00B93287">
        <w:rPr>
          <w:szCs w:val="28"/>
        </w:rPr>
        <w:t>Хайдарову</w:t>
      </w:r>
      <w:proofErr w:type="spellEnd"/>
      <w:r w:rsidRPr="00B93287">
        <w:rPr>
          <w:szCs w:val="28"/>
        </w:rPr>
        <w:t xml:space="preserve"> А.А.</w:t>
      </w:r>
    </w:p>
    <w:p w:rsidR="00B86D35" w:rsidRDefault="00B86D35" w:rsidP="00B86D35">
      <w:pPr>
        <w:suppressAutoHyphens/>
        <w:ind w:firstLine="567"/>
        <w:jc w:val="both"/>
      </w:pPr>
    </w:p>
    <w:p w:rsidR="00B86D35" w:rsidRDefault="00B86D35" w:rsidP="00B86D35">
      <w:pPr>
        <w:suppressAutoHyphens/>
        <w:ind w:firstLine="567"/>
        <w:jc w:val="both"/>
      </w:pPr>
    </w:p>
    <w:p w:rsidR="00B93287" w:rsidRPr="00B93287" w:rsidRDefault="00B93287" w:rsidP="00B93287">
      <w:pPr>
        <w:tabs>
          <w:tab w:val="left" w:pos="4962"/>
          <w:tab w:val="left" w:pos="5245"/>
        </w:tabs>
        <w:suppressAutoHyphens/>
        <w:rPr>
          <w:szCs w:val="28"/>
        </w:rPr>
      </w:pPr>
      <w:r w:rsidRPr="00B93287">
        <w:rPr>
          <w:szCs w:val="28"/>
        </w:rPr>
        <w:t xml:space="preserve">   Глава </w:t>
      </w:r>
      <w:proofErr w:type="spellStart"/>
      <w:r w:rsidRPr="00B93287">
        <w:rPr>
          <w:szCs w:val="28"/>
        </w:rPr>
        <w:t>Татищевского</w:t>
      </w:r>
      <w:proofErr w:type="spellEnd"/>
    </w:p>
    <w:p w:rsidR="00B93287" w:rsidRPr="00B93287" w:rsidRDefault="00B93287" w:rsidP="00B93287">
      <w:pPr>
        <w:rPr>
          <w:szCs w:val="28"/>
        </w:rPr>
      </w:pPr>
      <w:r w:rsidRPr="00B93287">
        <w:rPr>
          <w:szCs w:val="28"/>
        </w:rPr>
        <w:t>муниципального района                                                                   А.В.Мордвинцев</w:t>
      </w:r>
    </w:p>
    <w:p w:rsidR="00B93287" w:rsidRDefault="00B93287" w:rsidP="00B86D35">
      <w:pPr>
        <w:suppressAutoHyphens/>
        <w:ind w:firstLine="567"/>
        <w:jc w:val="both"/>
        <w:sectPr w:rsidR="00B93287" w:rsidSect="009F7484">
          <w:headerReference w:type="default" r:id="rId9"/>
          <w:pgSz w:w="11906" w:h="16838"/>
          <w:pgMar w:top="1134" w:right="1134" w:bottom="1134" w:left="1134" w:header="567" w:footer="709" w:gutter="0"/>
          <w:pgNumType w:start="1"/>
          <w:cols w:space="708"/>
          <w:titlePg/>
          <w:docGrid w:linePitch="381"/>
        </w:sectPr>
      </w:pPr>
    </w:p>
    <w:p w:rsidR="00B93287" w:rsidRPr="00B93287" w:rsidRDefault="00B93287" w:rsidP="00B93287">
      <w:pPr>
        <w:ind w:left="6024" w:hanging="360"/>
        <w:jc w:val="center"/>
        <w:rPr>
          <w:szCs w:val="28"/>
          <w:lang w:eastAsia="zh-CN"/>
        </w:rPr>
      </w:pPr>
      <w:r w:rsidRPr="00B93287">
        <w:rPr>
          <w:szCs w:val="28"/>
          <w:lang w:eastAsia="zh-CN"/>
        </w:rPr>
        <w:lastRenderedPageBreak/>
        <w:t xml:space="preserve">Приложение </w:t>
      </w:r>
    </w:p>
    <w:p w:rsidR="00B93287" w:rsidRPr="00B93287" w:rsidRDefault="00B93287" w:rsidP="00B93287">
      <w:pPr>
        <w:ind w:left="6024" w:hanging="360"/>
        <w:jc w:val="center"/>
        <w:rPr>
          <w:szCs w:val="28"/>
          <w:lang w:eastAsia="zh-CN"/>
        </w:rPr>
      </w:pPr>
      <w:r w:rsidRPr="00B93287">
        <w:rPr>
          <w:szCs w:val="28"/>
          <w:lang w:eastAsia="zh-CN"/>
        </w:rPr>
        <w:t>к постановлению</w:t>
      </w:r>
    </w:p>
    <w:p w:rsidR="00B93287" w:rsidRPr="00B93287" w:rsidRDefault="00B93287" w:rsidP="00B93287">
      <w:pPr>
        <w:ind w:left="6024" w:hanging="360"/>
        <w:jc w:val="center"/>
        <w:rPr>
          <w:szCs w:val="28"/>
          <w:lang w:eastAsia="zh-CN"/>
        </w:rPr>
      </w:pPr>
      <w:r w:rsidRPr="00B93287">
        <w:rPr>
          <w:szCs w:val="28"/>
          <w:lang w:eastAsia="zh-CN"/>
        </w:rPr>
        <w:t xml:space="preserve">администрации </w:t>
      </w:r>
      <w:proofErr w:type="spellStart"/>
      <w:r w:rsidRPr="00B93287">
        <w:rPr>
          <w:szCs w:val="28"/>
          <w:lang w:eastAsia="zh-CN"/>
        </w:rPr>
        <w:t>Татищевского</w:t>
      </w:r>
      <w:proofErr w:type="spellEnd"/>
    </w:p>
    <w:p w:rsidR="00B93287" w:rsidRPr="00B93287" w:rsidRDefault="00B93287" w:rsidP="00B93287">
      <w:pPr>
        <w:ind w:left="6024" w:hanging="360"/>
        <w:jc w:val="center"/>
        <w:rPr>
          <w:szCs w:val="28"/>
          <w:lang w:eastAsia="zh-CN"/>
        </w:rPr>
      </w:pPr>
      <w:r w:rsidRPr="00B93287">
        <w:rPr>
          <w:szCs w:val="28"/>
          <w:lang w:eastAsia="zh-CN"/>
        </w:rPr>
        <w:t>муниципального района</w:t>
      </w:r>
    </w:p>
    <w:p w:rsidR="00B93287" w:rsidRPr="00B93287" w:rsidRDefault="00B93287" w:rsidP="00B93287">
      <w:pPr>
        <w:ind w:left="6024" w:hanging="360"/>
        <w:jc w:val="center"/>
        <w:rPr>
          <w:szCs w:val="28"/>
          <w:lang w:eastAsia="zh-CN"/>
        </w:rPr>
      </w:pPr>
      <w:r w:rsidRPr="00B93287">
        <w:rPr>
          <w:szCs w:val="28"/>
          <w:lang w:eastAsia="zh-CN"/>
        </w:rPr>
        <w:t>Саратовской области</w:t>
      </w:r>
    </w:p>
    <w:p w:rsidR="00B86D35" w:rsidRDefault="00BB7180" w:rsidP="00BB7180">
      <w:pPr>
        <w:suppressAutoHyphens/>
        <w:ind w:left="5812" w:firstLine="567"/>
        <w:jc w:val="both"/>
      </w:pPr>
      <w:r>
        <w:t>от 07.02.2025 № 160</w:t>
      </w:r>
    </w:p>
    <w:p w:rsidR="00B93287" w:rsidRDefault="00B93287" w:rsidP="00B86D35">
      <w:pPr>
        <w:suppressAutoHyphens/>
        <w:ind w:firstLine="567"/>
        <w:jc w:val="both"/>
      </w:pPr>
    </w:p>
    <w:p w:rsidR="00B86D35" w:rsidRPr="00A150DC" w:rsidRDefault="00B93287" w:rsidP="00B93287">
      <w:pPr>
        <w:suppressAutoHyphens/>
        <w:ind w:left="5103"/>
        <w:jc w:val="center"/>
        <w:rPr>
          <w:szCs w:val="28"/>
        </w:rPr>
      </w:pPr>
      <w:r>
        <w:rPr>
          <w:szCs w:val="28"/>
        </w:rPr>
        <w:t>«</w:t>
      </w:r>
      <w:r w:rsidR="00B86D35" w:rsidRPr="00A150DC">
        <w:rPr>
          <w:szCs w:val="28"/>
        </w:rPr>
        <w:t>Приложение №1</w:t>
      </w:r>
    </w:p>
    <w:p w:rsidR="00B86D35" w:rsidRPr="00A150DC" w:rsidRDefault="00B86D35" w:rsidP="00B93287">
      <w:pPr>
        <w:suppressAutoHyphens/>
        <w:ind w:left="5103"/>
        <w:jc w:val="center"/>
        <w:rPr>
          <w:szCs w:val="28"/>
        </w:rPr>
      </w:pPr>
      <w:r w:rsidRPr="00A150DC">
        <w:rPr>
          <w:szCs w:val="28"/>
        </w:rPr>
        <w:t>к муниципальной программе</w:t>
      </w:r>
    </w:p>
    <w:p w:rsidR="00B86D35" w:rsidRPr="00A150DC" w:rsidRDefault="00B86D35" w:rsidP="00B93287">
      <w:pPr>
        <w:suppressAutoHyphens/>
        <w:ind w:left="5103"/>
        <w:jc w:val="center"/>
        <w:rPr>
          <w:szCs w:val="28"/>
        </w:rPr>
      </w:pPr>
      <w:r w:rsidRPr="00A150DC">
        <w:rPr>
          <w:szCs w:val="28"/>
        </w:rPr>
        <w:t xml:space="preserve">«Развитие образования </w:t>
      </w:r>
      <w:proofErr w:type="spellStart"/>
      <w:r w:rsidRPr="00A150DC">
        <w:rPr>
          <w:szCs w:val="28"/>
        </w:rPr>
        <w:t>Татищевского</w:t>
      </w:r>
      <w:proofErr w:type="spellEnd"/>
      <w:r w:rsidRPr="00A150DC">
        <w:rPr>
          <w:szCs w:val="28"/>
        </w:rPr>
        <w:t xml:space="preserve"> муниципального района</w:t>
      </w:r>
    </w:p>
    <w:p w:rsidR="00B86D35" w:rsidRPr="00A150DC" w:rsidRDefault="00B86D35" w:rsidP="00B93287">
      <w:pPr>
        <w:suppressAutoHyphens/>
        <w:ind w:left="5103"/>
        <w:jc w:val="center"/>
        <w:rPr>
          <w:szCs w:val="28"/>
        </w:rPr>
      </w:pPr>
      <w:r w:rsidRPr="00A150DC">
        <w:rPr>
          <w:szCs w:val="28"/>
        </w:rPr>
        <w:t>Саратовской области»</w:t>
      </w:r>
    </w:p>
    <w:p w:rsidR="00B86D35" w:rsidRPr="00A150DC" w:rsidRDefault="00B86D35" w:rsidP="00B86D35">
      <w:pPr>
        <w:suppressAutoHyphens/>
        <w:rPr>
          <w:szCs w:val="28"/>
        </w:rPr>
      </w:pPr>
    </w:p>
    <w:p w:rsidR="00B86D35" w:rsidRPr="00A150DC" w:rsidRDefault="00B86D35" w:rsidP="00B86D35">
      <w:pPr>
        <w:suppressAutoHyphens/>
        <w:jc w:val="center"/>
        <w:rPr>
          <w:szCs w:val="28"/>
        </w:rPr>
      </w:pPr>
      <w:r w:rsidRPr="00A150DC">
        <w:rPr>
          <w:szCs w:val="28"/>
        </w:rPr>
        <w:t>Сведения</w:t>
      </w:r>
    </w:p>
    <w:p w:rsidR="00B86D35" w:rsidRPr="00A150DC" w:rsidRDefault="00B86D35" w:rsidP="00B86D35">
      <w:pPr>
        <w:suppressAutoHyphens/>
        <w:jc w:val="center"/>
        <w:rPr>
          <w:szCs w:val="28"/>
        </w:rPr>
      </w:pPr>
      <w:r w:rsidRPr="00A150DC">
        <w:rPr>
          <w:szCs w:val="28"/>
        </w:rPr>
        <w:t>о целевых показателях муниципальной программы</w:t>
      </w:r>
    </w:p>
    <w:p w:rsidR="00B86D35" w:rsidRPr="00A150DC" w:rsidRDefault="00B86D35" w:rsidP="00B86D35">
      <w:pPr>
        <w:suppressAutoHyphens/>
        <w:jc w:val="center"/>
        <w:rPr>
          <w:szCs w:val="28"/>
        </w:rPr>
      </w:pPr>
      <w:r w:rsidRPr="00A150DC">
        <w:rPr>
          <w:szCs w:val="28"/>
        </w:rPr>
        <w:t xml:space="preserve">«Развитие образования </w:t>
      </w:r>
      <w:proofErr w:type="spellStart"/>
      <w:r w:rsidRPr="00A150DC">
        <w:rPr>
          <w:szCs w:val="28"/>
        </w:rPr>
        <w:t>Татищевского</w:t>
      </w:r>
      <w:proofErr w:type="spellEnd"/>
      <w:r w:rsidRPr="00A150DC">
        <w:rPr>
          <w:szCs w:val="28"/>
        </w:rPr>
        <w:t xml:space="preserve"> муниципального района </w:t>
      </w:r>
    </w:p>
    <w:p w:rsidR="00B86D35" w:rsidRPr="00A150DC" w:rsidRDefault="00B86D35" w:rsidP="00B86D35">
      <w:pPr>
        <w:suppressAutoHyphens/>
        <w:jc w:val="center"/>
        <w:rPr>
          <w:szCs w:val="28"/>
        </w:rPr>
      </w:pPr>
      <w:r w:rsidRPr="00A150DC">
        <w:rPr>
          <w:szCs w:val="28"/>
        </w:rPr>
        <w:t>Саратовской области»</w:t>
      </w:r>
    </w:p>
    <w:p w:rsidR="00B86D35" w:rsidRPr="008903DD" w:rsidRDefault="00B86D35" w:rsidP="00B86D35">
      <w:pPr>
        <w:suppressAutoHyphens/>
        <w:jc w:val="center"/>
        <w:rPr>
          <w:sz w:val="24"/>
          <w:szCs w:val="24"/>
        </w:rPr>
      </w:pPr>
    </w:p>
    <w:tbl>
      <w:tblPr>
        <w:tblW w:w="5412" w:type="pct"/>
        <w:tblInd w:w="-459" w:type="dxa"/>
        <w:tblLayout w:type="fixed"/>
        <w:tblLook w:val="0000"/>
      </w:tblPr>
      <w:tblGrid>
        <w:gridCol w:w="568"/>
        <w:gridCol w:w="2692"/>
        <w:gridCol w:w="794"/>
        <w:gridCol w:w="776"/>
        <w:gridCol w:w="727"/>
        <w:gridCol w:w="727"/>
        <w:gridCol w:w="730"/>
        <w:gridCol w:w="730"/>
        <w:gridCol w:w="730"/>
        <w:gridCol w:w="740"/>
        <w:gridCol w:w="727"/>
        <w:gridCol w:w="725"/>
      </w:tblGrid>
      <w:tr w:rsidR="00B86D35" w:rsidRPr="008903DD" w:rsidTr="002B1334">
        <w:trPr>
          <w:cantSplit/>
          <w:trHeight w:val="462"/>
        </w:trPr>
        <w:tc>
          <w:tcPr>
            <w:tcW w:w="266" w:type="pct"/>
            <w:vMerge w:val="restart"/>
            <w:tcBorders>
              <w:top w:val="single" w:sz="4" w:space="0" w:color="000000"/>
              <w:left w:val="single" w:sz="4" w:space="0" w:color="000000"/>
              <w:bottom w:val="single" w:sz="4" w:space="0" w:color="000000"/>
            </w:tcBorders>
            <w:vAlign w:val="center"/>
          </w:tcPr>
          <w:p w:rsidR="00B86D35" w:rsidRPr="008903DD" w:rsidRDefault="00B86D35" w:rsidP="002B1334">
            <w:pPr>
              <w:suppressAutoHyphens/>
              <w:jc w:val="center"/>
              <w:rPr>
                <w:sz w:val="24"/>
                <w:szCs w:val="24"/>
              </w:rPr>
            </w:pPr>
            <w:r w:rsidRPr="008903DD">
              <w:rPr>
                <w:sz w:val="24"/>
                <w:szCs w:val="24"/>
              </w:rPr>
              <w:t xml:space="preserve">№ </w:t>
            </w:r>
            <w:proofErr w:type="gramStart"/>
            <w:r w:rsidRPr="008903DD">
              <w:rPr>
                <w:sz w:val="24"/>
                <w:szCs w:val="24"/>
              </w:rPr>
              <w:t>п</w:t>
            </w:r>
            <w:proofErr w:type="gramEnd"/>
            <w:r w:rsidRPr="008903DD">
              <w:rPr>
                <w:sz w:val="24"/>
                <w:szCs w:val="24"/>
              </w:rPr>
              <w:t>/п</w:t>
            </w:r>
          </w:p>
        </w:tc>
        <w:tc>
          <w:tcPr>
            <w:tcW w:w="1262" w:type="pct"/>
            <w:vMerge w:val="restart"/>
            <w:tcBorders>
              <w:top w:val="single" w:sz="4" w:space="0" w:color="000000"/>
              <w:left w:val="single" w:sz="4" w:space="0" w:color="000000"/>
              <w:bottom w:val="single" w:sz="4" w:space="0" w:color="000000"/>
            </w:tcBorders>
            <w:vAlign w:val="center"/>
          </w:tcPr>
          <w:p w:rsidR="00B86D35" w:rsidRPr="008903DD" w:rsidRDefault="00B86D35" w:rsidP="002B1334">
            <w:pPr>
              <w:suppressAutoHyphens/>
              <w:jc w:val="center"/>
              <w:rPr>
                <w:sz w:val="24"/>
                <w:szCs w:val="24"/>
              </w:rPr>
            </w:pPr>
            <w:r w:rsidRPr="008903DD">
              <w:rPr>
                <w:sz w:val="24"/>
                <w:szCs w:val="24"/>
              </w:rPr>
              <w:t>Показатель (наименование)</w:t>
            </w:r>
          </w:p>
        </w:tc>
        <w:tc>
          <w:tcPr>
            <w:tcW w:w="372" w:type="pct"/>
            <w:vMerge w:val="restart"/>
            <w:tcBorders>
              <w:top w:val="single" w:sz="4" w:space="0" w:color="000000"/>
              <w:left w:val="single" w:sz="4" w:space="0" w:color="000000"/>
              <w:bottom w:val="single" w:sz="4" w:space="0" w:color="000000"/>
            </w:tcBorders>
            <w:vAlign w:val="center"/>
          </w:tcPr>
          <w:p w:rsidR="00B86D35" w:rsidRPr="008903DD" w:rsidRDefault="00B86D35" w:rsidP="002B1334">
            <w:pPr>
              <w:suppressAutoHyphens/>
              <w:jc w:val="center"/>
              <w:rPr>
                <w:sz w:val="24"/>
                <w:szCs w:val="24"/>
              </w:rPr>
            </w:pPr>
            <w:r w:rsidRPr="008903DD">
              <w:rPr>
                <w:sz w:val="24"/>
                <w:szCs w:val="24"/>
              </w:rPr>
              <w:t>Ед. изм.</w:t>
            </w:r>
          </w:p>
        </w:tc>
        <w:tc>
          <w:tcPr>
            <w:tcW w:w="3100" w:type="pct"/>
            <w:gridSpan w:val="9"/>
            <w:tcBorders>
              <w:top w:val="single" w:sz="4" w:space="0" w:color="000000"/>
              <w:left w:val="single" w:sz="4" w:space="0" w:color="000000"/>
              <w:bottom w:val="single" w:sz="4" w:space="0" w:color="000000"/>
              <w:right w:val="single" w:sz="4" w:space="0" w:color="000000"/>
            </w:tcBorders>
            <w:vAlign w:val="center"/>
          </w:tcPr>
          <w:p w:rsidR="00B86D35" w:rsidRPr="008903DD" w:rsidRDefault="00B86D35" w:rsidP="002B1334">
            <w:pPr>
              <w:suppressAutoHyphens/>
              <w:jc w:val="center"/>
              <w:rPr>
                <w:sz w:val="24"/>
                <w:szCs w:val="24"/>
              </w:rPr>
            </w:pPr>
            <w:r w:rsidRPr="008903DD">
              <w:rPr>
                <w:sz w:val="24"/>
                <w:szCs w:val="24"/>
              </w:rPr>
              <w:t>Значения показателей муниципальной программы</w:t>
            </w:r>
          </w:p>
        </w:tc>
      </w:tr>
      <w:tr w:rsidR="00B86D35" w:rsidRPr="008903DD" w:rsidTr="002B1334">
        <w:trPr>
          <w:cantSplit/>
          <w:trHeight w:val="357"/>
        </w:trPr>
        <w:tc>
          <w:tcPr>
            <w:tcW w:w="266" w:type="pct"/>
            <w:vMerge/>
            <w:tcBorders>
              <w:top w:val="single" w:sz="4" w:space="0" w:color="000000"/>
              <w:left w:val="single" w:sz="4" w:space="0" w:color="000000"/>
              <w:bottom w:val="single" w:sz="4" w:space="0" w:color="000000"/>
            </w:tcBorders>
            <w:vAlign w:val="center"/>
          </w:tcPr>
          <w:p w:rsidR="00B86D35" w:rsidRPr="008903DD" w:rsidRDefault="00B86D35" w:rsidP="002B1334">
            <w:pPr>
              <w:suppressAutoHyphens/>
              <w:snapToGrid w:val="0"/>
              <w:jc w:val="center"/>
              <w:rPr>
                <w:sz w:val="24"/>
                <w:szCs w:val="24"/>
              </w:rPr>
            </w:pPr>
          </w:p>
        </w:tc>
        <w:tc>
          <w:tcPr>
            <w:tcW w:w="1262" w:type="pct"/>
            <w:vMerge/>
            <w:tcBorders>
              <w:top w:val="single" w:sz="4" w:space="0" w:color="000000"/>
              <w:left w:val="single" w:sz="4" w:space="0" w:color="000000"/>
              <w:bottom w:val="single" w:sz="4" w:space="0" w:color="000000"/>
            </w:tcBorders>
            <w:vAlign w:val="center"/>
          </w:tcPr>
          <w:p w:rsidR="00B86D35" w:rsidRPr="008903DD" w:rsidRDefault="00B86D35" w:rsidP="002B1334">
            <w:pPr>
              <w:suppressAutoHyphens/>
              <w:snapToGrid w:val="0"/>
              <w:jc w:val="center"/>
              <w:rPr>
                <w:sz w:val="24"/>
                <w:szCs w:val="24"/>
              </w:rPr>
            </w:pPr>
          </w:p>
        </w:tc>
        <w:tc>
          <w:tcPr>
            <w:tcW w:w="372" w:type="pct"/>
            <w:vMerge/>
            <w:tcBorders>
              <w:top w:val="single" w:sz="4" w:space="0" w:color="000000"/>
              <w:left w:val="single" w:sz="4" w:space="0" w:color="000000"/>
              <w:bottom w:val="single" w:sz="4" w:space="0" w:color="000000"/>
            </w:tcBorders>
            <w:vAlign w:val="center"/>
          </w:tcPr>
          <w:p w:rsidR="00B86D35" w:rsidRPr="008903DD" w:rsidRDefault="00B86D35" w:rsidP="002B1334">
            <w:pPr>
              <w:suppressAutoHyphens/>
              <w:snapToGrid w:val="0"/>
              <w:jc w:val="center"/>
              <w:rPr>
                <w:sz w:val="24"/>
                <w:szCs w:val="24"/>
              </w:rPr>
            </w:pPr>
          </w:p>
        </w:tc>
        <w:tc>
          <w:tcPr>
            <w:tcW w:w="364" w:type="pct"/>
            <w:tcBorders>
              <w:top w:val="single" w:sz="4" w:space="0" w:color="000000"/>
              <w:left w:val="single" w:sz="4" w:space="0" w:color="000000"/>
              <w:bottom w:val="single" w:sz="4" w:space="0" w:color="000000"/>
            </w:tcBorders>
            <w:vAlign w:val="center"/>
          </w:tcPr>
          <w:p w:rsidR="00B86D35" w:rsidRPr="008903DD" w:rsidRDefault="00B86D35" w:rsidP="002B1334">
            <w:pPr>
              <w:suppressAutoHyphens/>
              <w:jc w:val="center"/>
              <w:rPr>
                <w:sz w:val="24"/>
                <w:szCs w:val="24"/>
              </w:rPr>
            </w:pPr>
            <w:r w:rsidRPr="008903DD">
              <w:rPr>
                <w:sz w:val="24"/>
                <w:szCs w:val="24"/>
              </w:rPr>
              <w:t>2019</w:t>
            </w:r>
          </w:p>
        </w:tc>
        <w:tc>
          <w:tcPr>
            <w:tcW w:w="341" w:type="pct"/>
            <w:tcBorders>
              <w:top w:val="single" w:sz="4" w:space="0" w:color="000000"/>
              <w:left w:val="single" w:sz="4" w:space="0" w:color="000000"/>
              <w:bottom w:val="single" w:sz="4" w:space="0" w:color="000000"/>
            </w:tcBorders>
            <w:vAlign w:val="center"/>
          </w:tcPr>
          <w:p w:rsidR="00B86D35" w:rsidRPr="008903DD" w:rsidRDefault="00B86D35" w:rsidP="002B1334">
            <w:pPr>
              <w:suppressAutoHyphens/>
              <w:jc w:val="center"/>
              <w:rPr>
                <w:sz w:val="24"/>
                <w:szCs w:val="24"/>
              </w:rPr>
            </w:pPr>
            <w:r w:rsidRPr="008903DD">
              <w:rPr>
                <w:sz w:val="24"/>
                <w:szCs w:val="24"/>
              </w:rPr>
              <w:t>2020</w:t>
            </w:r>
          </w:p>
        </w:tc>
        <w:tc>
          <w:tcPr>
            <w:tcW w:w="341" w:type="pct"/>
            <w:tcBorders>
              <w:top w:val="single" w:sz="4" w:space="0" w:color="000000"/>
              <w:left w:val="single" w:sz="4" w:space="0" w:color="000000"/>
              <w:bottom w:val="single" w:sz="4" w:space="0" w:color="000000"/>
            </w:tcBorders>
            <w:vAlign w:val="center"/>
          </w:tcPr>
          <w:p w:rsidR="00B86D35" w:rsidRPr="008903DD" w:rsidRDefault="00B86D35" w:rsidP="002B1334">
            <w:pPr>
              <w:suppressAutoHyphens/>
              <w:jc w:val="center"/>
              <w:rPr>
                <w:sz w:val="24"/>
                <w:szCs w:val="24"/>
              </w:rPr>
            </w:pPr>
            <w:r w:rsidRPr="008903DD">
              <w:rPr>
                <w:sz w:val="24"/>
                <w:szCs w:val="24"/>
              </w:rPr>
              <w:t>2021</w:t>
            </w:r>
          </w:p>
        </w:tc>
        <w:tc>
          <w:tcPr>
            <w:tcW w:w="342" w:type="pct"/>
            <w:tcBorders>
              <w:top w:val="single" w:sz="4" w:space="0" w:color="000000"/>
              <w:left w:val="single" w:sz="4" w:space="0" w:color="000000"/>
              <w:bottom w:val="single" w:sz="4" w:space="0" w:color="000000"/>
              <w:right w:val="single" w:sz="4" w:space="0" w:color="auto"/>
            </w:tcBorders>
            <w:vAlign w:val="center"/>
          </w:tcPr>
          <w:p w:rsidR="00B86D35" w:rsidRPr="008903DD" w:rsidRDefault="00B86D35" w:rsidP="002B1334">
            <w:pPr>
              <w:suppressAutoHyphens/>
              <w:jc w:val="center"/>
              <w:rPr>
                <w:sz w:val="24"/>
                <w:szCs w:val="24"/>
              </w:rPr>
            </w:pPr>
            <w:r w:rsidRPr="008903DD">
              <w:rPr>
                <w:sz w:val="24"/>
                <w:szCs w:val="24"/>
              </w:rPr>
              <w:t>2022</w:t>
            </w:r>
          </w:p>
        </w:tc>
        <w:tc>
          <w:tcPr>
            <w:tcW w:w="342" w:type="pct"/>
            <w:tcBorders>
              <w:top w:val="single" w:sz="4" w:space="0" w:color="000000"/>
              <w:left w:val="single" w:sz="4" w:space="0" w:color="auto"/>
              <w:bottom w:val="single" w:sz="4" w:space="0" w:color="000000"/>
              <w:right w:val="single" w:sz="4" w:space="0" w:color="auto"/>
            </w:tcBorders>
            <w:vAlign w:val="center"/>
          </w:tcPr>
          <w:p w:rsidR="00B86D35" w:rsidRPr="008903DD" w:rsidRDefault="00B86D35" w:rsidP="002B1334">
            <w:pPr>
              <w:suppressAutoHyphens/>
              <w:jc w:val="center"/>
              <w:rPr>
                <w:sz w:val="24"/>
                <w:szCs w:val="24"/>
              </w:rPr>
            </w:pPr>
            <w:r w:rsidRPr="008903DD">
              <w:rPr>
                <w:sz w:val="24"/>
                <w:szCs w:val="24"/>
              </w:rPr>
              <w:t>2023</w:t>
            </w:r>
          </w:p>
        </w:tc>
        <w:tc>
          <w:tcPr>
            <w:tcW w:w="342" w:type="pct"/>
            <w:tcBorders>
              <w:top w:val="single" w:sz="4" w:space="0" w:color="000000"/>
              <w:left w:val="single" w:sz="4" w:space="0" w:color="auto"/>
              <w:bottom w:val="single" w:sz="4" w:space="0" w:color="000000"/>
              <w:right w:val="single" w:sz="4" w:space="0" w:color="auto"/>
            </w:tcBorders>
            <w:vAlign w:val="center"/>
          </w:tcPr>
          <w:p w:rsidR="00B86D35" w:rsidRPr="008903DD" w:rsidRDefault="00B86D35" w:rsidP="002B1334">
            <w:pPr>
              <w:suppressAutoHyphens/>
              <w:jc w:val="center"/>
              <w:rPr>
                <w:sz w:val="24"/>
                <w:szCs w:val="24"/>
              </w:rPr>
            </w:pPr>
            <w:r w:rsidRPr="008903DD">
              <w:rPr>
                <w:sz w:val="24"/>
                <w:szCs w:val="24"/>
              </w:rPr>
              <w:t>2024</w:t>
            </w:r>
          </w:p>
        </w:tc>
        <w:tc>
          <w:tcPr>
            <w:tcW w:w="347" w:type="pct"/>
            <w:tcBorders>
              <w:top w:val="single" w:sz="4" w:space="0" w:color="000000"/>
              <w:left w:val="single" w:sz="4" w:space="0" w:color="auto"/>
              <w:bottom w:val="single" w:sz="4" w:space="0" w:color="000000"/>
              <w:right w:val="single" w:sz="4" w:space="0" w:color="000000"/>
            </w:tcBorders>
            <w:vAlign w:val="center"/>
          </w:tcPr>
          <w:p w:rsidR="00B86D35" w:rsidRPr="008903DD" w:rsidRDefault="00B86D35" w:rsidP="002B1334">
            <w:pPr>
              <w:suppressAutoHyphens/>
              <w:jc w:val="center"/>
              <w:rPr>
                <w:sz w:val="24"/>
                <w:szCs w:val="24"/>
              </w:rPr>
            </w:pPr>
            <w:r w:rsidRPr="008903DD">
              <w:rPr>
                <w:sz w:val="24"/>
                <w:szCs w:val="24"/>
              </w:rPr>
              <w:t>2025</w:t>
            </w:r>
          </w:p>
        </w:tc>
        <w:tc>
          <w:tcPr>
            <w:tcW w:w="341" w:type="pct"/>
            <w:tcBorders>
              <w:top w:val="single" w:sz="4" w:space="0" w:color="000000"/>
              <w:left w:val="single" w:sz="4" w:space="0" w:color="auto"/>
              <w:bottom w:val="single" w:sz="4" w:space="0" w:color="000000"/>
              <w:right w:val="single" w:sz="4" w:space="0" w:color="auto"/>
            </w:tcBorders>
          </w:tcPr>
          <w:p w:rsidR="00B86D35" w:rsidRPr="008903DD" w:rsidRDefault="00B86D35" w:rsidP="002B1334">
            <w:pPr>
              <w:suppressAutoHyphens/>
              <w:jc w:val="center"/>
              <w:rPr>
                <w:sz w:val="24"/>
                <w:szCs w:val="24"/>
              </w:rPr>
            </w:pPr>
            <w:r w:rsidRPr="008903DD">
              <w:rPr>
                <w:sz w:val="24"/>
                <w:szCs w:val="24"/>
              </w:rPr>
              <w:t>2026</w:t>
            </w:r>
          </w:p>
        </w:tc>
        <w:tc>
          <w:tcPr>
            <w:tcW w:w="340" w:type="pct"/>
            <w:tcBorders>
              <w:top w:val="single" w:sz="4" w:space="0" w:color="000000"/>
              <w:left w:val="single" w:sz="4" w:space="0" w:color="auto"/>
              <w:bottom w:val="single" w:sz="4" w:space="0" w:color="000000"/>
              <w:right w:val="single" w:sz="4" w:space="0" w:color="000000"/>
            </w:tcBorders>
          </w:tcPr>
          <w:p w:rsidR="00B86D35" w:rsidRPr="008903DD" w:rsidRDefault="00B86D35" w:rsidP="002B1334">
            <w:pPr>
              <w:suppressAutoHyphens/>
              <w:jc w:val="center"/>
              <w:rPr>
                <w:sz w:val="24"/>
                <w:szCs w:val="24"/>
              </w:rPr>
            </w:pPr>
            <w:r w:rsidRPr="008903DD">
              <w:rPr>
                <w:sz w:val="24"/>
                <w:szCs w:val="24"/>
              </w:rPr>
              <w:t>2027</w:t>
            </w:r>
          </w:p>
        </w:tc>
      </w:tr>
      <w:tr w:rsidR="00B86D35" w:rsidRPr="008903DD" w:rsidTr="002B1334">
        <w:trPr>
          <w:trHeight w:val="2464"/>
        </w:trPr>
        <w:tc>
          <w:tcPr>
            <w:tcW w:w="266" w:type="pct"/>
            <w:tcBorders>
              <w:top w:val="single" w:sz="4" w:space="0" w:color="000000"/>
              <w:left w:val="single" w:sz="4" w:space="0" w:color="000000"/>
              <w:bottom w:val="single" w:sz="4" w:space="0" w:color="000000"/>
            </w:tcBorders>
            <w:vAlign w:val="center"/>
          </w:tcPr>
          <w:p w:rsidR="00B86D35" w:rsidRPr="008903DD" w:rsidRDefault="00B86D35" w:rsidP="002B1334">
            <w:pPr>
              <w:suppressAutoHyphens/>
              <w:jc w:val="center"/>
              <w:rPr>
                <w:sz w:val="24"/>
                <w:szCs w:val="24"/>
              </w:rPr>
            </w:pPr>
            <w:r w:rsidRPr="008903DD">
              <w:rPr>
                <w:sz w:val="24"/>
                <w:szCs w:val="24"/>
              </w:rPr>
              <w:t>1</w:t>
            </w:r>
          </w:p>
        </w:tc>
        <w:tc>
          <w:tcPr>
            <w:tcW w:w="1262" w:type="pct"/>
            <w:tcBorders>
              <w:top w:val="single" w:sz="4" w:space="0" w:color="000000"/>
              <w:left w:val="single" w:sz="4" w:space="0" w:color="000000"/>
              <w:bottom w:val="single" w:sz="4" w:space="0" w:color="000000"/>
            </w:tcBorders>
            <w:vAlign w:val="center"/>
          </w:tcPr>
          <w:p w:rsidR="00B86D35" w:rsidRPr="008903DD" w:rsidRDefault="00B86D35" w:rsidP="002B1334">
            <w:pPr>
              <w:suppressAutoHyphens/>
              <w:jc w:val="center"/>
              <w:rPr>
                <w:sz w:val="24"/>
                <w:szCs w:val="24"/>
              </w:rPr>
            </w:pPr>
            <w:r w:rsidRPr="008903DD">
              <w:rPr>
                <w:sz w:val="24"/>
                <w:szCs w:val="24"/>
              </w:rPr>
              <w:t>Удельный вес детей дошкольного возраста, имеющих возможность получать услуги дошкольного образования, от общего количества детей в возрасте от 3 до 7 лет</w:t>
            </w:r>
          </w:p>
        </w:tc>
        <w:tc>
          <w:tcPr>
            <w:tcW w:w="372" w:type="pct"/>
            <w:tcBorders>
              <w:top w:val="single" w:sz="4" w:space="0" w:color="000000"/>
              <w:left w:val="single" w:sz="4" w:space="0" w:color="000000"/>
              <w:bottom w:val="single" w:sz="4" w:space="0" w:color="000000"/>
            </w:tcBorders>
            <w:vAlign w:val="center"/>
          </w:tcPr>
          <w:p w:rsidR="00B86D35" w:rsidRPr="008903DD" w:rsidRDefault="00B86D35" w:rsidP="002B1334">
            <w:pPr>
              <w:suppressAutoHyphens/>
              <w:jc w:val="center"/>
              <w:rPr>
                <w:sz w:val="24"/>
                <w:szCs w:val="24"/>
              </w:rPr>
            </w:pPr>
            <w:r w:rsidRPr="008903DD">
              <w:rPr>
                <w:sz w:val="24"/>
                <w:szCs w:val="24"/>
              </w:rPr>
              <w:t>%</w:t>
            </w:r>
          </w:p>
        </w:tc>
        <w:tc>
          <w:tcPr>
            <w:tcW w:w="364" w:type="pct"/>
            <w:tcBorders>
              <w:top w:val="single" w:sz="4" w:space="0" w:color="000000"/>
              <w:left w:val="single" w:sz="4" w:space="0" w:color="000000"/>
              <w:bottom w:val="single" w:sz="4" w:space="0" w:color="000000"/>
            </w:tcBorders>
            <w:vAlign w:val="center"/>
          </w:tcPr>
          <w:p w:rsidR="00B86D35" w:rsidRPr="008903DD" w:rsidRDefault="00B86D35" w:rsidP="002B1334">
            <w:pPr>
              <w:suppressAutoHyphens/>
              <w:jc w:val="center"/>
              <w:rPr>
                <w:sz w:val="24"/>
                <w:szCs w:val="24"/>
              </w:rPr>
            </w:pPr>
            <w:r w:rsidRPr="008903DD">
              <w:rPr>
                <w:sz w:val="24"/>
                <w:szCs w:val="24"/>
              </w:rPr>
              <w:t>100</w:t>
            </w:r>
          </w:p>
        </w:tc>
        <w:tc>
          <w:tcPr>
            <w:tcW w:w="341" w:type="pct"/>
            <w:tcBorders>
              <w:top w:val="single" w:sz="4" w:space="0" w:color="000000"/>
              <w:left w:val="single" w:sz="4" w:space="0" w:color="000000"/>
              <w:bottom w:val="single" w:sz="4" w:space="0" w:color="000000"/>
            </w:tcBorders>
            <w:vAlign w:val="center"/>
          </w:tcPr>
          <w:p w:rsidR="00B86D35" w:rsidRPr="008903DD" w:rsidRDefault="00B86D35" w:rsidP="002B1334">
            <w:pPr>
              <w:suppressAutoHyphens/>
              <w:jc w:val="center"/>
              <w:rPr>
                <w:sz w:val="24"/>
                <w:szCs w:val="24"/>
              </w:rPr>
            </w:pPr>
            <w:r w:rsidRPr="008903DD">
              <w:rPr>
                <w:sz w:val="24"/>
                <w:szCs w:val="24"/>
              </w:rPr>
              <w:t>100</w:t>
            </w:r>
          </w:p>
        </w:tc>
        <w:tc>
          <w:tcPr>
            <w:tcW w:w="341" w:type="pct"/>
            <w:tcBorders>
              <w:top w:val="single" w:sz="4" w:space="0" w:color="000000"/>
              <w:left w:val="single" w:sz="4" w:space="0" w:color="000000"/>
              <w:bottom w:val="single" w:sz="4" w:space="0" w:color="000000"/>
            </w:tcBorders>
            <w:vAlign w:val="center"/>
          </w:tcPr>
          <w:p w:rsidR="00B86D35" w:rsidRPr="008903DD" w:rsidRDefault="00B86D35" w:rsidP="002B1334">
            <w:pPr>
              <w:suppressAutoHyphens/>
              <w:snapToGrid w:val="0"/>
              <w:jc w:val="center"/>
              <w:rPr>
                <w:sz w:val="24"/>
                <w:szCs w:val="24"/>
              </w:rPr>
            </w:pPr>
            <w:r w:rsidRPr="008903DD">
              <w:rPr>
                <w:sz w:val="24"/>
                <w:szCs w:val="24"/>
              </w:rPr>
              <w:t>100</w:t>
            </w:r>
          </w:p>
        </w:tc>
        <w:tc>
          <w:tcPr>
            <w:tcW w:w="342" w:type="pct"/>
            <w:tcBorders>
              <w:top w:val="single" w:sz="4" w:space="0" w:color="000000"/>
              <w:left w:val="single" w:sz="4" w:space="0" w:color="000000"/>
              <w:bottom w:val="single" w:sz="4" w:space="0" w:color="000000"/>
              <w:right w:val="single" w:sz="4" w:space="0" w:color="auto"/>
            </w:tcBorders>
            <w:vAlign w:val="center"/>
          </w:tcPr>
          <w:p w:rsidR="00B86D35" w:rsidRPr="008903DD" w:rsidRDefault="00B86D35" w:rsidP="002B1334">
            <w:pPr>
              <w:suppressAutoHyphens/>
              <w:snapToGrid w:val="0"/>
              <w:jc w:val="center"/>
              <w:rPr>
                <w:sz w:val="24"/>
                <w:szCs w:val="24"/>
              </w:rPr>
            </w:pPr>
            <w:r w:rsidRPr="008903DD">
              <w:rPr>
                <w:sz w:val="24"/>
                <w:szCs w:val="24"/>
              </w:rPr>
              <w:t>100</w:t>
            </w:r>
          </w:p>
        </w:tc>
        <w:tc>
          <w:tcPr>
            <w:tcW w:w="342" w:type="pct"/>
            <w:tcBorders>
              <w:top w:val="single" w:sz="4" w:space="0" w:color="000000"/>
              <w:left w:val="single" w:sz="4" w:space="0" w:color="auto"/>
              <w:bottom w:val="single" w:sz="4" w:space="0" w:color="000000"/>
              <w:right w:val="single" w:sz="4" w:space="0" w:color="auto"/>
            </w:tcBorders>
            <w:vAlign w:val="center"/>
          </w:tcPr>
          <w:p w:rsidR="00B86D35" w:rsidRPr="008903DD" w:rsidRDefault="00B86D35" w:rsidP="002B1334">
            <w:pPr>
              <w:suppressAutoHyphens/>
              <w:snapToGrid w:val="0"/>
              <w:jc w:val="center"/>
              <w:rPr>
                <w:sz w:val="24"/>
                <w:szCs w:val="24"/>
              </w:rPr>
            </w:pPr>
            <w:r w:rsidRPr="008903DD">
              <w:rPr>
                <w:sz w:val="24"/>
                <w:szCs w:val="24"/>
              </w:rPr>
              <w:t>100</w:t>
            </w:r>
          </w:p>
        </w:tc>
        <w:tc>
          <w:tcPr>
            <w:tcW w:w="342" w:type="pct"/>
            <w:tcBorders>
              <w:top w:val="single" w:sz="4" w:space="0" w:color="000000"/>
              <w:left w:val="single" w:sz="4" w:space="0" w:color="auto"/>
              <w:bottom w:val="single" w:sz="4" w:space="0" w:color="000000"/>
              <w:right w:val="single" w:sz="4" w:space="0" w:color="auto"/>
            </w:tcBorders>
            <w:vAlign w:val="center"/>
          </w:tcPr>
          <w:p w:rsidR="00B86D35" w:rsidRPr="008903DD" w:rsidRDefault="00B86D35" w:rsidP="002B1334">
            <w:pPr>
              <w:suppressAutoHyphens/>
              <w:snapToGrid w:val="0"/>
              <w:jc w:val="center"/>
              <w:rPr>
                <w:sz w:val="24"/>
                <w:szCs w:val="24"/>
              </w:rPr>
            </w:pPr>
            <w:r w:rsidRPr="008903DD">
              <w:rPr>
                <w:sz w:val="24"/>
                <w:szCs w:val="24"/>
              </w:rPr>
              <w:t>100</w:t>
            </w:r>
          </w:p>
        </w:tc>
        <w:tc>
          <w:tcPr>
            <w:tcW w:w="347" w:type="pct"/>
            <w:tcBorders>
              <w:top w:val="single" w:sz="4" w:space="0" w:color="000000"/>
              <w:left w:val="single" w:sz="4" w:space="0" w:color="auto"/>
              <w:bottom w:val="single" w:sz="4" w:space="0" w:color="000000"/>
              <w:right w:val="single" w:sz="4" w:space="0" w:color="000000"/>
            </w:tcBorders>
            <w:vAlign w:val="center"/>
          </w:tcPr>
          <w:p w:rsidR="00B86D35" w:rsidRPr="008903DD" w:rsidRDefault="00B86D35" w:rsidP="002B1334">
            <w:pPr>
              <w:suppressAutoHyphens/>
              <w:snapToGrid w:val="0"/>
              <w:jc w:val="center"/>
              <w:rPr>
                <w:sz w:val="24"/>
                <w:szCs w:val="24"/>
              </w:rPr>
            </w:pPr>
            <w:r w:rsidRPr="008903DD">
              <w:rPr>
                <w:sz w:val="24"/>
                <w:szCs w:val="24"/>
              </w:rPr>
              <w:t>100</w:t>
            </w:r>
          </w:p>
        </w:tc>
        <w:tc>
          <w:tcPr>
            <w:tcW w:w="341" w:type="pct"/>
            <w:tcBorders>
              <w:top w:val="single" w:sz="4" w:space="0" w:color="000000"/>
              <w:left w:val="single" w:sz="4" w:space="0" w:color="auto"/>
              <w:bottom w:val="single" w:sz="4" w:space="0" w:color="000000"/>
              <w:right w:val="single" w:sz="4" w:space="0" w:color="auto"/>
            </w:tcBorders>
            <w:vAlign w:val="center"/>
          </w:tcPr>
          <w:p w:rsidR="00B86D35" w:rsidRPr="008903DD" w:rsidRDefault="00B86D35" w:rsidP="002B1334">
            <w:pPr>
              <w:suppressAutoHyphens/>
              <w:snapToGrid w:val="0"/>
              <w:jc w:val="center"/>
              <w:rPr>
                <w:sz w:val="24"/>
                <w:szCs w:val="24"/>
              </w:rPr>
            </w:pPr>
            <w:r>
              <w:rPr>
                <w:sz w:val="24"/>
                <w:szCs w:val="24"/>
              </w:rPr>
              <w:t>100</w:t>
            </w:r>
          </w:p>
        </w:tc>
        <w:tc>
          <w:tcPr>
            <w:tcW w:w="340" w:type="pct"/>
            <w:tcBorders>
              <w:top w:val="single" w:sz="4" w:space="0" w:color="000000"/>
              <w:left w:val="single" w:sz="4" w:space="0" w:color="auto"/>
              <w:bottom w:val="single" w:sz="4" w:space="0" w:color="000000"/>
              <w:right w:val="single" w:sz="4" w:space="0" w:color="000000"/>
            </w:tcBorders>
            <w:vAlign w:val="center"/>
          </w:tcPr>
          <w:p w:rsidR="00B86D35" w:rsidRPr="008903DD" w:rsidRDefault="00B86D35" w:rsidP="002B1334">
            <w:pPr>
              <w:suppressAutoHyphens/>
              <w:snapToGrid w:val="0"/>
              <w:jc w:val="center"/>
              <w:rPr>
                <w:sz w:val="24"/>
                <w:szCs w:val="24"/>
              </w:rPr>
            </w:pPr>
            <w:r>
              <w:rPr>
                <w:sz w:val="24"/>
                <w:szCs w:val="24"/>
              </w:rPr>
              <w:t>100</w:t>
            </w:r>
          </w:p>
        </w:tc>
      </w:tr>
      <w:tr w:rsidR="00B86D35" w:rsidRPr="008903DD" w:rsidTr="002B1334">
        <w:tc>
          <w:tcPr>
            <w:tcW w:w="266" w:type="pct"/>
            <w:tcBorders>
              <w:top w:val="single" w:sz="4" w:space="0" w:color="000000"/>
              <w:left w:val="single" w:sz="4" w:space="0" w:color="000000"/>
              <w:bottom w:val="single" w:sz="4" w:space="0" w:color="000000"/>
            </w:tcBorders>
            <w:vAlign w:val="center"/>
          </w:tcPr>
          <w:p w:rsidR="00B86D35" w:rsidRPr="008903DD" w:rsidRDefault="00B86D35" w:rsidP="002B1334">
            <w:pPr>
              <w:suppressAutoHyphens/>
              <w:jc w:val="center"/>
              <w:rPr>
                <w:sz w:val="24"/>
                <w:szCs w:val="24"/>
              </w:rPr>
            </w:pPr>
            <w:r w:rsidRPr="008903DD">
              <w:rPr>
                <w:sz w:val="24"/>
                <w:szCs w:val="24"/>
              </w:rPr>
              <w:t>2</w:t>
            </w:r>
          </w:p>
        </w:tc>
        <w:tc>
          <w:tcPr>
            <w:tcW w:w="1262" w:type="pct"/>
            <w:tcBorders>
              <w:top w:val="single" w:sz="4" w:space="0" w:color="000000"/>
              <w:left w:val="single" w:sz="4" w:space="0" w:color="000000"/>
              <w:bottom w:val="single" w:sz="4" w:space="0" w:color="000000"/>
            </w:tcBorders>
            <w:vAlign w:val="center"/>
          </w:tcPr>
          <w:p w:rsidR="00B86D35" w:rsidRPr="008903DD" w:rsidRDefault="00B86D35" w:rsidP="002B1334">
            <w:pPr>
              <w:suppressAutoHyphens/>
              <w:jc w:val="center"/>
              <w:rPr>
                <w:sz w:val="24"/>
                <w:szCs w:val="24"/>
              </w:rPr>
            </w:pPr>
            <w:r w:rsidRPr="008903DD">
              <w:rPr>
                <w:sz w:val="24"/>
                <w:szCs w:val="24"/>
              </w:rPr>
              <w:t>Удельный вес педагогических и руководящих работников образовательных организаций, прошедших курсы повышения квалификации и/или профессиональной переподготовки</w:t>
            </w:r>
          </w:p>
        </w:tc>
        <w:tc>
          <w:tcPr>
            <w:tcW w:w="372" w:type="pct"/>
            <w:tcBorders>
              <w:top w:val="single" w:sz="4" w:space="0" w:color="000000"/>
              <w:left w:val="single" w:sz="4" w:space="0" w:color="000000"/>
              <w:bottom w:val="single" w:sz="4" w:space="0" w:color="000000"/>
            </w:tcBorders>
            <w:vAlign w:val="center"/>
          </w:tcPr>
          <w:p w:rsidR="00B86D35" w:rsidRPr="008903DD" w:rsidRDefault="00B86D35" w:rsidP="002B1334">
            <w:pPr>
              <w:suppressAutoHyphens/>
              <w:jc w:val="center"/>
              <w:rPr>
                <w:sz w:val="24"/>
                <w:szCs w:val="24"/>
              </w:rPr>
            </w:pPr>
            <w:r w:rsidRPr="008903DD">
              <w:rPr>
                <w:sz w:val="24"/>
                <w:szCs w:val="24"/>
              </w:rPr>
              <w:t>%</w:t>
            </w:r>
          </w:p>
        </w:tc>
        <w:tc>
          <w:tcPr>
            <w:tcW w:w="364" w:type="pct"/>
            <w:tcBorders>
              <w:top w:val="single" w:sz="4" w:space="0" w:color="000000"/>
              <w:left w:val="single" w:sz="4" w:space="0" w:color="000000"/>
              <w:bottom w:val="single" w:sz="4" w:space="0" w:color="000000"/>
            </w:tcBorders>
            <w:vAlign w:val="center"/>
          </w:tcPr>
          <w:p w:rsidR="00B86D35" w:rsidRPr="008903DD" w:rsidRDefault="00B86D35" w:rsidP="002B1334">
            <w:pPr>
              <w:suppressAutoHyphens/>
              <w:jc w:val="center"/>
              <w:rPr>
                <w:sz w:val="24"/>
                <w:szCs w:val="24"/>
              </w:rPr>
            </w:pPr>
            <w:r w:rsidRPr="008903DD">
              <w:rPr>
                <w:sz w:val="24"/>
                <w:szCs w:val="24"/>
              </w:rPr>
              <w:t>100</w:t>
            </w:r>
          </w:p>
        </w:tc>
        <w:tc>
          <w:tcPr>
            <w:tcW w:w="341" w:type="pct"/>
            <w:tcBorders>
              <w:top w:val="single" w:sz="4" w:space="0" w:color="000000"/>
              <w:left w:val="single" w:sz="4" w:space="0" w:color="000000"/>
              <w:bottom w:val="single" w:sz="4" w:space="0" w:color="000000"/>
            </w:tcBorders>
            <w:vAlign w:val="center"/>
          </w:tcPr>
          <w:p w:rsidR="00B86D35" w:rsidRPr="008903DD" w:rsidRDefault="00B86D35" w:rsidP="002B1334">
            <w:pPr>
              <w:suppressAutoHyphens/>
              <w:jc w:val="center"/>
              <w:rPr>
                <w:sz w:val="24"/>
                <w:szCs w:val="24"/>
              </w:rPr>
            </w:pPr>
            <w:r w:rsidRPr="008903DD">
              <w:rPr>
                <w:sz w:val="24"/>
                <w:szCs w:val="24"/>
              </w:rPr>
              <w:t>100</w:t>
            </w:r>
          </w:p>
        </w:tc>
        <w:tc>
          <w:tcPr>
            <w:tcW w:w="341" w:type="pct"/>
            <w:tcBorders>
              <w:top w:val="single" w:sz="4" w:space="0" w:color="000000"/>
              <w:left w:val="single" w:sz="4" w:space="0" w:color="000000"/>
              <w:bottom w:val="single" w:sz="4" w:space="0" w:color="000000"/>
            </w:tcBorders>
            <w:vAlign w:val="center"/>
          </w:tcPr>
          <w:p w:rsidR="00B86D35" w:rsidRPr="008903DD" w:rsidRDefault="00B86D35" w:rsidP="002B1334">
            <w:pPr>
              <w:suppressAutoHyphens/>
              <w:snapToGrid w:val="0"/>
              <w:jc w:val="center"/>
              <w:rPr>
                <w:sz w:val="24"/>
                <w:szCs w:val="24"/>
              </w:rPr>
            </w:pPr>
            <w:r w:rsidRPr="008903DD">
              <w:rPr>
                <w:sz w:val="24"/>
                <w:szCs w:val="24"/>
              </w:rPr>
              <w:t>100</w:t>
            </w:r>
          </w:p>
        </w:tc>
        <w:tc>
          <w:tcPr>
            <w:tcW w:w="342" w:type="pct"/>
            <w:tcBorders>
              <w:top w:val="single" w:sz="4" w:space="0" w:color="000000"/>
              <w:left w:val="single" w:sz="4" w:space="0" w:color="000000"/>
              <w:bottom w:val="single" w:sz="4" w:space="0" w:color="000000"/>
              <w:right w:val="single" w:sz="4" w:space="0" w:color="auto"/>
            </w:tcBorders>
            <w:vAlign w:val="center"/>
          </w:tcPr>
          <w:p w:rsidR="00B86D35" w:rsidRPr="008903DD" w:rsidRDefault="00B86D35" w:rsidP="002B1334">
            <w:pPr>
              <w:suppressAutoHyphens/>
              <w:snapToGrid w:val="0"/>
              <w:jc w:val="center"/>
              <w:rPr>
                <w:sz w:val="24"/>
                <w:szCs w:val="24"/>
              </w:rPr>
            </w:pPr>
            <w:r w:rsidRPr="008903DD">
              <w:rPr>
                <w:sz w:val="24"/>
                <w:szCs w:val="24"/>
              </w:rPr>
              <w:t>100</w:t>
            </w:r>
          </w:p>
        </w:tc>
        <w:tc>
          <w:tcPr>
            <w:tcW w:w="342" w:type="pct"/>
            <w:tcBorders>
              <w:top w:val="single" w:sz="4" w:space="0" w:color="000000"/>
              <w:left w:val="single" w:sz="4" w:space="0" w:color="auto"/>
              <w:bottom w:val="single" w:sz="4" w:space="0" w:color="000000"/>
              <w:right w:val="single" w:sz="4" w:space="0" w:color="auto"/>
            </w:tcBorders>
            <w:vAlign w:val="center"/>
          </w:tcPr>
          <w:p w:rsidR="00B86D35" w:rsidRPr="008903DD" w:rsidRDefault="00B86D35" w:rsidP="002B1334">
            <w:pPr>
              <w:suppressAutoHyphens/>
              <w:snapToGrid w:val="0"/>
              <w:jc w:val="center"/>
              <w:rPr>
                <w:sz w:val="24"/>
                <w:szCs w:val="24"/>
              </w:rPr>
            </w:pPr>
            <w:r w:rsidRPr="008903DD">
              <w:rPr>
                <w:sz w:val="24"/>
                <w:szCs w:val="24"/>
              </w:rPr>
              <w:t>100</w:t>
            </w:r>
          </w:p>
        </w:tc>
        <w:tc>
          <w:tcPr>
            <w:tcW w:w="342" w:type="pct"/>
            <w:tcBorders>
              <w:top w:val="single" w:sz="4" w:space="0" w:color="000000"/>
              <w:left w:val="single" w:sz="4" w:space="0" w:color="auto"/>
              <w:bottom w:val="single" w:sz="4" w:space="0" w:color="000000"/>
              <w:right w:val="single" w:sz="4" w:space="0" w:color="auto"/>
            </w:tcBorders>
            <w:vAlign w:val="center"/>
          </w:tcPr>
          <w:p w:rsidR="00B86D35" w:rsidRPr="008903DD" w:rsidRDefault="00B86D35" w:rsidP="002B1334">
            <w:pPr>
              <w:suppressAutoHyphens/>
              <w:snapToGrid w:val="0"/>
              <w:jc w:val="center"/>
              <w:rPr>
                <w:sz w:val="24"/>
                <w:szCs w:val="24"/>
              </w:rPr>
            </w:pPr>
            <w:r w:rsidRPr="008903DD">
              <w:rPr>
                <w:sz w:val="24"/>
                <w:szCs w:val="24"/>
              </w:rPr>
              <w:t>100</w:t>
            </w:r>
          </w:p>
        </w:tc>
        <w:tc>
          <w:tcPr>
            <w:tcW w:w="347" w:type="pct"/>
            <w:tcBorders>
              <w:top w:val="single" w:sz="4" w:space="0" w:color="000000"/>
              <w:left w:val="single" w:sz="4" w:space="0" w:color="auto"/>
              <w:bottom w:val="single" w:sz="4" w:space="0" w:color="000000"/>
              <w:right w:val="single" w:sz="4" w:space="0" w:color="000000"/>
            </w:tcBorders>
            <w:vAlign w:val="center"/>
          </w:tcPr>
          <w:p w:rsidR="00B86D35" w:rsidRPr="008903DD" w:rsidRDefault="00B86D35" w:rsidP="002B1334">
            <w:pPr>
              <w:suppressAutoHyphens/>
              <w:snapToGrid w:val="0"/>
              <w:jc w:val="center"/>
              <w:rPr>
                <w:sz w:val="24"/>
                <w:szCs w:val="24"/>
              </w:rPr>
            </w:pPr>
            <w:r w:rsidRPr="008903DD">
              <w:rPr>
                <w:sz w:val="24"/>
                <w:szCs w:val="24"/>
              </w:rPr>
              <w:t>100</w:t>
            </w:r>
          </w:p>
        </w:tc>
        <w:tc>
          <w:tcPr>
            <w:tcW w:w="341" w:type="pct"/>
            <w:tcBorders>
              <w:top w:val="single" w:sz="4" w:space="0" w:color="000000"/>
              <w:left w:val="single" w:sz="4" w:space="0" w:color="auto"/>
              <w:bottom w:val="single" w:sz="4" w:space="0" w:color="000000"/>
              <w:right w:val="single" w:sz="4" w:space="0" w:color="auto"/>
            </w:tcBorders>
            <w:vAlign w:val="center"/>
          </w:tcPr>
          <w:p w:rsidR="00B86D35" w:rsidRPr="008903DD" w:rsidRDefault="00B86D35" w:rsidP="002B1334">
            <w:pPr>
              <w:suppressAutoHyphens/>
              <w:snapToGrid w:val="0"/>
              <w:jc w:val="center"/>
              <w:rPr>
                <w:sz w:val="24"/>
                <w:szCs w:val="24"/>
              </w:rPr>
            </w:pPr>
            <w:r>
              <w:rPr>
                <w:sz w:val="24"/>
                <w:szCs w:val="24"/>
              </w:rPr>
              <w:t>100</w:t>
            </w:r>
          </w:p>
        </w:tc>
        <w:tc>
          <w:tcPr>
            <w:tcW w:w="340" w:type="pct"/>
            <w:tcBorders>
              <w:top w:val="single" w:sz="4" w:space="0" w:color="000000"/>
              <w:left w:val="single" w:sz="4" w:space="0" w:color="auto"/>
              <w:bottom w:val="single" w:sz="4" w:space="0" w:color="000000"/>
              <w:right w:val="single" w:sz="4" w:space="0" w:color="000000"/>
            </w:tcBorders>
            <w:vAlign w:val="center"/>
          </w:tcPr>
          <w:p w:rsidR="00B86D35" w:rsidRPr="008903DD" w:rsidRDefault="00B86D35" w:rsidP="002B1334">
            <w:pPr>
              <w:suppressAutoHyphens/>
              <w:snapToGrid w:val="0"/>
              <w:jc w:val="center"/>
              <w:rPr>
                <w:sz w:val="24"/>
                <w:szCs w:val="24"/>
              </w:rPr>
            </w:pPr>
            <w:r>
              <w:rPr>
                <w:sz w:val="24"/>
                <w:szCs w:val="24"/>
              </w:rPr>
              <w:t>100</w:t>
            </w:r>
          </w:p>
        </w:tc>
      </w:tr>
      <w:tr w:rsidR="00B86D35" w:rsidRPr="008903DD" w:rsidTr="002B1334">
        <w:tc>
          <w:tcPr>
            <w:tcW w:w="266" w:type="pct"/>
            <w:tcBorders>
              <w:top w:val="single" w:sz="4" w:space="0" w:color="000000"/>
              <w:left w:val="single" w:sz="4" w:space="0" w:color="000000"/>
            </w:tcBorders>
            <w:vAlign w:val="center"/>
          </w:tcPr>
          <w:p w:rsidR="00B86D35" w:rsidRPr="008903DD" w:rsidRDefault="00B86D35" w:rsidP="002B1334">
            <w:pPr>
              <w:suppressAutoHyphens/>
              <w:jc w:val="center"/>
              <w:rPr>
                <w:sz w:val="24"/>
                <w:szCs w:val="24"/>
              </w:rPr>
            </w:pPr>
            <w:r w:rsidRPr="008903DD">
              <w:rPr>
                <w:sz w:val="24"/>
                <w:szCs w:val="24"/>
              </w:rPr>
              <w:t>3</w:t>
            </w:r>
          </w:p>
        </w:tc>
        <w:tc>
          <w:tcPr>
            <w:tcW w:w="1262" w:type="pct"/>
            <w:tcBorders>
              <w:top w:val="single" w:sz="4" w:space="0" w:color="000000"/>
              <w:left w:val="single" w:sz="4" w:space="0" w:color="000000"/>
            </w:tcBorders>
            <w:vAlign w:val="center"/>
          </w:tcPr>
          <w:p w:rsidR="00B86D35" w:rsidRPr="008903DD" w:rsidRDefault="00B86D35" w:rsidP="002B1334">
            <w:pPr>
              <w:suppressAutoHyphens/>
              <w:autoSpaceDE w:val="0"/>
              <w:jc w:val="center"/>
              <w:rPr>
                <w:sz w:val="24"/>
                <w:szCs w:val="24"/>
              </w:rPr>
            </w:pPr>
            <w:r w:rsidRPr="008903DD">
              <w:rPr>
                <w:sz w:val="24"/>
                <w:szCs w:val="24"/>
              </w:rPr>
              <w:t xml:space="preserve">Удельный вес педагогических работников, имеющих первую и высшую квалификационную категорию в общей численности педагогических </w:t>
            </w:r>
            <w:r w:rsidRPr="008903DD">
              <w:rPr>
                <w:sz w:val="24"/>
                <w:szCs w:val="24"/>
              </w:rPr>
              <w:lastRenderedPageBreak/>
              <w:t>работников</w:t>
            </w:r>
          </w:p>
        </w:tc>
        <w:tc>
          <w:tcPr>
            <w:tcW w:w="372" w:type="pct"/>
            <w:tcBorders>
              <w:top w:val="single" w:sz="4" w:space="0" w:color="000000"/>
              <w:left w:val="single" w:sz="4" w:space="0" w:color="000000"/>
            </w:tcBorders>
            <w:vAlign w:val="center"/>
          </w:tcPr>
          <w:p w:rsidR="00B86D35" w:rsidRPr="008903DD" w:rsidRDefault="00B86D35" w:rsidP="002B1334">
            <w:pPr>
              <w:suppressAutoHyphens/>
              <w:jc w:val="center"/>
              <w:rPr>
                <w:sz w:val="24"/>
                <w:szCs w:val="24"/>
              </w:rPr>
            </w:pPr>
            <w:r w:rsidRPr="008903DD">
              <w:rPr>
                <w:sz w:val="24"/>
                <w:szCs w:val="24"/>
              </w:rPr>
              <w:lastRenderedPageBreak/>
              <w:t>%</w:t>
            </w:r>
          </w:p>
        </w:tc>
        <w:tc>
          <w:tcPr>
            <w:tcW w:w="364" w:type="pct"/>
            <w:tcBorders>
              <w:top w:val="single" w:sz="4" w:space="0" w:color="000000"/>
              <w:left w:val="single" w:sz="4" w:space="0" w:color="000000"/>
            </w:tcBorders>
            <w:vAlign w:val="center"/>
          </w:tcPr>
          <w:p w:rsidR="00B86D35" w:rsidRPr="008903DD" w:rsidRDefault="00B86D35" w:rsidP="002B1334">
            <w:pPr>
              <w:suppressAutoHyphens/>
              <w:snapToGrid w:val="0"/>
              <w:jc w:val="center"/>
              <w:rPr>
                <w:sz w:val="24"/>
                <w:szCs w:val="24"/>
              </w:rPr>
            </w:pPr>
            <w:r w:rsidRPr="008903DD">
              <w:rPr>
                <w:sz w:val="24"/>
                <w:szCs w:val="24"/>
              </w:rPr>
              <w:t>63,1</w:t>
            </w:r>
          </w:p>
        </w:tc>
        <w:tc>
          <w:tcPr>
            <w:tcW w:w="341" w:type="pct"/>
            <w:tcBorders>
              <w:top w:val="single" w:sz="4" w:space="0" w:color="000000"/>
              <w:left w:val="single" w:sz="4" w:space="0" w:color="000000"/>
            </w:tcBorders>
            <w:vAlign w:val="center"/>
          </w:tcPr>
          <w:p w:rsidR="00B86D35" w:rsidRPr="008903DD" w:rsidRDefault="00B86D35" w:rsidP="002B1334">
            <w:pPr>
              <w:suppressAutoHyphens/>
              <w:snapToGrid w:val="0"/>
              <w:jc w:val="center"/>
              <w:rPr>
                <w:sz w:val="24"/>
                <w:szCs w:val="24"/>
              </w:rPr>
            </w:pPr>
            <w:r w:rsidRPr="008903DD">
              <w:rPr>
                <w:sz w:val="24"/>
                <w:szCs w:val="24"/>
              </w:rPr>
              <w:t>66</w:t>
            </w:r>
          </w:p>
        </w:tc>
        <w:tc>
          <w:tcPr>
            <w:tcW w:w="341" w:type="pct"/>
            <w:tcBorders>
              <w:top w:val="single" w:sz="4" w:space="0" w:color="000000"/>
              <w:left w:val="single" w:sz="4" w:space="0" w:color="000000"/>
            </w:tcBorders>
            <w:vAlign w:val="center"/>
          </w:tcPr>
          <w:p w:rsidR="00B86D35" w:rsidRPr="008903DD" w:rsidRDefault="00B86D35" w:rsidP="002B1334">
            <w:pPr>
              <w:suppressAutoHyphens/>
              <w:snapToGrid w:val="0"/>
              <w:jc w:val="center"/>
              <w:rPr>
                <w:sz w:val="24"/>
                <w:szCs w:val="24"/>
              </w:rPr>
            </w:pPr>
            <w:r w:rsidRPr="008903DD">
              <w:rPr>
                <w:sz w:val="24"/>
                <w:szCs w:val="24"/>
              </w:rPr>
              <w:t>69</w:t>
            </w:r>
          </w:p>
        </w:tc>
        <w:tc>
          <w:tcPr>
            <w:tcW w:w="342" w:type="pct"/>
            <w:tcBorders>
              <w:top w:val="single" w:sz="4" w:space="0" w:color="000000"/>
              <w:left w:val="single" w:sz="4" w:space="0" w:color="000000"/>
              <w:right w:val="single" w:sz="4" w:space="0" w:color="auto"/>
            </w:tcBorders>
            <w:vAlign w:val="center"/>
          </w:tcPr>
          <w:p w:rsidR="00B86D35" w:rsidRPr="008903DD" w:rsidRDefault="00B86D35" w:rsidP="002B1334">
            <w:pPr>
              <w:suppressAutoHyphens/>
              <w:snapToGrid w:val="0"/>
              <w:jc w:val="center"/>
              <w:rPr>
                <w:sz w:val="24"/>
                <w:szCs w:val="24"/>
              </w:rPr>
            </w:pPr>
            <w:r w:rsidRPr="008903DD">
              <w:rPr>
                <w:sz w:val="24"/>
                <w:szCs w:val="24"/>
              </w:rPr>
              <w:t>72</w:t>
            </w:r>
          </w:p>
        </w:tc>
        <w:tc>
          <w:tcPr>
            <w:tcW w:w="342" w:type="pct"/>
            <w:tcBorders>
              <w:top w:val="single" w:sz="4" w:space="0" w:color="000000"/>
              <w:left w:val="single" w:sz="4" w:space="0" w:color="auto"/>
              <w:right w:val="single" w:sz="4" w:space="0" w:color="auto"/>
            </w:tcBorders>
            <w:vAlign w:val="center"/>
          </w:tcPr>
          <w:p w:rsidR="00B86D35" w:rsidRPr="008903DD" w:rsidRDefault="00B86D35" w:rsidP="002B1334">
            <w:pPr>
              <w:suppressAutoHyphens/>
              <w:snapToGrid w:val="0"/>
              <w:jc w:val="center"/>
              <w:rPr>
                <w:sz w:val="24"/>
                <w:szCs w:val="24"/>
              </w:rPr>
            </w:pPr>
            <w:r w:rsidRPr="008903DD">
              <w:rPr>
                <w:sz w:val="24"/>
                <w:szCs w:val="24"/>
              </w:rPr>
              <w:t>75</w:t>
            </w:r>
          </w:p>
        </w:tc>
        <w:tc>
          <w:tcPr>
            <w:tcW w:w="342" w:type="pct"/>
            <w:tcBorders>
              <w:top w:val="single" w:sz="4" w:space="0" w:color="000000"/>
              <w:left w:val="single" w:sz="4" w:space="0" w:color="auto"/>
              <w:right w:val="single" w:sz="4" w:space="0" w:color="auto"/>
            </w:tcBorders>
            <w:vAlign w:val="center"/>
          </w:tcPr>
          <w:p w:rsidR="00B86D35" w:rsidRPr="008903DD" w:rsidRDefault="00B86D35" w:rsidP="002B1334">
            <w:pPr>
              <w:suppressAutoHyphens/>
              <w:snapToGrid w:val="0"/>
              <w:jc w:val="center"/>
              <w:rPr>
                <w:sz w:val="24"/>
                <w:szCs w:val="24"/>
              </w:rPr>
            </w:pPr>
            <w:r w:rsidRPr="008903DD">
              <w:rPr>
                <w:sz w:val="24"/>
                <w:szCs w:val="24"/>
              </w:rPr>
              <w:t>79</w:t>
            </w:r>
          </w:p>
        </w:tc>
        <w:tc>
          <w:tcPr>
            <w:tcW w:w="347" w:type="pct"/>
            <w:tcBorders>
              <w:top w:val="single" w:sz="4" w:space="0" w:color="000000"/>
              <w:left w:val="single" w:sz="4" w:space="0" w:color="auto"/>
              <w:right w:val="single" w:sz="4" w:space="0" w:color="000000"/>
            </w:tcBorders>
            <w:vAlign w:val="center"/>
          </w:tcPr>
          <w:p w:rsidR="00B86D35" w:rsidRPr="008903DD" w:rsidRDefault="00B86D35" w:rsidP="002B1334">
            <w:pPr>
              <w:suppressAutoHyphens/>
              <w:snapToGrid w:val="0"/>
              <w:jc w:val="center"/>
              <w:rPr>
                <w:sz w:val="24"/>
                <w:szCs w:val="24"/>
              </w:rPr>
            </w:pPr>
            <w:r w:rsidRPr="008903DD">
              <w:rPr>
                <w:sz w:val="24"/>
                <w:szCs w:val="24"/>
              </w:rPr>
              <w:t>82</w:t>
            </w:r>
          </w:p>
        </w:tc>
        <w:tc>
          <w:tcPr>
            <w:tcW w:w="341" w:type="pct"/>
            <w:tcBorders>
              <w:top w:val="single" w:sz="4" w:space="0" w:color="000000"/>
              <w:left w:val="single" w:sz="4" w:space="0" w:color="auto"/>
              <w:right w:val="single" w:sz="4" w:space="0" w:color="auto"/>
            </w:tcBorders>
            <w:vAlign w:val="center"/>
          </w:tcPr>
          <w:p w:rsidR="00B86D35" w:rsidRPr="008903DD" w:rsidRDefault="00B86D35" w:rsidP="002B1334">
            <w:pPr>
              <w:suppressAutoHyphens/>
              <w:snapToGrid w:val="0"/>
              <w:jc w:val="center"/>
              <w:rPr>
                <w:sz w:val="24"/>
                <w:szCs w:val="24"/>
              </w:rPr>
            </w:pPr>
            <w:r>
              <w:rPr>
                <w:sz w:val="24"/>
                <w:szCs w:val="24"/>
              </w:rPr>
              <w:t>85</w:t>
            </w:r>
          </w:p>
        </w:tc>
        <w:tc>
          <w:tcPr>
            <w:tcW w:w="340" w:type="pct"/>
            <w:tcBorders>
              <w:top w:val="single" w:sz="4" w:space="0" w:color="000000"/>
              <w:left w:val="single" w:sz="4" w:space="0" w:color="auto"/>
              <w:right w:val="single" w:sz="4" w:space="0" w:color="000000"/>
            </w:tcBorders>
            <w:vAlign w:val="center"/>
          </w:tcPr>
          <w:p w:rsidR="00B86D35" w:rsidRPr="008903DD" w:rsidRDefault="00B86D35" w:rsidP="002B1334">
            <w:pPr>
              <w:suppressAutoHyphens/>
              <w:snapToGrid w:val="0"/>
              <w:jc w:val="center"/>
              <w:rPr>
                <w:sz w:val="24"/>
                <w:szCs w:val="24"/>
              </w:rPr>
            </w:pPr>
            <w:r>
              <w:rPr>
                <w:sz w:val="24"/>
                <w:szCs w:val="24"/>
              </w:rPr>
              <w:t>90</w:t>
            </w:r>
          </w:p>
        </w:tc>
      </w:tr>
      <w:tr w:rsidR="00B86D35" w:rsidRPr="008903DD" w:rsidTr="002B1334">
        <w:tc>
          <w:tcPr>
            <w:tcW w:w="266" w:type="pct"/>
            <w:tcBorders>
              <w:left w:val="single" w:sz="4" w:space="0" w:color="000000"/>
              <w:bottom w:val="single" w:sz="4" w:space="0" w:color="auto"/>
            </w:tcBorders>
            <w:vAlign w:val="center"/>
          </w:tcPr>
          <w:p w:rsidR="00B86D35" w:rsidRPr="008903DD" w:rsidRDefault="00B86D35" w:rsidP="002B1334">
            <w:pPr>
              <w:suppressAutoHyphens/>
              <w:jc w:val="center"/>
              <w:rPr>
                <w:sz w:val="24"/>
                <w:szCs w:val="24"/>
              </w:rPr>
            </w:pPr>
            <w:r w:rsidRPr="008903DD">
              <w:rPr>
                <w:sz w:val="24"/>
                <w:szCs w:val="24"/>
              </w:rPr>
              <w:lastRenderedPageBreak/>
              <w:t>4</w:t>
            </w:r>
          </w:p>
        </w:tc>
        <w:tc>
          <w:tcPr>
            <w:tcW w:w="1262" w:type="pct"/>
            <w:tcBorders>
              <w:left w:val="single" w:sz="4" w:space="0" w:color="000000"/>
              <w:bottom w:val="single" w:sz="4" w:space="0" w:color="auto"/>
            </w:tcBorders>
            <w:vAlign w:val="center"/>
          </w:tcPr>
          <w:p w:rsidR="00B86D35" w:rsidRDefault="00B86D35" w:rsidP="002B1334">
            <w:pPr>
              <w:suppressAutoHyphens/>
              <w:jc w:val="center"/>
              <w:rPr>
                <w:sz w:val="24"/>
                <w:szCs w:val="24"/>
              </w:rPr>
            </w:pPr>
            <w:r w:rsidRPr="008903DD">
              <w:rPr>
                <w:sz w:val="24"/>
                <w:szCs w:val="24"/>
              </w:rPr>
              <w:t>Удельный вес обучающихся общеобразовательных организаций, которые обучаются в соответствии с требованиями ФГОС от общего количества обучающихся</w:t>
            </w:r>
          </w:p>
          <w:p w:rsidR="00B86D35" w:rsidRPr="008903DD" w:rsidRDefault="00B86D35" w:rsidP="002B1334">
            <w:pPr>
              <w:suppressAutoHyphens/>
              <w:jc w:val="center"/>
              <w:rPr>
                <w:sz w:val="24"/>
                <w:szCs w:val="24"/>
              </w:rPr>
            </w:pPr>
          </w:p>
        </w:tc>
        <w:tc>
          <w:tcPr>
            <w:tcW w:w="372" w:type="pct"/>
            <w:tcBorders>
              <w:left w:val="single" w:sz="4" w:space="0" w:color="000000"/>
              <w:bottom w:val="single" w:sz="4" w:space="0" w:color="auto"/>
            </w:tcBorders>
            <w:vAlign w:val="center"/>
          </w:tcPr>
          <w:p w:rsidR="00B86D35" w:rsidRPr="008903DD" w:rsidRDefault="00B86D35" w:rsidP="002B1334">
            <w:pPr>
              <w:suppressAutoHyphens/>
              <w:jc w:val="center"/>
              <w:rPr>
                <w:sz w:val="24"/>
                <w:szCs w:val="24"/>
              </w:rPr>
            </w:pPr>
            <w:r w:rsidRPr="008903DD">
              <w:rPr>
                <w:sz w:val="24"/>
                <w:szCs w:val="24"/>
              </w:rPr>
              <w:t>%</w:t>
            </w:r>
          </w:p>
        </w:tc>
        <w:tc>
          <w:tcPr>
            <w:tcW w:w="364" w:type="pct"/>
            <w:tcBorders>
              <w:left w:val="single" w:sz="4" w:space="0" w:color="000000"/>
              <w:bottom w:val="single" w:sz="4" w:space="0" w:color="auto"/>
            </w:tcBorders>
            <w:vAlign w:val="center"/>
          </w:tcPr>
          <w:p w:rsidR="00B86D35" w:rsidRPr="008903DD" w:rsidRDefault="00B86D35" w:rsidP="002B1334">
            <w:pPr>
              <w:suppressAutoHyphens/>
              <w:jc w:val="center"/>
              <w:rPr>
                <w:sz w:val="24"/>
                <w:szCs w:val="24"/>
              </w:rPr>
            </w:pPr>
            <w:r w:rsidRPr="008903DD">
              <w:rPr>
                <w:sz w:val="24"/>
                <w:szCs w:val="24"/>
              </w:rPr>
              <w:t>100</w:t>
            </w:r>
          </w:p>
        </w:tc>
        <w:tc>
          <w:tcPr>
            <w:tcW w:w="341" w:type="pct"/>
            <w:tcBorders>
              <w:left w:val="single" w:sz="4" w:space="0" w:color="000000"/>
              <w:bottom w:val="single" w:sz="4" w:space="0" w:color="auto"/>
            </w:tcBorders>
            <w:vAlign w:val="center"/>
          </w:tcPr>
          <w:p w:rsidR="00B86D35" w:rsidRPr="008903DD" w:rsidRDefault="00B86D35" w:rsidP="002B1334">
            <w:pPr>
              <w:suppressAutoHyphens/>
              <w:jc w:val="center"/>
              <w:rPr>
                <w:sz w:val="24"/>
                <w:szCs w:val="24"/>
              </w:rPr>
            </w:pPr>
            <w:r w:rsidRPr="008903DD">
              <w:rPr>
                <w:sz w:val="24"/>
                <w:szCs w:val="24"/>
              </w:rPr>
              <w:t>100</w:t>
            </w:r>
          </w:p>
        </w:tc>
        <w:tc>
          <w:tcPr>
            <w:tcW w:w="341" w:type="pct"/>
            <w:tcBorders>
              <w:left w:val="single" w:sz="4" w:space="0" w:color="000000"/>
              <w:bottom w:val="single" w:sz="4" w:space="0" w:color="auto"/>
            </w:tcBorders>
            <w:vAlign w:val="center"/>
          </w:tcPr>
          <w:p w:rsidR="00B86D35" w:rsidRPr="008903DD" w:rsidRDefault="00B86D35" w:rsidP="002B1334">
            <w:pPr>
              <w:suppressAutoHyphens/>
              <w:snapToGrid w:val="0"/>
              <w:jc w:val="center"/>
              <w:rPr>
                <w:sz w:val="24"/>
                <w:szCs w:val="24"/>
              </w:rPr>
            </w:pPr>
            <w:r w:rsidRPr="008903DD">
              <w:rPr>
                <w:sz w:val="24"/>
                <w:szCs w:val="24"/>
              </w:rPr>
              <w:t>100</w:t>
            </w:r>
          </w:p>
        </w:tc>
        <w:tc>
          <w:tcPr>
            <w:tcW w:w="342" w:type="pct"/>
            <w:tcBorders>
              <w:left w:val="single" w:sz="4" w:space="0" w:color="000000"/>
              <w:bottom w:val="single" w:sz="4" w:space="0" w:color="auto"/>
              <w:right w:val="single" w:sz="4" w:space="0" w:color="auto"/>
            </w:tcBorders>
            <w:vAlign w:val="center"/>
          </w:tcPr>
          <w:p w:rsidR="00B86D35" w:rsidRPr="008903DD" w:rsidRDefault="00B86D35" w:rsidP="002B1334">
            <w:pPr>
              <w:suppressAutoHyphens/>
              <w:snapToGrid w:val="0"/>
              <w:jc w:val="center"/>
              <w:rPr>
                <w:sz w:val="24"/>
                <w:szCs w:val="24"/>
              </w:rPr>
            </w:pPr>
            <w:r w:rsidRPr="008903DD">
              <w:rPr>
                <w:sz w:val="24"/>
                <w:szCs w:val="24"/>
              </w:rPr>
              <w:t>100</w:t>
            </w:r>
          </w:p>
        </w:tc>
        <w:tc>
          <w:tcPr>
            <w:tcW w:w="342" w:type="pct"/>
            <w:tcBorders>
              <w:left w:val="single" w:sz="4" w:space="0" w:color="auto"/>
              <w:bottom w:val="single" w:sz="4" w:space="0" w:color="auto"/>
              <w:right w:val="single" w:sz="4" w:space="0" w:color="auto"/>
            </w:tcBorders>
            <w:vAlign w:val="center"/>
          </w:tcPr>
          <w:p w:rsidR="00B86D35" w:rsidRPr="008903DD" w:rsidRDefault="00B86D35" w:rsidP="002B1334">
            <w:pPr>
              <w:suppressAutoHyphens/>
              <w:snapToGrid w:val="0"/>
              <w:jc w:val="center"/>
              <w:rPr>
                <w:sz w:val="24"/>
                <w:szCs w:val="24"/>
              </w:rPr>
            </w:pPr>
            <w:r w:rsidRPr="008903DD">
              <w:rPr>
                <w:sz w:val="24"/>
                <w:szCs w:val="24"/>
              </w:rPr>
              <w:t>100</w:t>
            </w:r>
          </w:p>
        </w:tc>
        <w:tc>
          <w:tcPr>
            <w:tcW w:w="342" w:type="pct"/>
            <w:tcBorders>
              <w:left w:val="single" w:sz="4" w:space="0" w:color="auto"/>
              <w:bottom w:val="single" w:sz="4" w:space="0" w:color="auto"/>
              <w:right w:val="single" w:sz="4" w:space="0" w:color="auto"/>
            </w:tcBorders>
            <w:vAlign w:val="center"/>
          </w:tcPr>
          <w:p w:rsidR="00B86D35" w:rsidRPr="008903DD" w:rsidRDefault="00B86D35" w:rsidP="002B1334">
            <w:pPr>
              <w:suppressAutoHyphens/>
              <w:snapToGrid w:val="0"/>
              <w:jc w:val="center"/>
              <w:rPr>
                <w:sz w:val="24"/>
                <w:szCs w:val="24"/>
              </w:rPr>
            </w:pPr>
            <w:r w:rsidRPr="008903DD">
              <w:rPr>
                <w:sz w:val="24"/>
                <w:szCs w:val="24"/>
              </w:rPr>
              <w:t>100</w:t>
            </w:r>
          </w:p>
        </w:tc>
        <w:tc>
          <w:tcPr>
            <w:tcW w:w="347" w:type="pct"/>
            <w:tcBorders>
              <w:left w:val="single" w:sz="4" w:space="0" w:color="auto"/>
              <w:bottom w:val="single" w:sz="4" w:space="0" w:color="auto"/>
              <w:right w:val="single" w:sz="4" w:space="0" w:color="000000"/>
            </w:tcBorders>
            <w:vAlign w:val="center"/>
          </w:tcPr>
          <w:p w:rsidR="00B86D35" w:rsidRPr="008903DD" w:rsidRDefault="00B86D35" w:rsidP="002B1334">
            <w:pPr>
              <w:suppressAutoHyphens/>
              <w:snapToGrid w:val="0"/>
              <w:jc w:val="center"/>
              <w:rPr>
                <w:sz w:val="24"/>
                <w:szCs w:val="24"/>
              </w:rPr>
            </w:pPr>
            <w:r w:rsidRPr="008903DD">
              <w:rPr>
                <w:sz w:val="24"/>
                <w:szCs w:val="24"/>
              </w:rPr>
              <w:t>100</w:t>
            </w:r>
          </w:p>
        </w:tc>
        <w:tc>
          <w:tcPr>
            <w:tcW w:w="341" w:type="pct"/>
            <w:tcBorders>
              <w:left w:val="single" w:sz="4" w:space="0" w:color="auto"/>
              <w:bottom w:val="single" w:sz="4" w:space="0" w:color="auto"/>
              <w:right w:val="single" w:sz="4" w:space="0" w:color="auto"/>
            </w:tcBorders>
            <w:vAlign w:val="center"/>
          </w:tcPr>
          <w:p w:rsidR="00B86D35" w:rsidRPr="008903DD" w:rsidRDefault="00B86D35" w:rsidP="002B1334">
            <w:pPr>
              <w:suppressAutoHyphens/>
              <w:snapToGrid w:val="0"/>
              <w:jc w:val="center"/>
              <w:rPr>
                <w:sz w:val="24"/>
                <w:szCs w:val="24"/>
              </w:rPr>
            </w:pPr>
            <w:r>
              <w:rPr>
                <w:sz w:val="24"/>
                <w:szCs w:val="24"/>
              </w:rPr>
              <w:t>100</w:t>
            </w:r>
          </w:p>
        </w:tc>
        <w:tc>
          <w:tcPr>
            <w:tcW w:w="340" w:type="pct"/>
            <w:tcBorders>
              <w:left w:val="single" w:sz="4" w:space="0" w:color="auto"/>
              <w:bottom w:val="single" w:sz="4" w:space="0" w:color="auto"/>
              <w:right w:val="single" w:sz="4" w:space="0" w:color="000000"/>
            </w:tcBorders>
            <w:vAlign w:val="center"/>
          </w:tcPr>
          <w:p w:rsidR="00B86D35" w:rsidRPr="008903DD" w:rsidRDefault="00B86D35" w:rsidP="002B1334">
            <w:pPr>
              <w:suppressAutoHyphens/>
              <w:snapToGrid w:val="0"/>
              <w:jc w:val="center"/>
              <w:rPr>
                <w:sz w:val="24"/>
                <w:szCs w:val="24"/>
              </w:rPr>
            </w:pPr>
            <w:r>
              <w:rPr>
                <w:sz w:val="24"/>
                <w:szCs w:val="24"/>
              </w:rPr>
              <w:t>100</w:t>
            </w:r>
          </w:p>
        </w:tc>
      </w:tr>
      <w:tr w:rsidR="00B86D35" w:rsidRPr="008903DD" w:rsidTr="002B1334">
        <w:trPr>
          <w:trHeight w:val="2973"/>
        </w:trPr>
        <w:tc>
          <w:tcPr>
            <w:tcW w:w="266" w:type="pct"/>
            <w:tcBorders>
              <w:top w:val="single" w:sz="4" w:space="0" w:color="auto"/>
              <w:left w:val="single" w:sz="4" w:space="0" w:color="000000"/>
              <w:bottom w:val="single" w:sz="4" w:space="0" w:color="000000"/>
            </w:tcBorders>
            <w:vAlign w:val="center"/>
          </w:tcPr>
          <w:p w:rsidR="00B86D35" w:rsidRPr="008903DD" w:rsidRDefault="00B86D35" w:rsidP="002B1334">
            <w:pPr>
              <w:suppressAutoHyphens/>
              <w:jc w:val="center"/>
              <w:rPr>
                <w:sz w:val="24"/>
                <w:szCs w:val="24"/>
              </w:rPr>
            </w:pPr>
            <w:r w:rsidRPr="008903DD">
              <w:rPr>
                <w:sz w:val="24"/>
                <w:szCs w:val="24"/>
              </w:rPr>
              <w:t>5</w:t>
            </w:r>
          </w:p>
        </w:tc>
        <w:tc>
          <w:tcPr>
            <w:tcW w:w="1262" w:type="pct"/>
            <w:tcBorders>
              <w:top w:val="single" w:sz="4" w:space="0" w:color="auto"/>
              <w:left w:val="single" w:sz="4" w:space="0" w:color="000000"/>
              <w:bottom w:val="single" w:sz="4" w:space="0" w:color="000000"/>
            </w:tcBorders>
            <w:vAlign w:val="center"/>
          </w:tcPr>
          <w:p w:rsidR="00B86D35" w:rsidRPr="008903DD" w:rsidRDefault="00B86D35" w:rsidP="002B1334">
            <w:pPr>
              <w:suppressAutoHyphens/>
              <w:autoSpaceDE w:val="0"/>
              <w:jc w:val="center"/>
              <w:rPr>
                <w:sz w:val="24"/>
                <w:szCs w:val="24"/>
              </w:rPr>
            </w:pPr>
            <w:r w:rsidRPr="008903DD">
              <w:rPr>
                <w:sz w:val="24"/>
                <w:szCs w:val="24"/>
              </w:rPr>
              <w:t>Удельный вес обучающихся общеобразовательных организаций 9 и 11 классов, успешно сдавших итоговую аттестацию от общего количества обучающихся 9 и 11 классов</w:t>
            </w:r>
          </w:p>
        </w:tc>
        <w:tc>
          <w:tcPr>
            <w:tcW w:w="372" w:type="pct"/>
            <w:tcBorders>
              <w:top w:val="single" w:sz="4" w:space="0" w:color="auto"/>
              <w:left w:val="single" w:sz="4" w:space="0" w:color="000000"/>
              <w:bottom w:val="single" w:sz="4" w:space="0" w:color="000000"/>
            </w:tcBorders>
            <w:vAlign w:val="center"/>
          </w:tcPr>
          <w:p w:rsidR="00B86D35" w:rsidRPr="008903DD" w:rsidRDefault="00B86D35" w:rsidP="002B1334">
            <w:pPr>
              <w:suppressAutoHyphens/>
              <w:snapToGrid w:val="0"/>
              <w:jc w:val="center"/>
              <w:rPr>
                <w:sz w:val="24"/>
                <w:szCs w:val="24"/>
              </w:rPr>
            </w:pPr>
            <w:r w:rsidRPr="008903DD">
              <w:rPr>
                <w:sz w:val="24"/>
                <w:szCs w:val="24"/>
              </w:rPr>
              <w:t>%</w:t>
            </w:r>
          </w:p>
        </w:tc>
        <w:tc>
          <w:tcPr>
            <w:tcW w:w="364" w:type="pct"/>
            <w:tcBorders>
              <w:top w:val="single" w:sz="4" w:space="0" w:color="auto"/>
              <w:left w:val="single" w:sz="4" w:space="0" w:color="000000"/>
              <w:bottom w:val="single" w:sz="4" w:space="0" w:color="000000"/>
            </w:tcBorders>
            <w:vAlign w:val="center"/>
          </w:tcPr>
          <w:p w:rsidR="00B86D35" w:rsidRPr="008903DD" w:rsidRDefault="00B86D35" w:rsidP="002B1334">
            <w:pPr>
              <w:suppressAutoHyphens/>
              <w:snapToGrid w:val="0"/>
              <w:jc w:val="center"/>
              <w:rPr>
                <w:sz w:val="24"/>
                <w:szCs w:val="24"/>
              </w:rPr>
            </w:pPr>
            <w:r w:rsidRPr="008903DD">
              <w:rPr>
                <w:sz w:val="24"/>
                <w:szCs w:val="24"/>
              </w:rPr>
              <w:t>100</w:t>
            </w:r>
          </w:p>
        </w:tc>
        <w:tc>
          <w:tcPr>
            <w:tcW w:w="341" w:type="pct"/>
            <w:tcBorders>
              <w:top w:val="single" w:sz="4" w:space="0" w:color="auto"/>
              <w:left w:val="single" w:sz="4" w:space="0" w:color="000000"/>
              <w:bottom w:val="single" w:sz="4" w:space="0" w:color="000000"/>
            </w:tcBorders>
            <w:vAlign w:val="center"/>
          </w:tcPr>
          <w:p w:rsidR="00B86D35" w:rsidRPr="008903DD" w:rsidRDefault="00B86D35" w:rsidP="002B1334">
            <w:pPr>
              <w:suppressAutoHyphens/>
              <w:snapToGrid w:val="0"/>
              <w:jc w:val="center"/>
              <w:rPr>
                <w:sz w:val="24"/>
                <w:szCs w:val="24"/>
              </w:rPr>
            </w:pPr>
            <w:r w:rsidRPr="008903DD">
              <w:rPr>
                <w:sz w:val="24"/>
                <w:szCs w:val="24"/>
              </w:rPr>
              <w:t>100</w:t>
            </w:r>
          </w:p>
        </w:tc>
        <w:tc>
          <w:tcPr>
            <w:tcW w:w="341" w:type="pct"/>
            <w:tcBorders>
              <w:top w:val="single" w:sz="4" w:space="0" w:color="auto"/>
              <w:left w:val="single" w:sz="4" w:space="0" w:color="000000"/>
              <w:bottom w:val="single" w:sz="4" w:space="0" w:color="000000"/>
            </w:tcBorders>
            <w:vAlign w:val="center"/>
          </w:tcPr>
          <w:p w:rsidR="00B86D35" w:rsidRPr="008903DD" w:rsidRDefault="00B86D35" w:rsidP="002B1334">
            <w:pPr>
              <w:suppressAutoHyphens/>
              <w:snapToGrid w:val="0"/>
              <w:jc w:val="center"/>
              <w:rPr>
                <w:sz w:val="24"/>
                <w:szCs w:val="24"/>
              </w:rPr>
            </w:pPr>
            <w:r w:rsidRPr="008903DD">
              <w:rPr>
                <w:sz w:val="24"/>
                <w:szCs w:val="24"/>
              </w:rPr>
              <w:t>100</w:t>
            </w:r>
          </w:p>
        </w:tc>
        <w:tc>
          <w:tcPr>
            <w:tcW w:w="342" w:type="pct"/>
            <w:tcBorders>
              <w:top w:val="single" w:sz="4" w:space="0" w:color="auto"/>
              <w:left w:val="single" w:sz="4" w:space="0" w:color="000000"/>
              <w:bottom w:val="single" w:sz="4" w:space="0" w:color="000000"/>
              <w:right w:val="single" w:sz="4" w:space="0" w:color="auto"/>
            </w:tcBorders>
            <w:vAlign w:val="center"/>
          </w:tcPr>
          <w:p w:rsidR="00B86D35" w:rsidRPr="008903DD" w:rsidRDefault="00B86D35" w:rsidP="002B1334">
            <w:pPr>
              <w:suppressAutoHyphens/>
              <w:snapToGrid w:val="0"/>
              <w:jc w:val="center"/>
              <w:rPr>
                <w:sz w:val="24"/>
                <w:szCs w:val="24"/>
              </w:rPr>
            </w:pPr>
            <w:r w:rsidRPr="008903DD">
              <w:rPr>
                <w:sz w:val="24"/>
                <w:szCs w:val="24"/>
              </w:rPr>
              <w:t>100</w:t>
            </w:r>
          </w:p>
        </w:tc>
        <w:tc>
          <w:tcPr>
            <w:tcW w:w="342" w:type="pct"/>
            <w:tcBorders>
              <w:top w:val="single" w:sz="4" w:space="0" w:color="auto"/>
              <w:left w:val="single" w:sz="4" w:space="0" w:color="auto"/>
              <w:bottom w:val="single" w:sz="4" w:space="0" w:color="000000"/>
              <w:right w:val="single" w:sz="4" w:space="0" w:color="auto"/>
            </w:tcBorders>
            <w:vAlign w:val="center"/>
          </w:tcPr>
          <w:p w:rsidR="00B86D35" w:rsidRPr="008903DD" w:rsidRDefault="00B86D35" w:rsidP="002B1334">
            <w:pPr>
              <w:suppressAutoHyphens/>
              <w:snapToGrid w:val="0"/>
              <w:jc w:val="center"/>
              <w:rPr>
                <w:sz w:val="24"/>
                <w:szCs w:val="24"/>
              </w:rPr>
            </w:pPr>
            <w:r w:rsidRPr="008903DD">
              <w:rPr>
                <w:sz w:val="24"/>
                <w:szCs w:val="24"/>
              </w:rPr>
              <w:t>100</w:t>
            </w:r>
          </w:p>
        </w:tc>
        <w:tc>
          <w:tcPr>
            <w:tcW w:w="342" w:type="pct"/>
            <w:tcBorders>
              <w:top w:val="single" w:sz="4" w:space="0" w:color="auto"/>
              <w:left w:val="single" w:sz="4" w:space="0" w:color="auto"/>
              <w:bottom w:val="single" w:sz="4" w:space="0" w:color="000000"/>
              <w:right w:val="single" w:sz="4" w:space="0" w:color="auto"/>
            </w:tcBorders>
            <w:vAlign w:val="center"/>
          </w:tcPr>
          <w:p w:rsidR="00B86D35" w:rsidRPr="008903DD" w:rsidRDefault="00B86D35" w:rsidP="002B1334">
            <w:pPr>
              <w:suppressAutoHyphens/>
              <w:snapToGrid w:val="0"/>
              <w:jc w:val="center"/>
              <w:rPr>
                <w:sz w:val="24"/>
                <w:szCs w:val="24"/>
              </w:rPr>
            </w:pPr>
            <w:r w:rsidRPr="008903DD">
              <w:rPr>
                <w:sz w:val="24"/>
                <w:szCs w:val="24"/>
              </w:rPr>
              <w:t>100</w:t>
            </w:r>
          </w:p>
        </w:tc>
        <w:tc>
          <w:tcPr>
            <w:tcW w:w="347" w:type="pct"/>
            <w:tcBorders>
              <w:top w:val="single" w:sz="4" w:space="0" w:color="auto"/>
              <w:left w:val="single" w:sz="4" w:space="0" w:color="auto"/>
              <w:bottom w:val="single" w:sz="4" w:space="0" w:color="000000"/>
              <w:right w:val="single" w:sz="4" w:space="0" w:color="000000"/>
            </w:tcBorders>
            <w:vAlign w:val="center"/>
          </w:tcPr>
          <w:p w:rsidR="00B86D35" w:rsidRPr="008903DD" w:rsidRDefault="00B86D35" w:rsidP="002B1334">
            <w:pPr>
              <w:suppressAutoHyphens/>
              <w:snapToGrid w:val="0"/>
              <w:jc w:val="center"/>
              <w:rPr>
                <w:sz w:val="24"/>
                <w:szCs w:val="24"/>
              </w:rPr>
            </w:pPr>
            <w:r w:rsidRPr="008903DD">
              <w:rPr>
                <w:sz w:val="24"/>
                <w:szCs w:val="24"/>
              </w:rPr>
              <w:t>100</w:t>
            </w:r>
          </w:p>
        </w:tc>
        <w:tc>
          <w:tcPr>
            <w:tcW w:w="341" w:type="pct"/>
            <w:tcBorders>
              <w:top w:val="single" w:sz="4" w:space="0" w:color="auto"/>
              <w:left w:val="single" w:sz="4" w:space="0" w:color="auto"/>
              <w:bottom w:val="single" w:sz="4" w:space="0" w:color="000000"/>
              <w:right w:val="single" w:sz="4" w:space="0" w:color="auto"/>
            </w:tcBorders>
            <w:vAlign w:val="center"/>
          </w:tcPr>
          <w:p w:rsidR="00B86D35" w:rsidRPr="008903DD" w:rsidRDefault="00B86D35" w:rsidP="002B1334">
            <w:pPr>
              <w:suppressAutoHyphens/>
              <w:snapToGrid w:val="0"/>
              <w:jc w:val="center"/>
              <w:rPr>
                <w:sz w:val="24"/>
                <w:szCs w:val="24"/>
              </w:rPr>
            </w:pPr>
            <w:r>
              <w:rPr>
                <w:sz w:val="24"/>
                <w:szCs w:val="24"/>
              </w:rPr>
              <w:t>100</w:t>
            </w:r>
          </w:p>
        </w:tc>
        <w:tc>
          <w:tcPr>
            <w:tcW w:w="340" w:type="pct"/>
            <w:tcBorders>
              <w:top w:val="single" w:sz="4" w:space="0" w:color="auto"/>
              <w:left w:val="single" w:sz="4" w:space="0" w:color="auto"/>
              <w:bottom w:val="single" w:sz="4" w:space="0" w:color="000000"/>
              <w:right w:val="single" w:sz="4" w:space="0" w:color="000000"/>
            </w:tcBorders>
            <w:vAlign w:val="center"/>
          </w:tcPr>
          <w:p w:rsidR="00B86D35" w:rsidRPr="008903DD" w:rsidRDefault="00B86D35" w:rsidP="002B1334">
            <w:pPr>
              <w:suppressAutoHyphens/>
              <w:snapToGrid w:val="0"/>
              <w:jc w:val="center"/>
              <w:rPr>
                <w:sz w:val="24"/>
                <w:szCs w:val="24"/>
              </w:rPr>
            </w:pPr>
            <w:r>
              <w:rPr>
                <w:sz w:val="24"/>
                <w:szCs w:val="24"/>
              </w:rPr>
              <w:t>100</w:t>
            </w:r>
          </w:p>
        </w:tc>
      </w:tr>
      <w:tr w:rsidR="00B86D35" w:rsidRPr="008903DD" w:rsidTr="002B1334">
        <w:trPr>
          <w:trHeight w:val="1541"/>
        </w:trPr>
        <w:tc>
          <w:tcPr>
            <w:tcW w:w="266" w:type="pct"/>
            <w:tcBorders>
              <w:top w:val="single" w:sz="4" w:space="0" w:color="000000"/>
              <w:left w:val="single" w:sz="4" w:space="0" w:color="000000"/>
              <w:bottom w:val="single" w:sz="4" w:space="0" w:color="000000"/>
            </w:tcBorders>
            <w:vAlign w:val="center"/>
          </w:tcPr>
          <w:p w:rsidR="00B86D35" w:rsidRPr="008903DD" w:rsidRDefault="00B86D35" w:rsidP="002B1334">
            <w:pPr>
              <w:suppressAutoHyphens/>
              <w:jc w:val="center"/>
              <w:rPr>
                <w:sz w:val="24"/>
                <w:szCs w:val="24"/>
              </w:rPr>
            </w:pPr>
            <w:r w:rsidRPr="008903DD">
              <w:rPr>
                <w:sz w:val="24"/>
                <w:szCs w:val="24"/>
              </w:rPr>
              <w:t>6</w:t>
            </w:r>
          </w:p>
        </w:tc>
        <w:tc>
          <w:tcPr>
            <w:tcW w:w="1262" w:type="pct"/>
            <w:tcBorders>
              <w:top w:val="single" w:sz="4" w:space="0" w:color="000000"/>
              <w:left w:val="single" w:sz="4" w:space="0" w:color="000000"/>
              <w:bottom w:val="single" w:sz="4" w:space="0" w:color="000000"/>
            </w:tcBorders>
            <w:vAlign w:val="center"/>
          </w:tcPr>
          <w:p w:rsidR="00B86D35" w:rsidRPr="008903DD" w:rsidRDefault="00B86D35" w:rsidP="002B1334">
            <w:pPr>
              <w:suppressAutoHyphens/>
              <w:jc w:val="center"/>
              <w:rPr>
                <w:sz w:val="24"/>
                <w:szCs w:val="24"/>
              </w:rPr>
            </w:pPr>
            <w:r w:rsidRPr="008903DD">
              <w:rPr>
                <w:sz w:val="24"/>
                <w:szCs w:val="24"/>
              </w:rPr>
              <w:t>Количество участников регионального этапа всероссийской олимпиады школьников</w:t>
            </w:r>
          </w:p>
        </w:tc>
        <w:tc>
          <w:tcPr>
            <w:tcW w:w="372" w:type="pct"/>
            <w:tcBorders>
              <w:top w:val="single" w:sz="4" w:space="0" w:color="000000"/>
              <w:left w:val="single" w:sz="4" w:space="0" w:color="000000"/>
              <w:bottom w:val="single" w:sz="4" w:space="0" w:color="000000"/>
            </w:tcBorders>
            <w:vAlign w:val="center"/>
          </w:tcPr>
          <w:p w:rsidR="00B86D35" w:rsidRPr="008903DD" w:rsidRDefault="00B86D35" w:rsidP="002B1334">
            <w:pPr>
              <w:suppressAutoHyphens/>
              <w:jc w:val="center"/>
              <w:rPr>
                <w:sz w:val="24"/>
                <w:szCs w:val="24"/>
              </w:rPr>
            </w:pPr>
            <w:r w:rsidRPr="008903DD">
              <w:rPr>
                <w:sz w:val="24"/>
                <w:szCs w:val="24"/>
              </w:rPr>
              <w:t>чел.</w:t>
            </w:r>
          </w:p>
        </w:tc>
        <w:tc>
          <w:tcPr>
            <w:tcW w:w="364" w:type="pct"/>
            <w:tcBorders>
              <w:top w:val="single" w:sz="4" w:space="0" w:color="000000"/>
              <w:left w:val="single" w:sz="4" w:space="0" w:color="000000"/>
              <w:bottom w:val="single" w:sz="4" w:space="0" w:color="000000"/>
            </w:tcBorders>
            <w:vAlign w:val="center"/>
          </w:tcPr>
          <w:p w:rsidR="00B86D35" w:rsidRPr="008903DD" w:rsidRDefault="00B86D35" w:rsidP="002B1334">
            <w:pPr>
              <w:suppressAutoHyphens/>
              <w:jc w:val="center"/>
              <w:rPr>
                <w:sz w:val="24"/>
                <w:szCs w:val="24"/>
              </w:rPr>
            </w:pPr>
            <w:r w:rsidRPr="008903DD">
              <w:rPr>
                <w:sz w:val="24"/>
                <w:szCs w:val="24"/>
              </w:rPr>
              <w:t>6</w:t>
            </w:r>
          </w:p>
        </w:tc>
        <w:tc>
          <w:tcPr>
            <w:tcW w:w="341" w:type="pct"/>
            <w:tcBorders>
              <w:top w:val="single" w:sz="4" w:space="0" w:color="000000"/>
              <w:left w:val="single" w:sz="4" w:space="0" w:color="000000"/>
              <w:bottom w:val="single" w:sz="4" w:space="0" w:color="000000"/>
            </w:tcBorders>
            <w:vAlign w:val="center"/>
          </w:tcPr>
          <w:p w:rsidR="00B86D35" w:rsidRPr="008903DD" w:rsidRDefault="00B86D35" w:rsidP="002B1334">
            <w:pPr>
              <w:suppressAutoHyphens/>
              <w:jc w:val="center"/>
              <w:rPr>
                <w:sz w:val="24"/>
                <w:szCs w:val="24"/>
              </w:rPr>
            </w:pPr>
            <w:r w:rsidRPr="008903DD">
              <w:rPr>
                <w:sz w:val="24"/>
                <w:szCs w:val="24"/>
              </w:rPr>
              <w:t>7</w:t>
            </w:r>
          </w:p>
        </w:tc>
        <w:tc>
          <w:tcPr>
            <w:tcW w:w="341" w:type="pct"/>
            <w:tcBorders>
              <w:top w:val="single" w:sz="4" w:space="0" w:color="000000"/>
              <w:left w:val="single" w:sz="4" w:space="0" w:color="000000"/>
              <w:bottom w:val="single" w:sz="4" w:space="0" w:color="000000"/>
            </w:tcBorders>
            <w:vAlign w:val="center"/>
          </w:tcPr>
          <w:p w:rsidR="00B86D35" w:rsidRPr="008903DD" w:rsidRDefault="00B86D35" w:rsidP="002B1334">
            <w:pPr>
              <w:suppressAutoHyphens/>
              <w:snapToGrid w:val="0"/>
              <w:jc w:val="center"/>
              <w:rPr>
                <w:sz w:val="24"/>
                <w:szCs w:val="24"/>
              </w:rPr>
            </w:pPr>
            <w:r w:rsidRPr="008903DD">
              <w:rPr>
                <w:sz w:val="24"/>
                <w:szCs w:val="24"/>
              </w:rPr>
              <w:t>9</w:t>
            </w:r>
          </w:p>
        </w:tc>
        <w:tc>
          <w:tcPr>
            <w:tcW w:w="342" w:type="pct"/>
            <w:tcBorders>
              <w:top w:val="single" w:sz="4" w:space="0" w:color="000000"/>
              <w:left w:val="single" w:sz="4" w:space="0" w:color="000000"/>
              <w:bottom w:val="single" w:sz="4" w:space="0" w:color="000000"/>
              <w:right w:val="single" w:sz="4" w:space="0" w:color="auto"/>
            </w:tcBorders>
            <w:vAlign w:val="center"/>
          </w:tcPr>
          <w:p w:rsidR="00B86D35" w:rsidRPr="008903DD" w:rsidRDefault="00B86D35" w:rsidP="002B1334">
            <w:pPr>
              <w:suppressAutoHyphens/>
              <w:snapToGrid w:val="0"/>
              <w:jc w:val="center"/>
              <w:rPr>
                <w:sz w:val="24"/>
                <w:szCs w:val="24"/>
              </w:rPr>
            </w:pPr>
            <w:r w:rsidRPr="008903DD">
              <w:rPr>
                <w:sz w:val="24"/>
                <w:szCs w:val="24"/>
              </w:rPr>
              <w:t>9</w:t>
            </w:r>
          </w:p>
        </w:tc>
        <w:tc>
          <w:tcPr>
            <w:tcW w:w="342" w:type="pct"/>
            <w:tcBorders>
              <w:top w:val="single" w:sz="4" w:space="0" w:color="000000"/>
              <w:left w:val="single" w:sz="4" w:space="0" w:color="auto"/>
              <w:bottom w:val="single" w:sz="4" w:space="0" w:color="000000"/>
              <w:right w:val="single" w:sz="4" w:space="0" w:color="auto"/>
            </w:tcBorders>
            <w:vAlign w:val="center"/>
          </w:tcPr>
          <w:p w:rsidR="00B86D35" w:rsidRPr="008903DD" w:rsidRDefault="00B86D35" w:rsidP="002B1334">
            <w:pPr>
              <w:suppressAutoHyphens/>
              <w:snapToGrid w:val="0"/>
              <w:jc w:val="center"/>
              <w:rPr>
                <w:sz w:val="24"/>
                <w:szCs w:val="24"/>
              </w:rPr>
            </w:pPr>
            <w:r w:rsidRPr="008903DD">
              <w:rPr>
                <w:sz w:val="24"/>
                <w:szCs w:val="24"/>
              </w:rPr>
              <w:t>9</w:t>
            </w:r>
          </w:p>
        </w:tc>
        <w:tc>
          <w:tcPr>
            <w:tcW w:w="342" w:type="pct"/>
            <w:tcBorders>
              <w:top w:val="single" w:sz="4" w:space="0" w:color="000000"/>
              <w:left w:val="single" w:sz="4" w:space="0" w:color="auto"/>
              <w:bottom w:val="single" w:sz="4" w:space="0" w:color="000000"/>
              <w:right w:val="single" w:sz="4" w:space="0" w:color="auto"/>
            </w:tcBorders>
            <w:vAlign w:val="center"/>
          </w:tcPr>
          <w:p w:rsidR="00B86D35" w:rsidRPr="008903DD" w:rsidRDefault="00B86D35" w:rsidP="002B1334">
            <w:pPr>
              <w:suppressAutoHyphens/>
              <w:snapToGrid w:val="0"/>
              <w:jc w:val="center"/>
              <w:rPr>
                <w:sz w:val="24"/>
                <w:szCs w:val="24"/>
              </w:rPr>
            </w:pPr>
            <w:r w:rsidRPr="008903DD">
              <w:rPr>
                <w:sz w:val="24"/>
                <w:szCs w:val="24"/>
              </w:rPr>
              <w:t>10</w:t>
            </w:r>
          </w:p>
        </w:tc>
        <w:tc>
          <w:tcPr>
            <w:tcW w:w="347" w:type="pct"/>
            <w:tcBorders>
              <w:top w:val="single" w:sz="4" w:space="0" w:color="000000"/>
              <w:left w:val="single" w:sz="4" w:space="0" w:color="auto"/>
              <w:bottom w:val="single" w:sz="4" w:space="0" w:color="000000"/>
              <w:right w:val="single" w:sz="4" w:space="0" w:color="000000"/>
            </w:tcBorders>
            <w:vAlign w:val="center"/>
          </w:tcPr>
          <w:p w:rsidR="00B86D35" w:rsidRPr="008903DD" w:rsidRDefault="00B86D35" w:rsidP="002B1334">
            <w:pPr>
              <w:suppressAutoHyphens/>
              <w:snapToGrid w:val="0"/>
              <w:jc w:val="center"/>
              <w:rPr>
                <w:sz w:val="24"/>
                <w:szCs w:val="24"/>
              </w:rPr>
            </w:pPr>
            <w:r w:rsidRPr="008903DD">
              <w:rPr>
                <w:sz w:val="24"/>
                <w:szCs w:val="24"/>
              </w:rPr>
              <w:t>1</w:t>
            </w:r>
            <w:r>
              <w:rPr>
                <w:sz w:val="24"/>
                <w:szCs w:val="24"/>
              </w:rPr>
              <w:t>7</w:t>
            </w:r>
          </w:p>
        </w:tc>
        <w:tc>
          <w:tcPr>
            <w:tcW w:w="341" w:type="pct"/>
            <w:tcBorders>
              <w:top w:val="single" w:sz="4" w:space="0" w:color="000000"/>
              <w:left w:val="single" w:sz="4" w:space="0" w:color="auto"/>
              <w:bottom w:val="single" w:sz="4" w:space="0" w:color="000000"/>
              <w:right w:val="single" w:sz="4" w:space="0" w:color="auto"/>
            </w:tcBorders>
            <w:vAlign w:val="center"/>
          </w:tcPr>
          <w:p w:rsidR="00B86D35" w:rsidRPr="008903DD" w:rsidRDefault="00B86D35" w:rsidP="002B1334">
            <w:pPr>
              <w:suppressAutoHyphens/>
              <w:snapToGrid w:val="0"/>
              <w:jc w:val="center"/>
              <w:rPr>
                <w:sz w:val="24"/>
                <w:szCs w:val="24"/>
              </w:rPr>
            </w:pPr>
            <w:r>
              <w:rPr>
                <w:sz w:val="24"/>
                <w:szCs w:val="24"/>
              </w:rPr>
              <w:t>25</w:t>
            </w:r>
          </w:p>
        </w:tc>
        <w:tc>
          <w:tcPr>
            <w:tcW w:w="340" w:type="pct"/>
            <w:tcBorders>
              <w:top w:val="single" w:sz="4" w:space="0" w:color="000000"/>
              <w:left w:val="single" w:sz="4" w:space="0" w:color="auto"/>
              <w:bottom w:val="single" w:sz="4" w:space="0" w:color="000000"/>
              <w:right w:val="single" w:sz="4" w:space="0" w:color="000000"/>
            </w:tcBorders>
            <w:vAlign w:val="center"/>
          </w:tcPr>
          <w:p w:rsidR="00B86D35" w:rsidRPr="008903DD" w:rsidRDefault="00B86D35" w:rsidP="002B1334">
            <w:pPr>
              <w:suppressAutoHyphens/>
              <w:snapToGrid w:val="0"/>
              <w:jc w:val="center"/>
              <w:rPr>
                <w:sz w:val="24"/>
                <w:szCs w:val="24"/>
              </w:rPr>
            </w:pPr>
            <w:r>
              <w:rPr>
                <w:sz w:val="24"/>
                <w:szCs w:val="24"/>
              </w:rPr>
              <w:t>30</w:t>
            </w:r>
          </w:p>
        </w:tc>
      </w:tr>
      <w:tr w:rsidR="00B86D35" w:rsidRPr="008903DD" w:rsidTr="002B1334">
        <w:trPr>
          <w:trHeight w:val="3831"/>
        </w:trPr>
        <w:tc>
          <w:tcPr>
            <w:tcW w:w="266" w:type="pct"/>
            <w:tcBorders>
              <w:top w:val="single" w:sz="4" w:space="0" w:color="000000"/>
              <w:left w:val="single" w:sz="4" w:space="0" w:color="000000"/>
              <w:bottom w:val="single" w:sz="4" w:space="0" w:color="000000"/>
            </w:tcBorders>
            <w:vAlign w:val="center"/>
          </w:tcPr>
          <w:p w:rsidR="00B86D35" w:rsidRPr="008903DD" w:rsidRDefault="00B86D35" w:rsidP="002B1334">
            <w:pPr>
              <w:suppressAutoHyphens/>
              <w:jc w:val="center"/>
              <w:rPr>
                <w:sz w:val="24"/>
                <w:szCs w:val="24"/>
              </w:rPr>
            </w:pPr>
            <w:r w:rsidRPr="008903DD">
              <w:rPr>
                <w:sz w:val="24"/>
                <w:szCs w:val="24"/>
              </w:rPr>
              <w:t>7</w:t>
            </w:r>
          </w:p>
        </w:tc>
        <w:tc>
          <w:tcPr>
            <w:tcW w:w="1262" w:type="pct"/>
            <w:tcBorders>
              <w:top w:val="single" w:sz="4" w:space="0" w:color="000000"/>
              <w:left w:val="single" w:sz="4" w:space="0" w:color="000000"/>
              <w:bottom w:val="single" w:sz="4" w:space="0" w:color="000000"/>
            </w:tcBorders>
            <w:vAlign w:val="center"/>
          </w:tcPr>
          <w:p w:rsidR="00B86D35" w:rsidRPr="008903DD" w:rsidRDefault="00B86D35" w:rsidP="002B1334">
            <w:pPr>
              <w:suppressAutoHyphens/>
              <w:jc w:val="center"/>
              <w:rPr>
                <w:sz w:val="24"/>
                <w:szCs w:val="24"/>
              </w:rPr>
            </w:pPr>
            <w:r w:rsidRPr="008903DD">
              <w:rPr>
                <w:sz w:val="24"/>
                <w:szCs w:val="24"/>
              </w:rPr>
              <w:t>Доля детей и молодежи от 5 до 18 лет, участвующих в различных мероприятиях по гражданско-патриотическому и военно-патриотическому воспитанию, в общей численности детей и молодежи области от 5 до 18 лет</w:t>
            </w:r>
          </w:p>
        </w:tc>
        <w:tc>
          <w:tcPr>
            <w:tcW w:w="372" w:type="pct"/>
            <w:tcBorders>
              <w:top w:val="single" w:sz="4" w:space="0" w:color="000000"/>
              <w:left w:val="single" w:sz="4" w:space="0" w:color="000000"/>
              <w:bottom w:val="single" w:sz="4" w:space="0" w:color="000000"/>
            </w:tcBorders>
            <w:vAlign w:val="center"/>
          </w:tcPr>
          <w:p w:rsidR="00B86D35" w:rsidRPr="008903DD" w:rsidRDefault="00B86D35" w:rsidP="002B1334">
            <w:pPr>
              <w:suppressAutoHyphens/>
              <w:jc w:val="center"/>
              <w:rPr>
                <w:sz w:val="24"/>
                <w:szCs w:val="24"/>
              </w:rPr>
            </w:pPr>
            <w:r w:rsidRPr="008903DD">
              <w:rPr>
                <w:sz w:val="24"/>
                <w:szCs w:val="24"/>
              </w:rPr>
              <w:t>%</w:t>
            </w:r>
          </w:p>
        </w:tc>
        <w:tc>
          <w:tcPr>
            <w:tcW w:w="364" w:type="pct"/>
            <w:tcBorders>
              <w:top w:val="single" w:sz="4" w:space="0" w:color="000000"/>
              <w:left w:val="single" w:sz="4" w:space="0" w:color="000000"/>
              <w:bottom w:val="single" w:sz="4" w:space="0" w:color="000000"/>
            </w:tcBorders>
            <w:vAlign w:val="center"/>
          </w:tcPr>
          <w:p w:rsidR="00B86D35" w:rsidRPr="008903DD" w:rsidRDefault="00B86D35" w:rsidP="002B1334">
            <w:pPr>
              <w:suppressAutoHyphens/>
              <w:jc w:val="center"/>
              <w:rPr>
                <w:sz w:val="24"/>
                <w:szCs w:val="24"/>
              </w:rPr>
            </w:pPr>
            <w:r w:rsidRPr="008903DD">
              <w:rPr>
                <w:sz w:val="24"/>
                <w:szCs w:val="24"/>
              </w:rPr>
              <w:t>84</w:t>
            </w:r>
          </w:p>
        </w:tc>
        <w:tc>
          <w:tcPr>
            <w:tcW w:w="341" w:type="pct"/>
            <w:tcBorders>
              <w:top w:val="single" w:sz="4" w:space="0" w:color="000000"/>
              <w:left w:val="single" w:sz="4" w:space="0" w:color="000000"/>
              <w:bottom w:val="single" w:sz="4" w:space="0" w:color="000000"/>
            </w:tcBorders>
            <w:vAlign w:val="center"/>
          </w:tcPr>
          <w:p w:rsidR="00B86D35" w:rsidRPr="008903DD" w:rsidRDefault="00B86D35" w:rsidP="002B1334">
            <w:pPr>
              <w:suppressAutoHyphens/>
              <w:jc w:val="center"/>
              <w:rPr>
                <w:sz w:val="24"/>
                <w:szCs w:val="24"/>
              </w:rPr>
            </w:pPr>
            <w:r w:rsidRPr="008903DD">
              <w:rPr>
                <w:sz w:val="24"/>
                <w:szCs w:val="24"/>
              </w:rPr>
              <w:t>85</w:t>
            </w:r>
          </w:p>
        </w:tc>
        <w:tc>
          <w:tcPr>
            <w:tcW w:w="341" w:type="pct"/>
            <w:tcBorders>
              <w:top w:val="single" w:sz="4" w:space="0" w:color="000000"/>
              <w:left w:val="single" w:sz="4" w:space="0" w:color="000000"/>
              <w:bottom w:val="single" w:sz="4" w:space="0" w:color="000000"/>
            </w:tcBorders>
            <w:vAlign w:val="center"/>
          </w:tcPr>
          <w:p w:rsidR="00B86D35" w:rsidRPr="008903DD" w:rsidRDefault="00B86D35" w:rsidP="002B1334">
            <w:pPr>
              <w:suppressAutoHyphens/>
              <w:snapToGrid w:val="0"/>
              <w:jc w:val="center"/>
              <w:rPr>
                <w:sz w:val="24"/>
                <w:szCs w:val="24"/>
              </w:rPr>
            </w:pPr>
            <w:r w:rsidRPr="008903DD">
              <w:rPr>
                <w:sz w:val="24"/>
                <w:szCs w:val="24"/>
              </w:rPr>
              <w:t>85</w:t>
            </w:r>
          </w:p>
        </w:tc>
        <w:tc>
          <w:tcPr>
            <w:tcW w:w="342" w:type="pct"/>
            <w:tcBorders>
              <w:top w:val="single" w:sz="4" w:space="0" w:color="000000"/>
              <w:left w:val="single" w:sz="4" w:space="0" w:color="000000"/>
              <w:bottom w:val="single" w:sz="4" w:space="0" w:color="000000"/>
              <w:right w:val="single" w:sz="4" w:space="0" w:color="auto"/>
            </w:tcBorders>
            <w:vAlign w:val="center"/>
          </w:tcPr>
          <w:p w:rsidR="00B86D35" w:rsidRPr="008903DD" w:rsidRDefault="00B86D35" w:rsidP="002B1334">
            <w:pPr>
              <w:suppressAutoHyphens/>
              <w:snapToGrid w:val="0"/>
              <w:jc w:val="center"/>
              <w:rPr>
                <w:sz w:val="24"/>
                <w:szCs w:val="24"/>
              </w:rPr>
            </w:pPr>
            <w:r w:rsidRPr="008903DD">
              <w:rPr>
                <w:sz w:val="24"/>
                <w:szCs w:val="24"/>
              </w:rPr>
              <w:t>86</w:t>
            </w:r>
          </w:p>
        </w:tc>
        <w:tc>
          <w:tcPr>
            <w:tcW w:w="342" w:type="pct"/>
            <w:tcBorders>
              <w:top w:val="single" w:sz="4" w:space="0" w:color="000000"/>
              <w:left w:val="single" w:sz="4" w:space="0" w:color="auto"/>
              <w:bottom w:val="single" w:sz="4" w:space="0" w:color="000000"/>
              <w:right w:val="single" w:sz="4" w:space="0" w:color="auto"/>
            </w:tcBorders>
            <w:vAlign w:val="center"/>
          </w:tcPr>
          <w:p w:rsidR="00B86D35" w:rsidRPr="008903DD" w:rsidRDefault="00B86D35" w:rsidP="002B1334">
            <w:pPr>
              <w:suppressAutoHyphens/>
              <w:snapToGrid w:val="0"/>
              <w:jc w:val="center"/>
              <w:rPr>
                <w:sz w:val="24"/>
                <w:szCs w:val="24"/>
              </w:rPr>
            </w:pPr>
            <w:r w:rsidRPr="008903DD">
              <w:rPr>
                <w:sz w:val="24"/>
                <w:szCs w:val="24"/>
              </w:rPr>
              <w:t>86</w:t>
            </w:r>
          </w:p>
        </w:tc>
        <w:tc>
          <w:tcPr>
            <w:tcW w:w="342" w:type="pct"/>
            <w:tcBorders>
              <w:top w:val="single" w:sz="4" w:space="0" w:color="000000"/>
              <w:left w:val="single" w:sz="4" w:space="0" w:color="auto"/>
              <w:bottom w:val="single" w:sz="4" w:space="0" w:color="000000"/>
              <w:right w:val="single" w:sz="4" w:space="0" w:color="auto"/>
            </w:tcBorders>
            <w:vAlign w:val="center"/>
          </w:tcPr>
          <w:p w:rsidR="00B86D35" w:rsidRPr="008903DD" w:rsidRDefault="00B86D35" w:rsidP="002B1334">
            <w:pPr>
              <w:suppressAutoHyphens/>
              <w:snapToGrid w:val="0"/>
              <w:jc w:val="center"/>
              <w:rPr>
                <w:sz w:val="24"/>
                <w:szCs w:val="24"/>
              </w:rPr>
            </w:pPr>
            <w:r w:rsidRPr="008903DD">
              <w:rPr>
                <w:sz w:val="24"/>
                <w:szCs w:val="24"/>
              </w:rPr>
              <w:t>86</w:t>
            </w:r>
          </w:p>
        </w:tc>
        <w:tc>
          <w:tcPr>
            <w:tcW w:w="347" w:type="pct"/>
            <w:tcBorders>
              <w:top w:val="single" w:sz="4" w:space="0" w:color="000000"/>
              <w:left w:val="single" w:sz="4" w:space="0" w:color="auto"/>
              <w:bottom w:val="single" w:sz="4" w:space="0" w:color="000000"/>
              <w:right w:val="single" w:sz="4" w:space="0" w:color="000000"/>
            </w:tcBorders>
            <w:vAlign w:val="center"/>
          </w:tcPr>
          <w:p w:rsidR="00B86D35" w:rsidRPr="008903DD" w:rsidRDefault="00B86D35" w:rsidP="002B1334">
            <w:pPr>
              <w:suppressAutoHyphens/>
              <w:snapToGrid w:val="0"/>
              <w:jc w:val="center"/>
              <w:rPr>
                <w:sz w:val="24"/>
                <w:szCs w:val="24"/>
              </w:rPr>
            </w:pPr>
            <w:r w:rsidRPr="008903DD">
              <w:rPr>
                <w:sz w:val="24"/>
                <w:szCs w:val="24"/>
              </w:rPr>
              <w:t>87</w:t>
            </w:r>
          </w:p>
        </w:tc>
        <w:tc>
          <w:tcPr>
            <w:tcW w:w="341" w:type="pct"/>
            <w:tcBorders>
              <w:top w:val="single" w:sz="4" w:space="0" w:color="000000"/>
              <w:left w:val="single" w:sz="4" w:space="0" w:color="auto"/>
              <w:bottom w:val="single" w:sz="4" w:space="0" w:color="000000"/>
              <w:right w:val="single" w:sz="4" w:space="0" w:color="auto"/>
            </w:tcBorders>
            <w:vAlign w:val="center"/>
          </w:tcPr>
          <w:p w:rsidR="00B86D35" w:rsidRPr="008903DD" w:rsidRDefault="00B86D35" w:rsidP="002B1334">
            <w:pPr>
              <w:suppressAutoHyphens/>
              <w:snapToGrid w:val="0"/>
              <w:jc w:val="center"/>
              <w:rPr>
                <w:sz w:val="24"/>
                <w:szCs w:val="24"/>
              </w:rPr>
            </w:pPr>
            <w:r>
              <w:rPr>
                <w:sz w:val="24"/>
                <w:szCs w:val="24"/>
              </w:rPr>
              <w:t>90</w:t>
            </w:r>
          </w:p>
        </w:tc>
        <w:tc>
          <w:tcPr>
            <w:tcW w:w="340" w:type="pct"/>
            <w:tcBorders>
              <w:top w:val="single" w:sz="4" w:space="0" w:color="000000"/>
              <w:left w:val="single" w:sz="4" w:space="0" w:color="auto"/>
              <w:bottom w:val="single" w:sz="4" w:space="0" w:color="000000"/>
              <w:right w:val="single" w:sz="4" w:space="0" w:color="000000"/>
            </w:tcBorders>
            <w:vAlign w:val="center"/>
          </w:tcPr>
          <w:p w:rsidR="00B86D35" w:rsidRPr="008903DD" w:rsidRDefault="00B86D35" w:rsidP="002B1334">
            <w:pPr>
              <w:suppressAutoHyphens/>
              <w:snapToGrid w:val="0"/>
              <w:jc w:val="center"/>
              <w:rPr>
                <w:sz w:val="24"/>
                <w:szCs w:val="24"/>
              </w:rPr>
            </w:pPr>
            <w:r>
              <w:rPr>
                <w:sz w:val="24"/>
                <w:szCs w:val="24"/>
              </w:rPr>
              <w:t>95</w:t>
            </w:r>
          </w:p>
        </w:tc>
      </w:tr>
      <w:tr w:rsidR="00B86D35" w:rsidRPr="008903DD" w:rsidTr="002B1334">
        <w:trPr>
          <w:trHeight w:val="2384"/>
        </w:trPr>
        <w:tc>
          <w:tcPr>
            <w:tcW w:w="266" w:type="pct"/>
            <w:tcBorders>
              <w:left w:val="single" w:sz="4" w:space="0" w:color="000000"/>
            </w:tcBorders>
            <w:vAlign w:val="center"/>
          </w:tcPr>
          <w:p w:rsidR="00B86D35" w:rsidRPr="008903DD" w:rsidRDefault="00B86D35" w:rsidP="002B1334">
            <w:pPr>
              <w:suppressAutoHyphens/>
              <w:jc w:val="center"/>
              <w:rPr>
                <w:sz w:val="24"/>
                <w:szCs w:val="24"/>
              </w:rPr>
            </w:pPr>
            <w:r w:rsidRPr="008903DD">
              <w:rPr>
                <w:sz w:val="24"/>
                <w:szCs w:val="24"/>
              </w:rPr>
              <w:t>8</w:t>
            </w:r>
          </w:p>
        </w:tc>
        <w:tc>
          <w:tcPr>
            <w:tcW w:w="1262" w:type="pct"/>
            <w:tcBorders>
              <w:left w:val="single" w:sz="4" w:space="0" w:color="000000"/>
            </w:tcBorders>
            <w:vAlign w:val="center"/>
          </w:tcPr>
          <w:p w:rsidR="00B86D35" w:rsidRPr="008903DD" w:rsidRDefault="00B86D35" w:rsidP="002B1334">
            <w:pPr>
              <w:suppressAutoHyphens/>
              <w:jc w:val="center"/>
              <w:rPr>
                <w:sz w:val="24"/>
                <w:szCs w:val="24"/>
              </w:rPr>
            </w:pPr>
            <w:r w:rsidRPr="008903DD">
              <w:rPr>
                <w:sz w:val="24"/>
                <w:szCs w:val="24"/>
              </w:rPr>
              <w:t>Доля детей от 7 до 18 лет, охваченных различными формами организованного отдыха, оздоровления в летний период, в общей численности детей</w:t>
            </w:r>
          </w:p>
          <w:p w:rsidR="00B86D35" w:rsidRPr="008903DD" w:rsidRDefault="00B86D35" w:rsidP="002B1334">
            <w:pPr>
              <w:suppressAutoHyphens/>
              <w:jc w:val="center"/>
              <w:rPr>
                <w:sz w:val="24"/>
                <w:szCs w:val="24"/>
              </w:rPr>
            </w:pPr>
            <w:r w:rsidRPr="008903DD">
              <w:rPr>
                <w:sz w:val="24"/>
                <w:szCs w:val="24"/>
              </w:rPr>
              <w:t>от 7 до 18 лет</w:t>
            </w:r>
          </w:p>
        </w:tc>
        <w:tc>
          <w:tcPr>
            <w:tcW w:w="372" w:type="pct"/>
            <w:tcBorders>
              <w:left w:val="single" w:sz="4" w:space="0" w:color="000000"/>
            </w:tcBorders>
            <w:vAlign w:val="center"/>
          </w:tcPr>
          <w:p w:rsidR="00B86D35" w:rsidRPr="008903DD" w:rsidRDefault="00B86D35" w:rsidP="002B1334">
            <w:pPr>
              <w:suppressAutoHyphens/>
              <w:jc w:val="center"/>
              <w:rPr>
                <w:sz w:val="24"/>
                <w:szCs w:val="24"/>
              </w:rPr>
            </w:pPr>
            <w:r w:rsidRPr="008903DD">
              <w:rPr>
                <w:sz w:val="24"/>
                <w:szCs w:val="24"/>
              </w:rPr>
              <w:t>%</w:t>
            </w:r>
          </w:p>
        </w:tc>
        <w:tc>
          <w:tcPr>
            <w:tcW w:w="364" w:type="pct"/>
            <w:tcBorders>
              <w:left w:val="single" w:sz="4" w:space="0" w:color="000000"/>
            </w:tcBorders>
            <w:vAlign w:val="center"/>
          </w:tcPr>
          <w:p w:rsidR="00B86D35" w:rsidRPr="008903DD" w:rsidRDefault="00B86D35" w:rsidP="002B1334">
            <w:pPr>
              <w:suppressAutoHyphens/>
              <w:jc w:val="center"/>
              <w:rPr>
                <w:sz w:val="24"/>
                <w:szCs w:val="24"/>
              </w:rPr>
            </w:pPr>
            <w:r w:rsidRPr="008903DD">
              <w:rPr>
                <w:sz w:val="24"/>
                <w:szCs w:val="24"/>
              </w:rPr>
              <w:t>90</w:t>
            </w:r>
          </w:p>
        </w:tc>
        <w:tc>
          <w:tcPr>
            <w:tcW w:w="341" w:type="pct"/>
            <w:tcBorders>
              <w:left w:val="single" w:sz="4" w:space="0" w:color="000000"/>
            </w:tcBorders>
            <w:vAlign w:val="center"/>
          </w:tcPr>
          <w:p w:rsidR="00B86D35" w:rsidRPr="008903DD" w:rsidRDefault="00B86D35" w:rsidP="002B1334">
            <w:pPr>
              <w:suppressAutoHyphens/>
              <w:jc w:val="center"/>
              <w:rPr>
                <w:sz w:val="24"/>
                <w:szCs w:val="24"/>
              </w:rPr>
            </w:pPr>
            <w:r w:rsidRPr="008903DD">
              <w:rPr>
                <w:sz w:val="24"/>
                <w:szCs w:val="24"/>
              </w:rPr>
              <w:t>90</w:t>
            </w:r>
          </w:p>
        </w:tc>
        <w:tc>
          <w:tcPr>
            <w:tcW w:w="341" w:type="pct"/>
            <w:tcBorders>
              <w:left w:val="single" w:sz="4" w:space="0" w:color="000000"/>
            </w:tcBorders>
            <w:vAlign w:val="center"/>
          </w:tcPr>
          <w:p w:rsidR="00B86D35" w:rsidRPr="008903DD" w:rsidRDefault="00B86D35" w:rsidP="002B1334">
            <w:pPr>
              <w:suppressAutoHyphens/>
              <w:snapToGrid w:val="0"/>
              <w:jc w:val="center"/>
              <w:rPr>
                <w:sz w:val="24"/>
                <w:szCs w:val="24"/>
              </w:rPr>
            </w:pPr>
            <w:r w:rsidRPr="008903DD">
              <w:rPr>
                <w:sz w:val="24"/>
                <w:szCs w:val="24"/>
              </w:rPr>
              <w:t>90</w:t>
            </w:r>
          </w:p>
        </w:tc>
        <w:tc>
          <w:tcPr>
            <w:tcW w:w="342" w:type="pct"/>
            <w:tcBorders>
              <w:left w:val="single" w:sz="4" w:space="0" w:color="000000"/>
              <w:right w:val="single" w:sz="4" w:space="0" w:color="auto"/>
            </w:tcBorders>
            <w:vAlign w:val="center"/>
          </w:tcPr>
          <w:p w:rsidR="00B86D35" w:rsidRPr="008903DD" w:rsidRDefault="00B86D35" w:rsidP="002B1334">
            <w:pPr>
              <w:suppressAutoHyphens/>
              <w:snapToGrid w:val="0"/>
              <w:jc w:val="center"/>
              <w:rPr>
                <w:sz w:val="24"/>
                <w:szCs w:val="24"/>
              </w:rPr>
            </w:pPr>
            <w:r w:rsidRPr="008903DD">
              <w:rPr>
                <w:sz w:val="24"/>
                <w:szCs w:val="24"/>
              </w:rPr>
              <w:t>90</w:t>
            </w:r>
          </w:p>
        </w:tc>
        <w:tc>
          <w:tcPr>
            <w:tcW w:w="342" w:type="pct"/>
            <w:tcBorders>
              <w:left w:val="single" w:sz="4" w:space="0" w:color="auto"/>
              <w:right w:val="single" w:sz="4" w:space="0" w:color="auto"/>
            </w:tcBorders>
            <w:vAlign w:val="center"/>
          </w:tcPr>
          <w:p w:rsidR="00B86D35" w:rsidRPr="008903DD" w:rsidRDefault="00B86D35" w:rsidP="002B1334">
            <w:pPr>
              <w:suppressAutoHyphens/>
              <w:snapToGrid w:val="0"/>
              <w:jc w:val="center"/>
              <w:rPr>
                <w:sz w:val="24"/>
                <w:szCs w:val="24"/>
              </w:rPr>
            </w:pPr>
            <w:r w:rsidRPr="008903DD">
              <w:rPr>
                <w:sz w:val="24"/>
                <w:szCs w:val="24"/>
              </w:rPr>
              <w:t>90</w:t>
            </w:r>
          </w:p>
        </w:tc>
        <w:tc>
          <w:tcPr>
            <w:tcW w:w="342" w:type="pct"/>
            <w:tcBorders>
              <w:left w:val="single" w:sz="4" w:space="0" w:color="auto"/>
              <w:right w:val="single" w:sz="4" w:space="0" w:color="auto"/>
            </w:tcBorders>
            <w:vAlign w:val="center"/>
          </w:tcPr>
          <w:p w:rsidR="00B86D35" w:rsidRPr="008903DD" w:rsidRDefault="00B86D35" w:rsidP="002B1334">
            <w:pPr>
              <w:suppressAutoHyphens/>
              <w:snapToGrid w:val="0"/>
              <w:jc w:val="center"/>
              <w:rPr>
                <w:sz w:val="24"/>
                <w:szCs w:val="24"/>
              </w:rPr>
            </w:pPr>
            <w:r w:rsidRPr="008903DD">
              <w:rPr>
                <w:sz w:val="24"/>
                <w:szCs w:val="24"/>
              </w:rPr>
              <w:t>90</w:t>
            </w:r>
          </w:p>
        </w:tc>
        <w:tc>
          <w:tcPr>
            <w:tcW w:w="347" w:type="pct"/>
            <w:tcBorders>
              <w:left w:val="single" w:sz="4" w:space="0" w:color="auto"/>
              <w:right w:val="single" w:sz="4" w:space="0" w:color="000000"/>
            </w:tcBorders>
            <w:vAlign w:val="center"/>
          </w:tcPr>
          <w:p w:rsidR="00B86D35" w:rsidRPr="008903DD" w:rsidRDefault="00B86D35" w:rsidP="002B1334">
            <w:pPr>
              <w:suppressAutoHyphens/>
              <w:snapToGrid w:val="0"/>
              <w:jc w:val="center"/>
              <w:rPr>
                <w:sz w:val="24"/>
                <w:szCs w:val="24"/>
              </w:rPr>
            </w:pPr>
            <w:r w:rsidRPr="008903DD">
              <w:rPr>
                <w:sz w:val="24"/>
                <w:szCs w:val="24"/>
              </w:rPr>
              <w:t>90</w:t>
            </w:r>
          </w:p>
        </w:tc>
        <w:tc>
          <w:tcPr>
            <w:tcW w:w="341" w:type="pct"/>
            <w:tcBorders>
              <w:left w:val="single" w:sz="4" w:space="0" w:color="auto"/>
              <w:right w:val="single" w:sz="4" w:space="0" w:color="auto"/>
            </w:tcBorders>
            <w:vAlign w:val="center"/>
          </w:tcPr>
          <w:p w:rsidR="00B86D35" w:rsidRPr="008903DD" w:rsidRDefault="00B86D35" w:rsidP="002B1334">
            <w:pPr>
              <w:suppressAutoHyphens/>
              <w:snapToGrid w:val="0"/>
              <w:jc w:val="center"/>
              <w:rPr>
                <w:sz w:val="24"/>
                <w:szCs w:val="24"/>
              </w:rPr>
            </w:pPr>
            <w:r>
              <w:rPr>
                <w:sz w:val="24"/>
                <w:szCs w:val="24"/>
              </w:rPr>
              <w:t>90</w:t>
            </w:r>
          </w:p>
        </w:tc>
        <w:tc>
          <w:tcPr>
            <w:tcW w:w="340" w:type="pct"/>
            <w:tcBorders>
              <w:left w:val="single" w:sz="4" w:space="0" w:color="auto"/>
              <w:right w:val="single" w:sz="4" w:space="0" w:color="000000"/>
            </w:tcBorders>
            <w:vAlign w:val="center"/>
          </w:tcPr>
          <w:p w:rsidR="00B86D35" w:rsidRPr="008903DD" w:rsidRDefault="00B86D35" w:rsidP="002B1334">
            <w:pPr>
              <w:suppressAutoHyphens/>
              <w:snapToGrid w:val="0"/>
              <w:jc w:val="center"/>
              <w:rPr>
                <w:sz w:val="24"/>
                <w:szCs w:val="24"/>
              </w:rPr>
            </w:pPr>
            <w:r>
              <w:rPr>
                <w:sz w:val="24"/>
                <w:szCs w:val="24"/>
              </w:rPr>
              <w:t>90</w:t>
            </w:r>
          </w:p>
        </w:tc>
      </w:tr>
      <w:tr w:rsidR="00B86D35" w:rsidRPr="008903DD" w:rsidTr="002B1334">
        <w:tc>
          <w:tcPr>
            <w:tcW w:w="266" w:type="pct"/>
            <w:tcBorders>
              <w:top w:val="single" w:sz="4" w:space="0" w:color="auto"/>
              <w:left w:val="single" w:sz="4" w:space="0" w:color="000000"/>
              <w:bottom w:val="single" w:sz="4" w:space="0" w:color="auto"/>
            </w:tcBorders>
            <w:vAlign w:val="center"/>
          </w:tcPr>
          <w:p w:rsidR="00B86D35" w:rsidRPr="008903DD" w:rsidRDefault="00B86D35" w:rsidP="002B1334">
            <w:pPr>
              <w:suppressAutoHyphens/>
              <w:jc w:val="center"/>
              <w:rPr>
                <w:sz w:val="24"/>
                <w:szCs w:val="24"/>
              </w:rPr>
            </w:pPr>
            <w:r w:rsidRPr="008903DD">
              <w:rPr>
                <w:sz w:val="24"/>
                <w:szCs w:val="24"/>
              </w:rPr>
              <w:t>9</w:t>
            </w:r>
          </w:p>
        </w:tc>
        <w:tc>
          <w:tcPr>
            <w:tcW w:w="1262" w:type="pct"/>
            <w:tcBorders>
              <w:top w:val="single" w:sz="4" w:space="0" w:color="auto"/>
              <w:left w:val="single" w:sz="4" w:space="0" w:color="000000"/>
              <w:bottom w:val="single" w:sz="4" w:space="0" w:color="auto"/>
            </w:tcBorders>
            <w:vAlign w:val="center"/>
          </w:tcPr>
          <w:p w:rsidR="00B86D35" w:rsidRDefault="00B86D35" w:rsidP="002B1334">
            <w:pPr>
              <w:suppressAutoHyphens/>
              <w:jc w:val="center"/>
              <w:rPr>
                <w:color w:val="00000A"/>
                <w:sz w:val="24"/>
                <w:szCs w:val="24"/>
              </w:rPr>
            </w:pPr>
            <w:r w:rsidRPr="008903DD">
              <w:rPr>
                <w:color w:val="00000A"/>
                <w:sz w:val="24"/>
                <w:szCs w:val="24"/>
              </w:rPr>
              <w:t xml:space="preserve">Количество работников муниципальных </w:t>
            </w:r>
            <w:r w:rsidRPr="008903DD">
              <w:rPr>
                <w:color w:val="00000A"/>
                <w:sz w:val="24"/>
                <w:szCs w:val="24"/>
              </w:rPr>
              <w:lastRenderedPageBreak/>
              <w:t xml:space="preserve">учреждений и (или) органов местного самоуправления, заработная плата которых за полную отработку за месяц нормы рабочего времени и выполнения нормы труда (трудовых обязанностей) ниже минимального </w:t>
            </w:r>
            <w:proofErr w:type="gramStart"/>
            <w:r w:rsidRPr="008903DD">
              <w:rPr>
                <w:color w:val="00000A"/>
                <w:sz w:val="24"/>
                <w:szCs w:val="24"/>
              </w:rPr>
              <w:t>размера оплаты труда</w:t>
            </w:r>
            <w:proofErr w:type="gramEnd"/>
          </w:p>
          <w:p w:rsidR="00B86D35" w:rsidRPr="008903DD" w:rsidRDefault="00B86D35" w:rsidP="002B1334">
            <w:pPr>
              <w:suppressAutoHyphens/>
              <w:jc w:val="center"/>
              <w:rPr>
                <w:sz w:val="24"/>
                <w:szCs w:val="24"/>
              </w:rPr>
            </w:pPr>
          </w:p>
        </w:tc>
        <w:tc>
          <w:tcPr>
            <w:tcW w:w="372" w:type="pct"/>
            <w:tcBorders>
              <w:top w:val="single" w:sz="4" w:space="0" w:color="auto"/>
              <w:left w:val="single" w:sz="4" w:space="0" w:color="000000"/>
              <w:bottom w:val="single" w:sz="4" w:space="0" w:color="auto"/>
            </w:tcBorders>
            <w:vAlign w:val="center"/>
          </w:tcPr>
          <w:p w:rsidR="00B86D35" w:rsidRPr="008903DD" w:rsidRDefault="00B86D35" w:rsidP="002B1334">
            <w:pPr>
              <w:suppressAutoHyphens/>
              <w:jc w:val="center"/>
              <w:rPr>
                <w:sz w:val="24"/>
                <w:szCs w:val="24"/>
              </w:rPr>
            </w:pPr>
            <w:r w:rsidRPr="008903DD">
              <w:rPr>
                <w:sz w:val="24"/>
                <w:szCs w:val="24"/>
              </w:rPr>
              <w:lastRenderedPageBreak/>
              <w:t>чел</w:t>
            </w:r>
          </w:p>
        </w:tc>
        <w:tc>
          <w:tcPr>
            <w:tcW w:w="364" w:type="pct"/>
            <w:tcBorders>
              <w:top w:val="single" w:sz="4" w:space="0" w:color="auto"/>
              <w:left w:val="single" w:sz="4" w:space="0" w:color="000000"/>
              <w:bottom w:val="single" w:sz="4" w:space="0" w:color="auto"/>
            </w:tcBorders>
            <w:vAlign w:val="center"/>
          </w:tcPr>
          <w:p w:rsidR="00B86D35" w:rsidRPr="008903DD" w:rsidRDefault="00B86D35" w:rsidP="002B1334">
            <w:pPr>
              <w:suppressAutoHyphens/>
              <w:jc w:val="center"/>
              <w:rPr>
                <w:sz w:val="24"/>
                <w:szCs w:val="24"/>
              </w:rPr>
            </w:pPr>
            <w:r w:rsidRPr="008903DD">
              <w:rPr>
                <w:sz w:val="24"/>
                <w:szCs w:val="24"/>
              </w:rPr>
              <w:t>0</w:t>
            </w:r>
          </w:p>
        </w:tc>
        <w:tc>
          <w:tcPr>
            <w:tcW w:w="341" w:type="pct"/>
            <w:tcBorders>
              <w:top w:val="single" w:sz="4" w:space="0" w:color="auto"/>
              <w:left w:val="single" w:sz="4" w:space="0" w:color="000000"/>
              <w:bottom w:val="single" w:sz="4" w:space="0" w:color="auto"/>
            </w:tcBorders>
            <w:vAlign w:val="center"/>
          </w:tcPr>
          <w:p w:rsidR="00B86D35" w:rsidRPr="008903DD" w:rsidRDefault="00B86D35" w:rsidP="002B1334">
            <w:pPr>
              <w:suppressAutoHyphens/>
              <w:jc w:val="center"/>
              <w:rPr>
                <w:sz w:val="24"/>
                <w:szCs w:val="24"/>
              </w:rPr>
            </w:pPr>
            <w:r w:rsidRPr="008903DD">
              <w:rPr>
                <w:sz w:val="24"/>
                <w:szCs w:val="24"/>
              </w:rPr>
              <w:t>0</w:t>
            </w:r>
          </w:p>
        </w:tc>
        <w:tc>
          <w:tcPr>
            <w:tcW w:w="341" w:type="pct"/>
            <w:tcBorders>
              <w:top w:val="single" w:sz="4" w:space="0" w:color="auto"/>
              <w:left w:val="single" w:sz="4" w:space="0" w:color="000000"/>
              <w:bottom w:val="single" w:sz="4" w:space="0" w:color="auto"/>
            </w:tcBorders>
            <w:vAlign w:val="center"/>
          </w:tcPr>
          <w:p w:rsidR="00B86D35" w:rsidRPr="008903DD" w:rsidRDefault="00B86D35" w:rsidP="002B1334">
            <w:pPr>
              <w:suppressAutoHyphens/>
              <w:snapToGrid w:val="0"/>
              <w:jc w:val="center"/>
              <w:rPr>
                <w:sz w:val="24"/>
                <w:szCs w:val="24"/>
              </w:rPr>
            </w:pPr>
            <w:r w:rsidRPr="008903DD">
              <w:rPr>
                <w:sz w:val="24"/>
                <w:szCs w:val="24"/>
              </w:rPr>
              <w:t>0</w:t>
            </w:r>
          </w:p>
        </w:tc>
        <w:tc>
          <w:tcPr>
            <w:tcW w:w="342" w:type="pct"/>
            <w:tcBorders>
              <w:top w:val="single" w:sz="4" w:space="0" w:color="auto"/>
              <w:left w:val="single" w:sz="4" w:space="0" w:color="000000"/>
              <w:bottom w:val="single" w:sz="4" w:space="0" w:color="auto"/>
              <w:right w:val="single" w:sz="4" w:space="0" w:color="auto"/>
            </w:tcBorders>
            <w:vAlign w:val="center"/>
          </w:tcPr>
          <w:p w:rsidR="00B86D35" w:rsidRPr="008903DD" w:rsidRDefault="00B86D35" w:rsidP="002B1334">
            <w:pPr>
              <w:suppressAutoHyphens/>
              <w:snapToGrid w:val="0"/>
              <w:jc w:val="center"/>
              <w:rPr>
                <w:sz w:val="24"/>
                <w:szCs w:val="24"/>
              </w:rPr>
            </w:pPr>
            <w:r w:rsidRPr="008903DD">
              <w:rPr>
                <w:sz w:val="24"/>
                <w:szCs w:val="24"/>
              </w:rPr>
              <w:t>0</w:t>
            </w:r>
          </w:p>
        </w:tc>
        <w:tc>
          <w:tcPr>
            <w:tcW w:w="342" w:type="pct"/>
            <w:tcBorders>
              <w:top w:val="single" w:sz="4" w:space="0" w:color="auto"/>
              <w:left w:val="single" w:sz="4" w:space="0" w:color="auto"/>
              <w:bottom w:val="single" w:sz="4" w:space="0" w:color="auto"/>
              <w:right w:val="single" w:sz="4" w:space="0" w:color="auto"/>
            </w:tcBorders>
            <w:vAlign w:val="center"/>
          </w:tcPr>
          <w:p w:rsidR="00B86D35" w:rsidRPr="008903DD" w:rsidRDefault="00B86D35" w:rsidP="002B1334">
            <w:pPr>
              <w:suppressAutoHyphens/>
              <w:snapToGrid w:val="0"/>
              <w:jc w:val="center"/>
              <w:rPr>
                <w:sz w:val="24"/>
                <w:szCs w:val="24"/>
              </w:rPr>
            </w:pPr>
            <w:r w:rsidRPr="008903DD">
              <w:rPr>
                <w:sz w:val="24"/>
                <w:szCs w:val="24"/>
              </w:rPr>
              <w:t>0</w:t>
            </w:r>
          </w:p>
        </w:tc>
        <w:tc>
          <w:tcPr>
            <w:tcW w:w="342" w:type="pct"/>
            <w:tcBorders>
              <w:top w:val="single" w:sz="4" w:space="0" w:color="auto"/>
              <w:left w:val="single" w:sz="4" w:space="0" w:color="auto"/>
              <w:bottom w:val="single" w:sz="4" w:space="0" w:color="auto"/>
              <w:right w:val="single" w:sz="4" w:space="0" w:color="auto"/>
            </w:tcBorders>
            <w:vAlign w:val="center"/>
          </w:tcPr>
          <w:p w:rsidR="00B86D35" w:rsidRPr="008903DD" w:rsidRDefault="00B86D35" w:rsidP="002B1334">
            <w:pPr>
              <w:suppressAutoHyphens/>
              <w:snapToGrid w:val="0"/>
              <w:jc w:val="center"/>
              <w:rPr>
                <w:sz w:val="24"/>
                <w:szCs w:val="24"/>
              </w:rPr>
            </w:pPr>
            <w:r w:rsidRPr="008903DD">
              <w:rPr>
                <w:sz w:val="24"/>
                <w:szCs w:val="24"/>
              </w:rPr>
              <w:t>0</w:t>
            </w:r>
          </w:p>
        </w:tc>
        <w:tc>
          <w:tcPr>
            <w:tcW w:w="347" w:type="pct"/>
            <w:tcBorders>
              <w:top w:val="single" w:sz="4" w:space="0" w:color="auto"/>
              <w:left w:val="single" w:sz="4" w:space="0" w:color="auto"/>
              <w:bottom w:val="single" w:sz="4" w:space="0" w:color="auto"/>
              <w:right w:val="single" w:sz="4" w:space="0" w:color="000000"/>
            </w:tcBorders>
            <w:vAlign w:val="center"/>
          </w:tcPr>
          <w:p w:rsidR="00B86D35" w:rsidRPr="008903DD" w:rsidRDefault="00B86D35" w:rsidP="002B1334">
            <w:pPr>
              <w:suppressAutoHyphens/>
              <w:snapToGrid w:val="0"/>
              <w:jc w:val="center"/>
              <w:rPr>
                <w:sz w:val="24"/>
                <w:szCs w:val="24"/>
              </w:rPr>
            </w:pPr>
            <w:r w:rsidRPr="008903DD">
              <w:rPr>
                <w:sz w:val="24"/>
                <w:szCs w:val="24"/>
              </w:rPr>
              <w:t>0</w:t>
            </w:r>
          </w:p>
        </w:tc>
        <w:tc>
          <w:tcPr>
            <w:tcW w:w="341" w:type="pct"/>
            <w:tcBorders>
              <w:top w:val="single" w:sz="4" w:space="0" w:color="auto"/>
              <w:left w:val="single" w:sz="4" w:space="0" w:color="auto"/>
              <w:bottom w:val="single" w:sz="4" w:space="0" w:color="auto"/>
              <w:right w:val="single" w:sz="4" w:space="0" w:color="auto"/>
            </w:tcBorders>
            <w:vAlign w:val="center"/>
          </w:tcPr>
          <w:p w:rsidR="00B86D35" w:rsidRPr="008903DD" w:rsidRDefault="00B86D35" w:rsidP="002B1334">
            <w:pPr>
              <w:suppressAutoHyphens/>
              <w:snapToGrid w:val="0"/>
              <w:jc w:val="center"/>
              <w:rPr>
                <w:sz w:val="24"/>
                <w:szCs w:val="24"/>
              </w:rPr>
            </w:pPr>
            <w:r>
              <w:rPr>
                <w:sz w:val="24"/>
                <w:szCs w:val="24"/>
              </w:rPr>
              <w:t>0</w:t>
            </w:r>
          </w:p>
        </w:tc>
        <w:tc>
          <w:tcPr>
            <w:tcW w:w="340" w:type="pct"/>
            <w:tcBorders>
              <w:top w:val="single" w:sz="4" w:space="0" w:color="auto"/>
              <w:left w:val="single" w:sz="4" w:space="0" w:color="auto"/>
              <w:bottom w:val="single" w:sz="4" w:space="0" w:color="auto"/>
              <w:right w:val="single" w:sz="4" w:space="0" w:color="000000"/>
            </w:tcBorders>
            <w:vAlign w:val="center"/>
          </w:tcPr>
          <w:p w:rsidR="00B86D35" w:rsidRPr="008903DD" w:rsidRDefault="00B86D35" w:rsidP="002B1334">
            <w:pPr>
              <w:suppressAutoHyphens/>
              <w:snapToGrid w:val="0"/>
              <w:jc w:val="center"/>
              <w:rPr>
                <w:sz w:val="24"/>
                <w:szCs w:val="24"/>
              </w:rPr>
            </w:pPr>
            <w:r>
              <w:rPr>
                <w:sz w:val="24"/>
                <w:szCs w:val="24"/>
              </w:rPr>
              <w:t>0</w:t>
            </w:r>
          </w:p>
        </w:tc>
      </w:tr>
      <w:tr w:rsidR="00B86D35" w:rsidRPr="008903DD" w:rsidTr="002B1334">
        <w:tc>
          <w:tcPr>
            <w:tcW w:w="266" w:type="pct"/>
            <w:tcBorders>
              <w:top w:val="single" w:sz="4" w:space="0" w:color="auto"/>
              <w:left w:val="single" w:sz="4" w:space="0" w:color="000000"/>
              <w:bottom w:val="single" w:sz="4" w:space="0" w:color="auto"/>
            </w:tcBorders>
            <w:vAlign w:val="center"/>
          </w:tcPr>
          <w:p w:rsidR="00B86D35" w:rsidRPr="008903DD" w:rsidRDefault="00B86D35" w:rsidP="002B1334">
            <w:pPr>
              <w:suppressAutoHyphens/>
              <w:jc w:val="center"/>
              <w:rPr>
                <w:sz w:val="24"/>
                <w:szCs w:val="24"/>
              </w:rPr>
            </w:pPr>
            <w:r w:rsidRPr="008903DD">
              <w:rPr>
                <w:sz w:val="24"/>
                <w:szCs w:val="24"/>
              </w:rPr>
              <w:lastRenderedPageBreak/>
              <w:t>10</w:t>
            </w:r>
          </w:p>
        </w:tc>
        <w:tc>
          <w:tcPr>
            <w:tcW w:w="1262" w:type="pct"/>
            <w:tcBorders>
              <w:top w:val="single" w:sz="4" w:space="0" w:color="auto"/>
              <w:left w:val="single" w:sz="4" w:space="0" w:color="000000"/>
              <w:bottom w:val="single" w:sz="4" w:space="0" w:color="auto"/>
            </w:tcBorders>
            <w:vAlign w:val="center"/>
          </w:tcPr>
          <w:p w:rsidR="00B86D35" w:rsidRPr="008903DD" w:rsidRDefault="00B86D35" w:rsidP="002B1334">
            <w:pPr>
              <w:suppressAutoHyphens/>
              <w:jc w:val="center"/>
              <w:rPr>
                <w:color w:val="00000A"/>
                <w:sz w:val="24"/>
                <w:szCs w:val="24"/>
              </w:rPr>
            </w:pPr>
            <w:r w:rsidRPr="008903DD">
              <w:rPr>
                <w:color w:val="00000A"/>
                <w:sz w:val="24"/>
                <w:szCs w:val="24"/>
              </w:rPr>
              <w:t>Обеспечение сохранения достигнутых показателей повышения оплаты трудапедагогов учреждений дополнительного образованияне ниже 100% от фактически сложившейся средней заработной платы учителей по области за 2018 год</w:t>
            </w:r>
          </w:p>
        </w:tc>
        <w:tc>
          <w:tcPr>
            <w:tcW w:w="372" w:type="pct"/>
            <w:tcBorders>
              <w:top w:val="single" w:sz="4" w:space="0" w:color="auto"/>
              <w:left w:val="single" w:sz="4" w:space="0" w:color="000000"/>
              <w:bottom w:val="single" w:sz="4" w:space="0" w:color="auto"/>
            </w:tcBorders>
            <w:vAlign w:val="center"/>
          </w:tcPr>
          <w:p w:rsidR="00B86D35" w:rsidRPr="008903DD" w:rsidRDefault="00B86D35" w:rsidP="002B1334">
            <w:pPr>
              <w:suppressAutoHyphens/>
              <w:jc w:val="center"/>
              <w:rPr>
                <w:sz w:val="24"/>
                <w:szCs w:val="24"/>
              </w:rPr>
            </w:pPr>
            <w:r w:rsidRPr="008903DD">
              <w:rPr>
                <w:sz w:val="24"/>
                <w:szCs w:val="24"/>
              </w:rPr>
              <w:t>%</w:t>
            </w:r>
          </w:p>
        </w:tc>
        <w:tc>
          <w:tcPr>
            <w:tcW w:w="364" w:type="pct"/>
            <w:tcBorders>
              <w:top w:val="single" w:sz="4" w:space="0" w:color="auto"/>
              <w:left w:val="single" w:sz="4" w:space="0" w:color="000000"/>
              <w:bottom w:val="single" w:sz="4" w:space="0" w:color="auto"/>
            </w:tcBorders>
            <w:vAlign w:val="center"/>
          </w:tcPr>
          <w:p w:rsidR="00B86D35" w:rsidRPr="008903DD" w:rsidRDefault="00B86D35" w:rsidP="002B1334">
            <w:pPr>
              <w:suppressAutoHyphens/>
              <w:jc w:val="center"/>
              <w:rPr>
                <w:sz w:val="24"/>
                <w:szCs w:val="24"/>
              </w:rPr>
            </w:pPr>
            <w:r w:rsidRPr="008903DD">
              <w:rPr>
                <w:sz w:val="24"/>
                <w:szCs w:val="24"/>
              </w:rPr>
              <w:t>100</w:t>
            </w:r>
          </w:p>
        </w:tc>
        <w:tc>
          <w:tcPr>
            <w:tcW w:w="341" w:type="pct"/>
            <w:tcBorders>
              <w:top w:val="single" w:sz="4" w:space="0" w:color="auto"/>
              <w:left w:val="single" w:sz="4" w:space="0" w:color="000000"/>
              <w:bottom w:val="single" w:sz="4" w:space="0" w:color="auto"/>
            </w:tcBorders>
            <w:vAlign w:val="center"/>
          </w:tcPr>
          <w:p w:rsidR="00B86D35" w:rsidRPr="008903DD" w:rsidRDefault="00B86D35" w:rsidP="002B1334">
            <w:pPr>
              <w:suppressAutoHyphens/>
              <w:jc w:val="center"/>
              <w:rPr>
                <w:sz w:val="24"/>
                <w:szCs w:val="24"/>
              </w:rPr>
            </w:pPr>
            <w:r w:rsidRPr="008903DD">
              <w:rPr>
                <w:sz w:val="24"/>
                <w:szCs w:val="24"/>
              </w:rPr>
              <w:t>100</w:t>
            </w:r>
          </w:p>
        </w:tc>
        <w:tc>
          <w:tcPr>
            <w:tcW w:w="341" w:type="pct"/>
            <w:tcBorders>
              <w:top w:val="single" w:sz="4" w:space="0" w:color="auto"/>
              <w:left w:val="single" w:sz="4" w:space="0" w:color="000000"/>
              <w:bottom w:val="single" w:sz="4" w:space="0" w:color="auto"/>
            </w:tcBorders>
            <w:vAlign w:val="center"/>
          </w:tcPr>
          <w:p w:rsidR="00B86D35" w:rsidRPr="008903DD" w:rsidRDefault="00B86D35" w:rsidP="002B1334">
            <w:pPr>
              <w:suppressAutoHyphens/>
              <w:snapToGrid w:val="0"/>
              <w:jc w:val="center"/>
              <w:rPr>
                <w:sz w:val="24"/>
                <w:szCs w:val="24"/>
              </w:rPr>
            </w:pPr>
            <w:r w:rsidRPr="008903DD">
              <w:rPr>
                <w:sz w:val="24"/>
                <w:szCs w:val="24"/>
              </w:rPr>
              <w:t>100</w:t>
            </w:r>
          </w:p>
        </w:tc>
        <w:tc>
          <w:tcPr>
            <w:tcW w:w="342" w:type="pct"/>
            <w:tcBorders>
              <w:top w:val="single" w:sz="4" w:space="0" w:color="auto"/>
              <w:left w:val="single" w:sz="4" w:space="0" w:color="000000"/>
              <w:bottom w:val="single" w:sz="4" w:space="0" w:color="auto"/>
              <w:right w:val="single" w:sz="4" w:space="0" w:color="auto"/>
            </w:tcBorders>
            <w:vAlign w:val="center"/>
          </w:tcPr>
          <w:p w:rsidR="00B86D35" w:rsidRPr="008903DD" w:rsidRDefault="00B86D35" w:rsidP="002B1334">
            <w:pPr>
              <w:suppressAutoHyphens/>
              <w:snapToGrid w:val="0"/>
              <w:jc w:val="center"/>
              <w:rPr>
                <w:sz w:val="24"/>
                <w:szCs w:val="24"/>
              </w:rPr>
            </w:pPr>
            <w:r w:rsidRPr="008903DD">
              <w:rPr>
                <w:sz w:val="24"/>
                <w:szCs w:val="24"/>
              </w:rPr>
              <w:t>100</w:t>
            </w:r>
          </w:p>
        </w:tc>
        <w:tc>
          <w:tcPr>
            <w:tcW w:w="342" w:type="pct"/>
            <w:tcBorders>
              <w:top w:val="single" w:sz="4" w:space="0" w:color="auto"/>
              <w:left w:val="single" w:sz="4" w:space="0" w:color="auto"/>
              <w:bottom w:val="single" w:sz="4" w:space="0" w:color="auto"/>
              <w:right w:val="single" w:sz="4" w:space="0" w:color="auto"/>
            </w:tcBorders>
            <w:vAlign w:val="center"/>
          </w:tcPr>
          <w:p w:rsidR="00B86D35" w:rsidRPr="008903DD" w:rsidRDefault="00B86D35" w:rsidP="002B1334">
            <w:pPr>
              <w:suppressAutoHyphens/>
              <w:snapToGrid w:val="0"/>
              <w:jc w:val="center"/>
              <w:rPr>
                <w:sz w:val="24"/>
                <w:szCs w:val="24"/>
              </w:rPr>
            </w:pPr>
            <w:r w:rsidRPr="008903DD">
              <w:rPr>
                <w:sz w:val="24"/>
                <w:szCs w:val="24"/>
              </w:rPr>
              <w:t>100</w:t>
            </w:r>
          </w:p>
        </w:tc>
        <w:tc>
          <w:tcPr>
            <w:tcW w:w="342" w:type="pct"/>
            <w:tcBorders>
              <w:top w:val="single" w:sz="4" w:space="0" w:color="auto"/>
              <w:left w:val="single" w:sz="4" w:space="0" w:color="auto"/>
              <w:bottom w:val="single" w:sz="4" w:space="0" w:color="auto"/>
              <w:right w:val="single" w:sz="4" w:space="0" w:color="auto"/>
            </w:tcBorders>
            <w:vAlign w:val="center"/>
          </w:tcPr>
          <w:p w:rsidR="00B86D35" w:rsidRPr="008903DD" w:rsidRDefault="00B86D35" w:rsidP="002B1334">
            <w:pPr>
              <w:suppressAutoHyphens/>
              <w:snapToGrid w:val="0"/>
              <w:jc w:val="center"/>
              <w:rPr>
                <w:sz w:val="24"/>
                <w:szCs w:val="24"/>
              </w:rPr>
            </w:pPr>
            <w:r w:rsidRPr="008903DD">
              <w:rPr>
                <w:sz w:val="24"/>
                <w:szCs w:val="24"/>
              </w:rPr>
              <w:t>100</w:t>
            </w:r>
          </w:p>
        </w:tc>
        <w:tc>
          <w:tcPr>
            <w:tcW w:w="347" w:type="pct"/>
            <w:tcBorders>
              <w:top w:val="single" w:sz="4" w:space="0" w:color="auto"/>
              <w:left w:val="single" w:sz="4" w:space="0" w:color="auto"/>
              <w:bottom w:val="single" w:sz="4" w:space="0" w:color="auto"/>
              <w:right w:val="single" w:sz="4" w:space="0" w:color="000000"/>
            </w:tcBorders>
            <w:vAlign w:val="center"/>
          </w:tcPr>
          <w:p w:rsidR="00B86D35" w:rsidRPr="008903DD" w:rsidRDefault="00B86D35" w:rsidP="002B1334">
            <w:pPr>
              <w:suppressAutoHyphens/>
              <w:snapToGrid w:val="0"/>
              <w:jc w:val="center"/>
              <w:rPr>
                <w:sz w:val="24"/>
                <w:szCs w:val="24"/>
              </w:rPr>
            </w:pPr>
            <w:r w:rsidRPr="008903DD">
              <w:rPr>
                <w:sz w:val="24"/>
                <w:szCs w:val="24"/>
              </w:rPr>
              <w:t>100</w:t>
            </w:r>
          </w:p>
        </w:tc>
        <w:tc>
          <w:tcPr>
            <w:tcW w:w="341" w:type="pct"/>
            <w:tcBorders>
              <w:top w:val="single" w:sz="4" w:space="0" w:color="auto"/>
              <w:left w:val="single" w:sz="4" w:space="0" w:color="auto"/>
              <w:bottom w:val="single" w:sz="4" w:space="0" w:color="auto"/>
              <w:right w:val="single" w:sz="4" w:space="0" w:color="auto"/>
            </w:tcBorders>
            <w:vAlign w:val="center"/>
          </w:tcPr>
          <w:p w:rsidR="00B86D35" w:rsidRPr="008903DD" w:rsidRDefault="00B86D35" w:rsidP="002B1334">
            <w:pPr>
              <w:suppressAutoHyphens/>
              <w:snapToGrid w:val="0"/>
              <w:jc w:val="center"/>
              <w:rPr>
                <w:sz w:val="24"/>
                <w:szCs w:val="24"/>
              </w:rPr>
            </w:pPr>
            <w:r>
              <w:rPr>
                <w:sz w:val="24"/>
                <w:szCs w:val="24"/>
              </w:rPr>
              <w:t>100</w:t>
            </w:r>
          </w:p>
        </w:tc>
        <w:tc>
          <w:tcPr>
            <w:tcW w:w="340" w:type="pct"/>
            <w:tcBorders>
              <w:top w:val="single" w:sz="4" w:space="0" w:color="auto"/>
              <w:left w:val="single" w:sz="4" w:space="0" w:color="auto"/>
              <w:bottom w:val="single" w:sz="4" w:space="0" w:color="auto"/>
              <w:right w:val="single" w:sz="4" w:space="0" w:color="000000"/>
            </w:tcBorders>
            <w:vAlign w:val="center"/>
          </w:tcPr>
          <w:p w:rsidR="00B86D35" w:rsidRPr="008903DD" w:rsidRDefault="00B86D35" w:rsidP="002B1334">
            <w:pPr>
              <w:suppressAutoHyphens/>
              <w:snapToGrid w:val="0"/>
              <w:jc w:val="center"/>
              <w:rPr>
                <w:sz w:val="24"/>
                <w:szCs w:val="24"/>
              </w:rPr>
            </w:pPr>
            <w:r>
              <w:rPr>
                <w:sz w:val="24"/>
                <w:szCs w:val="24"/>
              </w:rPr>
              <w:t>100</w:t>
            </w:r>
          </w:p>
        </w:tc>
      </w:tr>
      <w:tr w:rsidR="00B86D35" w:rsidRPr="008903DD" w:rsidTr="002B1334">
        <w:tc>
          <w:tcPr>
            <w:tcW w:w="266" w:type="pct"/>
            <w:tcBorders>
              <w:top w:val="single" w:sz="4" w:space="0" w:color="auto"/>
              <w:left w:val="single" w:sz="4" w:space="0" w:color="000000"/>
              <w:bottom w:val="single" w:sz="4" w:space="0" w:color="auto"/>
            </w:tcBorders>
            <w:vAlign w:val="center"/>
          </w:tcPr>
          <w:p w:rsidR="00B86D35" w:rsidRPr="008903DD" w:rsidRDefault="00B86D35" w:rsidP="002B1334">
            <w:pPr>
              <w:suppressAutoHyphens/>
              <w:jc w:val="center"/>
              <w:rPr>
                <w:sz w:val="24"/>
                <w:szCs w:val="24"/>
              </w:rPr>
            </w:pPr>
            <w:r>
              <w:rPr>
                <w:sz w:val="24"/>
                <w:szCs w:val="24"/>
              </w:rPr>
              <w:t>11</w:t>
            </w:r>
          </w:p>
        </w:tc>
        <w:tc>
          <w:tcPr>
            <w:tcW w:w="1262" w:type="pct"/>
            <w:tcBorders>
              <w:top w:val="single" w:sz="4" w:space="0" w:color="auto"/>
              <w:left w:val="single" w:sz="4" w:space="0" w:color="000000"/>
              <w:bottom w:val="single" w:sz="4" w:space="0" w:color="auto"/>
            </w:tcBorders>
            <w:vAlign w:val="center"/>
          </w:tcPr>
          <w:p w:rsidR="00B86D35" w:rsidRPr="008F08DC" w:rsidRDefault="00B86D35" w:rsidP="002B1334">
            <w:pPr>
              <w:suppressAutoHyphens/>
              <w:jc w:val="center"/>
            </w:pPr>
            <w:r w:rsidRPr="008F08DC">
              <w:rPr>
                <w:sz w:val="24"/>
                <w:szCs w:val="24"/>
              </w:rPr>
              <w:t>Доля детей-сирот и детей, оставшихся без попечения родителей, в том числе детей, находящихся под опекой (попечительством) по согласию родителей, возвращенных родителям, от общей численности детей-сирот и детей, оставшихся без попечения родителей, в том числе детей, находящихся под опекой (попечительством) по согласию</w:t>
            </w:r>
          </w:p>
        </w:tc>
        <w:tc>
          <w:tcPr>
            <w:tcW w:w="372" w:type="pct"/>
            <w:tcBorders>
              <w:top w:val="single" w:sz="4" w:space="0" w:color="auto"/>
              <w:left w:val="single" w:sz="4" w:space="0" w:color="000000"/>
              <w:bottom w:val="single" w:sz="4" w:space="0" w:color="auto"/>
            </w:tcBorders>
            <w:vAlign w:val="center"/>
          </w:tcPr>
          <w:p w:rsidR="00B86D35" w:rsidRPr="008F08DC" w:rsidRDefault="00B86D35" w:rsidP="002B1334">
            <w:pPr>
              <w:suppressAutoHyphens/>
              <w:jc w:val="center"/>
            </w:pPr>
            <w:r w:rsidRPr="008F08DC">
              <w:rPr>
                <w:sz w:val="24"/>
                <w:szCs w:val="24"/>
              </w:rPr>
              <w:t>%</w:t>
            </w:r>
          </w:p>
        </w:tc>
        <w:tc>
          <w:tcPr>
            <w:tcW w:w="364" w:type="pct"/>
            <w:tcBorders>
              <w:top w:val="single" w:sz="4" w:space="0" w:color="auto"/>
              <w:left w:val="single" w:sz="4" w:space="0" w:color="000000"/>
              <w:bottom w:val="single" w:sz="4" w:space="0" w:color="auto"/>
            </w:tcBorders>
            <w:vAlign w:val="center"/>
          </w:tcPr>
          <w:p w:rsidR="00B86D35" w:rsidRPr="008F08DC" w:rsidRDefault="00B86D35" w:rsidP="002B1334">
            <w:pPr>
              <w:suppressAutoHyphens/>
              <w:jc w:val="center"/>
            </w:pPr>
            <w:r w:rsidRPr="008F08DC">
              <w:rPr>
                <w:sz w:val="24"/>
                <w:szCs w:val="24"/>
              </w:rPr>
              <w:t>-</w:t>
            </w:r>
          </w:p>
        </w:tc>
        <w:tc>
          <w:tcPr>
            <w:tcW w:w="341" w:type="pct"/>
            <w:tcBorders>
              <w:top w:val="single" w:sz="4" w:space="0" w:color="auto"/>
              <w:left w:val="single" w:sz="4" w:space="0" w:color="000000"/>
              <w:bottom w:val="single" w:sz="4" w:space="0" w:color="auto"/>
            </w:tcBorders>
            <w:vAlign w:val="center"/>
          </w:tcPr>
          <w:p w:rsidR="00B86D35" w:rsidRPr="008F08DC" w:rsidRDefault="00B86D35" w:rsidP="002B1334">
            <w:pPr>
              <w:suppressAutoHyphens/>
              <w:jc w:val="center"/>
            </w:pPr>
            <w:r w:rsidRPr="008F08DC">
              <w:rPr>
                <w:sz w:val="24"/>
                <w:szCs w:val="24"/>
              </w:rPr>
              <w:t>-</w:t>
            </w:r>
          </w:p>
        </w:tc>
        <w:tc>
          <w:tcPr>
            <w:tcW w:w="341" w:type="pct"/>
            <w:tcBorders>
              <w:top w:val="single" w:sz="4" w:space="0" w:color="auto"/>
              <w:left w:val="single" w:sz="4" w:space="0" w:color="000000"/>
              <w:bottom w:val="single" w:sz="4" w:space="0" w:color="auto"/>
            </w:tcBorders>
            <w:vAlign w:val="center"/>
          </w:tcPr>
          <w:p w:rsidR="00B86D35" w:rsidRPr="008F08DC" w:rsidRDefault="00B86D35" w:rsidP="002B1334">
            <w:pPr>
              <w:suppressAutoHyphens/>
              <w:snapToGrid w:val="0"/>
              <w:jc w:val="center"/>
            </w:pPr>
            <w:r w:rsidRPr="008F08DC">
              <w:rPr>
                <w:sz w:val="24"/>
                <w:szCs w:val="24"/>
              </w:rPr>
              <w:t>-</w:t>
            </w:r>
          </w:p>
        </w:tc>
        <w:tc>
          <w:tcPr>
            <w:tcW w:w="342" w:type="pct"/>
            <w:tcBorders>
              <w:top w:val="single" w:sz="4" w:space="0" w:color="auto"/>
              <w:left w:val="single" w:sz="4" w:space="0" w:color="000000"/>
              <w:bottom w:val="single" w:sz="4" w:space="0" w:color="auto"/>
              <w:right w:val="single" w:sz="4" w:space="0" w:color="auto"/>
            </w:tcBorders>
            <w:vAlign w:val="center"/>
          </w:tcPr>
          <w:p w:rsidR="00B86D35" w:rsidRPr="008F08DC" w:rsidRDefault="00B86D35" w:rsidP="002B1334">
            <w:pPr>
              <w:suppressAutoHyphens/>
              <w:snapToGrid w:val="0"/>
              <w:jc w:val="center"/>
            </w:pPr>
            <w:r w:rsidRPr="008F08DC">
              <w:rPr>
                <w:sz w:val="24"/>
                <w:szCs w:val="24"/>
              </w:rPr>
              <w:t>-</w:t>
            </w:r>
          </w:p>
        </w:tc>
        <w:tc>
          <w:tcPr>
            <w:tcW w:w="342" w:type="pct"/>
            <w:tcBorders>
              <w:top w:val="single" w:sz="4" w:space="0" w:color="auto"/>
              <w:left w:val="single" w:sz="4" w:space="0" w:color="auto"/>
              <w:bottom w:val="single" w:sz="4" w:space="0" w:color="auto"/>
              <w:right w:val="single" w:sz="4" w:space="0" w:color="auto"/>
            </w:tcBorders>
            <w:vAlign w:val="center"/>
          </w:tcPr>
          <w:p w:rsidR="00B86D35" w:rsidRPr="008F08DC" w:rsidRDefault="00B86D35" w:rsidP="002B1334">
            <w:pPr>
              <w:suppressAutoHyphens/>
              <w:snapToGrid w:val="0"/>
              <w:jc w:val="center"/>
              <w:rPr>
                <w:sz w:val="24"/>
                <w:szCs w:val="24"/>
              </w:rPr>
            </w:pPr>
            <w:r w:rsidRPr="008F08DC">
              <w:rPr>
                <w:sz w:val="24"/>
                <w:szCs w:val="24"/>
              </w:rPr>
              <w:t>-</w:t>
            </w:r>
          </w:p>
        </w:tc>
        <w:tc>
          <w:tcPr>
            <w:tcW w:w="342" w:type="pct"/>
            <w:tcBorders>
              <w:top w:val="single" w:sz="4" w:space="0" w:color="auto"/>
              <w:left w:val="single" w:sz="4" w:space="0" w:color="auto"/>
              <w:bottom w:val="single" w:sz="4" w:space="0" w:color="auto"/>
              <w:right w:val="single" w:sz="4" w:space="0" w:color="auto"/>
            </w:tcBorders>
            <w:vAlign w:val="center"/>
          </w:tcPr>
          <w:p w:rsidR="00B86D35" w:rsidRPr="008F08DC" w:rsidRDefault="00B86D35" w:rsidP="002B1334">
            <w:pPr>
              <w:suppressAutoHyphens/>
              <w:snapToGrid w:val="0"/>
              <w:jc w:val="center"/>
              <w:rPr>
                <w:sz w:val="24"/>
                <w:szCs w:val="24"/>
              </w:rPr>
            </w:pPr>
            <w:r w:rsidRPr="008F08DC">
              <w:rPr>
                <w:sz w:val="24"/>
                <w:szCs w:val="24"/>
              </w:rPr>
              <w:t>-</w:t>
            </w:r>
          </w:p>
        </w:tc>
        <w:tc>
          <w:tcPr>
            <w:tcW w:w="347" w:type="pct"/>
            <w:tcBorders>
              <w:top w:val="single" w:sz="4" w:space="0" w:color="auto"/>
              <w:left w:val="single" w:sz="4" w:space="0" w:color="auto"/>
              <w:bottom w:val="single" w:sz="4" w:space="0" w:color="auto"/>
              <w:right w:val="single" w:sz="4" w:space="0" w:color="000000"/>
            </w:tcBorders>
            <w:vAlign w:val="center"/>
          </w:tcPr>
          <w:p w:rsidR="00B86D35" w:rsidRPr="008F08DC" w:rsidRDefault="00B86D35" w:rsidP="002B1334">
            <w:pPr>
              <w:suppressAutoHyphens/>
              <w:snapToGrid w:val="0"/>
              <w:jc w:val="center"/>
              <w:rPr>
                <w:sz w:val="24"/>
                <w:szCs w:val="24"/>
              </w:rPr>
            </w:pPr>
            <w:r w:rsidRPr="008F08DC">
              <w:rPr>
                <w:sz w:val="24"/>
                <w:szCs w:val="24"/>
              </w:rPr>
              <w:t>1</w:t>
            </w:r>
          </w:p>
        </w:tc>
        <w:tc>
          <w:tcPr>
            <w:tcW w:w="341" w:type="pct"/>
            <w:tcBorders>
              <w:top w:val="single" w:sz="4" w:space="0" w:color="auto"/>
              <w:left w:val="single" w:sz="4" w:space="0" w:color="auto"/>
              <w:bottom w:val="single" w:sz="4" w:space="0" w:color="auto"/>
              <w:right w:val="single" w:sz="4" w:space="0" w:color="auto"/>
            </w:tcBorders>
            <w:vAlign w:val="center"/>
          </w:tcPr>
          <w:p w:rsidR="00B86D35" w:rsidRDefault="00B86D35" w:rsidP="002B1334">
            <w:pPr>
              <w:suppressAutoHyphens/>
              <w:snapToGrid w:val="0"/>
              <w:jc w:val="center"/>
              <w:rPr>
                <w:sz w:val="24"/>
                <w:szCs w:val="24"/>
              </w:rPr>
            </w:pPr>
            <w:r>
              <w:rPr>
                <w:sz w:val="24"/>
                <w:szCs w:val="24"/>
              </w:rPr>
              <w:t>1</w:t>
            </w:r>
          </w:p>
        </w:tc>
        <w:tc>
          <w:tcPr>
            <w:tcW w:w="340" w:type="pct"/>
            <w:tcBorders>
              <w:top w:val="single" w:sz="4" w:space="0" w:color="auto"/>
              <w:left w:val="single" w:sz="4" w:space="0" w:color="auto"/>
              <w:bottom w:val="single" w:sz="4" w:space="0" w:color="auto"/>
              <w:right w:val="single" w:sz="4" w:space="0" w:color="000000"/>
            </w:tcBorders>
            <w:vAlign w:val="center"/>
          </w:tcPr>
          <w:p w:rsidR="00B86D35" w:rsidRDefault="00B86D35" w:rsidP="002B1334">
            <w:pPr>
              <w:suppressAutoHyphens/>
              <w:snapToGrid w:val="0"/>
              <w:jc w:val="center"/>
              <w:rPr>
                <w:sz w:val="24"/>
                <w:szCs w:val="24"/>
              </w:rPr>
            </w:pPr>
            <w:r>
              <w:rPr>
                <w:sz w:val="24"/>
                <w:szCs w:val="24"/>
              </w:rPr>
              <w:t>1</w:t>
            </w:r>
          </w:p>
        </w:tc>
      </w:tr>
      <w:tr w:rsidR="00B86D35" w:rsidRPr="008903DD" w:rsidTr="002B1334">
        <w:tc>
          <w:tcPr>
            <w:tcW w:w="266" w:type="pct"/>
            <w:tcBorders>
              <w:top w:val="single" w:sz="4" w:space="0" w:color="auto"/>
              <w:left w:val="single" w:sz="4" w:space="0" w:color="000000"/>
              <w:bottom w:val="single" w:sz="4" w:space="0" w:color="000000"/>
            </w:tcBorders>
            <w:vAlign w:val="center"/>
          </w:tcPr>
          <w:p w:rsidR="00B86D35" w:rsidRPr="008903DD" w:rsidRDefault="00B86D35" w:rsidP="002B1334">
            <w:pPr>
              <w:suppressAutoHyphens/>
              <w:jc w:val="center"/>
              <w:rPr>
                <w:sz w:val="24"/>
                <w:szCs w:val="24"/>
              </w:rPr>
            </w:pPr>
            <w:r>
              <w:rPr>
                <w:sz w:val="24"/>
                <w:szCs w:val="24"/>
              </w:rPr>
              <w:t>12</w:t>
            </w:r>
          </w:p>
        </w:tc>
        <w:tc>
          <w:tcPr>
            <w:tcW w:w="1262" w:type="pct"/>
            <w:tcBorders>
              <w:top w:val="single" w:sz="4" w:space="0" w:color="auto"/>
              <w:left w:val="single" w:sz="4" w:space="0" w:color="000000"/>
              <w:bottom w:val="single" w:sz="4" w:space="0" w:color="000000"/>
            </w:tcBorders>
            <w:vAlign w:val="center"/>
          </w:tcPr>
          <w:p w:rsidR="00B86D35" w:rsidRPr="008F08DC" w:rsidRDefault="00B86D35" w:rsidP="002B1334">
            <w:pPr>
              <w:suppressAutoHyphens/>
              <w:jc w:val="center"/>
            </w:pPr>
            <w:r w:rsidRPr="008F08DC">
              <w:rPr>
                <w:sz w:val="24"/>
                <w:szCs w:val="24"/>
              </w:rPr>
              <w:t>Динамика сокращения численности детей-сирот и детей, оставшихся без попечения родителей</w:t>
            </w:r>
          </w:p>
        </w:tc>
        <w:tc>
          <w:tcPr>
            <w:tcW w:w="372" w:type="pct"/>
            <w:tcBorders>
              <w:top w:val="single" w:sz="4" w:space="0" w:color="auto"/>
              <w:left w:val="single" w:sz="4" w:space="0" w:color="000000"/>
              <w:bottom w:val="single" w:sz="4" w:space="0" w:color="000000"/>
            </w:tcBorders>
            <w:vAlign w:val="center"/>
          </w:tcPr>
          <w:p w:rsidR="00B86D35" w:rsidRPr="008F08DC" w:rsidRDefault="00B86D35" w:rsidP="002B1334">
            <w:pPr>
              <w:suppressAutoHyphens/>
              <w:jc w:val="center"/>
            </w:pPr>
            <w:r w:rsidRPr="008F08DC">
              <w:rPr>
                <w:sz w:val="24"/>
                <w:szCs w:val="24"/>
              </w:rPr>
              <w:t>%</w:t>
            </w:r>
          </w:p>
        </w:tc>
        <w:tc>
          <w:tcPr>
            <w:tcW w:w="364" w:type="pct"/>
            <w:tcBorders>
              <w:top w:val="single" w:sz="4" w:space="0" w:color="auto"/>
              <w:left w:val="single" w:sz="4" w:space="0" w:color="000000"/>
              <w:bottom w:val="single" w:sz="4" w:space="0" w:color="000000"/>
            </w:tcBorders>
            <w:vAlign w:val="center"/>
          </w:tcPr>
          <w:p w:rsidR="00B86D35" w:rsidRPr="008F08DC" w:rsidRDefault="00B86D35" w:rsidP="002B1334">
            <w:pPr>
              <w:suppressAutoHyphens/>
              <w:jc w:val="center"/>
            </w:pPr>
            <w:r w:rsidRPr="008F08DC">
              <w:rPr>
                <w:sz w:val="24"/>
                <w:szCs w:val="24"/>
              </w:rPr>
              <w:t>-</w:t>
            </w:r>
          </w:p>
        </w:tc>
        <w:tc>
          <w:tcPr>
            <w:tcW w:w="341" w:type="pct"/>
            <w:tcBorders>
              <w:top w:val="single" w:sz="4" w:space="0" w:color="auto"/>
              <w:left w:val="single" w:sz="4" w:space="0" w:color="000000"/>
              <w:bottom w:val="single" w:sz="4" w:space="0" w:color="000000"/>
            </w:tcBorders>
            <w:vAlign w:val="center"/>
          </w:tcPr>
          <w:p w:rsidR="00B86D35" w:rsidRPr="008F08DC" w:rsidRDefault="00B86D35" w:rsidP="002B1334">
            <w:pPr>
              <w:suppressAutoHyphens/>
              <w:jc w:val="center"/>
            </w:pPr>
            <w:r w:rsidRPr="008F08DC">
              <w:rPr>
                <w:sz w:val="24"/>
                <w:szCs w:val="24"/>
              </w:rPr>
              <w:t>-</w:t>
            </w:r>
          </w:p>
        </w:tc>
        <w:tc>
          <w:tcPr>
            <w:tcW w:w="341" w:type="pct"/>
            <w:tcBorders>
              <w:top w:val="single" w:sz="4" w:space="0" w:color="auto"/>
              <w:left w:val="single" w:sz="4" w:space="0" w:color="000000"/>
              <w:bottom w:val="single" w:sz="4" w:space="0" w:color="000000"/>
            </w:tcBorders>
            <w:vAlign w:val="center"/>
          </w:tcPr>
          <w:p w:rsidR="00B86D35" w:rsidRPr="008F08DC" w:rsidRDefault="00B86D35" w:rsidP="002B1334">
            <w:pPr>
              <w:suppressAutoHyphens/>
              <w:snapToGrid w:val="0"/>
              <w:jc w:val="center"/>
            </w:pPr>
            <w:r w:rsidRPr="008F08DC">
              <w:rPr>
                <w:sz w:val="24"/>
                <w:szCs w:val="24"/>
              </w:rPr>
              <w:t>-</w:t>
            </w:r>
          </w:p>
        </w:tc>
        <w:tc>
          <w:tcPr>
            <w:tcW w:w="342" w:type="pct"/>
            <w:tcBorders>
              <w:top w:val="single" w:sz="4" w:space="0" w:color="auto"/>
              <w:left w:val="single" w:sz="4" w:space="0" w:color="000000"/>
              <w:bottom w:val="single" w:sz="4" w:space="0" w:color="000000"/>
              <w:right w:val="single" w:sz="4" w:space="0" w:color="auto"/>
            </w:tcBorders>
            <w:vAlign w:val="center"/>
          </w:tcPr>
          <w:p w:rsidR="00B86D35" w:rsidRPr="008F08DC" w:rsidRDefault="00B86D35" w:rsidP="002B1334">
            <w:pPr>
              <w:suppressAutoHyphens/>
              <w:snapToGrid w:val="0"/>
              <w:jc w:val="center"/>
            </w:pPr>
            <w:r w:rsidRPr="008F08DC">
              <w:rPr>
                <w:sz w:val="24"/>
                <w:szCs w:val="24"/>
              </w:rPr>
              <w:t>-</w:t>
            </w:r>
          </w:p>
        </w:tc>
        <w:tc>
          <w:tcPr>
            <w:tcW w:w="342" w:type="pct"/>
            <w:tcBorders>
              <w:top w:val="single" w:sz="4" w:space="0" w:color="auto"/>
              <w:left w:val="single" w:sz="4" w:space="0" w:color="auto"/>
              <w:bottom w:val="single" w:sz="4" w:space="0" w:color="000000"/>
              <w:right w:val="single" w:sz="4" w:space="0" w:color="auto"/>
            </w:tcBorders>
            <w:vAlign w:val="center"/>
          </w:tcPr>
          <w:p w:rsidR="00B86D35" w:rsidRPr="008F08DC" w:rsidRDefault="00B86D35" w:rsidP="002B1334">
            <w:pPr>
              <w:suppressAutoHyphens/>
              <w:snapToGrid w:val="0"/>
              <w:jc w:val="center"/>
              <w:rPr>
                <w:sz w:val="24"/>
                <w:szCs w:val="24"/>
              </w:rPr>
            </w:pPr>
            <w:r w:rsidRPr="008F08DC">
              <w:rPr>
                <w:sz w:val="24"/>
                <w:szCs w:val="24"/>
              </w:rPr>
              <w:t>-</w:t>
            </w:r>
          </w:p>
        </w:tc>
        <w:tc>
          <w:tcPr>
            <w:tcW w:w="342" w:type="pct"/>
            <w:tcBorders>
              <w:top w:val="single" w:sz="4" w:space="0" w:color="auto"/>
              <w:left w:val="single" w:sz="4" w:space="0" w:color="auto"/>
              <w:bottom w:val="single" w:sz="4" w:space="0" w:color="000000"/>
              <w:right w:val="single" w:sz="4" w:space="0" w:color="auto"/>
            </w:tcBorders>
            <w:vAlign w:val="center"/>
          </w:tcPr>
          <w:p w:rsidR="00B86D35" w:rsidRPr="008F08DC" w:rsidRDefault="00B86D35" w:rsidP="002B1334">
            <w:pPr>
              <w:suppressAutoHyphens/>
              <w:snapToGrid w:val="0"/>
              <w:jc w:val="center"/>
              <w:rPr>
                <w:sz w:val="24"/>
                <w:szCs w:val="24"/>
              </w:rPr>
            </w:pPr>
            <w:r w:rsidRPr="008F08DC">
              <w:rPr>
                <w:sz w:val="24"/>
                <w:szCs w:val="24"/>
              </w:rPr>
              <w:t>-</w:t>
            </w:r>
          </w:p>
        </w:tc>
        <w:tc>
          <w:tcPr>
            <w:tcW w:w="347" w:type="pct"/>
            <w:tcBorders>
              <w:top w:val="single" w:sz="4" w:space="0" w:color="auto"/>
              <w:left w:val="single" w:sz="4" w:space="0" w:color="auto"/>
              <w:bottom w:val="single" w:sz="4" w:space="0" w:color="000000"/>
              <w:right w:val="single" w:sz="4" w:space="0" w:color="000000"/>
            </w:tcBorders>
            <w:vAlign w:val="center"/>
          </w:tcPr>
          <w:p w:rsidR="00B86D35" w:rsidRPr="008F08DC" w:rsidRDefault="00B86D35" w:rsidP="002B1334">
            <w:pPr>
              <w:suppressAutoHyphens/>
              <w:snapToGrid w:val="0"/>
              <w:jc w:val="center"/>
              <w:rPr>
                <w:sz w:val="24"/>
                <w:szCs w:val="24"/>
              </w:rPr>
            </w:pPr>
            <w:r w:rsidRPr="008F08DC">
              <w:rPr>
                <w:sz w:val="24"/>
                <w:szCs w:val="24"/>
              </w:rPr>
              <w:t>4</w:t>
            </w:r>
          </w:p>
        </w:tc>
        <w:tc>
          <w:tcPr>
            <w:tcW w:w="341" w:type="pct"/>
            <w:tcBorders>
              <w:top w:val="single" w:sz="4" w:space="0" w:color="auto"/>
              <w:left w:val="single" w:sz="4" w:space="0" w:color="auto"/>
              <w:bottom w:val="single" w:sz="4" w:space="0" w:color="000000"/>
              <w:right w:val="single" w:sz="4" w:space="0" w:color="auto"/>
            </w:tcBorders>
            <w:vAlign w:val="center"/>
          </w:tcPr>
          <w:p w:rsidR="00B86D35" w:rsidRDefault="00B86D35" w:rsidP="002B1334">
            <w:pPr>
              <w:suppressAutoHyphens/>
              <w:snapToGrid w:val="0"/>
              <w:jc w:val="center"/>
              <w:rPr>
                <w:sz w:val="24"/>
                <w:szCs w:val="24"/>
              </w:rPr>
            </w:pPr>
            <w:r>
              <w:rPr>
                <w:sz w:val="24"/>
                <w:szCs w:val="24"/>
              </w:rPr>
              <w:t>4</w:t>
            </w:r>
          </w:p>
        </w:tc>
        <w:tc>
          <w:tcPr>
            <w:tcW w:w="340" w:type="pct"/>
            <w:tcBorders>
              <w:top w:val="single" w:sz="4" w:space="0" w:color="auto"/>
              <w:left w:val="single" w:sz="4" w:space="0" w:color="auto"/>
              <w:bottom w:val="single" w:sz="4" w:space="0" w:color="000000"/>
              <w:right w:val="single" w:sz="4" w:space="0" w:color="000000"/>
            </w:tcBorders>
            <w:vAlign w:val="center"/>
          </w:tcPr>
          <w:p w:rsidR="00B86D35" w:rsidRDefault="00B86D35" w:rsidP="002B1334">
            <w:pPr>
              <w:suppressAutoHyphens/>
              <w:snapToGrid w:val="0"/>
              <w:jc w:val="center"/>
              <w:rPr>
                <w:sz w:val="24"/>
                <w:szCs w:val="24"/>
              </w:rPr>
            </w:pPr>
            <w:r>
              <w:rPr>
                <w:sz w:val="24"/>
                <w:szCs w:val="24"/>
              </w:rPr>
              <w:t>4</w:t>
            </w:r>
            <w:r w:rsidR="00B93287">
              <w:rPr>
                <w:sz w:val="24"/>
                <w:szCs w:val="24"/>
              </w:rPr>
              <w:t>».</w:t>
            </w:r>
          </w:p>
        </w:tc>
      </w:tr>
    </w:tbl>
    <w:p w:rsidR="00B86D35" w:rsidRPr="008903DD" w:rsidRDefault="00B86D35" w:rsidP="00B86D35">
      <w:pPr>
        <w:rPr>
          <w:sz w:val="24"/>
          <w:szCs w:val="24"/>
        </w:rPr>
      </w:pPr>
    </w:p>
    <w:sectPr w:rsidR="00B86D35" w:rsidRPr="008903DD"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EA2" w:rsidRDefault="008A3EA2" w:rsidP="0069478B">
      <w:r>
        <w:separator/>
      </w:r>
    </w:p>
  </w:endnote>
  <w:endnote w:type="continuationSeparator" w:id="1">
    <w:p w:rsidR="008A3EA2" w:rsidRDefault="008A3EA2"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EA2" w:rsidRDefault="008A3EA2" w:rsidP="0069478B">
      <w:r>
        <w:separator/>
      </w:r>
    </w:p>
  </w:footnote>
  <w:footnote w:type="continuationSeparator" w:id="1">
    <w:p w:rsidR="008A3EA2" w:rsidRDefault="008A3EA2"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076264"/>
      <w:docPartObj>
        <w:docPartGallery w:val="Page Numbers (Top of Page)"/>
        <w:docPartUnique/>
      </w:docPartObj>
    </w:sdtPr>
    <w:sdtContent>
      <w:p w:rsidR="00B93287" w:rsidRDefault="005072D2">
        <w:pPr>
          <w:pStyle w:val="a5"/>
          <w:jc w:val="center"/>
        </w:pPr>
        <w:r>
          <w:fldChar w:fldCharType="begin"/>
        </w:r>
        <w:r w:rsidR="00B93287">
          <w:instrText>PAGE   \* MERGEFORMAT</w:instrText>
        </w:r>
        <w:r>
          <w:fldChar w:fldCharType="separate"/>
        </w:r>
        <w:r w:rsidR="00BB7180">
          <w:rPr>
            <w:noProof/>
          </w:rPr>
          <w:t>2</w:t>
        </w:r>
        <w:r>
          <w:fldChar w:fldCharType="end"/>
        </w:r>
      </w:p>
    </w:sdtContent>
  </w:sdt>
  <w:p w:rsidR="00B93287" w:rsidRDefault="00B9328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2D2"/>
    <w:rsid w:val="00507E29"/>
    <w:rsid w:val="00512F94"/>
    <w:rsid w:val="00514901"/>
    <w:rsid w:val="00515643"/>
    <w:rsid w:val="005172CA"/>
    <w:rsid w:val="0051781C"/>
    <w:rsid w:val="0052165C"/>
    <w:rsid w:val="00527014"/>
    <w:rsid w:val="00527198"/>
    <w:rsid w:val="00531AC3"/>
    <w:rsid w:val="00532B0E"/>
    <w:rsid w:val="005337C8"/>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3EA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1BFB"/>
    <w:rsid w:val="00B53CEB"/>
    <w:rsid w:val="00B55B57"/>
    <w:rsid w:val="00B57E6B"/>
    <w:rsid w:val="00B62F97"/>
    <w:rsid w:val="00B66B3E"/>
    <w:rsid w:val="00B713B5"/>
    <w:rsid w:val="00B73030"/>
    <w:rsid w:val="00B8264C"/>
    <w:rsid w:val="00B8294D"/>
    <w:rsid w:val="00B86D35"/>
    <w:rsid w:val="00B90F60"/>
    <w:rsid w:val="00B93287"/>
    <w:rsid w:val="00B956EA"/>
    <w:rsid w:val="00B97521"/>
    <w:rsid w:val="00BA1B36"/>
    <w:rsid w:val="00BA2E2D"/>
    <w:rsid w:val="00BA31F0"/>
    <w:rsid w:val="00BB1B31"/>
    <w:rsid w:val="00BB2435"/>
    <w:rsid w:val="00BB52AB"/>
    <w:rsid w:val="00BB7180"/>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72D2"/>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598E0-3544-4115-81DE-4299E0C85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3</TotalTime>
  <Pages>5</Pages>
  <Words>784</Words>
  <Characters>4869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2025-02-13T05:15:00Z</cp:lastPrinted>
  <dcterms:created xsi:type="dcterms:W3CDTF">2025-02-19T04:48:00Z</dcterms:created>
  <dcterms:modified xsi:type="dcterms:W3CDTF">2025-02-19T04:48:00Z</dcterms:modified>
</cp:coreProperties>
</file>