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r w:rsidR="00D52528">
        <w:rPr>
          <w:b/>
        </w:rPr>
        <w:t xml:space="preserve"> м</w:t>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C216AC" w:rsidP="00C216AC">
      <w:pPr>
        <w:suppressAutoHyphens/>
        <w:rPr>
          <w:szCs w:val="28"/>
        </w:rPr>
      </w:pPr>
      <w:r>
        <w:rPr>
          <w:szCs w:val="28"/>
        </w:rPr>
        <w:t>20.02.2025                                                                                                            № 193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C57C0" w:rsidRPr="006C57C0" w:rsidRDefault="006C57C0" w:rsidP="006C57C0">
      <w:pPr>
        <w:tabs>
          <w:tab w:val="left" w:pos="708"/>
        </w:tabs>
        <w:suppressAutoHyphens/>
        <w:spacing w:line="100" w:lineRule="atLeast"/>
        <w:jc w:val="center"/>
        <w:rPr>
          <w:color w:val="000000"/>
          <w:szCs w:val="28"/>
        </w:rPr>
      </w:pPr>
      <w:r w:rsidRPr="006C57C0">
        <w:rPr>
          <w:color w:val="000000"/>
          <w:szCs w:val="28"/>
        </w:rPr>
        <w:t xml:space="preserve">О внесении изменений в постановление главы </w:t>
      </w:r>
    </w:p>
    <w:p w:rsidR="006C57C0" w:rsidRPr="006C57C0" w:rsidRDefault="006C57C0" w:rsidP="006C57C0">
      <w:pPr>
        <w:tabs>
          <w:tab w:val="left" w:pos="708"/>
        </w:tabs>
        <w:suppressAutoHyphens/>
        <w:spacing w:line="100" w:lineRule="atLeast"/>
        <w:jc w:val="center"/>
        <w:rPr>
          <w:color w:val="000000"/>
          <w:szCs w:val="28"/>
        </w:rPr>
      </w:pPr>
      <w:r w:rsidRPr="006C57C0">
        <w:rPr>
          <w:color w:val="000000"/>
          <w:szCs w:val="28"/>
        </w:rPr>
        <w:t xml:space="preserve">администрации </w:t>
      </w:r>
      <w:proofErr w:type="spellStart"/>
      <w:r w:rsidRPr="006C57C0">
        <w:rPr>
          <w:color w:val="000000"/>
          <w:szCs w:val="28"/>
        </w:rPr>
        <w:t>Татищевского</w:t>
      </w:r>
      <w:proofErr w:type="spellEnd"/>
      <w:r w:rsidRPr="006C57C0">
        <w:rPr>
          <w:color w:val="000000"/>
          <w:szCs w:val="28"/>
        </w:rPr>
        <w:t xml:space="preserve"> муниципального района </w:t>
      </w:r>
    </w:p>
    <w:p w:rsidR="006C57C0" w:rsidRPr="006C57C0" w:rsidRDefault="006C57C0" w:rsidP="006C57C0">
      <w:pPr>
        <w:tabs>
          <w:tab w:val="left" w:pos="708"/>
        </w:tabs>
        <w:suppressAutoHyphens/>
        <w:spacing w:line="100" w:lineRule="atLeast"/>
        <w:jc w:val="center"/>
        <w:rPr>
          <w:color w:val="000000"/>
          <w:szCs w:val="28"/>
        </w:rPr>
      </w:pPr>
      <w:r w:rsidRPr="006C57C0">
        <w:rPr>
          <w:color w:val="000000"/>
          <w:szCs w:val="28"/>
        </w:rPr>
        <w:t>Саратовской области от 14.08.2007 № 1076</w:t>
      </w:r>
    </w:p>
    <w:p w:rsidR="006C57C0" w:rsidRDefault="006C57C0" w:rsidP="000B1325">
      <w:pPr>
        <w:tabs>
          <w:tab w:val="left" w:pos="3480"/>
        </w:tabs>
        <w:suppressAutoHyphens/>
        <w:jc w:val="both"/>
        <w:rPr>
          <w:szCs w:val="28"/>
          <w:lang w:eastAsia="zh-CN"/>
        </w:rPr>
      </w:pPr>
    </w:p>
    <w:p w:rsidR="006C57C0" w:rsidRDefault="006C57C0" w:rsidP="000B1325">
      <w:pPr>
        <w:tabs>
          <w:tab w:val="left" w:pos="3480"/>
        </w:tabs>
        <w:suppressAutoHyphens/>
        <w:jc w:val="both"/>
        <w:rPr>
          <w:szCs w:val="28"/>
          <w:lang w:eastAsia="zh-CN"/>
        </w:rPr>
      </w:pPr>
    </w:p>
    <w:p w:rsidR="006C57C0" w:rsidRPr="006C57C0" w:rsidRDefault="006C57C0" w:rsidP="006C57C0">
      <w:pPr>
        <w:tabs>
          <w:tab w:val="left" w:pos="708"/>
        </w:tabs>
        <w:suppressAutoHyphens/>
        <w:spacing w:line="100" w:lineRule="atLeast"/>
        <w:ind w:firstLine="567"/>
        <w:jc w:val="both"/>
        <w:rPr>
          <w:color w:val="000000"/>
          <w:szCs w:val="28"/>
        </w:rPr>
      </w:pPr>
      <w:r w:rsidRPr="006C57C0">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6C57C0">
        <w:rPr>
          <w:color w:val="000000"/>
          <w:szCs w:val="28"/>
        </w:rPr>
        <w:t>Татищевского</w:t>
      </w:r>
      <w:proofErr w:type="spellEnd"/>
      <w:r w:rsidRPr="006C57C0">
        <w:rPr>
          <w:color w:val="000000"/>
          <w:szCs w:val="28"/>
        </w:rPr>
        <w:t xml:space="preserve"> муниципального района Саратовской области </w:t>
      </w:r>
      <w:proofErr w:type="gramStart"/>
      <w:r w:rsidRPr="006C57C0">
        <w:rPr>
          <w:color w:val="000000"/>
          <w:szCs w:val="28"/>
        </w:rPr>
        <w:t>п</w:t>
      </w:r>
      <w:proofErr w:type="gramEnd"/>
      <w:r w:rsidRPr="006C57C0">
        <w:rPr>
          <w:color w:val="000000"/>
          <w:szCs w:val="28"/>
        </w:rPr>
        <w:t xml:space="preserve"> о с т а н о в л я ю:</w:t>
      </w:r>
    </w:p>
    <w:p w:rsidR="006C57C0" w:rsidRPr="006C57C0" w:rsidRDefault="006C57C0" w:rsidP="006C57C0">
      <w:pPr>
        <w:tabs>
          <w:tab w:val="left" w:pos="708"/>
        </w:tabs>
        <w:suppressAutoHyphens/>
        <w:spacing w:line="100" w:lineRule="atLeast"/>
        <w:ind w:firstLine="567"/>
        <w:jc w:val="both"/>
        <w:rPr>
          <w:color w:val="000000"/>
          <w:szCs w:val="28"/>
        </w:rPr>
      </w:pPr>
      <w:r w:rsidRPr="006C57C0">
        <w:rPr>
          <w:color w:val="000000"/>
          <w:szCs w:val="28"/>
        </w:rPr>
        <w:t xml:space="preserve">1. Внести в постановление </w:t>
      </w:r>
      <w:bookmarkStart w:id="0" w:name="_GoBack"/>
      <w:bookmarkEnd w:id="0"/>
      <w:r w:rsidRPr="006C57C0">
        <w:rPr>
          <w:color w:val="000000"/>
          <w:szCs w:val="28"/>
        </w:rPr>
        <w:t xml:space="preserve">администрации </w:t>
      </w:r>
      <w:proofErr w:type="spellStart"/>
      <w:r w:rsidRPr="006C57C0">
        <w:rPr>
          <w:color w:val="000000"/>
          <w:szCs w:val="28"/>
        </w:rPr>
        <w:t>Татищевского</w:t>
      </w:r>
      <w:proofErr w:type="spellEnd"/>
      <w:r w:rsidRPr="006C57C0">
        <w:rPr>
          <w:color w:val="000000"/>
          <w:szCs w:val="28"/>
        </w:rPr>
        <w:t xml:space="preserve"> муниципального района Саратовской области от 14.08.2007 № 1076 «О создании межведомственного Совета по защите прав потребителей при администрации </w:t>
      </w:r>
      <w:proofErr w:type="spellStart"/>
      <w:r w:rsidRPr="006C57C0">
        <w:rPr>
          <w:color w:val="000000"/>
          <w:szCs w:val="28"/>
        </w:rPr>
        <w:t>Татищевского</w:t>
      </w:r>
      <w:proofErr w:type="spellEnd"/>
      <w:r w:rsidRPr="006C57C0">
        <w:rPr>
          <w:color w:val="000000"/>
          <w:szCs w:val="28"/>
        </w:rPr>
        <w:t xml:space="preserve"> муниципального района Саратовской области» (с изменениями от 17.05.2011 № 535; от 17.09.2012 № 1291; от 19.08.2015 № 1292; от 04.02.2016 № 93; </w:t>
      </w:r>
      <w:proofErr w:type="gramStart"/>
      <w:r w:rsidRPr="006C57C0">
        <w:rPr>
          <w:color w:val="000000"/>
          <w:szCs w:val="28"/>
        </w:rPr>
        <w:t>от</w:t>
      </w:r>
      <w:proofErr w:type="gramEnd"/>
      <w:r w:rsidRPr="006C57C0">
        <w:rPr>
          <w:color w:val="000000"/>
          <w:szCs w:val="28"/>
        </w:rPr>
        <w:t xml:space="preserve"> 24.03.2017 № 386, от 25.07.2017 № 977; от 25.12.2018 </w:t>
      </w:r>
      <w:r>
        <w:rPr>
          <w:color w:val="000000"/>
          <w:szCs w:val="28"/>
        </w:rPr>
        <w:br/>
      </w:r>
      <w:r w:rsidRPr="006C57C0">
        <w:rPr>
          <w:color w:val="000000"/>
          <w:szCs w:val="28"/>
        </w:rPr>
        <w:t>№ 1508; от 03.09.2020 № 796; от 04.03.2021 № 198; о</w:t>
      </w:r>
      <w:bookmarkStart w:id="1" w:name="__DdeLink__592_1277176465"/>
      <w:r w:rsidRPr="006C57C0">
        <w:rPr>
          <w:color w:val="000000"/>
          <w:szCs w:val="28"/>
        </w:rPr>
        <w:t>т 30.01.2023 № 155)</w:t>
      </w:r>
      <w:bookmarkEnd w:id="1"/>
      <w:r w:rsidRPr="006C57C0">
        <w:rPr>
          <w:color w:val="000000"/>
          <w:szCs w:val="28"/>
        </w:rPr>
        <w:t xml:space="preserve"> изменения, изложив приложение № 1 в новой редакции согласно приложению.</w:t>
      </w:r>
    </w:p>
    <w:p w:rsidR="006C57C0" w:rsidRPr="006C57C0" w:rsidRDefault="006C57C0" w:rsidP="006C57C0">
      <w:pPr>
        <w:tabs>
          <w:tab w:val="left" w:pos="708"/>
        </w:tabs>
        <w:suppressAutoHyphens/>
        <w:spacing w:line="100" w:lineRule="atLeast"/>
        <w:ind w:firstLine="567"/>
        <w:jc w:val="both"/>
        <w:rPr>
          <w:color w:val="000000"/>
          <w:szCs w:val="28"/>
        </w:rPr>
      </w:pPr>
      <w:r w:rsidRPr="006C57C0">
        <w:rPr>
          <w:color w:val="000000"/>
          <w:szCs w:val="28"/>
        </w:rPr>
        <w:t xml:space="preserve">2. Опубликовать настоящее постановление в газете </w:t>
      </w:r>
      <w:proofErr w:type="spellStart"/>
      <w:r w:rsidRPr="006C57C0">
        <w:rPr>
          <w:color w:val="000000"/>
          <w:szCs w:val="28"/>
        </w:rPr>
        <w:t>Татищевского</w:t>
      </w:r>
      <w:proofErr w:type="spellEnd"/>
      <w:r w:rsidRPr="006C57C0">
        <w:rPr>
          <w:color w:val="000000"/>
          <w:szCs w:val="28"/>
        </w:rPr>
        <w:t xml:space="preserve"> муниципального района Саратовской области «Вестник </w:t>
      </w:r>
      <w:proofErr w:type="spellStart"/>
      <w:r w:rsidRPr="006C57C0">
        <w:rPr>
          <w:color w:val="000000"/>
          <w:szCs w:val="28"/>
        </w:rPr>
        <w:t>Татищевского</w:t>
      </w:r>
      <w:proofErr w:type="spellEnd"/>
      <w:r w:rsidRPr="006C57C0">
        <w:rPr>
          <w:color w:val="000000"/>
          <w:szCs w:val="28"/>
        </w:rPr>
        <w:t xml:space="preserve"> муниципального района Саратовской области» и разместить на официальном сайте </w:t>
      </w:r>
      <w:proofErr w:type="spellStart"/>
      <w:r w:rsidRPr="006C57C0">
        <w:rPr>
          <w:color w:val="000000"/>
          <w:szCs w:val="28"/>
        </w:rPr>
        <w:t>Татищевского</w:t>
      </w:r>
      <w:proofErr w:type="spellEnd"/>
      <w:r w:rsidRPr="006C57C0">
        <w:rPr>
          <w:color w:val="000000"/>
          <w:szCs w:val="28"/>
        </w:rPr>
        <w:t xml:space="preserve"> муниципального района Саратовской области в сети «Интернет». </w:t>
      </w:r>
    </w:p>
    <w:p w:rsidR="006C57C0" w:rsidRPr="006C57C0" w:rsidRDefault="006C57C0" w:rsidP="006C57C0">
      <w:pPr>
        <w:tabs>
          <w:tab w:val="left" w:pos="708"/>
        </w:tabs>
        <w:suppressAutoHyphens/>
        <w:spacing w:line="100" w:lineRule="atLeast"/>
        <w:ind w:firstLine="567"/>
        <w:jc w:val="both"/>
        <w:rPr>
          <w:color w:val="000000"/>
          <w:szCs w:val="28"/>
        </w:rPr>
      </w:pPr>
      <w:r w:rsidRPr="006C57C0">
        <w:rPr>
          <w:color w:val="000000"/>
          <w:szCs w:val="28"/>
        </w:rPr>
        <w:t xml:space="preserve">3. </w:t>
      </w:r>
      <w:proofErr w:type="gramStart"/>
      <w:r w:rsidRPr="006C57C0">
        <w:rPr>
          <w:color w:val="000000"/>
          <w:szCs w:val="28"/>
        </w:rPr>
        <w:t>Контроль за</w:t>
      </w:r>
      <w:proofErr w:type="gramEnd"/>
      <w:r w:rsidRPr="006C57C0">
        <w:rPr>
          <w:color w:val="000000"/>
          <w:szCs w:val="28"/>
        </w:rPr>
        <w:t xml:space="preserve"> исполнением настоящего постановления оставляю за собой.</w:t>
      </w:r>
    </w:p>
    <w:p w:rsidR="006C57C0" w:rsidRPr="006C57C0" w:rsidRDefault="006C57C0" w:rsidP="006C57C0">
      <w:pPr>
        <w:tabs>
          <w:tab w:val="left" w:pos="708"/>
        </w:tabs>
        <w:suppressAutoHyphens/>
        <w:spacing w:line="100" w:lineRule="atLeast"/>
        <w:jc w:val="both"/>
        <w:rPr>
          <w:color w:val="000000"/>
          <w:szCs w:val="28"/>
        </w:rPr>
      </w:pPr>
    </w:p>
    <w:p w:rsidR="006C57C0" w:rsidRPr="006C57C0" w:rsidRDefault="006C57C0" w:rsidP="006C57C0">
      <w:pPr>
        <w:tabs>
          <w:tab w:val="left" w:pos="708"/>
        </w:tabs>
        <w:suppressAutoHyphens/>
        <w:spacing w:line="100" w:lineRule="atLeast"/>
        <w:jc w:val="both"/>
        <w:rPr>
          <w:color w:val="000000"/>
          <w:szCs w:val="28"/>
        </w:rPr>
      </w:pPr>
    </w:p>
    <w:p w:rsidR="006C57C0" w:rsidRPr="006C57C0" w:rsidRDefault="006C57C0" w:rsidP="006C57C0">
      <w:pPr>
        <w:tabs>
          <w:tab w:val="left" w:pos="708"/>
        </w:tabs>
        <w:suppressAutoHyphens/>
        <w:spacing w:line="100" w:lineRule="atLeast"/>
        <w:rPr>
          <w:color w:val="00000A"/>
          <w:szCs w:val="28"/>
        </w:rPr>
      </w:pPr>
      <w:r w:rsidRPr="006C57C0">
        <w:rPr>
          <w:color w:val="00000A"/>
          <w:szCs w:val="28"/>
        </w:rPr>
        <w:t xml:space="preserve">  Глава </w:t>
      </w:r>
      <w:proofErr w:type="spellStart"/>
      <w:r w:rsidRPr="006C57C0">
        <w:rPr>
          <w:color w:val="00000A"/>
          <w:szCs w:val="28"/>
        </w:rPr>
        <w:t>Татищевского</w:t>
      </w:r>
      <w:proofErr w:type="spellEnd"/>
    </w:p>
    <w:p w:rsidR="006C57C0" w:rsidRPr="006C57C0" w:rsidRDefault="006C57C0" w:rsidP="006C57C0">
      <w:pPr>
        <w:tabs>
          <w:tab w:val="left" w:pos="708"/>
        </w:tabs>
        <w:suppressAutoHyphens/>
        <w:spacing w:line="100" w:lineRule="atLeast"/>
        <w:rPr>
          <w:color w:val="00000A"/>
          <w:szCs w:val="28"/>
        </w:rPr>
      </w:pPr>
      <w:r w:rsidRPr="006C57C0">
        <w:rPr>
          <w:color w:val="00000A"/>
          <w:szCs w:val="28"/>
        </w:rPr>
        <w:t>муниципального района                                                                  А.В.Мордвинцев</w:t>
      </w:r>
    </w:p>
    <w:p w:rsidR="006C57C0" w:rsidRPr="006C57C0" w:rsidRDefault="006C57C0" w:rsidP="006C57C0">
      <w:pPr>
        <w:tabs>
          <w:tab w:val="left" w:pos="708"/>
        </w:tabs>
        <w:suppressAutoHyphens/>
        <w:spacing w:line="100" w:lineRule="atLeast"/>
        <w:jc w:val="both"/>
        <w:rPr>
          <w:color w:val="00000A"/>
          <w:szCs w:val="28"/>
        </w:rPr>
      </w:pPr>
    </w:p>
    <w:p w:rsidR="006C57C0" w:rsidRPr="006C57C0" w:rsidRDefault="006C57C0" w:rsidP="006C57C0">
      <w:pPr>
        <w:tabs>
          <w:tab w:val="left" w:pos="708"/>
        </w:tabs>
        <w:suppressAutoHyphens/>
        <w:spacing w:line="100" w:lineRule="atLeast"/>
        <w:jc w:val="both"/>
        <w:rPr>
          <w:color w:val="00000A"/>
          <w:szCs w:val="28"/>
        </w:rPr>
      </w:pPr>
    </w:p>
    <w:p w:rsidR="006C57C0" w:rsidRPr="006C57C0" w:rsidRDefault="006C57C0" w:rsidP="006C57C0">
      <w:pPr>
        <w:tabs>
          <w:tab w:val="left" w:pos="708"/>
        </w:tabs>
        <w:suppressAutoHyphens/>
        <w:spacing w:line="100" w:lineRule="atLeast"/>
        <w:jc w:val="both"/>
        <w:rPr>
          <w:color w:val="00000A"/>
          <w:szCs w:val="28"/>
        </w:rPr>
      </w:pPr>
    </w:p>
    <w:p w:rsidR="006C57C0" w:rsidRPr="006C57C0" w:rsidRDefault="006C57C0" w:rsidP="006C57C0">
      <w:pPr>
        <w:tabs>
          <w:tab w:val="left" w:pos="708"/>
        </w:tabs>
        <w:suppressAutoHyphens/>
        <w:spacing w:line="100" w:lineRule="atLeast"/>
        <w:jc w:val="both"/>
        <w:rPr>
          <w:color w:val="00000A"/>
          <w:szCs w:val="28"/>
        </w:rPr>
      </w:pPr>
    </w:p>
    <w:p w:rsidR="006C57C0" w:rsidRPr="006C57C0" w:rsidRDefault="006C57C0" w:rsidP="006C57C0">
      <w:pPr>
        <w:tabs>
          <w:tab w:val="left" w:pos="708"/>
        </w:tabs>
        <w:suppressAutoHyphens/>
        <w:spacing w:line="100" w:lineRule="atLeast"/>
        <w:jc w:val="both"/>
        <w:rPr>
          <w:color w:val="00000A"/>
          <w:szCs w:val="28"/>
        </w:rPr>
      </w:pPr>
    </w:p>
    <w:p w:rsidR="006C57C0" w:rsidRPr="006C57C0" w:rsidRDefault="006C57C0" w:rsidP="006C57C0">
      <w:pPr>
        <w:tabs>
          <w:tab w:val="left" w:pos="708"/>
        </w:tabs>
        <w:suppressAutoHyphens/>
        <w:spacing w:line="100" w:lineRule="atLeast"/>
        <w:jc w:val="both"/>
        <w:rPr>
          <w:color w:val="00000A"/>
          <w:szCs w:val="28"/>
        </w:rPr>
      </w:pPr>
    </w:p>
    <w:p w:rsidR="006C57C0" w:rsidRDefault="006C57C0" w:rsidP="006C57C0">
      <w:pPr>
        <w:tabs>
          <w:tab w:val="left" w:pos="708"/>
        </w:tabs>
        <w:suppressAutoHyphens/>
        <w:spacing w:line="100" w:lineRule="atLeast"/>
        <w:ind w:left="5670"/>
        <w:jc w:val="center"/>
        <w:rPr>
          <w:color w:val="00000A"/>
          <w:szCs w:val="28"/>
          <w:lang w:eastAsia="zh-CN"/>
        </w:rPr>
        <w:sectPr w:rsidR="006C57C0" w:rsidSect="009F7484">
          <w:headerReference w:type="default" r:id="rId9"/>
          <w:pgSz w:w="11906" w:h="16838"/>
          <w:pgMar w:top="1134" w:right="1134" w:bottom="1134" w:left="1134" w:header="567" w:footer="709" w:gutter="0"/>
          <w:pgNumType w:start="1"/>
          <w:cols w:space="708"/>
          <w:titlePg/>
          <w:docGrid w:linePitch="381"/>
        </w:sectPr>
      </w:pPr>
    </w:p>
    <w:p w:rsidR="006C57C0" w:rsidRPr="006C57C0" w:rsidRDefault="006C57C0" w:rsidP="006C57C0">
      <w:pPr>
        <w:ind w:left="6024" w:hanging="360"/>
        <w:jc w:val="center"/>
        <w:rPr>
          <w:szCs w:val="28"/>
          <w:lang w:eastAsia="zh-CN"/>
        </w:rPr>
      </w:pPr>
      <w:r w:rsidRPr="006C57C0">
        <w:rPr>
          <w:szCs w:val="28"/>
          <w:lang w:eastAsia="zh-CN"/>
        </w:rPr>
        <w:lastRenderedPageBreak/>
        <w:t xml:space="preserve">Приложение </w:t>
      </w:r>
    </w:p>
    <w:p w:rsidR="006C57C0" w:rsidRPr="006C57C0" w:rsidRDefault="006C57C0" w:rsidP="006C57C0">
      <w:pPr>
        <w:ind w:left="6024" w:hanging="360"/>
        <w:jc w:val="center"/>
        <w:rPr>
          <w:szCs w:val="28"/>
          <w:lang w:eastAsia="zh-CN"/>
        </w:rPr>
      </w:pPr>
      <w:r w:rsidRPr="006C57C0">
        <w:rPr>
          <w:szCs w:val="28"/>
          <w:lang w:eastAsia="zh-CN"/>
        </w:rPr>
        <w:t>к постановлению</w:t>
      </w:r>
    </w:p>
    <w:p w:rsidR="006C57C0" w:rsidRPr="006C57C0" w:rsidRDefault="006C57C0" w:rsidP="006C57C0">
      <w:pPr>
        <w:ind w:left="6024" w:hanging="360"/>
        <w:jc w:val="center"/>
        <w:rPr>
          <w:szCs w:val="28"/>
          <w:lang w:eastAsia="zh-CN"/>
        </w:rPr>
      </w:pPr>
      <w:r w:rsidRPr="006C57C0">
        <w:rPr>
          <w:szCs w:val="28"/>
          <w:lang w:eastAsia="zh-CN"/>
        </w:rPr>
        <w:t xml:space="preserve">администрации </w:t>
      </w:r>
      <w:proofErr w:type="spellStart"/>
      <w:r w:rsidRPr="006C57C0">
        <w:rPr>
          <w:szCs w:val="28"/>
          <w:lang w:eastAsia="zh-CN"/>
        </w:rPr>
        <w:t>Татищевского</w:t>
      </w:r>
      <w:proofErr w:type="spellEnd"/>
    </w:p>
    <w:p w:rsidR="006C57C0" w:rsidRPr="006C57C0" w:rsidRDefault="006C57C0" w:rsidP="006C57C0">
      <w:pPr>
        <w:ind w:left="6024" w:hanging="360"/>
        <w:jc w:val="center"/>
        <w:rPr>
          <w:szCs w:val="28"/>
          <w:lang w:eastAsia="zh-CN"/>
        </w:rPr>
      </w:pPr>
      <w:r w:rsidRPr="006C57C0">
        <w:rPr>
          <w:szCs w:val="28"/>
          <w:lang w:eastAsia="zh-CN"/>
        </w:rPr>
        <w:t>муниципального района</w:t>
      </w:r>
    </w:p>
    <w:p w:rsidR="006C57C0" w:rsidRPr="006C57C0" w:rsidRDefault="006C57C0" w:rsidP="006C57C0">
      <w:pPr>
        <w:ind w:left="6024" w:hanging="360"/>
        <w:jc w:val="center"/>
        <w:rPr>
          <w:szCs w:val="28"/>
          <w:lang w:eastAsia="zh-CN"/>
        </w:rPr>
      </w:pPr>
      <w:r w:rsidRPr="006C57C0">
        <w:rPr>
          <w:szCs w:val="28"/>
          <w:lang w:eastAsia="zh-CN"/>
        </w:rPr>
        <w:t>Саратовской области</w:t>
      </w:r>
    </w:p>
    <w:p w:rsidR="006C57C0" w:rsidRDefault="00C216AC" w:rsidP="006C57C0">
      <w:pPr>
        <w:tabs>
          <w:tab w:val="left" w:pos="708"/>
        </w:tabs>
        <w:suppressAutoHyphens/>
        <w:spacing w:line="100" w:lineRule="atLeast"/>
        <w:ind w:left="6024" w:hanging="360"/>
        <w:jc w:val="center"/>
        <w:rPr>
          <w:color w:val="00000A"/>
          <w:szCs w:val="28"/>
          <w:lang w:eastAsia="zh-CN"/>
        </w:rPr>
      </w:pPr>
      <w:r>
        <w:rPr>
          <w:color w:val="00000A"/>
          <w:szCs w:val="28"/>
          <w:lang w:eastAsia="zh-CN"/>
        </w:rPr>
        <w:t>от 20.02.2025 № 193</w:t>
      </w:r>
    </w:p>
    <w:p w:rsidR="006C57C0" w:rsidRPr="006C57C0" w:rsidRDefault="006C57C0" w:rsidP="006C57C0">
      <w:pPr>
        <w:tabs>
          <w:tab w:val="left" w:pos="708"/>
        </w:tabs>
        <w:suppressAutoHyphens/>
        <w:spacing w:line="100" w:lineRule="atLeast"/>
        <w:ind w:left="6024" w:hanging="360"/>
        <w:jc w:val="center"/>
        <w:rPr>
          <w:color w:val="00000A"/>
          <w:szCs w:val="28"/>
          <w:lang w:eastAsia="zh-CN"/>
        </w:rPr>
      </w:pPr>
    </w:p>
    <w:p w:rsidR="006C57C0" w:rsidRPr="006C57C0" w:rsidRDefault="006C57C0" w:rsidP="006C57C0">
      <w:pPr>
        <w:tabs>
          <w:tab w:val="left" w:pos="708"/>
        </w:tabs>
        <w:suppressAutoHyphens/>
        <w:spacing w:line="100" w:lineRule="atLeast"/>
        <w:ind w:left="5954"/>
        <w:jc w:val="center"/>
        <w:rPr>
          <w:color w:val="00000A"/>
          <w:szCs w:val="28"/>
          <w:lang w:eastAsia="zh-CN"/>
        </w:rPr>
      </w:pPr>
      <w:r w:rsidRPr="006C57C0">
        <w:rPr>
          <w:color w:val="00000A"/>
          <w:szCs w:val="28"/>
          <w:lang w:eastAsia="zh-CN"/>
        </w:rPr>
        <w:t>«Приложение № 1</w:t>
      </w:r>
    </w:p>
    <w:p w:rsidR="006C57C0" w:rsidRPr="006C57C0" w:rsidRDefault="006C57C0" w:rsidP="006C57C0">
      <w:pPr>
        <w:tabs>
          <w:tab w:val="left" w:pos="708"/>
        </w:tabs>
        <w:suppressAutoHyphens/>
        <w:spacing w:line="100" w:lineRule="atLeast"/>
        <w:ind w:left="5954"/>
        <w:jc w:val="center"/>
        <w:rPr>
          <w:color w:val="00000A"/>
          <w:szCs w:val="28"/>
          <w:lang w:eastAsia="zh-CN"/>
        </w:rPr>
      </w:pPr>
      <w:r w:rsidRPr="006C57C0">
        <w:rPr>
          <w:color w:val="00000A"/>
          <w:szCs w:val="28"/>
          <w:lang w:eastAsia="zh-CN"/>
        </w:rPr>
        <w:t>к постановлению главы</w:t>
      </w:r>
    </w:p>
    <w:p w:rsidR="006C57C0" w:rsidRPr="006C57C0" w:rsidRDefault="006C57C0" w:rsidP="006C57C0">
      <w:pPr>
        <w:tabs>
          <w:tab w:val="left" w:pos="708"/>
        </w:tabs>
        <w:suppressAutoHyphens/>
        <w:spacing w:line="100" w:lineRule="atLeast"/>
        <w:ind w:left="5954"/>
        <w:jc w:val="center"/>
        <w:rPr>
          <w:color w:val="00000A"/>
          <w:szCs w:val="28"/>
          <w:lang w:eastAsia="zh-CN"/>
        </w:rPr>
      </w:pPr>
      <w:r w:rsidRPr="006C57C0">
        <w:rPr>
          <w:color w:val="00000A"/>
          <w:szCs w:val="28"/>
          <w:lang w:eastAsia="zh-CN"/>
        </w:rPr>
        <w:t xml:space="preserve">администрации </w:t>
      </w:r>
      <w:proofErr w:type="spellStart"/>
      <w:r w:rsidRPr="006C57C0">
        <w:rPr>
          <w:color w:val="00000A"/>
          <w:szCs w:val="28"/>
          <w:lang w:eastAsia="zh-CN"/>
        </w:rPr>
        <w:t>Татищевского</w:t>
      </w:r>
      <w:proofErr w:type="spellEnd"/>
    </w:p>
    <w:p w:rsidR="006C57C0" w:rsidRPr="006C57C0" w:rsidRDefault="006C57C0" w:rsidP="006C57C0">
      <w:pPr>
        <w:tabs>
          <w:tab w:val="left" w:pos="708"/>
        </w:tabs>
        <w:suppressAutoHyphens/>
        <w:spacing w:line="100" w:lineRule="atLeast"/>
        <w:ind w:left="5954"/>
        <w:jc w:val="center"/>
        <w:rPr>
          <w:color w:val="00000A"/>
          <w:szCs w:val="28"/>
          <w:lang w:eastAsia="zh-CN"/>
        </w:rPr>
      </w:pPr>
      <w:r w:rsidRPr="006C57C0">
        <w:rPr>
          <w:color w:val="00000A"/>
          <w:szCs w:val="28"/>
          <w:lang w:eastAsia="zh-CN"/>
        </w:rPr>
        <w:t>муниципального района</w:t>
      </w:r>
    </w:p>
    <w:p w:rsidR="006C57C0" w:rsidRPr="006C57C0" w:rsidRDefault="006C57C0" w:rsidP="006C57C0">
      <w:pPr>
        <w:tabs>
          <w:tab w:val="left" w:pos="708"/>
        </w:tabs>
        <w:suppressAutoHyphens/>
        <w:spacing w:line="100" w:lineRule="atLeast"/>
        <w:ind w:left="5954"/>
        <w:jc w:val="center"/>
        <w:rPr>
          <w:color w:val="00000A"/>
          <w:szCs w:val="28"/>
          <w:lang w:eastAsia="zh-CN"/>
        </w:rPr>
      </w:pPr>
      <w:r w:rsidRPr="006C57C0">
        <w:rPr>
          <w:color w:val="00000A"/>
          <w:szCs w:val="28"/>
          <w:lang w:eastAsia="zh-CN"/>
        </w:rPr>
        <w:t>Саратовской области</w:t>
      </w:r>
    </w:p>
    <w:p w:rsidR="006C57C0" w:rsidRPr="006C57C0" w:rsidRDefault="006C57C0" w:rsidP="006C57C0">
      <w:pPr>
        <w:tabs>
          <w:tab w:val="left" w:pos="708"/>
        </w:tabs>
        <w:suppressAutoHyphens/>
        <w:spacing w:line="100" w:lineRule="atLeast"/>
        <w:ind w:left="5954"/>
        <w:jc w:val="center"/>
        <w:rPr>
          <w:color w:val="00000A"/>
          <w:szCs w:val="28"/>
          <w:lang w:eastAsia="zh-CN"/>
        </w:rPr>
      </w:pPr>
      <w:r w:rsidRPr="006C57C0">
        <w:rPr>
          <w:color w:val="00000A"/>
          <w:szCs w:val="28"/>
          <w:lang w:eastAsia="zh-CN"/>
        </w:rPr>
        <w:t>от 14.08.2007 № 1076</w:t>
      </w:r>
    </w:p>
    <w:p w:rsidR="006C57C0" w:rsidRDefault="006C57C0" w:rsidP="006C57C0">
      <w:pPr>
        <w:tabs>
          <w:tab w:val="left" w:pos="708"/>
        </w:tabs>
        <w:suppressAutoHyphens/>
        <w:spacing w:line="100" w:lineRule="atLeast"/>
        <w:jc w:val="right"/>
        <w:rPr>
          <w:color w:val="00000A"/>
          <w:szCs w:val="28"/>
          <w:lang w:eastAsia="zh-CN"/>
        </w:rPr>
      </w:pPr>
    </w:p>
    <w:p w:rsidR="006C57C0" w:rsidRPr="006C57C0" w:rsidRDefault="006C57C0" w:rsidP="006C57C0">
      <w:pPr>
        <w:tabs>
          <w:tab w:val="left" w:pos="708"/>
        </w:tabs>
        <w:suppressAutoHyphens/>
        <w:spacing w:line="100" w:lineRule="atLeast"/>
        <w:jc w:val="right"/>
        <w:rPr>
          <w:color w:val="00000A"/>
          <w:szCs w:val="28"/>
          <w:lang w:eastAsia="zh-CN"/>
        </w:rPr>
      </w:pPr>
    </w:p>
    <w:p w:rsidR="006C57C0" w:rsidRPr="006C57C0" w:rsidRDefault="006C57C0" w:rsidP="006C57C0">
      <w:pPr>
        <w:tabs>
          <w:tab w:val="left" w:pos="708"/>
        </w:tabs>
        <w:suppressAutoHyphens/>
        <w:spacing w:line="100" w:lineRule="atLeast"/>
        <w:jc w:val="center"/>
        <w:rPr>
          <w:color w:val="00000A"/>
          <w:szCs w:val="28"/>
          <w:lang w:eastAsia="zh-CN"/>
        </w:rPr>
      </w:pPr>
      <w:r w:rsidRPr="006C57C0">
        <w:rPr>
          <w:color w:val="00000A"/>
          <w:szCs w:val="28"/>
          <w:lang w:eastAsia="zh-CN"/>
        </w:rPr>
        <w:t>Состав</w:t>
      </w:r>
    </w:p>
    <w:p w:rsidR="006C57C0" w:rsidRPr="006C57C0" w:rsidRDefault="006C57C0" w:rsidP="006C57C0">
      <w:pPr>
        <w:tabs>
          <w:tab w:val="left" w:pos="708"/>
        </w:tabs>
        <w:suppressAutoHyphens/>
        <w:spacing w:line="100" w:lineRule="atLeast"/>
        <w:jc w:val="center"/>
        <w:rPr>
          <w:color w:val="00000A"/>
          <w:szCs w:val="28"/>
          <w:lang w:eastAsia="zh-CN"/>
        </w:rPr>
      </w:pPr>
      <w:r w:rsidRPr="006C57C0">
        <w:rPr>
          <w:color w:val="00000A"/>
          <w:szCs w:val="28"/>
          <w:lang w:eastAsia="zh-CN"/>
        </w:rPr>
        <w:t xml:space="preserve">межведомственного совета по защите прав потребителей при администрации </w:t>
      </w:r>
      <w:proofErr w:type="spellStart"/>
      <w:r w:rsidRPr="006C57C0">
        <w:rPr>
          <w:color w:val="00000A"/>
          <w:szCs w:val="28"/>
          <w:lang w:eastAsia="zh-CN"/>
        </w:rPr>
        <w:t>Татищевского</w:t>
      </w:r>
      <w:proofErr w:type="spellEnd"/>
      <w:r w:rsidRPr="006C57C0">
        <w:rPr>
          <w:color w:val="00000A"/>
          <w:szCs w:val="28"/>
          <w:lang w:eastAsia="zh-CN"/>
        </w:rPr>
        <w:t xml:space="preserve"> муниципального района Саратовской области</w:t>
      </w:r>
    </w:p>
    <w:p w:rsidR="006C57C0" w:rsidRPr="006C57C0" w:rsidRDefault="006C57C0" w:rsidP="006C57C0">
      <w:pPr>
        <w:tabs>
          <w:tab w:val="left" w:pos="708"/>
        </w:tabs>
        <w:suppressAutoHyphens/>
        <w:spacing w:line="100" w:lineRule="atLeast"/>
        <w:jc w:val="center"/>
        <w:rPr>
          <w:color w:val="00000A"/>
          <w:szCs w:val="28"/>
          <w:lang w:eastAsia="zh-CN"/>
        </w:rPr>
      </w:pPr>
    </w:p>
    <w:tbl>
      <w:tblPr>
        <w:tblW w:w="5000" w:type="pct"/>
        <w:tblCellMar>
          <w:top w:w="55" w:type="dxa"/>
          <w:left w:w="55" w:type="dxa"/>
          <w:bottom w:w="55" w:type="dxa"/>
          <w:right w:w="55" w:type="dxa"/>
        </w:tblCellMar>
        <w:tblLook w:val="0000"/>
      </w:tblPr>
      <w:tblGrid>
        <w:gridCol w:w="2997"/>
        <w:gridCol w:w="6751"/>
      </w:tblGrid>
      <w:tr w:rsidR="006C57C0" w:rsidRPr="006C57C0" w:rsidTr="006C57C0">
        <w:tc>
          <w:tcPr>
            <w:tcW w:w="1537" w:type="pct"/>
            <w:shd w:val="clear" w:color="auto" w:fill="auto"/>
          </w:tcPr>
          <w:p w:rsidR="006C57C0" w:rsidRDefault="006C57C0" w:rsidP="006C57C0">
            <w:pPr>
              <w:suppressLineNumbers/>
              <w:tabs>
                <w:tab w:val="left" w:pos="708"/>
              </w:tabs>
              <w:suppressAutoHyphens/>
              <w:snapToGrid w:val="0"/>
              <w:spacing w:line="300" w:lineRule="exact"/>
              <w:jc w:val="center"/>
              <w:rPr>
                <w:color w:val="00000A"/>
                <w:szCs w:val="28"/>
                <w:lang w:eastAsia="zh-CN"/>
              </w:rPr>
            </w:pPr>
            <w:r w:rsidRPr="006C57C0">
              <w:rPr>
                <w:color w:val="00000A"/>
                <w:szCs w:val="28"/>
                <w:lang w:eastAsia="zh-CN"/>
              </w:rPr>
              <w:t xml:space="preserve"> Якунин </w:t>
            </w:r>
          </w:p>
          <w:p w:rsidR="006C57C0" w:rsidRDefault="006C57C0" w:rsidP="006C57C0">
            <w:pPr>
              <w:suppressLineNumbers/>
              <w:tabs>
                <w:tab w:val="left" w:pos="708"/>
              </w:tabs>
              <w:suppressAutoHyphens/>
              <w:snapToGrid w:val="0"/>
              <w:spacing w:line="300" w:lineRule="exact"/>
              <w:jc w:val="center"/>
              <w:rPr>
                <w:color w:val="00000A"/>
                <w:szCs w:val="28"/>
                <w:lang w:eastAsia="zh-CN"/>
              </w:rPr>
            </w:pPr>
            <w:r w:rsidRPr="006C57C0">
              <w:rPr>
                <w:color w:val="00000A"/>
                <w:szCs w:val="28"/>
                <w:lang w:eastAsia="zh-CN"/>
              </w:rPr>
              <w:t xml:space="preserve">Алексей </w:t>
            </w:r>
          </w:p>
          <w:p w:rsidR="006C57C0" w:rsidRPr="006C57C0" w:rsidRDefault="006C57C0" w:rsidP="006C57C0">
            <w:pPr>
              <w:suppressLineNumbers/>
              <w:tabs>
                <w:tab w:val="left" w:pos="708"/>
              </w:tabs>
              <w:suppressAutoHyphens/>
              <w:snapToGrid w:val="0"/>
              <w:spacing w:line="300" w:lineRule="exact"/>
              <w:jc w:val="center"/>
              <w:rPr>
                <w:color w:val="00000A"/>
                <w:sz w:val="24"/>
                <w:szCs w:val="24"/>
                <w:lang w:eastAsia="zh-CN"/>
              </w:rPr>
            </w:pPr>
            <w:r w:rsidRPr="006C57C0">
              <w:rPr>
                <w:color w:val="00000A"/>
                <w:szCs w:val="28"/>
                <w:lang w:eastAsia="zh-CN"/>
              </w:rPr>
              <w:t>Егорович</w:t>
            </w:r>
          </w:p>
        </w:tc>
        <w:tc>
          <w:tcPr>
            <w:tcW w:w="3463" w:type="pct"/>
            <w:shd w:val="clear" w:color="auto" w:fill="auto"/>
          </w:tcPr>
          <w:p w:rsidR="006C57C0" w:rsidRPr="006C57C0" w:rsidRDefault="006C57C0" w:rsidP="006C57C0">
            <w:pPr>
              <w:suppressLineNumbers/>
              <w:tabs>
                <w:tab w:val="left" w:pos="708"/>
              </w:tabs>
              <w:suppressAutoHyphens/>
              <w:spacing w:line="300" w:lineRule="exact"/>
              <w:jc w:val="both"/>
              <w:rPr>
                <w:color w:val="00000A"/>
                <w:szCs w:val="28"/>
                <w:lang w:eastAsia="zh-CN"/>
              </w:rPr>
            </w:pPr>
            <w:r w:rsidRPr="006C57C0">
              <w:rPr>
                <w:color w:val="00000A"/>
                <w:szCs w:val="28"/>
                <w:lang w:eastAsia="zh-CN"/>
              </w:rPr>
              <w:t xml:space="preserve">- начальник отдела развития сельского хозяйства и предпринимательства администрации </w:t>
            </w:r>
            <w:proofErr w:type="spellStart"/>
            <w:r w:rsidRPr="006C57C0">
              <w:rPr>
                <w:color w:val="00000A"/>
                <w:szCs w:val="28"/>
                <w:lang w:eastAsia="zh-CN"/>
              </w:rPr>
              <w:t>Татищевского</w:t>
            </w:r>
            <w:proofErr w:type="spellEnd"/>
            <w:r w:rsidRPr="006C57C0">
              <w:rPr>
                <w:color w:val="00000A"/>
                <w:szCs w:val="28"/>
                <w:lang w:eastAsia="zh-CN"/>
              </w:rPr>
              <w:t xml:space="preserve"> муниципального района Саратовской области, председатель комиссии;</w:t>
            </w:r>
          </w:p>
          <w:p w:rsidR="006C57C0" w:rsidRPr="006C57C0" w:rsidRDefault="006C57C0" w:rsidP="006C57C0">
            <w:pPr>
              <w:suppressLineNumbers/>
              <w:tabs>
                <w:tab w:val="left" w:pos="708"/>
              </w:tabs>
              <w:suppressAutoHyphens/>
              <w:spacing w:line="300" w:lineRule="exact"/>
              <w:jc w:val="both"/>
              <w:rPr>
                <w:color w:val="00000A"/>
                <w:szCs w:val="28"/>
                <w:lang w:eastAsia="zh-CN"/>
              </w:rPr>
            </w:pPr>
          </w:p>
        </w:tc>
      </w:tr>
      <w:tr w:rsidR="006C57C0" w:rsidRPr="006C57C0" w:rsidTr="006C57C0">
        <w:tc>
          <w:tcPr>
            <w:tcW w:w="1537" w:type="pct"/>
            <w:shd w:val="clear" w:color="auto" w:fill="auto"/>
          </w:tcPr>
          <w:p w:rsidR="006C57C0" w:rsidRPr="006C57C0" w:rsidRDefault="006C57C0" w:rsidP="006C57C0">
            <w:pPr>
              <w:suppressLineNumbers/>
              <w:tabs>
                <w:tab w:val="left" w:pos="708"/>
              </w:tabs>
              <w:suppressAutoHyphens/>
              <w:spacing w:line="300" w:lineRule="exact"/>
              <w:jc w:val="center"/>
              <w:rPr>
                <w:color w:val="00000A"/>
                <w:szCs w:val="28"/>
                <w:lang w:eastAsia="zh-CN"/>
              </w:rPr>
            </w:pPr>
            <w:r w:rsidRPr="006C57C0">
              <w:rPr>
                <w:color w:val="00000A"/>
                <w:szCs w:val="28"/>
                <w:lang w:eastAsia="zh-CN"/>
              </w:rPr>
              <w:t>Пятых</w:t>
            </w:r>
          </w:p>
          <w:p w:rsidR="006C57C0" w:rsidRPr="006C57C0" w:rsidRDefault="006C57C0" w:rsidP="006C57C0">
            <w:pPr>
              <w:suppressLineNumbers/>
              <w:tabs>
                <w:tab w:val="left" w:pos="708"/>
              </w:tabs>
              <w:suppressAutoHyphens/>
              <w:spacing w:line="300" w:lineRule="exact"/>
              <w:jc w:val="center"/>
              <w:rPr>
                <w:color w:val="00000A"/>
                <w:szCs w:val="28"/>
                <w:lang w:eastAsia="zh-CN"/>
              </w:rPr>
            </w:pPr>
            <w:r w:rsidRPr="006C57C0">
              <w:rPr>
                <w:color w:val="00000A"/>
                <w:szCs w:val="28"/>
                <w:lang w:eastAsia="zh-CN"/>
              </w:rPr>
              <w:t>Надежда</w:t>
            </w:r>
          </w:p>
          <w:p w:rsidR="006C57C0" w:rsidRPr="006C57C0" w:rsidRDefault="006C57C0" w:rsidP="006C57C0">
            <w:pPr>
              <w:suppressLineNumbers/>
              <w:tabs>
                <w:tab w:val="left" w:pos="708"/>
              </w:tabs>
              <w:suppressAutoHyphens/>
              <w:spacing w:line="300" w:lineRule="exact"/>
              <w:jc w:val="center"/>
              <w:rPr>
                <w:color w:val="00000A"/>
                <w:szCs w:val="28"/>
                <w:lang w:eastAsia="zh-CN"/>
              </w:rPr>
            </w:pPr>
            <w:proofErr w:type="spellStart"/>
            <w:r w:rsidRPr="006C57C0">
              <w:rPr>
                <w:color w:val="00000A"/>
                <w:szCs w:val="28"/>
                <w:lang w:eastAsia="zh-CN"/>
              </w:rPr>
              <w:t>Игорьевна</w:t>
            </w:r>
            <w:proofErr w:type="spellEnd"/>
          </w:p>
          <w:p w:rsidR="006C57C0" w:rsidRPr="006C57C0" w:rsidRDefault="006C57C0" w:rsidP="006C57C0">
            <w:pPr>
              <w:suppressLineNumbers/>
              <w:tabs>
                <w:tab w:val="left" w:pos="708"/>
              </w:tabs>
              <w:suppressAutoHyphens/>
              <w:spacing w:line="300" w:lineRule="exact"/>
              <w:jc w:val="center"/>
              <w:rPr>
                <w:color w:val="00000A"/>
                <w:szCs w:val="28"/>
                <w:lang w:eastAsia="zh-CN"/>
              </w:rPr>
            </w:pPr>
          </w:p>
          <w:p w:rsidR="006C57C0" w:rsidRPr="006C57C0" w:rsidRDefault="006C57C0" w:rsidP="006C57C0">
            <w:pPr>
              <w:suppressLineNumbers/>
              <w:tabs>
                <w:tab w:val="left" w:pos="708"/>
              </w:tabs>
              <w:suppressAutoHyphens/>
              <w:spacing w:line="300" w:lineRule="exact"/>
              <w:jc w:val="center"/>
              <w:rPr>
                <w:color w:val="00000A"/>
                <w:szCs w:val="28"/>
                <w:lang w:eastAsia="zh-CN"/>
              </w:rPr>
            </w:pPr>
          </w:p>
        </w:tc>
        <w:tc>
          <w:tcPr>
            <w:tcW w:w="3463" w:type="pct"/>
            <w:shd w:val="clear" w:color="auto" w:fill="auto"/>
          </w:tcPr>
          <w:p w:rsidR="006C57C0" w:rsidRPr="006C57C0" w:rsidRDefault="006C57C0" w:rsidP="006C57C0">
            <w:pPr>
              <w:suppressLineNumbers/>
              <w:tabs>
                <w:tab w:val="left" w:pos="708"/>
              </w:tabs>
              <w:suppressAutoHyphens/>
              <w:spacing w:line="300" w:lineRule="exact"/>
              <w:jc w:val="both"/>
              <w:rPr>
                <w:color w:val="00000A"/>
                <w:szCs w:val="28"/>
                <w:lang w:eastAsia="zh-CN"/>
              </w:rPr>
            </w:pPr>
            <w:r w:rsidRPr="006C57C0">
              <w:rPr>
                <w:color w:val="00000A"/>
                <w:szCs w:val="28"/>
                <w:lang w:eastAsia="zh-CN"/>
              </w:rPr>
              <w:t xml:space="preserve">- руководитель </w:t>
            </w:r>
            <w:proofErr w:type="gramStart"/>
            <w:r w:rsidRPr="006C57C0">
              <w:rPr>
                <w:color w:val="00000A"/>
                <w:szCs w:val="28"/>
                <w:lang w:eastAsia="zh-CN"/>
              </w:rPr>
              <w:t>сектора развития предпринимательства отдела развития сельского хозяйства</w:t>
            </w:r>
            <w:proofErr w:type="gramEnd"/>
            <w:r w:rsidRPr="006C57C0">
              <w:rPr>
                <w:color w:val="00000A"/>
                <w:szCs w:val="28"/>
                <w:lang w:eastAsia="zh-CN"/>
              </w:rPr>
              <w:t xml:space="preserve"> и предпринимательства </w:t>
            </w:r>
            <w:bookmarkStart w:id="2" w:name="__DdeLink__1723_870847841"/>
            <w:r w:rsidRPr="006C57C0">
              <w:rPr>
                <w:color w:val="00000A"/>
                <w:szCs w:val="28"/>
                <w:lang w:eastAsia="zh-CN"/>
              </w:rPr>
              <w:t xml:space="preserve">администрации </w:t>
            </w:r>
            <w:proofErr w:type="spellStart"/>
            <w:r w:rsidRPr="006C57C0">
              <w:rPr>
                <w:color w:val="00000A"/>
                <w:szCs w:val="28"/>
                <w:lang w:eastAsia="zh-CN"/>
              </w:rPr>
              <w:t>Татищевского</w:t>
            </w:r>
            <w:proofErr w:type="spellEnd"/>
            <w:r w:rsidRPr="006C57C0">
              <w:rPr>
                <w:color w:val="00000A"/>
                <w:szCs w:val="28"/>
                <w:lang w:eastAsia="zh-CN"/>
              </w:rPr>
              <w:t xml:space="preserve"> муниципального района Саратовской области, </w:t>
            </w:r>
            <w:bookmarkEnd w:id="2"/>
            <w:r w:rsidRPr="006C57C0">
              <w:rPr>
                <w:color w:val="00000A"/>
                <w:szCs w:val="28"/>
                <w:lang w:eastAsia="zh-CN"/>
              </w:rPr>
              <w:t>секретарь комиссии</w:t>
            </w:r>
            <w:r w:rsidR="002C2D96">
              <w:rPr>
                <w:color w:val="00000A"/>
                <w:szCs w:val="28"/>
                <w:lang w:eastAsia="zh-CN"/>
              </w:rPr>
              <w:t>.</w:t>
            </w:r>
          </w:p>
          <w:p w:rsidR="006C57C0" w:rsidRPr="006C57C0" w:rsidRDefault="006C57C0" w:rsidP="006C57C0">
            <w:pPr>
              <w:suppressLineNumbers/>
              <w:tabs>
                <w:tab w:val="left" w:pos="708"/>
              </w:tabs>
              <w:suppressAutoHyphens/>
              <w:spacing w:line="300" w:lineRule="exact"/>
              <w:jc w:val="both"/>
              <w:rPr>
                <w:color w:val="00000A"/>
                <w:szCs w:val="28"/>
                <w:lang w:eastAsia="zh-CN"/>
              </w:rPr>
            </w:pPr>
          </w:p>
        </w:tc>
      </w:tr>
      <w:tr w:rsidR="006C57C0" w:rsidRPr="006C57C0" w:rsidTr="006C57C0">
        <w:tc>
          <w:tcPr>
            <w:tcW w:w="5000" w:type="pct"/>
            <w:gridSpan w:val="2"/>
            <w:shd w:val="clear" w:color="auto" w:fill="auto"/>
          </w:tcPr>
          <w:p w:rsidR="006C57C0" w:rsidRPr="006C57C0" w:rsidRDefault="006C57C0" w:rsidP="006C57C0">
            <w:pPr>
              <w:suppressLineNumbers/>
              <w:tabs>
                <w:tab w:val="left" w:pos="708"/>
              </w:tabs>
              <w:suppressAutoHyphens/>
              <w:spacing w:before="57" w:after="57" w:line="100" w:lineRule="atLeast"/>
              <w:jc w:val="center"/>
              <w:rPr>
                <w:color w:val="00000A"/>
                <w:sz w:val="24"/>
                <w:szCs w:val="24"/>
              </w:rPr>
            </w:pPr>
            <w:r w:rsidRPr="006C57C0">
              <w:rPr>
                <w:color w:val="00000A"/>
                <w:szCs w:val="28"/>
                <w:lang w:eastAsia="zh-CN"/>
              </w:rPr>
              <w:t>Члены Совета:</w:t>
            </w:r>
          </w:p>
        </w:tc>
      </w:tr>
      <w:tr w:rsidR="006C57C0" w:rsidRPr="006C57C0" w:rsidTr="006C57C0">
        <w:tc>
          <w:tcPr>
            <w:tcW w:w="1537" w:type="pct"/>
            <w:shd w:val="clear" w:color="auto" w:fill="auto"/>
          </w:tcPr>
          <w:p w:rsidR="006C57C0" w:rsidRPr="006C57C0" w:rsidRDefault="006C57C0" w:rsidP="006C57C0">
            <w:pPr>
              <w:suppressLineNumbers/>
              <w:tabs>
                <w:tab w:val="left" w:pos="708"/>
              </w:tabs>
              <w:suppressAutoHyphens/>
              <w:spacing w:line="100" w:lineRule="atLeast"/>
              <w:jc w:val="center"/>
              <w:rPr>
                <w:color w:val="00000A"/>
                <w:szCs w:val="28"/>
                <w:lang w:eastAsia="zh-CN"/>
              </w:rPr>
            </w:pPr>
            <w:proofErr w:type="spellStart"/>
            <w:r w:rsidRPr="006C57C0">
              <w:rPr>
                <w:color w:val="00000A"/>
                <w:szCs w:val="28"/>
                <w:lang w:eastAsia="zh-CN"/>
              </w:rPr>
              <w:t>Даниловский</w:t>
            </w:r>
            <w:proofErr w:type="spellEnd"/>
            <w:r w:rsidRPr="006C57C0">
              <w:rPr>
                <w:color w:val="00000A"/>
                <w:szCs w:val="28"/>
                <w:lang w:eastAsia="zh-CN"/>
              </w:rPr>
              <w:t xml:space="preserve"> Константин Владимирович</w:t>
            </w:r>
          </w:p>
          <w:p w:rsidR="006C57C0" w:rsidRPr="006C57C0" w:rsidRDefault="006C57C0" w:rsidP="006C57C0">
            <w:pPr>
              <w:suppressLineNumbers/>
              <w:tabs>
                <w:tab w:val="left" w:pos="708"/>
              </w:tabs>
              <w:suppressAutoHyphens/>
              <w:spacing w:line="100" w:lineRule="atLeast"/>
              <w:jc w:val="center"/>
              <w:rPr>
                <w:color w:val="00000A"/>
                <w:szCs w:val="28"/>
                <w:lang w:eastAsia="zh-CN"/>
              </w:rPr>
            </w:pPr>
          </w:p>
        </w:tc>
        <w:tc>
          <w:tcPr>
            <w:tcW w:w="3463" w:type="pct"/>
            <w:shd w:val="clear" w:color="auto" w:fill="auto"/>
          </w:tcPr>
          <w:p w:rsidR="006C57C0" w:rsidRPr="006C57C0" w:rsidRDefault="006C57C0" w:rsidP="006C57C0">
            <w:pPr>
              <w:suppressLineNumbers/>
              <w:tabs>
                <w:tab w:val="left" w:pos="708"/>
              </w:tabs>
              <w:suppressAutoHyphens/>
              <w:spacing w:line="100" w:lineRule="atLeast"/>
              <w:jc w:val="both"/>
              <w:rPr>
                <w:color w:val="00000A"/>
                <w:szCs w:val="28"/>
                <w:lang w:eastAsia="zh-CN"/>
              </w:rPr>
            </w:pPr>
            <w:r w:rsidRPr="006C57C0">
              <w:rPr>
                <w:color w:val="00000A"/>
                <w:szCs w:val="28"/>
                <w:lang w:eastAsia="zh-CN"/>
              </w:rPr>
              <w:t>- начальник ОГУ «</w:t>
            </w:r>
            <w:proofErr w:type="spellStart"/>
            <w:r w:rsidRPr="006C57C0">
              <w:rPr>
                <w:color w:val="00000A"/>
                <w:szCs w:val="28"/>
                <w:lang w:eastAsia="zh-CN"/>
              </w:rPr>
              <w:t>Татищевская</w:t>
            </w:r>
            <w:proofErr w:type="spellEnd"/>
            <w:r w:rsidRPr="006C57C0">
              <w:rPr>
                <w:color w:val="00000A"/>
                <w:szCs w:val="28"/>
                <w:lang w:eastAsia="zh-CN"/>
              </w:rPr>
              <w:t xml:space="preserve"> районная станция по борьбе с болезнями животных» (по согласованию);</w:t>
            </w:r>
          </w:p>
          <w:p w:rsidR="006C57C0" w:rsidRPr="006C57C0" w:rsidRDefault="006C57C0" w:rsidP="006C57C0">
            <w:pPr>
              <w:suppressLineNumbers/>
              <w:tabs>
                <w:tab w:val="left" w:pos="708"/>
              </w:tabs>
              <w:suppressAutoHyphens/>
              <w:spacing w:line="100" w:lineRule="atLeast"/>
              <w:jc w:val="both"/>
              <w:rPr>
                <w:color w:val="00000A"/>
                <w:szCs w:val="28"/>
                <w:lang w:eastAsia="zh-CN"/>
              </w:rPr>
            </w:pPr>
          </w:p>
        </w:tc>
      </w:tr>
      <w:tr w:rsidR="006C57C0" w:rsidRPr="006C57C0" w:rsidTr="006C57C0">
        <w:tc>
          <w:tcPr>
            <w:tcW w:w="1537" w:type="pct"/>
            <w:shd w:val="clear" w:color="auto" w:fill="auto"/>
          </w:tcPr>
          <w:p w:rsidR="006C57C0" w:rsidRDefault="006C57C0" w:rsidP="006C57C0">
            <w:pPr>
              <w:suppressLineNumbers/>
              <w:tabs>
                <w:tab w:val="left" w:pos="708"/>
              </w:tabs>
              <w:suppressAutoHyphens/>
              <w:spacing w:line="100" w:lineRule="atLeast"/>
              <w:jc w:val="center"/>
              <w:rPr>
                <w:color w:val="00000A"/>
                <w:szCs w:val="28"/>
                <w:lang w:eastAsia="zh-CN"/>
              </w:rPr>
            </w:pPr>
            <w:r w:rsidRPr="006C57C0">
              <w:rPr>
                <w:color w:val="00000A"/>
                <w:szCs w:val="28"/>
                <w:lang w:eastAsia="zh-CN"/>
              </w:rPr>
              <w:t xml:space="preserve">Иванов </w:t>
            </w:r>
          </w:p>
          <w:p w:rsidR="006C57C0" w:rsidRDefault="006C57C0" w:rsidP="006C57C0">
            <w:pPr>
              <w:suppressLineNumbers/>
              <w:tabs>
                <w:tab w:val="left" w:pos="708"/>
              </w:tabs>
              <w:suppressAutoHyphens/>
              <w:spacing w:line="100" w:lineRule="atLeast"/>
              <w:jc w:val="center"/>
              <w:rPr>
                <w:color w:val="00000A"/>
                <w:szCs w:val="28"/>
                <w:lang w:eastAsia="zh-CN"/>
              </w:rPr>
            </w:pPr>
            <w:r w:rsidRPr="006C57C0">
              <w:rPr>
                <w:color w:val="00000A"/>
                <w:szCs w:val="28"/>
                <w:lang w:eastAsia="zh-CN"/>
              </w:rPr>
              <w:t xml:space="preserve">Кирилл </w:t>
            </w:r>
          </w:p>
          <w:p w:rsidR="006C57C0" w:rsidRPr="006C57C0" w:rsidRDefault="006C57C0" w:rsidP="006C57C0">
            <w:pPr>
              <w:suppressLineNumbers/>
              <w:tabs>
                <w:tab w:val="left" w:pos="708"/>
              </w:tabs>
              <w:suppressAutoHyphens/>
              <w:spacing w:line="100" w:lineRule="atLeast"/>
              <w:jc w:val="center"/>
              <w:rPr>
                <w:color w:val="00000A"/>
                <w:sz w:val="24"/>
                <w:szCs w:val="24"/>
              </w:rPr>
            </w:pPr>
            <w:r w:rsidRPr="006C57C0">
              <w:rPr>
                <w:color w:val="00000A"/>
                <w:szCs w:val="28"/>
                <w:lang w:eastAsia="zh-CN"/>
              </w:rPr>
              <w:t>Владимирович</w:t>
            </w:r>
          </w:p>
        </w:tc>
        <w:tc>
          <w:tcPr>
            <w:tcW w:w="3463" w:type="pct"/>
            <w:shd w:val="clear" w:color="auto" w:fill="auto"/>
          </w:tcPr>
          <w:p w:rsidR="006C57C0" w:rsidRPr="006C57C0" w:rsidRDefault="006C57C0" w:rsidP="006C57C0">
            <w:pPr>
              <w:suppressLineNumbers/>
              <w:tabs>
                <w:tab w:val="left" w:pos="708"/>
              </w:tabs>
              <w:suppressAutoHyphens/>
              <w:spacing w:line="100" w:lineRule="atLeast"/>
              <w:jc w:val="both"/>
              <w:rPr>
                <w:color w:val="00000A"/>
                <w:szCs w:val="28"/>
                <w:lang w:eastAsia="zh-CN"/>
              </w:rPr>
            </w:pPr>
            <w:r w:rsidRPr="006C57C0">
              <w:rPr>
                <w:color w:val="00000A"/>
                <w:szCs w:val="28"/>
                <w:lang w:eastAsia="zh-CN"/>
              </w:rPr>
              <w:t xml:space="preserve">- начальник отдела правового обеспечения </w:t>
            </w:r>
            <w:bookmarkStart w:id="3" w:name="__DdeLink__446_1949209511"/>
            <w:bookmarkEnd w:id="3"/>
            <w:r w:rsidRPr="006C57C0">
              <w:rPr>
                <w:color w:val="00000A"/>
                <w:szCs w:val="28"/>
                <w:lang w:eastAsia="zh-CN"/>
              </w:rPr>
              <w:t xml:space="preserve">администрации </w:t>
            </w:r>
            <w:proofErr w:type="spellStart"/>
            <w:r w:rsidRPr="006C57C0">
              <w:rPr>
                <w:color w:val="00000A"/>
                <w:szCs w:val="28"/>
                <w:lang w:eastAsia="zh-CN"/>
              </w:rPr>
              <w:t>Татищевского</w:t>
            </w:r>
            <w:proofErr w:type="spellEnd"/>
            <w:r w:rsidRPr="006C57C0">
              <w:rPr>
                <w:color w:val="00000A"/>
                <w:szCs w:val="28"/>
                <w:lang w:eastAsia="zh-CN"/>
              </w:rPr>
              <w:t xml:space="preserve"> района Саратовской области;</w:t>
            </w:r>
          </w:p>
          <w:p w:rsidR="006C57C0" w:rsidRPr="006C57C0" w:rsidRDefault="006C57C0" w:rsidP="006C57C0">
            <w:pPr>
              <w:suppressLineNumbers/>
              <w:tabs>
                <w:tab w:val="left" w:pos="708"/>
              </w:tabs>
              <w:suppressAutoHyphens/>
              <w:spacing w:line="100" w:lineRule="atLeast"/>
              <w:jc w:val="both"/>
              <w:rPr>
                <w:color w:val="00000A"/>
                <w:szCs w:val="28"/>
                <w:lang w:eastAsia="zh-CN"/>
              </w:rPr>
            </w:pPr>
          </w:p>
        </w:tc>
      </w:tr>
      <w:tr w:rsidR="006C57C0" w:rsidRPr="006C57C0" w:rsidTr="006C57C0">
        <w:tc>
          <w:tcPr>
            <w:tcW w:w="1537" w:type="pct"/>
            <w:shd w:val="clear" w:color="auto" w:fill="auto"/>
          </w:tcPr>
          <w:p w:rsidR="006C57C0" w:rsidRDefault="006C57C0" w:rsidP="006C57C0">
            <w:pPr>
              <w:suppressLineNumbers/>
              <w:tabs>
                <w:tab w:val="left" w:pos="708"/>
              </w:tabs>
              <w:suppressAutoHyphens/>
              <w:spacing w:line="100" w:lineRule="atLeast"/>
              <w:jc w:val="center"/>
              <w:rPr>
                <w:color w:val="00000A"/>
                <w:szCs w:val="28"/>
                <w:lang w:eastAsia="zh-CN"/>
              </w:rPr>
            </w:pPr>
            <w:proofErr w:type="spellStart"/>
            <w:r w:rsidRPr="006C57C0">
              <w:rPr>
                <w:color w:val="00000A"/>
                <w:szCs w:val="28"/>
                <w:lang w:eastAsia="zh-CN"/>
              </w:rPr>
              <w:t>Кабутова</w:t>
            </w:r>
            <w:proofErr w:type="spellEnd"/>
          </w:p>
          <w:p w:rsidR="006C57C0" w:rsidRDefault="006C57C0" w:rsidP="006C57C0">
            <w:pPr>
              <w:suppressLineNumbers/>
              <w:tabs>
                <w:tab w:val="left" w:pos="708"/>
              </w:tabs>
              <w:suppressAutoHyphens/>
              <w:spacing w:line="100" w:lineRule="atLeast"/>
              <w:jc w:val="center"/>
              <w:rPr>
                <w:color w:val="00000A"/>
                <w:szCs w:val="28"/>
                <w:lang w:eastAsia="zh-CN"/>
              </w:rPr>
            </w:pPr>
            <w:r w:rsidRPr="006C57C0">
              <w:rPr>
                <w:color w:val="00000A"/>
                <w:szCs w:val="28"/>
                <w:lang w:eastAsia="zh-CN"/>
              </w:rPr>
              <w:t xml:space="preserve">Дарья </w:t>
            </w:r>
          </w:p>
          <w:p w:rsidR="006C57C0" w:rsidRPr="006C57C0" w:rsidRDefault="006C57C0" w:rsidP="006C57C0">
            <w:pPr>
              <w:suppressLineNumbers/>
              <w:tabs>
                <w:tab w:val="left" w:pos="708"/>
              </w:tabs>
              <w:suppressAutoHyphens/>
              <w:spacing w:line="100" w:lineRule="atLeast"/>
              <w:jc w:val="center"/>
              <w:rPr>
                <w:color w:val="00000A"/>
                <w:sz w:val="24"/>
                <w:szCs w:val="24"/>
              </w:rPr>
            </w:pPr>
            <w:r w:rsidRPr="006C57C0">
              <w:rPr>
                <w:color w:val="00000A"/>
                <w:szCs w:val="28"/>
                <w:lang w:eastAsia="zh-CN"/>
              </w:rPr>
              <w:t>Владимировна</w:t>
            </w:r>
          </w:p>
        </w:tc>
        <w:tc>
          <w:tcPr>
            <w:tcW w:w="3463" w:type="pct"/>
            <w:shd w:val="clear" w:color="auto" w:fill="auto"/>
          </w:tcPr>
          <w:p w:rsidR="006C57C0" w:rsidRPr="006C57C0" w:rsidRDefault="006C57C0" w:rsidP="006C57C0">
            <w:pPr>
              <w:suppressLineNumbers/>
              <w:tabs>
                <w:tab w:val="left" w:pos="708"/>
              </w:tabs>
              <w:suppressAutoHyphens/>
              <w:spacing w:line="100" w:lineRule="atLeast"/>
              <w:jc w:val="both"/>
              <w:rPr>
                <w:color w:val="00000A"/>
                <w:szCs w:val="28"/>
                <w:lang w:eastAsia="zh-CN"/>
              </w:rPr>
            </w:pPr>
            <w:r w:rsidRPr="006C57C0">
              <w:rPr>
                <w:color w:val="00000A"/>
                <w:szCs w:val="28"/>
                <w:lang w:eastAsia="zh-CN"/>
              </w:rPr>
              <w:t xml:space="preserve">- начальник управления образования администрации </w:t>
            </w:r>
            <w:proofErr w:type="spellStart"/>
            <w:r w:rsidRPr="006C57C0">
              <w:rPr>
                <w:color w:val="00000A"/>
                <w:szCs w:val="28"/>
                <w:lang w:eastAsia="zh-CN"/>
              </w:rPr>
              <w:t>Татищевского</w:t>
            </w:r>
            <w:proofErr w:type="spellEnd"/>
            <w:r w:rsidRPr="006C57C0">
              <w:rPr>
                <w:color w:val="00000A"/>
                <w:szCs w:val="28"/>
                <w:lang w:eastAsia="zh-CN"/>
              </w:rPr>
              <w:t xml:space="preserve"> муниципального района Саратовской области;</w:t>
            </w:r>
          </w:p>
          <w:p w:rsidR="006C57C0" w:rsidRPr="006C57C0" w:rsidRDefault="006C57C0" w:rsidP="006C57C0">
            <w:pPr>
              <w:suppressLineNumbers/>
              <w:tabs>
                <w:tab w:val="left" w:pos="708"/>
              </w:tabs>
              <w:suppressAutoHyphens/>
              <w:spacing w:line="100" w:lineRule="atLeast"/>
              <w:jc w:val="both"/>
              <w:rPr>
                <w:color w:val="00000A"/>
                <w:szCs w:val="28"/>
                <w:lang w:eastAsia="zh-CN"/>
              </w:rPr>
            </w:pPr>
          </w:p>
        </w:tc>
      </w:tr>
      <w:tr w:rsidR="006C57C0" w:rsidRPr="006C57C0" w:rsidTr="006C57C0">
        <w:tc>
          <w:tcPr>
            <w:tcW w:w="1537" w:type="pct"/>
            <w:shd w:val="clear" w:color="auto" w:fill="auto"/>
          </w:tcPr>
          <w:p w:rsidR="006C57C0" w:rsidRDefault="006C57C0" w:rsidP="006C57C0">
            <w:pPr>
              <w:suppressLineNumbers/>
              <w:tabs>
                <w:tab w:val="left" w:pos="708"/>
              </w:tabs>
              <w:suppressAutoHyphens/>
              <w:spacing w:line="100" w:lineRule="atLeast"/>
              <w:jc w:val="center"/>
              <w:rPr>
                <w:color w:val="00000A"/>
                <w:szCs w:val="28"/>
                <w:lang w:eastAsia="zh-CN"/>
              </w:rPr>
            </w:pPr>
            <w:r w:rsidRPr="006C57C0">
              <w:rPr>
                <w:color w:val="00000A"/>
                <w:szCs w:val="28"/>
                <w:lang w:eastAsia="zh-CN"/>
              </w:rPr>
              <w:lastRenderedPageBreak/>
              <w:t xml:space="preserve">Киселев </w:t>
            </w:r>
          </w:p>
          <w:p w:rsidR="006C57C0" w:rsidRDefault="006C57C0" w:rsidP="006C57C0">
            <w:pPr>
              <w:suppressLineNumbers/>
              <w:tabs>
                <w:tab w:val="left" w:pos="708"/>
              </w:tabs>
              <w:suppressAutoHyphens/>
              <w:spacing w:line="100" w:lineRule="atLeast"/>
              <w:jc w:val="center"/>
              <w:rPr>
                <w:color w:val="00000A"/>
                <w:szCs w:val="28"/>
                <w:lang w:eastAsia="zh-CN"/>
              </w:rPr>
            </w:pPr>
            <w:r w:rsidRPr="006C57C0">
              <w:rPr>
                <w:color w:val="00000A"/>
                <w:szCs w:val="28"/>
                <w:lang w:eastAsia="zh-CN"/>
              </w:rPr>
              <w:t xml:space="preserve">Дмитрий </w:t>
            </w:r>
          </w:p>
          <w:p w:rsidR="006C57C0" w:rsidRPr="006C57C0" w:rsidRDefault="006C57C0" w:rsidP="006C57C0">
            <w:pPr>
              <w:suppressLineNumbers/>
              <w:tabs>
                <w:tab w:val="left" w:pos="708"/>
              </w:tabs>
              <w:suppressAutoHyphens/>
              <w:spacing w:line="100" w:lineRule="atLeast"/>
              <w:jc w:val="center"/>
              <w:rPr>
                <w:color w:val="00000A"/>
                <w:sz w:val="24"/>
                <w:szCs w:val="24"/>
              </w:rPr>
            </w:pPr>
            <w:r w:rsidRPr="006C57C0">
              <w:rPr>
                <w:color w:val="00000A"/>
                <w:szCs w:val="28"/>
                <w:lang w:eastAsia="zh-CN"/>
              </w:rPr>
              <w:t>Алексеевич</w:t>
            </w:r>
          </w:p>
        </w:tc>
        <w:tc>
          <w:tcPr>
            <w:tcW w:w="3463" w:type="pct"/>
            <w:shd w:val="clear" w:color="auto" w:fill="auto"/>
          </w:tcPr>
          <w:p w:rsidR="006C57C0" w:rsidRPr="006C57C0" w:rsidRDefault="006C57C0" w:rsidP="006C57C0">
            <w:pPr>
              <w:suppressLineNumbers/>
              <w:tabs>
                <w:tab w:val="left" w:pos="708"/>
              </w:tabs>
              <w:suppressAutoHyphens/>
              <w:spacing w:line="100" w:lineRule="atLeast"/>
              <w:jc w:val="both"/>
              <w:rPr>
                <w:color w:val="00000A"/>
                <w:szCs w:val="28"/>
                <w:lang w:eastAsia="zh-CN"/>
              </w:rPr>
            </w:pPr>
            <w:r w:rsidRPr="006C57C0">
              <w:rPr>
                <w:color w:val="00000A"/>
                <w:szCs w:val="28"/>
                <w:lang w:eastAsia="zh-CN"/>
              </w:rPr>
              <w:t xml:space="preserve">- заместитель главы администрации </w:t>
            </w:r>
            <w:r w:rsidR="002C2D96">
              <w:rPr>
                <w:color w:val="00000A"/>
                <w:szCs w:val="28"/>
                <w:lang w:eastAsia="zh-CN"/>
              </w:rPr>
              <w:t>района -</w:t>
            </w:r>
            <w:r w:rsidRPr="006C57C0">
              <w:rPr>
                <w:color w:val="00000A"/>
                <w:szCs w:val="28"/>
                <w:lang w:eastAsia="zh-CN"/>
              </w:rPr>
              <w:t xml:space="preserve"> начальник управления индустриальной, строительной и коммунальной политики администрации </w:t>
            </w:r>
            <w:proofErr w:type="spellStart"/>
            <w:r w:rsidRPr="006C57C0">
              <w:rPr>
                <w:color w:val="00000A"/>
                <w:szCs w:val="28"/>
                <w:lang w:eastAsia="zh-CN"/>
              </w:rPr>
              <w:t>Татищевского</w:t>
            </w:r>
            <w:proofErr w:type="spellEnd"/>
            <w:r w:rsidRPr="006C57C0">
              <w:rPr>
                <w:color w:val="00000A"/>
                <w:szCs w:val="28"/>
                <w:lang w:eastAsia="zh-CN"/>
              </w:rPr>
              <w:t xml:space="preserve"> муниципального района Саратовской области;</w:t>
            </w:r>
          </w:p>
          <w:p w:rsidR="006C57C0" w:rsidRPr="006C57C0" w:rsidRDefault="006C57C0" w:rsidP="006C57C0">
            <w:pPr>
              <w:suppressLineNumbers/>
              <w:tabs>
                <w:tab w:val="left" w:pos="708"/>
              </w:tabs>
              <w:suppressAutoHyphens/>
              <w:spacing w:line="100" w:lineRule="atLeast"/>
              <w:jc w:val="both"/>
              <w:rPr>
                <w:color w:val="00000A"/>
                <w:szCs w:val="28"/>
                <w:lang w:eastAsia="zh-CN"/>
              </w:rPr>
            </w:pPr>
          </w:p>
        </w:tc>
      </w:tr>
      <w:tr w:rsidR="006C57C0" w:rsidRPr="006C57C0" w:rsidTr="006C57C0">
        <w:tc>
          <w:tcPr>
            <w:tcW w:w="1537" w:type="pct"/>
            <w:shd w:val="clear" w:color="auto" w:fill="auto"/>
          </w:tcPr>
          <w:p w:rsidR="006C57C0" w:rsidRDefault="006C57C0" w:rsidP="006C57C0">
            <w:pPr>
              <w:suppressLineNumbers/>
              <w:tabs>
                <w:tab w:val="left" w:pos="708"/>
              </w:tabs>
              <w:suppressAutoHyphens/>
              <w:spacing w:line="100" w:lineRule="atLeast"/>
              <w:jc w:val="center"/>
              <w:rPr>
                <w:color w:val="00000A"/>
                <w:szCs w:val="28"/>
                <w:lang w:eastAsia="zh-CN"/>
              </w:rPr>
            </w:pPr>
            <w:proofErr w:type="spellStart"/>
            <w:r w:rsidRPr="006C57C0">
              <w:rPr>
                <w:color w:val="00000A"/>
                <w:szCs w:val="28"/>
                <w:lang w:eastAsia="zh-CN"/>
              </w:rPr>
              <w:t>Ляушин</w:t>
            </w:r>
            <w:proofErr w:type="spellEnd"/>
          </w:p>
          <w:p w:rsidR="006C57C0" w:rsidRDefault="006C57C0" w:rsidP="006C57C0">
            <w:pPr>
              <w:suppressLineNumbers/>
              <w:tabs>
                <w:tab w:val="left" w:pos="708"/>
              </w:tabs>
              <w:suppressAutoHyphens/>
              <w:spacing w:line="100" w:lineRule="atLeast"/>
              <w:jc w:val="center"/>
              <w:rPr>
                <w:color w:val="00000A"/>
                <w:szCs w:val="28"/>
                <w:lang w:eastAsia="zh-CN"/>
              </w:rPr>
            </w:pPr>
            <w:proofErr w:type="spellStart"/>
            <w:r w:rsidRPr="006C57C0">
              <w:rPr>
                <w:color w:val="00000A"/>
                <w:szCs w:val="28"/>
                <w:lang w:eastAsia="zh-CN"/>
              </w:rPr>
              <w:t>Джамиль</w:t>
            </w:r>
            <w:proofErr w:type="spellEnd"/>
          </w:p>
          <w:p w:rsidR="006C57C0" w:rsidRPr="006C57C0" w:rsidRDefault="006C57C0" w:rsidP="006C57C0">
            <w:pPr>
              <w:suppressLineNumbers/>
              <w:tabs>
                <w:tab w:val="left" w:pos="708"/>
              </w:tabs>
              <w:suppressAutoHyphens/>
              <w:spacing w:line="100" w:lineRule="atLeast"/>
              <w:jc w:val="center"/>
              <w:rPr>
                <w:color w:val="00000A"/>
                <w:sz w:val="24"/>
                <w:szCs w:val="24"/>
              </w:rPr>
            </w:pPr>
            <w:proofErr w:type="spellStart"/>
            <w:r w:rsidRPr="006C57C0">
              <w:rPr>
                <w:color w:val="00000A"/>
                <w:szCs w:val="28"/>
                <w:lang w:eastAsia="zh-CN"/>
              </w:rPr>
              <w:t>Ибрагимович</w:t>
            </w:r>
            <w:proofErr w:type="spellEnd"/>
          </w:p>
        </w:tc>
        <w:tc>
          <w:tcPr>
            <w:tcW w:w="3463" w:type="pct"/>
            <w:shd w:val="clear" w:color="auto" w:fill="auto"/>
          </w:tcPr>
          <w:p w:rsidR="006C57C0" w:rsidRPr="006C57C0" w:rsidRDefault="006C57C0" w:rsidP="006C57C0">
            <w:pPr>
              <w:suppressLineNumbers/>
              <w:tabs>
                <w:tab w:val="left" w:pos="708"/>
              </w:tabs>
              <w:suppressAutoHyphens/>
              <w:spacing w:line="100" w:lineRule="atLeast"/>
              <w:jc w:val="both"/>
              <w:rPr>
                <w:color w:val="00000A"/>
                <w:szCs w:val="28"/>
                <w:lang w:eastAsia="zh-CN"/>
              </w:rPr>
            </w:pPr>
            <w:r w:rsidRPr="006C57C0">
              <w:rPr>
                <w:color w:val="00000A"/>
                <w:szCs w:val="28"/>
                <w:lang w:eastAsia="zh-CN"/>
              </w:rPr>
              <w:t>- директор управляющей рынком к</w:t>
            </w:r>
            <w:r w:rsidR="002C2D96">
              <w:rPr>
                <w:color w:val="00000A"/>
                <w:szCs w:val="28"/>
                <w:lang w:eastAsia="zh-CN"/>
              </w:rPr>
              <w:t>омпании ООО «Олимп» (по согласованию)</w:t>
            </w:r>
            <w:proofErr w:type="gramStart"/>
            <w:r w:rsidR="002C2D96">
              <w:rPr>
                <w:color w:val="00000A"/>
                <w:szCs w:val="28"/>
                <w:lang w:eastAsia="zh-CN"/>
              </w:rPr>
              <w:t>.</w:t>
            </w:r>
            <w:r w:rsidRPr="006C57C0">
              <w:rPr>
                <w:color w:val="00000A"/>
                <w:szCs w:val="28"/>
                <w:lang w:eastAsia="zh-CN"/>
              </w:rPr>
              <w:t>»</w:t>
            </w:r>
            <w:proofErr w:type="gramEnd"/>
            <w:r>
              <w:rPr>
                <w:color w:val="00000A"/>
                <w:szCs w:val="28"/>
                <w:lang w:eastAsia="zh-CN"/>
              </w:rPr>
              <w:t>.</w:t>
            </w:r>
          </w:p>
          <w:p w:rsidR="006C57C0" w:rsidRPr="006C57C0" w:rsidRDefault="006C57C0" w:rsidP="006C57C0">
            <w:pPr>
              <w:suppressLineNumbers/>
              <w:tabs>
                <w:tab w:val="left" w:pos="708"/>
              </w:tabs>
              <w:suppressAutoHyphens/>
              <w:spacing w:line="100" w:lineRule="atLeast"/>
              <w:jc w:val="both"/>
              <w:rPr>
                <w:color w:val="00000A"/>
                <w:szCs w:val="28"/>
                <w:lang w:eastAsia="zh-CN"/>
              </w:rPr>
            </w:pPr>
          </w:p>
        </w:tc>
      </w:tr>
    </w:tbl>
    <w:p w:rsidR="006C57C0" w:rsidRDefault="006C57C0" w:rsidP="000B1325">
      <w:pPr>
        <w:tabs>
          <w:tab w:val="left" w:pos="3480"/>
        </w:tabs>
        <w:suppressAutoHyphens/>
        <w:jc w:val="both"/>
        <w:rPr>
          <w:szCs w:val="28"/>
          <w:lang w:eastAsia="zh-CN"/>
        </w:rPr>
      </w:pPr>
    </w:p>
    <w:sectPr w:rsidR="006C57C0"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28" w:rsidRDefault="00D52528" w:rsidP="0069478B">
      <w:r>
        <w:separator/>
      </w:r>
    </w:p>
  </w:endnote>
  <w:endnote w:type="continuationSeparator" w:id="1">
    <w:p w:rsidR="00D52528" w:rsidRDefault="00D5252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28" w:rsidRDefault="00D52528" w:rsidP="0069478B">
      <w:r>
        <w:separator/>
      </w:r>
    </w:p>
  </w:footnote>
  <w:footnote w:type="continuationSeparator" w:id="1">
    <w:p w:rsidR="00D52528" w:rsidRDefault="00D52528"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15496"/>
      <w:docPartObj>
        <w:docPartGallery w:val="Page Numbers (Top of Page)"/>
        <w:docPartUnique/>
      </w:docPartObj>
    </w:sdtPr>
    <w:sdtContent>
      <w:p w:rsidR="00D52528" w:rsidRDefault="007B79E9">
        <w:pPr>
          <w:pStyle w:val="a5"/>
          <w:jc w:val="center"/>
        </w:pPr>
        <w:r>
          <w:fldChar w:fldCharType="begin"/>
        </w:r>
        <w:r w:rsidR="00D52528">
          <w:instrText>PAGE   \* MERGEFORMAT</w:instrText>
        </w:r>
        <w:r>
          <w:fldChar w:fldCharType="separate"/>
        </w:r>
        <w:r w:rsidR="00C216AC">
          <w:rPr>
            <w:noProof/>
          </w:rPr>
          <w:t>2</w:t>
        </w:r>
        <w:r>
          <w:fldChar w:fldCharType="end"/>
        </w:r>
      </w:p>
    </w:sdtContent>
  </w:sdt>
  <w:p w:rsidR="00D52528" w:rsidRDefault="00D525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69BD"/>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2D96"/>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57C0"/>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B79E9"/>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5699C"/>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6AC"/>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2528"/>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9E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B2C2-99B7-4555-85F5-687D3BB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Pages>
  <Words>364</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2025-02-20T06:56:00Z</cp:lastPrinted>
  <dcterms:created xsi:type="dcterms:W3CDTF">2025-02-20T06:57:00Z</dcterms:created>
  <dcterms:modified xsi:type="dcterms:W3CDTF">2025-02-20T06:57:00Z</dcterms:modified>
</cp:coreProperties>
</file>