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127A7" w:rsidP="00F127A7">
      <w:pPr>
        <w:suppressAutoHyphens/>
        <w:rPr>
          <w:szCs w:val="28"/>
        </w:rPr>
      </w:pPr>
      <w:r>
        <w:rPr>
          <w:szCs w:val="28"/>
        </w:rPr>
        <w:t>27.03.2025                                                                                                            № 336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FC2BEC" w:rsidRDefault="00FC2BEC" w:rsidP="00FE405D">
      <w:pPr>
        <w:suppressAutoHyphens/>
        <w:jc w:val="center"/>
        <w:rPr>
          <w:rStyle w:val="af2"/>
          <w:color w:val="000000"/>
          <w:sz w:val="20"/>
          <w:u w:val="none"/>
        </w:rPr>
      </w:pPr>
    </w:p>
    <w:p w:rsidR="00FC2BEC" w:rsidRDefault="00FC2BEC" w:rsidP="00FC2BEC">
      <w:pPr>
        <w:suppressAutoHyphens/>
        <w:jc w:val="center"/>
        <w:rPr>
          <w:rStyle w:val="af2"/>
          <w:color w:val="000000"/>
          <w:szCs w:val="28"/>
          <w:u w:val="none"/>
        </w:rPr>
      </w:pPr>
      <w:r w:rsidRPr="00FA2A32">
        <w:rPr>
          <w:rStyle w:val="af2"/>
          <w:color w:val="000000"/>
          <w:szCs w:val="28"/>
          <w:u w:val="none"/>
        </w:rPr>
        <w:t xml:space="preserve">О подготовке проекта о внесении изменений </w:t>
      </w:r>
    </w:p>
    <w:p w:rsidR="00FC2BEC" w:rsidRDefault="00FC2BEC" w:rsidP="00FC2BEC">
      <w:pPr>
        <w:suppressAutoHyphens/>
        <w:jc w:val="center"/>
        <w:rPr>
          <w:rStyle w:val="af2"/>
          <w:color w:val="000000"/>
          <w:szCs w:val="28"/>
          <w:u w:val="none"/>
        </w:rPr>
      </w:pPr>
      <w:r w:rsidRPr="00FA2A32">
        <w:rPr>
          <w:rStyle w:val="af2"/>
          <w:color w:val="000000"/>
          <w:szCs w:val="28"/>
          <w:u w:val="none"/>
        </w:rPr>
        <w:t xml:space="preserve">в Генеральный план Татищевского муниципального образования </w:t>
      </w:r>
    </w:p>
    <w:p w:rsidR="00FC2BEC" w:rsidRPr="00FA2A32" w:rsidRDefault="00FC2BEC" w:rsidP="00FC2BEC">
      <w:pPr>
        <w:suppressAutoHyphens/>
        <w:jc w:val="center"/>
        <w:rPr>
          <w:rStyle w:val="af2"/>
          <w:color w:val="000000"/>
          <w:szCs w:val="28"/>
          <w:u w:val="none"/>
        </w:rPr>
      </w:pPr>
      <w:r w:rsidRPr="00FA2A32">
        <w:rPr>
          <w:rStyle w:val="af2"/>
          <w:color w:val="000000"/>
          <w:szCs w:val="28"/>
          <w:u w:val="none"/>
        </w:rPr>
        <w:t>Татищевского района Саратовской области</w:t>
      </w:r>
    </w:p>
    <w:p w:rsidR="00FC2BEC" w:rsidRDefault="00FC2BEC" w:rsidP="00FC2BEC">
      <w:pPr>
        <w:suppressAutoHyphens/>
        <w:rPr>
          <w:rStyle w:val="af2"/>
          <w:color w:val="000000"/>
          <w:szCs w:val="28"/>
          <w:u w:val="none"/>
        </w:rPr>
      </w:pPr>
    </w:p>
    <w:p w:rsidR="00FC2BEC" w:rsidRPr="00FA2A32" w:rsidRDefault="00FC2BEC" w:rsidP="00FC2BEC">
      <w:pPr>
        <w:suppressAutoHyphens/>
        <w:rPr>
          <w:rStyle w:val="af2"/>
          <w:color w:val="000000"/>
          <w:szCs w:val="28"/>
          <w:u w:val="none"/>
        </w:rPr>
      </w:pPr>
    </w:p>
    <w:p w:rsidR="00FC2BEC" w:rsidRPr="00FA2A32" w:rsidRDefault="00FC2BEC" w:rsidP="00FC2BEC">
      <w:pPr>
        <w:suppressAutoHyphens/>
        <w:ind w:firstLine="567"/>
        <w:jc w:val="both"/>
        <w:rPr>
          <w:rStyle w:val="af2"/>
          <w:color w:val="000000"/>
          <w:szCs w:val="28"/>
          <w:u w:val="none"/>
        </w:rPr>
      </w:pPr>
      <w:r w:rsidRPr="00FA2A32">
        <w:rPr>
          <w:rStyle w:val="af2"/>
          <w:color w:val="000000"/>
          <w:szCs w:val="28"/>
          <w:u w:val="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w:t>
      </w:r>
      <w:r>
        <w:rPr>
          <w:rStyle w:val="af2"/>
          <w:color w:val="000000"/>
          <w:szCs w:val="28"/>
          <w:u w:val="none"/>
        </w:rPr>
        <w:t xml:space="preserve">ного района Саратовской области   </w:t>
      </w:r>
      <w:r>
        <w:rPr>
          <w:rStyle w:val="af2"/>
          <w:color w:val="000000"/>
          <w:szCs w:val="28"/>
          <w:u w:val="none"/>
        </w:rPr>
        <w:br/>
      </w:r>
      <w:proofErr w:type="gramStart"/>
      <w:r w:rsidRPr="00FA2A32">
        <w:rPr>
          <w:rStyle w:val="af2"/>
          <w:color w:val="000000"/>
          <w:szCs w:val="28"/>
          <w:u w:val="none"/>
        </w:rPr>
        <w:t>п</w:t>
      </w:r>
      <w:proofErr w:type="gramEnd"/>
      <w:r w:rsidRPr="00FA2A32">
        <w:rPr>
          <w:rStyle w:val="af2"/>
          <w:color w:val="000000"/>
          <w:szCs w:val="28"/>
          <w:u w:val="none"/>
        </w:rPr>
        <w:t xml:space="preserve"> о с т а н о в л я ю:</w:t>
      </w:r>
    </w:p>
    <w:p w:rsidR="00FC2BEC" w:rsidRPr="00FA2A32" w:rsidRDefault="00FC2BEC" w:rsidP="00FC2BEC">
      <w:pPr>
        <w:suppressAutoHyphens/>
        <w:ind w:firstLine="567"/>
        <w:jc w:val="both"/>
        <w:rPr>
          <w:rStyle w:val="af2"/>
          <w:color w:val="000000"/>
          <w:szCs w:val="28"/>
          <w:u w:val="none"/>
        </w:rPr>
      </w:pPr>
      <w:r w:rsidRPr="00FA2A32">
        <w:rPr>
          <w:rStyle w:val="af2"/>
          <w:color w:val="000000"/>
          <w:szCs w:val="28"/>
          <w:u w:val="none"/>
        </w:rPr>
        <w:t>1. Приступить к подготовке проекта о внесении изменений в Генеральный план Татищевского муниципального образования Татищевского района Саратовской области.</w:t>
      </w:r>
    </w:p>
    <w:p w:rsidR="00FC2BEC" w:rsidRPr="00FA2A32" w:rsidRDefault="00FC2BEC" w:rsidP="00FC2BEC">
      <w:pPr>
        <w:suppressAutoHyphens/>
        <w:ind w:firstLine="567"/>
        <w:jc w:val="both"/>
        <w:rPr>
          <w:rStyle w:val="af2"/>
          <w:color w:val="000000"/>
          <w:szCs w:val="28"/>
          <w:u w:val="none"/>
        </w:rPr>
      </w:pPr>
      <w:r w:rsidRPr="00FA2A32">
        <w:rPr>
          <w:rStyle w:val="af2"/>
          <w:color w:val="000000"/>
          <w:szCs w:val="28"/>
          <w:u w:val="none"/>
        </w:rPr>
        <w:t>2. Прием предложений от физических и юридических лиц о подготовке проекта о внесении изменений в Генеральный план Татищевского муниципального образования Татищевского района Саратовской области осуществляется в течение четырнадцати календарных дней со дня опубликования настоящего постановления.</w:t>
      </w:r>
    </w:p>
    <w:p w:rsidR="00FC2BEC" w:rsidRPr="00FA2A32" w:rsidRDefault="00FC2BEC" w:rsidP="00FC2BEC">
      <w:pPr>
        <w:suppressAutoHyphens/>
        <w:ind w:firstLine="567"/>
        <w:jc w:val="both"/>
        <w:rPr>
          <w:rStyle w:val="af2"/>
          <w:color w:val="000000"/>
          <w:szCs w:val="28"/>
          <w:u w:val="none"/>
        </w:rPr>
      </w:pPr>
      <w:r w:rsidRPr="00FA2A32">
        <w:rPr>
          <w:rStyle w:val="af2"/>
          <w:color w:val="000000"/>
          <w:szCs w:val="28"/>
          <w:u w:val="none"/>
        </w:rPr>
        <w:t>3. Утвердить:</w:t>
      </w:r>
    </w:p>
    <w:p w:rsidR="00FC2BEC" w:rsidRPr="00CA6FBF" w:rsidRDefault="00FC2BEC" w:rsidP="00FC2BEC">
      <w:pPr>
        <w:suppressAutoHyphens/>
        <w:ind w:firstLine="567"/>
        <w:jc w:val="both"/>
        <w:rPr>
          <w:rStyle w:val="af2"/>
          <w:color w:val="000000"/>
          <w:szCs w:val="28"/>
          <w:u w:val="none"/>
        </w:rPr>
      </w:pPr>
      <w:r>
        <w:rPr>
          <w:rStyle w:val="af2"/>
          <w:color w:val="000000"/>
          <w:szCs w:val="28"/>
          <w:u w:val="none"/>
        </w:rPr>
        <w:t xml:space="preserve">3.1. </w:t>
      </w:r>
      <w:r w:rsidRPr="00FA2A32">
        <w:rPr>
          <w:rStyle w:val="af2"/>
          <w:color w:val="000000"/>
          <w:szCs w:val="28"/>
          <w:u w:val="none"/>
        </w:rPr>
        <w:t xml:space="preserve">Порядок и сроки проведения работ по подготовке проекта о внесении изменений в Генеральный план Татищевского муниципального образования Татищевского района Саратовской </w:t>
      </w:r>
      <w:r w:rsidR="00CA6FBF">
        <w:rPr>
          <w:rStyle w:val="af2"/>
          <w:color w:val="000000"/>
          <w:szCs w:val="28"/>
          <w:u w:val="none"/>
        </w:rPr>
        <w:t>области согласно приложению № 1.</w:t>
      </w:r>
    </w:p>
    <w:p w:rsidR="00FC2BEC" w:rsidRPr="00FA2A32" w:rsidRDefault="00FC2BEC" w:rsidP="00FC2BEC">
      <w:pPr>
        <w:suppressAutoHyphens/>
        <w:ind w:firstLine="567"/>
        <w:jc w:val="both"/>
        <w:rPr>
          <w:rStyle w:val="af2"/>
          <w:color w:val="000000"/>
          <w:szCs w:val="28"/>
          <w:u w:val="none"/>
        </w:rPr>
      </w:pPr>
      <w:r>
        <w:rPr>
          <w:rStyle w:val="af2"/>
          <w:color w:val="000000"/>
          <w:szCs w:val="28"/>
          <w:u w:val="none"/>
        </w:rPr>
        <w:t xml:space="preserve">3.2. </w:t>
      </w:r>
      <w:r w:rsidRPr="00FA2A32">
        <w:rPr>
          <w:rStyle w:val="af2"/>
          <w:color w:val="000000"/>
          <w:szCs w:val="28"/>
          <w:u w:val="none"/>
        </w:rPr>
        <w:t>Порядок направления в комиссию по подготовке проекта Правил землепользования и застройки Татищевского муниципального образования Татищевского района Саратовской области предложений заинтересованных лиц по подготовке проекта о внесении изменений в Генеральный план Татищевского муниципального образования Татищевского района Саратовской области согласно приложению № 2.</w:t>
      </w:r>
    </w:p>
    <w:p w:rsidR="00FC2BEC" w:rsidRPr="00FA2A32" w:rsidRDefault="00FC2BEC" w:rsidP="00FC2BEC">
      <w:pPr>
        <w:suppressAutoHyphens/>
        <w:ind w:firstLine="567"/>
        <w:jc w:val="both"/>
        <w:rPr>
          <w:rStyle w:val="af2"/>
          <w:color w:val="000000"/>
          <w:szCs w:val="28"/>
          <w:u w:val="none"/>
        </w:rPr>
      </w:pPr>
      <w:r w:rsidRPr="00FA2A32">
        <w:rPr>
          <w:rStyle w:val="af2"/>
          <w:color w:val="000000"/>
          <w:szCs w:val="28"/>
          <w:u w:val="none"/>
        </w:rPr>
        <w:t>4. Комиссии по подготовке проекта Правил землепользования и застройки Татищевского муниципального образования Татищевского района Саратовской области:</w:t>
      </w:r>
    </w:p>
    <w:p w:rsidR="00FC2BEC" w:rsidRPr="00FA2A32" w:rsidRDefault="00FC2BEC" w:rsidP="00FC2BEC">
      <w:pPr>
        <w:suppressAutoHyphens/>
        <w:ind w:firstLine="567"/>
        <w:jc w:val="both"/>
        <w:rPr>
          <w:rStyle w:val="af2"/>
          <w:color w:val="000000"/>
          <w:szCs w:val="28"/>
          <w:u w:val="none"/>
        </w:rPr>
      </w:pPr>
      <w:r>
        <w:rPr>
          <w:rStyle w:val="af2"/>
          <w:color w:val="000000"/>
          <w:szCs w:val="28"/>
          <w:u w:val="none"/>
        </w:rPr>
        <w:t xml:space="preserve">4.1. </w:t>
      </w:r>
      <w:r w:rsidRPr="00FA2A32">
        <w:rPr>
          <w:rStyle w:val="af2"/>
          <w:color w:val="000000"/>
          <w:szCs w:val="28"/>
          <w:u w:val="none"/>
        </w:rPr>
        <w:t>Рассмотреть предложения по подготовке проекта о внесении изменений в Генеральный план Татищевского муниципального образования Татищевс</w:t>
      </w:r>
      <w:r>
        <w:rPr>
          <w:rStyle w:val="af2"/>
          <w:color w:val="000000"/>
          <w:szCs w:val="28"/>
          <w:u w:val="none"/>
        </w:rPr>
        <w:t>кого района Саратовской области.</w:t>
      </w:r>
    </w:p>
    <w:p w:rsidR="00FC2BEC" w:rsidRPr="00FA2A32" w:rsidRDefault="00FC2BEC" w:rsidP="00FC2BEC">
      <w:pPr>
        <w:suppressAutoHyphens/>
        <w:ind w:firstLine="567"/>
        <w:jc w:val="both"/>
        <w:rPr>
          <w:rStyle w:val="af2"/>
          <w:color w:val="000000"/>
          <w:szCs w:val="28"/>
          <w:u w:val="none"/>
        </w:rPr>
      </w:pPr>
      <w:r>
        <w:rPr>
          <w:rStyle w:val="af2"/>
          <w:color w:val="000000"/>
          <w:szCs w:val="28"/>
          <w:u w:val="none"/>
        </w:rPr>
        <w:lastRenderedPageBreak/>
        <w:t xml:space="preserve">4.2. </w:t>
      </w:r>
      <w:r w:rsidRPr="00FA2A32">
        <w:rPr>
          <w:rStyle w:val="af2"/>
          <w:color w:val="000000"/>
          <w:szCs w:val="28"/>
          <w:u w:val="none"/>
        </w:rPr>
        <w:t>Обеспечить проверку проекта о внесении изменений в Генеральный план Татищевского муниципального образования Татищевского района Саратовской области.</w:t>
      </w:r>
    </w:p>
    <w:p w:rsidR="00FC2BEC" w:rsidRPr="00FA2A32" w:rsidRDefault="00FC2BEC" w:rsidP="00FC2BEC">
      <w:pPr>
        <w:suppressAutoHyphens/>
        <w:ind w:firstLine="567"/>
        <w:jc w:val="both"/>
        <w:rPr>
          <w:rStyle w:val="af2"/>
          <w:color w:val="000000"/>
          <w:szCs w:val="28"/>
          <w:u w:val="none"/>
        </w:rPr>
      </w:pPr>
      <w:r w:rsidRPr="00FA2A32">
        <w:rPr>
          <w:rStyle w:val="af2"/>
          <w:color w:val="000000"/>
          <w:szCs w:val="28"/>
          <w:u w:val="none"/>
        </w:rPr>
        <w:t>5.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FC2BEC" w:rsidRPr="00FA2A32" w:rsidRDefault="00FC2BEC" w:rsidP="00FC2BEC">
      <w:pPr>
        <w:suppressAutoHyphens/>
        <w:ind w:firstLine="567"/>
        <w:jc w:val="both"/>
        <w:rPr>
          <w:rStyle w:val="af2"/>
          <w:color w:val="000000"/>
          <w:szCs w:val="28"/>
          <w:u w:val="none"/>
        </w:rPr>
      </w:pPr>
      <w:r w:rsidRPr="00FA2A32">
        <w:rPr>
          <w:rStyle w:val="af2"/>
          <w:color w:val="000000"/>
          <w:szCs w:val="28"/>
          <w:u w:val="none"/>
        </w:rPr>
        <w:t xml:space="preserve">6. </w:t>
      </w:r>
      <w:proofErr w:type="gramStart"/>
      <w:r w:rsidRPr="00FA2A32">
        <w:rPr>
          <w:rStyle w:val="af2"/>
          <w:color w:val="000000"/>
          <w:szCs w:val="28"/>
          <w:u w:val="none"/>
        </w:rPr>
        <w:t>Контроль за</w:t>
      </w:r>
      <w:proofErr w:type="gramEnd"/>
      <w:r w:rsidRPr="00FA2A32">
        <w:rPr>
          <w:rStyle w:val="af2"/>
          <w:color w:val="000000"/>
          <w:szCs w:val="28"/>
          <w:u w:val="none"/>
        </w:rPr>
        <w:t xml:space="preserve"> исполнением настоя</w:t>
      </w:r>
      <w:r>
        <w:rPr>
          <w:rStyle w:val="af2"/>
          <w:color w:val="000000"/>
          <w:szCs w:val="28"/>
          <w:u w:val="none"/>
        </w:rPr>
        <w:t xml:space="preserve">щего постановления возложить на </w:t>
      </w:r>
      <w:r w:rsidRPr="00FA2A32">
        <w:rPr>
          <w:rStyle w:val="af2"/>
          <w:color w:val="000000"/>
          <w:szCs w:val="28"/>
          <w:u w:val="none"/>
        </w:rPr>
        <w:t xml:space="preserve">заместителя главы администрации </w:t>
      </w:r>
      <w:r>
        <w:rPr>
          <w:rStyle w:val="af2"/>
          <w:color w:val="000000"/>
          <w:szCs w:val="28"/>
          <w:u w:val="none"/>
        </w:rPr>
        <w:t xml:space="preserve">района – начальника управления индустриальной, строительной и коммунальной политики администрации </w:t>
      </w:r>
      <w:r w:rsidRPr="00FA2A32">
        <w:rPr>
          <w:rStyle w:val="af2"/>
          <w:color w:val="000000"/>
          <w:szCs w:val="28"/>
          <w:u w:val="none"/>
        </w:rPr>
        <w:t xml:space="preserve">Татищевского муниципального района Саратовской области Киселева </w:t>
      </w:r>
      <w:r>
        <w:rPr>
          <w:rStyle w:val="af2"/>
          <w:color w:val="000000"/>
          <w:szCs w:val="28"/>
          <w:u w:val="none"/>
        </w:rPr>
        <w:t>Д</w:t>
      </w:r>
      <w:r w:rsidRPr="00FA2A32">
        <w:rPr>
          <w:rStyle w:val="af2"/>
          <w:color w:val="000000"/>
          <w:szCs w:val="28"/>
          <w:u w:val="none"/>
        </w:rPr>
        <w:t>.А.</w:t>
      </w:r>
    </w:p>
    <w:p w:rsidR="00FC2BEC" w:rsidRPr="00FA2A32" w:rsidRDefault="00FC2BEC" w:rsidP="00FC2BEC">
      <w:pPr>
        <w:suppressAutoHyphens/>
        <w:rPr>
          <w:rStyle w:val="af2"/>
          <w:color w:val="000000"/>
          <w:szCs w:val="28"/>
          <w:u w:val="none"/>
        </w:rPr>
      </w:pPr>
    </w:p>
    <w:p w:rsidR="00FC2BEC" w:rsidRPr="00FA2A32" w:rsidRDefault="00FC2BEC" w:rsidP="00FC2BEC">
      <w:pPr>
        <w:suppressAutoHyphens/>
        <w:rPr>
          <w:rStyle w:val="af2"/>
          <w:color w:val="000000"/>
          <w:szCs w:val="28"/>
          <w:u w:val="none"/>
        </w:rPr>
      </w:pPr>
    </w:p>
    <w:p w:rsidR="00FC2BEC" w:rsidRPr="00FA2A32" w:rsidRDefault="00FC2BEC" w:rsidP="00FC2BEC">
      <w:pPr>
        <w:suppressAutoHyphens/>
        <w:rPr>
          <w:rStyle w:val="af2"/>
          <w:color w:val="000000"/>
          <w:szCs w:val="28"/>
          <w:u w:val="none"/>
        </w:rPr>
      </w:pPr>
      <w:r w:rsidRPr="00FA2A32">
        <w:rPr>
          <w:rStyle w:val="af2"/>
          <w:color w:val="000000"/>
          <w:szCs w:val="28"/>
          <w:u w:val="none"/>
        </w:rPr>
        <w:t xml:space="preserve">   Глава Татищевского</w:t>
      </w:r>
    </w:p>
    <w:p w:rsidR="00FC2BEC" w:rsidRDefault="00FC2BEC" w:rsidP="00FC2BEC">
      <w:pPr>
        <w:suppressAutoHyphens/>
        <w:rPr>
          <w:rStyle w:val="af2"/>
          <w:color w:val="000000"/>
          <w:szCs w:val="28"/>
          <w:u w:val="none"/>
        </w:rPr>
      </w:pPr>
      <w:r w:rsidRPr="00FA2A32">
        <w:rPr>
          <w:rStyle w:val="af2"/>
          <w:color w:val="000000"/>
          <w:szCs w:val="28"/>
          <w:u w:val="none"/>
        </w:rPr>
        <w:t>муни</w:t>
      </w:r>
      <w:r>
        <w:rPr>
          <w:rStyle w:val="af2"/>
          <w:color w:val="000000"/>
          <w:szCs w:val="28"/>
          <w:u w:val="none"/>
        </w:rPr>
        <w:t xml:space="preserve">ципального района          </w:t>
      </w:r>
      <w:r w:rsidR="00010E96">
        <w:rPr>
          <w:rStyle w:val="af2"/>
          <w:color w:val="000000"/>
          <w:szCs w:val="28"/>
          <w:u w:val="none"/>
        </w:rPr>
        <w:t xml:space="preserve">                                                      </w:t>
      </w:r>
      <w:r>
        <w:rPr>
          <w:rStyle w:val="af2"/>
          <w:color w:val="000000"/>
          <w:szCs w:val="28"/>
          <w:u w:val="none"/>
        </w:rPr>
        <w:t xml:space="preserve">   А.В.Мордвинце</w:t>
      </w:r>
      <w:r w:rsidRPr="00FA2A32">
        <w:rPr>
          <w:rStyle w:val="af2"/>
          <w:color w:val="000000"/>
          <w:szCs w:val="28"/>
          <w:u w:val="none"/>
        </w:rPr>
        <w:t>в</w:t>
      </w:r>
    </w:p>
    <w:p w:rsidR="00FC2BEC" w:rsidRDefault="00FC2BEC" w:rsidP="00FC2BEC">
      <w:pPr>
        <w:ind w:left="6024" w:hanging="360"/>
        <w:jc w:val="center"/>
        <w:rPr>
          <w:szCs w:val="28"/>
          <w:lang w:eastAsia="zh-CN"/>
        </w:rPr>
        <w:sectPr w:rsidR="00FC2BEC" w:rsidSect="00E668C1">
          <w:headerReference w:type="default" r:id="rId9"/>
          <w:pgSz w:w="11906" w:h="16838"/>
          <w:pgMar w:top="1134" w:right="1134" w:bottom="1134" w:left="1134" w:header="709" w:footer="709" w:gutter="0"/>
          <w:pgNumType w:start="1"/>
          <w:cols w:space="708"/>
          <w:titlePg/>
          <w:docGrid w:linePitch="381"/>
        </w:sectPr>
      </w:pPr>
    </w:p>
    <w:p w:rsidR="00FC2BEC" w:rsidRPr="00FA2A32" w:rsidRDefault="00FC2BEC" w:rsidP="00FC2BEC">
      <w:pPr>
        <w:ind w:left="6024" w:hanging="360"/>
        <w:jc w:val="center"/>
        <w:rPr>
          <w:szCs w:val="28"/>
          <w:lang w:eastAsia="zh-CN"/>
        </w:rPr>
      </w:pPr>
      <w:r w:rsidRPr="00FA2A32">
        <w:rPr>
          <w:szCs w:val="28"/>
          <w:lang w:eastAsia="zh-CN"/>
        </w:rPr>
        <w:lastRenderedPageBreak/>
        <w:t xml:space="preserve">Приложение </w:t>
      </w:r>
      <w:r>
        <w:rPr>
          <w:szCs w:val="28"/>
          <w:lang w:eastAsia="zh-CN"/>
        </w:rPr>
        <w:t>№ 1</w:t>
      </w:r>
    </w:p>
    <w:p w:rsidR="00FC2BEC" w:rsidRPr="00FA2A32" w:rsidRDefault="00FC2BEC" w:rsidP="00FC2BEC">
      <w:pPr>
        <w:ind w:left="6024" w:hanging="360"/>
        <w:jc w:val="center"/>
        <w:rPr>
          <w:szCs w:val="28"/>
          <w:lang w:eastAsia="zh-CN"/>
        </w:rPr>
      </w:pPr>
      <w:r w:rsidRPr="00FA2A32">
        <w:rPr>
          <w:szCs w:val="28"/>
          <w:lang w:eastAsia="zh-CN"/>
        </w:rPr>
        <w:t>к постановлению</w:t>
      </w:r>
    </w:p>
    <w:p w:rsidR="00FC2BEC" w:rsidRPr="00FA2A32" w:rsidRDefault="00FC2BEC" w:rsidP="00FC2BEC">
      <w:pPr>
        <w:ind w:left="6024" w:hanging="360"/>
        <w:jc w:val="center"/>
        <w:rPr>
          <w:szCs w:val="28"/>
          <w:lang w:eastAsia="zh-CN"/>
        </w:rPr>
      </w:pPr>
      <w:r w:rsidRPr="00FA2A32">
        <w:rPr>
          <w:szCs w:val="28"/>
          <w:lang w:eastAsia="zh-CN"/>
        </w:rPr>
        <w:t>администрации Татищевского</w:t>
      </w:r>
    </w:p>
    <w:p w:rsidR="00FC2BEC" w:rsidRPr="00FA2A32" w:rsidRDefault="00FC2BEC" w:rsidP="00FC2BEC">
      <w:pPr>
        <w:ind w:left="6024" w:hanging="360"/>
        <w:jc w:val="center"/>
        <w:rPr>
          <w:szCs w:val="28"/>
          <w:lang w:eastAsia="zh-CN"/>
        </w:rPr>
      </w:pPr>
      <w:r w:rsidRPr="00FA2A32">
        <w:rPr>
          <w:szCs w:val="28"/>
          <w:lang w:eastAsia="zh-CN"/>
        </w:rPr>
        <w:t>муниципального района</w:t>
      </w:r>
    </w:p>
    <w:p w:rsidR="00FC2BEC" w:rsidRPr="00FA2A32" w:rsidRDefault="00FC2BEC" w:rsidP="00FC2BEC">
      <w:pPr>
        <w:ind w:left="6024" w:hanging="360"/>
        <w:jc w:val="center"/>
        <w:rPr>
          <w:szCs w:val="28"/>
          <w:lang w:eastAsia="zh-CN"/>
        </w:rPr>
      </w:pPr>
      <w:r w:rsidRPr="00FA2A32">
        <w:rPr>
          <w:szCs w:val="28"/>
          <w:lang w:eastAsia="zh-CN"/>
        </w:rPr>
        <w:t>Саратовской области</w:t>
      </w:r>
    </w:p>
    <w:p w:rsidR="00FC2BEC" w:rsidRDefault="00F127A7" w:rsidP="00FC2BEC">
      <w:pPr>
        <w:ind w:left="6024" w:hanging="360"/>
        <w:jc w:val="center"/>
        <w:rPr>
          <w:szCs w:val="28"/>
          <w:lang w:eastAsia="zh-CN"/>
        </w:rPr>
      </w:pPr>
      <w:r>
        <w:rPr>
          <w:szCs w:val="28"/>
          <w:lang w:eastAsia="zh-CN"/>
        </w:rPr>
        <w:t>от 27.03.2025 № 336</w:t>
      </w:r>
    </w:p>
    <w:p w:rsidR="00FC2BEC" w:rsidRPr="00FA2A32" w:rsidRDefault="00FC2BEC" w:rsidP="00FC2BEC">
      <w:pPr>
        <w:ind w:left="6024" w:hanging="360"/>
        <w:jc w:val="center"/>
        <w:rPr>
          <w:szCs w:val="28"/>
          <w:lang w:eastAsia="zh-CN"/>
        </w:rPr>
      </w:pPr>
    </w:p>
    <w:p w:rsidR="00FC2BEC" w:rsidRPr="00FA2A32" w:rsidRDefault="00FC2BEC" w:rsidP="00FC2BEC">
      <w:pPr>
        <w:ind w:left="6024" w:hanging="360"/>
        <w:jc w:val="center"/>
        <w:rPr>
          <w:sz w:val="26"/>
          <w:szCs w:val="26"/>
          <w:lang w:eastAsia="zh-CN"/>
        </w:rPr>
      </w:pPr>
    </w:p>
    <w:p w:rsidR="00FC2BEC" w:rsidRDefault="00FC2BEC" w:rsidP="00FC2BEC">
      <w:pPr>
        <w:suppressAutoHyphens/>
        <w:jc w:val="center"/>
        <w:rPr>
          <w:szCs w:val="28"/>
        </w:rPr>
      </w:pPr>
      <w:r>
        <w:rPr>
          <w:szCs w:val="28"/>
        </w:rPr>
        <w:t>П</w:t>
      </w:r>
      <w:r w:rsidRPr="00E344D9">
        <w:rPr>
          <w:szCs w:val="28"/>
        </w:rPr>
        <w:t xml:space="preserve">орядок и сроки проведения работ по подготовке проекта о внесении изменений в </w:t>
      </w:r>
      <w:r>
        <w:rPr>
          <w:szCs w:val="28"/>
        </w:rPr>
        <w:t>Генеральный план</w:t>
      </w:r>
      <w:r w:rsidRPr="00E344D9">
        <w:rPr>
          <w:szCs w:val="28"/>
        </w:rPr>
        <w:t xml:space="preserve"> Татищевского муниципального образования </w:t>
      </w:r>
    </w:p>
    <w:p w:rsidR="00FC2BEC" w:rsidRDefault="00FC2BEC" w:rsidP="00FC2BEC">
      <w:pPr>
        <w:suppressAutoHyphens/>
        <w:jc w:val="center"/>
        <w:rPr>
          <w:szCs w:val="28"/>
        </w:rPr>
      </w:pPr>
      <w:r w:rsidRPr="00E344D9">
        <w:rPr>
          <w:szCs w:val="28"/>
        </w:rPr>
        <w:t>Татищевского района Саратовской области</w:t>
      </w:r>
    </w:p>
    <w:p w:rsidR="00FC2BEC" w:rsidRPr="00E344D9" w:rsidRDefault="00FC2BEC" w:rsidP="00FC2BEC">
      <w:pPr>
        <w:suppressAutoHyphens/>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3573"/>
        <w:gridCol w:w="3000"/>
        <w:gridCol w:w="2635"/>
      </w:tblGrid>
      <w:tr w:rsidR="00FC2BEC" w:rsidRPr="00FA2A32" w:rsidTr="00FC2BEC">
        <w:trPr>
          <w:tblHeader/>
        </w:trPr>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 xml:space="preserve">№ </w:t>
            </w:r>
            <w:proofErr w:type="gramStart"/>
            <w:r w:rsidRPr="00FA2A32">
              <w:rPr>
                <w:sz w:val="24"/>
                <w:szCs w:val="24"/>
              </w:rPr>
              <w:t>п</w:t>
            </w:r>
            <w:proofErr w:type="gramEnd"/>
            <w:r w:rsidRPr="00FA2A32">
              <w:rPr>
                <w:sz w:val="24"/>
                <w:szCs w:val="24"/>
              </w:rPr>
              <w:t>/п</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Порядок проведения работ по подготовке проекта о внесении изменений в Генеральный план</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Сроки проведения работ</w:t>
            </w:r>
          </w:p>
        </w:tc>
        <w:tc>
          <w:tcPr>
            <w:tcW w:w="1337"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Исполнитель, ответственное лицо</w:t>
            </w:r>
          </w:p>
        </w:tc>
      </w:tr>
      <w:tr w:rsidR="00FC2BEC" w:rsidRPr="00FA2A32" w:rsidTr="00FC2BEC">
        <w:trPr>
          <w:tblHeader/>
        </w:trPr>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1</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2</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3</w:t>
            </w:r>
          </w:p>
        </w:tc>
        <w:tc>
          <w:tcPr>
            <w:tcW w:w="1337" w:type="pct"/>
            <w:shd w:val="clear" w:color="auto" w:fill="auto"/>
            <w:vAlign w:val="center"/>
          </w:tcPr>
          <w:p w:rsidR="00FC2BEC" w:rsidRPr="00FA2A32" w:rsidRDefault="00FC2BEC" w:rsidP="00E668C1">
            <w:pPr>
              <w:suppressAutoHyphens/>
              <w:jc w:val="center"/>
              <w:rPr>
                <w:sz w:val="24"/>
                <w:szCs w:val="24"/>
              </w:rPr>
            </w:pPr>
            <w:r w:rsidRPr="00FA2A32">
              <w:rPr>
                <w:sz w:val="24"/>
                <w:szCs w:val="24"/>
              </w:rPr>
              <w:t>4</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1</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Опубликование в газете Татищевского муниципального района Саратовской области «Вестник Татищевского муниципального района Саратовской области» и размещение на официальном сайте Татищевского муниципального района Саратовской области в сети «Интернет» постановления администрации Татищевского муниципального района Саратовской области «О подготовке проекта о внесении изменений в Генеральный план Татищевского муниципального образования Татищевского района Саратовской области»</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 xml:space="preserve">В течение 10 календарных дней </w:t>
            </w:r>
            <w:proofErr w:type="gramStart"/>
            <w:r w:rsidRPr="00FA2A32">
              <w:rPr>
                <w:sz w:val="24"/>
                <w:szCs w:val="24"/>
              </w:rPr>
              <w:t>с даты принятия</w:t>
            </w:r>
            <w:proofErr w:type="gramEnd"/>
            <w:r w:rsidRPr="00FA2A32">
              <w:rPr>
                <w:sz w:val="24"/>
                <w:szCs w:val="24"/>
              </w:rPr>
              <w:t xml:space="preserve"> решения</w:t>
            </w:r>
          </w:p>
        </w:tc>
        <w:tc>
          <w:tcPr>
            <w:tcW w:w="1337" w:type="pct"/>
            <w:shd w:val="clear" w:color="auto" w:fill="auto"/>
            <w:vAlign w:val="center"/>
          </w:tcPr>
          <w:p w:rsidR="00FC2BEC" w:rsidRPr="00FA2A32" w:rsidRDefault="00FC2BEC" w:rsidP="00E668C1">
            <w:pPr>
              <w:suppressAutoHyphens/>
              <w:jc w:val="center"/>
              <w:rPr>
                <w:sz w:val="24"/>
                <w:szCs w:val="24"/>
              </w:rPr>
            </w:pPr>
            <w:r w:rsidRPr="00FB3419">
              <w:rPr>
                <w:sz w:val="24"/>
                <w:szCs w:val="24"/>
              </w:rPr>
              <w:t>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2</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Прием предложений от физических и юридических лиц, сбор исходной информации для предоставления разработчику проекта о внесении изменений в Генеральный план</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 xml:space="preserve">В течение 14 календарных дней </w:t>
            </w:r>
            <w:proofErr w:type="gramStart"/>
            <w:r w:rsidRPr="00FA2A32">
              <w:rPr>
                <w:sz w:val="24"/>
                <w:szCs w:val="24"/>
              </w:rPr>
              <w:t>с даты принятия</w:t>
            </w:r>
            <w:proofErr w:type="gramEnd"/>
            <w:r w:rsidRPr="00FA2A32">
              <w:rPr>
                <w:sz w:val="24"/>
                <w:szCs w:val="24"/>
              </w:rPr>
              <w:t xml:space="preserve"> решения</w:t>
            </w:r>
          </w:p>
        </w:tc>
        <w:tc>
          <w:tcPr>
            <w:tcW w:w="1337"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Комиссия по подготовке проекта Правил землепользования</w:t>
            </w:r>
          </w:p>
          <w:p w:rsidR="00FC2BEC" w:rsidRPr="00FA2A32" w:rsidRDefault="00FC2BEC" w:rsidP="00E668C1">
            <w:pPr>
              <w:suppressAutoHyphens/>
              <w:jc w:val="center"/>
              <w:rPr>
                <w:sz w:val="24"/>
                <w:szCs w:val="24"/>
              </w:rPr>
            </w:pPr>
            <w:r w:rsidRPr="00FA2A32">
              <w:rPr>
                <w:sz w:val="24"/>
                <w:szCs w:val="24"/>
              </w:rPr>
              <w:t>и застройки Татищевского муниципального образования Татищевского района Саратовской области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3</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Разработка проекта о внесении изменений в Генеральный план</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В соответствии с муниципальным контрактом</w:t>
            </w:r>
          </w:p>
        </w:tc>
        <w:tc>
          <w:tcPr>
            <w:tcW w:w="1337"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Организация, выигравшая конкурс</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4</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 xml:space="preserve">Проверка проекта о внесении изменений в Генеральный план </w:t>
            </w:r>
            <w:r w:rsidRPr="00FA2A32">
              <w:rPr>
                <w:sz w:val="24"/>
                <w:szCs w:val="24"/>
              </w:rPr>
              <w:lastRenderedPageBreak/>
              <w:t>в соответствие с ч.3 ст.24 Градостроительного кодекса Российской Федерации</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lastRenderedPageBreak/>
              <w:t>В течение 20 рабочих дней со дня получения проекта</w:t>
            </w:r>
          </w:p>
        </w:tc>
        <w:tc>
          <w:tcPr>
            <w:tcW w:w="1337" w:type="pct"/>
            <w:shd w:val="clear" w:color="auto" w:fill="auto"/>
            <w:vAlign w:val="center"/>
          </w:tcPr>
          <w:p w:rsidR="00FC2BEC" w:rsidRPr="00FA2A32" w:rsidRDefault="00FC2BEC" w:rsidP="00E668C1">
            <w:pPr>
              <w:suppressAutoHyphens/>
              <w:jc w:val="center"/>
              <w:rPr>
                <w:sz w:val="24"/>
                <w:szCs w:val="24"/>
              </w:rPr>
            </w:pPr>
            <w:r w:rsidRPr="00FA2A32">
              <w:rPr>
                <w:sz w:val="24"/>
                <w:szCs w:val="24"/>
              </w:rPr>
              <w:t xml:space="preserve">Комиссия по подготовке проекта </w:t>
            </w:r>
            <w:r w:rsidRPr="00FA2A32">
              <w:rPr>
                <w:sz w:val="24"/>
                <w:szCs w:val="24"/>
              </w:rPr>
              <w:lastRenderedPageBreak/>
              <w:t>Правил землепользования и застройки Татищевского муниципального образования Татищевского района Саратовской области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lastRenderedPageBreak/>
              <w:t>5</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Направление проекта о внесении изменений в Генеральный план на доработку, в случае обнаружения его несоответствия требованиям ч.3 ст.24 Градостроительного кодекса Российской Федерации</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По окончании проверки</w:t>
            </w:r>
          </w:p>
        </w:tc>
        <w:tc>
          <w:tcPr>
            <w:tcW w:w="1337"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Комиссия по подготовке проекта Правил землепользования и застройки Татищевского муниципального образования Татищевского района Саратовской области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6</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Проверка работ по устранению замечаний</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В зависимости от объема замечаний, но не более 10 рабочих дней</w:t>
            </w:r>
          </w:p>
        </w:tc>
        <w:tc>
          <w:tcPr>
            <w:tcW w:w="1337"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Комиссия по подготовке проекта Правил землепользования и застройки  Татищевского муниципального образования Татищевского района Саратовской области</w:t>
            </w:r>
          </w:p>
        </w:tc>
      </w:tr>
      <w:tr w:rsidR="00FC2BEC" w:rsidRPr="00FA2A32" w:rsidTr="00CA6FBF">
        <w:trPr>
          <w:trHeight w:val="631"/>
        </w:trPr>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7</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 xml:space="preserve">Направление на согласование проекта о внесении изменений в Генеральный план в высший исполнительный орган государственной власти субъекта Российской Федерации и органы местного самоуправления муниципальных образований, имеющих общую границу с </w:t>
            </w:r>
            <w:proofErr w:type="spellStart"/>
            <w:r w:rsidRPr="00FA2A32">
              <w:rPr>
                <w:sz w:val="24"/>
                <w:szCs w:val="24"/>
              </w:rPr>
              <w:t>Татищевским</w:t>
            </w:r>
            <w:proofErr w:type="spellEnd"/>
            <w:r w:rsidRPr="00FA2A32">
              <w:rPr>
                <w:sz w:val="24"/>
                <w:szCs w:val="24"/>
              </w:rPr>
              <w:t xml:space="preserve"> муниципальным образованием</w:t>
            </w:r>
          </w:p>
        </w:tc>
        <w:tc>
          <w:tcPr>
            <w:tcW w:w="1522" w:type="pct"/>
            <w:shd w:val="clear" w:color="auto" w:fill="auto"/>
            <w:vAlign w:val="center"/>
          </w:tcPr>
          <w:p w:rsidR="00FC2BEC" w:rsidRPr="00FA2A32" w:rsidRDefault="00FC2BEC" w:rsidP="00E668C1">
            <w:pPr>
              <w:suppressAutoHyphens/>
              <w:jc w:val="center"/>
              <w:rPr>
                <w:sz w:val="24"/>
                <w:szCs w:val="24"/>
              </w:rPr>
            </w:pPr>
            <w:r w:rsidRPr="0085597E">
              <w:rPr>
                <w:sz w:val="24"/>
                <w:szCs w:val="24"/>
              </w:rPr>
              <w:t xml:space="preserve">В течение </w:t>
            </w:r>
            <w:r>
              <w:rPr>
                <w:sz w:val="24"/>
                <w:szCs w:val="24"/>
              </w:rPr>
              <w:t>30</w:t>
            </w:r>
            <w:r w:rsidRPr="0085597E">
              <w:rPr>
                <w:sz w:val="24"/>
                <w:szCs w:val="24"/>
              </w:rPr>
              <w:t xml:space="preserve"> календарных дней </w:t>
            </w:r>
            <w:r w:rsidRPr="00FA2A32">
              <w:rPr>
                <w:sz w:val="24"/>
                <w:szCs w:val="24"/>
              </w:rPr>
              <w:t xml:space="preserve">со дня поступления в орган государственной власти субъекта Российской Федерации и органы местного самоуправления муниципальных образований, имеющих общую границу с </w:t>
            </w:r>
            <w:proofErr w:type="spellStart"/>
            <w:r w:rsidRPr="00FA2A32">
              <w:rPr>
                <w:sz w:val="24"/>
                <w:szCs w:val="24"/>
              </w:rPr>
              <w:t>Татищевским</w:t>
            </w:r>
            <w:proofErr w:type="spellEnd"/>
            <w:r w:rsidRPr="00FA2A32">
              <w:rPr>
                <w:sz w:val="24"/>
                <w:szCs w:val="24"/>
              </w:rPr>
              <w:t xml:space="preserve"> муниципальным образованием уведомления об обеспечении доступа к проекту Генерального плана и материалам по его обоснованию в информационной системе </w:t>
            </w:r>
            <w:r w:rsidRPr="00FA2A32">
              <w:rPr>
                <w:sz w:val="24"/>
                <w:szCs w:val="24"/>
              </w:rPr>
              <w:lastRenderedPageBreak/>
              <w:t>территориального план</w:t>
            </w:r>
            <w:bookmarkStart w:id="0" w:name="_GoBack"/>
            <w:bookmarkEnd w:id="0"/>
            <w:r w:rsidRPr="00FA2A32">
              <w:rPr>
                <w:sz w:val="24"/>
                <w:szCs w:val="24"/>
              </w:rPr>
              <w:t>ирования</w:t>
            </w:r>
          </w:p>
        </w:tc>
        <w:tc>
          <w:tcPr>
            <w:tcW w:w="1337" w:type="pct"/>
            <w:shd w:val="clear" w:color="auto" w:fill="auto"/>
            <w:vAlign w:val="center"/>
          </w:tcPr>
          <w:p w:rsidR="00FC2BEC" w:rsidRPr="00FA2A32" w:rsidRDefault="00FC2BEC" w:rsidP="00E668C1">
            <w:pPr>
              <w:suppressAutoHyphens/>
              <w:jc w:val="center"/>
              <w:rPr>
                <w:sz w:val="24"/>
                <w:szCs w:val="24"/>
              </w:rPr>
            </w:pPr>
            <w:r>
              <w:rPr>
                <w:sz w:val="24"/>
                <w:szCs w:val="24"/>
              </w:rPr>
              <w:lastRenderedPageBreak/>
              <w:t>О</w:t>
            </w:r>
            <w:r w:rsidRPr="00FA2A32">
              <w:rPr>
                <w:sz w:val="24"/>
                <w:szCs w:val="24"/>
              </w:rPr>
              <w:t>тдел а</w:t>
            </w:r>
            <w:r>
              <w:rPr>
                <w:sz w:val="24"/>
                <w:szCs w:val="24"/>
              </w:rPr>
              <w:t>рхитектуры и градостроительства</w:t>
            </w:r>
            <w:r w:rsidRPr="00FA2A32">
              <w:rPr>
                <w:sz w:val="24"/>
                <w:szCs w:val="24"/>
              </w:rPr>
              <w:t xml:space="preserve"> управления индустриальной, строительной и коммунальной политики администрации Татищевского муниципального района Саратовской области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lastRenderedPageBreak/>
              <w:t>8</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Принятие решения о проведении публичных слушаний по проекту о внесении изменений в Генеральный план</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В течение 10 календарных дней со дня получения проекта Генерального плана</w:t>
            </w:r>
          </w:p>
        </w:tc>
        <w:tc>
          <w:tcPr>
            <w:tcW w:w="1337" w:type="pct"/>
            <w:shd w:val="clear" w:color="auto" w:fill="auto"/>
            <w:vAlign w:val="center"/>
          </w:tcPr>
          <w:p w:rsidR="00FC2BEC" w:rsidRPr="00FB3419" w:rsidRDefault="00FC2BEC" w:rsidP="00E668C1">
            <w:pPr>
              <w:suppressAutoHyphens/>
              <w:jc w:val="center"/>
              <w:rPr>
                <w:sz w:val="24"/>
                <w:szCs w:val="24"/>
              </w:rPr>
            </w:pPr>
            <w:r w:rsidRPr="00FB3419">
              <w:rPr>
                <w:sz w:val="24"/>
                <w:szCs w:val="24"/>
              </w:rPr>
              <w:t>Совет</w:t>
            </w:r>
          </w:p>
          <w:p w:rsidR="00FC2BEC" w:rsidRPr="00FA2A32" w:rsidRDefault="00FC2BEC" w:rsidP="00E668C1">
            <w:pPr>
              <w:suppressAutoHyphens/>
              <w:jc w:val="center"/>
              <w:rPr>
                <w:sz w:val="24"/>
                <w:szCs w:val="24"/>
              </w:rPr>
            </w:pPr>
            <w:r>
              <w:rPr>
                <w:sz w:val="24"/>
                <w:szCs w:val="24"/>
              </w:rPr>
              <w:t>д</w:t>
            </w:r>
            <w:r w:rsidRPr="00FB3419">
              <w:rPr>
                <w:sz w:val="24"/>
                <w:szCs w:val="24"/>
              </w:rPr>
              <w:t>епутатов Татищевского муниципального образования Татищевского района Саратовской области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9</w:t>
            </w:r>
          </w:p>
        </w:tc>
        <w:tc>
          <w:tcPr>
            <w:tcW w:w="1813" w:type="pct"/>
            <w:shd w:val="clear" w:color="auto" w:fill="auto"/>
            <w:vAlign w:val="center"/>
          </w:tcPr>
          <w:p w:rsidR="00FC2BEC" w:rsidRPr="00FA2A32" w:rsidRDefault="00FC2BEC" w:rsidP="00E668C1">
            <w:pPr>
              <w:suppressAutoHyphens/>
              <w:jc w:val="center"/>
              <w:rPr>
                <w:sz w:val="24"/>
                <w:szCs w:val="24"/>
              </w:rPr>
            </w:pPr>
            <w:proofErr w:type="gramStart"/>
            <w:r w:rsidRPr="00FA2A32">
              <w:rPr>
                <w:sz w:val="24"/>
                <w:szCs w:val="24"/>
              </w:rPr>
              <w:t>Опубликование в газете Татищевского муниципального района Саратовской области «Вестник Татищевского муниципального района Саратовской области» и размещение на официальном сайте Татищевского муниципального района Саратовской области в сети «Интернет» решения Совета депутатов Татищевского муниципального образования Татищевского района Саратовской области «О назначении публичных слушаний по проекту решения Совета депутатов Татищевского муниципального образования Татищевского района Саратовской области «О внесении изменений в  Генеральный план Татищевского</w:t>
            </w:r>
            <w:proofErr w:type="gramEnd"/>
            <w:r w:rsidRPr="00FA2A32">
              <w:rPr>
                <w:sz w:val="24"/>
                <w:szCs w:val="24"/>
              </w:rPr>
              <w:t xml:space="preserve"> муниципального образования</w:t>
            </w:r>
          </w:p>
          <w:p w:rsidR="00FC2BEC" w:rsidRPr="00FA2A32" w:rsidRDefault="00FC2BEC" w:rsidP="00E668C1">
            <w:pPr>
              <w:suppressAutoHyphens/>
              <w:jc w:val="center"/>
              <w:rPr>
                <w:sz w:val="24"/>
                <w:szCs w:val="24"/>
              </w:rPr>
            </w:pPr>
            <w:r w:rsidRPr="00FA2A32">
              <w:rPr>
                <w:sz w:val="24"/>
                <w:szCs w:val="24"/>
              </w:rPr>
              <w:t>Татищевского района Саратовской области»;</w:t>
            </w:r>
          </w:p>
          <w:p w:rsidR="00FC2BEC" w:rsidRPr="00FA2A32" w:rsidRDefault="00FC2BEC" w:rsidP="00E668C1">
            <w:pPr>
              <w:suppressAutoHyphens/>
              <w:jc w:val="center"/>
              <w:rPr>
                <w:sz w:val="24"/>
                <w:szCs w:val="24"/>
              </w:rPr>
            </w:pPr>
            <w:r w:rsidRPr="00FA2A32">
              <w:rPr>
                <w:sz w:val="24"/>
                <w:szCs w:val="24"/>
              </w:rPr>
              <w:t>Размещение проекта Генерального плана Татищевского муниципального образования</w:t>
            </w:r>
          </w:p>
          <w:p w:rsidR="00FC2BEC" w:rsidRPr="00FA2A32" w:rsidRDefault="00FC2BEC" w:rsidP="00E668C1">
            <w:pPr>
              <w:suppressAutoHyphens/>
              <w:jc w:val="center"/>
              <w:rPr>
                <w:sz w:val="24"/>
                <w:szCs w:val="24"/>
              </w:rPr>
            </w:pPr>
            <w:r w:rsidRPr="00FA2A32">
              <w:rPr>
                <w:sz w:val="24"/>
                <w:szCs w:val="24"/>
              </w:rPr>
              <w:t>Татищевского района Саратовской области на официальном сайте Татищевского муниципального района Саратовской области в сети «Интернет»;</w:t>
            </w:r>
          </w:p>
          <w:p w:rsidR="00FC2BEC" w:rsidRPr="00FA2A32" w:rsidRDefault="00FC2BEC" w:rsidP="00E668C1">
            <w:pPr>
              <w:suppressAutoHyphens/>
              <w:jc w:val="center"/>
              <w:rPr>
                <w:sz w:val="24"/>
                <w:szCs w:val="24"/>
              </w:rPr>
            </w:pPr>
            <w:r w:rsidRPr="00FA2A32">
              <w:rPr>
                <w:sz w:val="24"/>
                <w:szCs w:val="24"/>
              </w:rPr>
              <w:t xml:space="preserve">Размещение проекта </w:t>
            </w:r>
            <w:r w:rsidRPr="00FA2A32">
              <w:rPr>
                <w:sz w:val="24"/>
                <w:szCs w:val="24"/>
              </w:rPr>
              <w:lastRenderedPageBreak/>
              <w:t>Генерального плана Татищевского муниципального образования</w:t>
            </w:r>
          </w:p>
          <w:p w:rsidR="00FC2BEC" w:rsidRPr="00FA2A32" w:rsidRDefault="00FC2BEC" w:rsidP="00E668C1">
            <w:pPr>
              <w:suppressAutoHyphens/>
              <w:jc w:val="center"/>
              <w:rPr>
                <w:sz w:val="24"/>
                <w:szCs w:val="24"/>
              </w:rPr>
            </w:pPr>
            <w:r w:rsidRPr="00FA2A32">
              <w:rPr>
                <w:sz w:val="24"/>
                <w:szCs w:val="24"/>
              </w:rPr>
              <w:t>Татищевского района Саратовской области в федеральной государственной информационной системе территориального планирования (ФГИС ТП)</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lastRenderedPageBreak/>
              <w:t xml:space="preserve">В течение 5 дней </w:t>
            </w:r>
            <w:proofErr w:type="gramStart"/>
            <w:r w:rsidRPr="00FA2A32">
              <w:rPr>
                <w:sz w:val="24"/>
                <w:szCs w:val="24"/>
              </w:rPr>
              <w:t>с даты принятия</w:t>
            </w:r>
            <w:proofErr w:type="gramEnd"/>
            <w:r w:rsidRPr="00FA2A32">
              <w:rPr>
                <w:sz w:val="24"/>
                <w:szCs w:val="24"/>
              </w:rPr>
              <w:t xml:space="preserve"> решения о проведении публичных слушаний</w:t>
            </w:r>
          </w:p>
        </w:tc>
        <w:tc>
          <w:tcPr>
            <w:tcW w:w="1337" w:type="pct"/>
            <w:shd w:val="clear" w:color="auto" w:fill="auto"/>
            <w:vAlign w:val="center"/>
          </w:tcPr>
          <w:p w:rsidR="00FC2BEC" w:rsidRPr="00FA2A32" w:rsidRDefault="00FC2BEC" w:rsidP="00E668C1">
            <w:pPr>
              <w:suppressAutoHyphens/>
              <w:jc w:val="center"/>
              <w:rPr>
                <w:sz w:val="24"/>
                <w:szCs w:val="24"/>
              </w:rPr>
            </w:pPr>
            <w:r>
              <w:rPr>
                <w:sz w:val="24"/>
                <w:szCs w:val="24"/>
              </w:rPr>
              <w:t>О</w:t>
            </w:r>
            <w:r w:rsidRPr="00FA2A32">
              <w:rPr>
                <w:sz w:val="24"/>
                <w:szCs w:val="24"/>
              </w:rPr>
              <w:t>тдел ар</w:t>
            </w:r>
            <w:r>
              <w:rPr>
                <w:sz w:val="24"/>
                <w:szCs w:val="24"/>
              </w:rPr>
              <w:t xml:space="preserve">хитектуры и градостроительства </w:t>
            </w:r>
            <w:r w:rsidRPr="00FA2A32">
              <w:rPr>
                <w:sz w:val="24"/>
                <w:szCs w:val="24"/>
              </w:rPr>
              <w:t xml:space="preserve"> управления индустриальной, строительной и коммунальной политики администрации Татищевского муниципального района Саратовской области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lastRenderedPageBreak/>
              <w:t>10</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Проведение публичных слушаний по проекту о внесении изменений в Генеральный план</w:t>
            </w:r>
          </w:p>
        </w:tc>
        <w:tc>
          <w:tcPr>
            <w:tcW w:w="1522" w:type="pct"/>
            <w:vMerge w:val="restart"/>
            <w:shd w:val="clear" w:color="auto" w:fill="auto"/>
            <w:vAlign w:val="center"/>
          </w:tcPr>
          <w:p w:rsidR="00FC2BEC" w:rsidRPr="00FA2A32" w:rsidRDefault="00FC2BEC" w:rsidP="00E668C1">
            <w:pPr>
              <w:suppressAutoHyphens/>
              <w:jc w:val="center"/>
              <w:rPr>
                <w:sz w:val="24"/>
                <w:szCs w:val="24"/>
              </w:rPr>
            </w:pPr>
            <w:r w:rsidRPr="00FA2A32">
              <w:rPr>
                <w:sz w:val="24"/>
                <w:szCs w:val="24"/>
              </w:rPr>
              <w:t>Не менее одного и не более трех месяцев с момента оповещения жителей муниципального образования об их проведении до дня опубликования заключения о результатах публичных слушаний</w:t>
            </w:r>
          </w:p>
        </w:tc>
        <w:tc>
          <w:tcPr>
            <w:tcW w:w="1337" w:type="pct"/>
            <w:vMerge w:val="restart"/>
            <w:shd w:val="clear" w:color="auto" w:fill="auto"/>
            <w:vAlign w:val="center"/>
          </w:tcPr>
          <w:p w:rsidR="00FC2BEC" w:rsidRPr="00FA2A32" w:rsidRDefault="00FC2BEC" w:rsidP="00E668C1">
            <w:pPr>
              <w:suppressAutoHyphens/>
              <w:jc w:val="center"/>
              <w:rPr>
                <w:sz w:val="24"/>
                <w:szCs w:val="24"/>
              </w:rPr>
            </w:pPr>
            <w:r w:rsidRPr="00FA2A32">
              <w:rPr>
                <w:sz w:val="24"/>
                <w:szCs w:val="24"/>
              </w:rPr>
              <w:t>Комиссия по подготовке проекта Правил землепользования и застройки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11</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Подготовка и оформление протокола публичных слушаний</w:t>
            </w:r>
          </w:p>
        </w:tc>
        <w:tc>
          <w:tcPr>
            <w:tcW w:w="1522" w:type="pct"/>
            <w:vMerge/>
            <w:shd w:val="clear" w:color="auto" w:fill="auto"/>
            <w:vAlign w:val="center"/>
          </w:tcPr>
          <w:p w:rsidR="00FC2BEC" w:rsidRPr="00FA2A32" w:rsidRDefault="00FC2BEC" w:rsidP="00E668C1">
            <w:pPr>
              <w:suppressAutoHyphens/>
              <w:jc w:val="center"/>
              <w:rPr>
                <w:sz w:val="24"/>
                <w:szCs w:val="24"/>
              </w:rPr>
            </w:pPr>
          </w:p>
        </w:tc>
        <w:tc>
          <w:tcPr>
            <w:tcW w:w="1337" w:type="pct"/>
            <w:vMerge/>
            <w:shd w:val="clear" w:color="auto" w:fill="auto"/>
            <w:vAlign w:val="center"/>
          </w:tcPr>
          <w:p w:rsidR="00FC2BEC" w:rsidRPr="00FA2A32" w:rsidRDefault="00FC2BEC" w:rsidP="00E668C1">
            <w:pPr>
              <w:suppressAutoHyphens/>
              <w:jc w:val="center"/>
              <w:rPr>
                <w:sz w:val="24"/>
                <w:szCs w:val="24"/>
              </w:rPr>
            </w:pP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12</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Подготовка заключения по результатам проведения публичных слушаний</w:t>
            </w:r>
          </w:p>
        </w:tc>
        <w:tc>
          <w:tcPr>
            <w:tcW w:w="1522" w:type="pct"/>
            <w:vMerge/>
            <w:shd w:val="clear" w:color="auto" w:fill="auto"/>
            <w:vAlign w:val="center"/>
          </w:tcPr>
          <w:p w:rsidR="00FC2BEC" w:rsidRPr="00FA2A32" w:rsidRDefault="00FC2BEC" w:rsidP="00E668C1">
            <w:pPr>
              <w:suppressAutoHyphens/>
              <w:jc w:val="center"/>
              <w:rPr>
                <w:sz w:val="24"/>
                <w:szCs w:val="24"/>
              </w:rPr>
            </w:pPr>
          </w:p>
        </w:tc>
        <w:tc>
          <w:tcPr>
            <w:tcW w:w="1337" w:type="pct"/>
            <w:vMerge/>
            <w:shd w:val="clear" w:color="auto" w:fill="auto"/>
            <w:vAlign w:val="center"/>
          </w:tcPr>
          <w:p w:rsidR="00FC2BEC" w:rsidRPr="00FA2A32" w:rsidRDefault="00FC2BEC" w:rsidP="00E668C1">
            <w:pPr>
              <w:suppressAutoHyphens/>
              <w:jc w:val="center"/>
              <w:rPr>
                <w:sz w:val="24"/>
                <w:szCs w:val="24"/>
              </w:rPr>
            </w:pP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13</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Опубликование заключения о проведении публичных слушаний</w:t>
            </w:r>
          </w:p>
        </w:tc>
        <w:tc>
          <w:tcPr>
            <w:tcW w:w="1522" w:type="pct"/>
            <w:vMerge/>
            <w:shd w:val="clear" w:color="auto" w:fill="auto"/>
            <w:vAlign w:val="center"/>
          </w:tcPr>
          <w:p w:rsidR="00FC2BEC" w:rsidRPr="00FA2A32" w:rsidRDefault="00FC2BEC" w:rsidP="00E668C1">
            <w:pPr>
              <w:suppressAutoHyphens/>
              <w:jc w:val="center"/>
              <w:rPr>
                <w:sz w:val="24"/>
                <w:szCs w:val="24"/>
              </w:rPr>
            </w:pPr>
          </w:p>
        </w:tc>
        <w:tc>
          <w:tcPr>
            <w:tcW w:w="1337" w:type="pct"/>
            <w:vMerge/>
            <w:shd w:val="clear" w:color="auto" w:fill="auto"/>
            <w:vAlign w:val="center"/>
          </w:tcPr>
          <w:p w:rsidR="00FC2BEC" w:rsidRPr="00FA2A32" w:rsidRDefault="00FC2BEC" w:rsidP="00E668C1">
            <w:pPr>
              <w:suppressAutoHyphens/>
              <w:jc w:val="center"/>
              <w:rPr>
                <w:sz w:val="24"/>
                <w:szCs w:val="24"/>
              </w:rPr>
            </w:pP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14</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Принятие решения о направлении проекта о внесении изменений в Генеральный план, протокола публичных слушаний и заключения в Совет депутатов Татищевского муниципального образования или об отклонении проекта о внесении изменения в Генеральный план и направлении его на доработку с указанием даты его повторного представления</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В течение 10 календарных дней после представления проекта о внесении изменений в Генеральный план</w:t>
            </w:r>
          </w:p>
        </w:tc>
        <w:tc>
          <w:tcPr>
            <w:tcW w:w="1337"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Глава Татищевского муниципального района</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15</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Принятие решения об утверждении Генерального плана или об отклонении проекта Генерального плана и о направлении его главе Татищевского муниципального района на доработку в соответствии с протоколом и заключением публичных слушаний</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По плану работы Совета депутатов Татищевского муниципального образования по согласованию с ним</w:t>
            </w:r>
          </w:p>
        </w:tc>
        <w:tc>
          <w:tcPr>
            <w:tcW w:w="1337"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Глава Татищевского муниципального образования</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16</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 xml:space="preserve">Опубликование в газете Татищевского муниципального района Саратовской области </w:t>
            </w:r>
            <w:r w:rsidRPr="00FA2A32">
              <w:rPr>
                <w:sz w:val="24"/>
                <w:szCs w:val="24"/>
              </w:rPr>
              <w:lastRenderedPageBreak/>
              <w:t>«Вестник Татищевского муниципального района Саратовской области» и размещение на официальном сайте Татищевского муниципального района Саратовской области в сети «Интернет» решения Совета депутатов Татищевского муниципального образования Татищевского района Саратовской области «О внесении изменений в  Генеральный план Татищевского муниципального</w:t>
            </w:r>
          </w:p>
          <w:p w:rsidR="00FC2BEC" w:rsidRPr="00FA2A32" w:rsidRDefault="00FC2BEC" w:rsidP="00E668C1">
            <w:pPr>
              <w:suppressAutoHyphens/>
              <w:jc w:val="center"/>
              <w:rPr>
                <w:sz w:val="24"/>
                <w:szCs w:val="24"/>
              </w:rPr>
            </w:pPr>
            <w:r w:rsidRPr="00FA2A32">
              <w:rPr>
                <w:sz w:val="24"/>
                <w:szCs w:val="24"/>
              </w:rPr>
              <w:t>образования Татищевского района Саратовской области»</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lastRenderedPageBreak/>
              <w:t xml:space="preserve">После принятия решения об утверждении в порядке, установленном Уставом </w:t>
            </w:r>
            <w:r w:rsidRPr="00FA2A32">
              <w:rPr>
                <w:sz w:val="24"/>
                <w:szCs w:val="24"/>
              </w:rPr>
              <w:lastRenderedPageBreak/>
              <w:t>муниципального образования или иным муниципальным правовым актом</w:t>
            </w:r>
          </w:p>
        </w:tc>
        <w:tc>
          <w:tcPr>
            <w:tcW w:w="1337" w:type="pct"/>
            <w:shd w:val="clear" w:color="auto" w:fill="auto"/>
            <w:vAlign w:val="center"/>
          </w:tcPr>
          <w:p w:rsidR="00FC2BEC" w:rsidRPr="00FA2A32" w:rsidRDefault="00FC2BEC" w:rsidP="00E668C1">
            <w:pPr>
              <w:suppressAutoHyphens/>
              <w:jc w:val="center"/>
              <w:rPr>
                <w:sz w:val="24"/>
                <w:szCs w:val="24"/>
              </w:rPr>
            </w:pPr>
            <w:r>
              <w:rPr>
                <w:sz w:val="24"/>
                <w:szCs w:val="24"/>
              </w:rPr>
              <w:lastRenderedPageBreak/>
              <w:t>О</w:t>
            </w:r>
            <w:r w:rsidRPr="00FA2A32">
              <w:rPr>
                <w:sz w:val="24"/>
                <w:szCs w:val="24"/>
              </w:rPr>
              <w:t>тдел а</w:t>
            </w:r>
            <w:r>
              <w:rPr>
                <w:sz w:val="24"/>
                <w:szCs w:val="24"/>
              </w:rPr>
              <w:t>рхитектуры и градостроительства</w:t>
            </w:r>
            <w:r w:rsidRPr="00FA2A32">
              <w:rPr>
                <w:sz w:val="24"/>
                <w:szCs w:val="24"/>
              </w:rPr>
              <w:t xml:space="preserve"> управления </w:t>
            </w:r>
            <w:r w:rsidRPr="00FA2A32">
              <w:rPr>
                <w:sz w:val="24"/>
                <w:szCs w:val="24"/>
              </w:rPr>
              <w:lastRenderedPageBreak/>
              <w:t>индустриальной, строительной и коммунальной политики администрации Татищевского муниципального района Саратовской области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lastRenderedPageBreak/>
              <w:t>17</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Размещение утвержденного Генерального плана с внесенными изменениями в установленном порядке на официальном сайте Татищевского муниципального района Саратовской области в сети «Интернет»</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После принятия решения об утверждении в порядке, установленном Уставом муниципального образования или иным муниципальным правовым актом</w:t>
            </w:r>
          </w:p>
        </w:tc>
        <w:tc>
          <w:tcPr>
            <w:tcW w:w="1337" w:type="pct"/>
            <w:shd w:val="clear" w:color="auto" w:fill="auto"/>
            <w:vAlign w:val="center"/>
          </w:tcPr>
          <w:p w:rsidR="00FC2BEC" w:rsidRPr="00FA2A32" w:rsidRDefault="00FC2BEC" w:rsidP="00E668C1">
            <w:pPr>
              <w:suppressAutoHyphens/>
              <w:jc w:val="center"/>
              <w:rPr>
                <w:sz w:val="24"/>
                <w:szCs w:val="24"/>
              </w:rPr>
            </w:pPr>
            <w:r w:rsidRPr="00FB3419">
              <w:rPr>
                <w:sz w:val="24"/>
                <w:szCs w:val="24"/>
              </w:rPr>
              <w:t>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tc>
      </w:tr>
      <w:tr w:rsidR="00FC2BEC" w:rsidRPr="00FA2A32" w:rsidTr="00E668C1">
        <w:tc>
          <w:tcPr>
            <w:tcW w:w="328" w:type="pct"/>
            <w:shd w:val="clear" w:color="auto" w:fill="auto"/>
            <w:vAlign w:val="center"/>
          </w:tcPr>
          <w:p w:rsidR="00FC2BEC" w:rsidRPr="00FA2A32" w:rsidRDefault="00FC2BEC" w:rsidP="00E668C1">
            <w:pPr>
              <w:suppressAutoHyphens/>
              <w:jc w:val="center"/>
              <w:rPr>
                <w:sz w:val="24"/>
                <w:szCs w:val="24"/>
              </w:rPr>
            </w:pPr>
            <w:r w:rsidRPr="00FA2A32">
              <w:rPr>
                <w:sz w:val="24"/>
                <w:szCs w:val="24"/>
              </w:rPr>
              <w:t>18</w:t>
            </w:r>
          </w:p>
        </w:tc>
        <w:tc>
          <w:tcPr>
            <w:tcW w:w="1813" w:type="pct"/>
            <w:shd w:val="clear" w:color="auto" w:fill="auto"/>
            <w:vAlign w:val="center"/>
          </w:tcPr>
          <w:p w:rsidR="00FC2BEC" w:rsidRPr="00FA2A32" w:rsidRDefault="00FC2BEC" w:rsidP="00E668C1">
            <w:pPr>
              <w:suppressAutoHyphens/>
              <w:jc w:val="center"/>
              <w:rPr>
                <w:sz w:val="24"/>
                <w:szCs w:val="24"/>
              </w:rPr>
            </w:pPr>
            <w:r w:rsidRPr="00FA2A32">
              <w:rPr>
                <w:sz w:val="24"/>
                <w:szCs w:val="24"/>
              </w:rPr>
              <w:t>Размещение утвержденного Генерального плана с внесенными изменениями в установленном порядке в федеральной государственной информационной системе территориального планирования (ФГИС ТП)</w:t>
            </w:r>
          </w:p>
        </w:tc>
        <w:tc>
          <w:tcPr>
            <w:tcW w:w="1522" w:type="pct"/>
            <w:shd w:val="clear" w:color="auto" w:fill="auto"/>
            <w:vAlign w:val="center"/>
          </w:tcPr>
          <w:p w:rsidR="00FC2BEC" w:rsidRPr="00FA2A32" w:rsidRDefault="00FC2BEC" w:rsidP="00E668C1">
            <w:pPr>
              <w:suppressAutoHyphens/>
              <w:jc w:val="center"/>
              <w:rPr>
                <w:sz w:val="24"/>
                <w:szCs w:val="24"/>
              </w:rPr>
            </w:pPr>
            <w:r w:rsidRPr="00FA2A32">
              <w:rPr>
                <w:sz w:val="24"/>
                <w:szCs w:val="24"/>
              </w:rPr>
              <w:t xml:space="preserve">В течение 10 календарных дней </w:t>
            </w:r>
            <w:proofErr w:type="gramStart"/>
            <w:r w:rsidRPr="00FA2A32">
              <w:rPr>
                <w:sz w:val="24"/>
                <w:szCs w:val="24"/>
              </w:rPr>
              <w:t>с даты утверждения</w:t>
            </w:r>
            <w:proofErr w:type="gramEnd"/>
            <w:r w:rsidRPr="00FA2A32">
              <w:rPr>
                <w:sz w:val="24"/>
                <w:szCs w:val="24"/>
              </w:rPr>
              <w:t xml:space="preserve"> Генерального плана</w:t>
            </w:r>
          </w:p>
        </w:tc>
        <w:tc>
          <w:tcPr>
            <w:tcW w:w="1337" w:type="pct"/>
            <w:shd w:val="clear" w:color="auto" w:fill="auto"/>
            <w:vAlign w:val="center"/>
          </w:tcPr>
          <w:p w:rsidR="00FC2BEC" w:rsidRPr="00FA2A32" w:rsidRDefault="00FC2BEC" w:rsidP="00E668C1">
            <w:pPr>
              <w:suppressAutoHyphens/>
              <w:jc w:val="center"/>
              <w:rPr>
                <w:sz w:val="24"/>
                <w:szCs w:val="24"/>
              </w:rPr>
            </w:pPr>
            <w:r w:rsidRPr="00FB3419">
              <w:rPr>
                <w:sz w:val="24"/>
                <w:szCs w:val="24"/>
              </w:rPr>
              <w:t>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tc>
      </w:tr>
    </w:tbl>
    <w:p w:rsidR="00FC2BEC" w:rsidRPr="00E344D9" w:rsidRDefault="00FC2BEC" w:rsidP="00FC2BEC">
      <w:pPr>
        <w:rPr>
          <w:sz w:val="24"/>
          <w:szCs w:val="24"/>
        </w:rPr>
      </w:pPr>
    </w:p>
    <w:p w:rsidR="00FC2BEC" w:rsidRDefault="00FC2BEC" w:rsidP="00FC2BEC">
      <w:pPr>
        <w:suppressAutoHyphens/>
        <w:rPr>
          <w:rStyle w:val="af2"/>
          <w:color w:val="000000"/>
          <w:szCs w:val="28"/>
          <w:u w:val="none"/>
        </w:rPr>
        <w:sectPr w:rsidR="00FC2BEC" w:rsidSect="00E668C1">
          <w:pgSz w:w="11906" w:h="16838"/>
          <w:pgMar w:top="1134" w:right="1134" w:bottom="1134" w:left="1134" w:header="709" w:footer="709" w:gutter="0"/>
          <w:pgNumType w:start="1"/>
          <w:cols w:space="708"/>
          <w:titlePg/>
          <w:docGrid w:linePitch="381"/>
        </w:sectPr>
      </w:pPr>
    </w:p>
    <w:p w:rsidR="00FC2BEC" w:rsidRPr="00FA2A32" w:rsidRDefault="00FC2BEC" w:rsidP="00FC2BEC">
      <w:pPr>
        <w:ind w:left="6024" w:hanging="360"/>
        <w:jc w:val="center"/>
        <w:rPr>
          <w:szCs w:val="28"/>
          <w:lang w:eastAsia="zh-CN"/>
        </w:rPr>
      </w:pPr>
      <w:r w:rsidRPr="00FA2A32">
        <w:rPr>
          <w:szCs w:val="28"/>
          <w:lang w:eastAsia="zh-CN"/>
        </w:rPr>
        <w:lastRenderedPageBreak/>
        <w:t xml:space="preserve">Приложение </w:t>
      </w:r>
      <w:r>
        <w:rPr>
          <w:szCs w:val="28"/>
          <w:lang w:eastAsia="zh-CN"/>
        </w:rPr>
        <w:t>№ 2</w:t>
      </w:r>
    </w:p>
    <w:p w:rsidR="00FC2BEC" w:rsidRPr="00FA2A32" w:rsidRDefault="00FC2BEC" w:rsidP="00FC2BEC">
      <w:pPr>
        <w:ind w:left="6024" w:hanging="360"/>
        <w:jc w:val="center"/>
        <w:rPr>
          <w:szCs w:val="28"/>
          <w:lang w:eastAsia="zh-CN"/>
        </w:rPr>
      </w:pPr>
      <w:r w:rsidRPr="00FA2A32">
        <w:rPr>
          <w:szCs w:val="28"/>
          <w:lang w:eastAsia="zh-CN"/>
        </w:rPr>
        <w:t>к постановлению</w:t>
      </w:r>
    </w:p>
    <w:p w:rsidR="00FC2BEC" w:rsidRPr="00FA2A32" w:rsidRDefault="00FC2BEC" w:rsidP="00FC2BEC">
      <w:pPr>
        <w:ind w:left="6024" w:hanging="360"/>
        <w:jc w:val="center"/>
        <w:rPr>
          <w:szCs w:val="28"/>
          <w:lang w:eastAsia="zh-CN"/>
        </w:rPr>
      </w:pPr>
      <w:r w:rsidRPr="00FA2A32">
        <w:rPr>
          <w:szCs w:val="28"/>
          <w:lang w:eastAsia="zh-CN"/>
        </w:rPr>
        <w:t>администрации Татищевского</w:t>
      </w:r>
    </w:p>
    <w:p w:rsidR="00FC2BEC" w:rsidRPr="00FA2A32" w:rsidRDefault="00FC2BEC" w:rsidP="00FC2BEC">
      <w:pPr>
        <w:ind w:left="6024" w:hanging="360"/>
        <w:jc w:val="center"/>
        <w:rPr>
          <w:szCs w:val="28"/>
          <w:lang w:eastAsia="zh-CN"/>
        </w:rPr>
      </w:pPr>
      <w:r w:rsidRPr="00FA2A32">
        <w:rPr>
          <w:szCs w:val="28"/>
          <w:lang w:eastAsia="zh-CN"/>
        </w:rPr>
        <w:t>муниципального района</w:t>
      </w:r>
    </w:p>
    <w:p w:rsidR="00FC2BEC" w:rsidRPr="00FA2A32" w:rsidRDefault="00FC2BEC" w:rsidP="00FC2BEC">
      <w:pPr>
        <w:ind w:left="6024" w:hanging="360"/>
        <w:jc w:val="center"/>
        <w:rPr>
          <w:szCs w:val="28"/>
          <w:lang w:eastAsia="zh-CN"/>
        </w:rPr>
      </w:pPr>
      <w:r w:rsidRPr="00FA2A32">
        <w:rPr>
          <w:szCs w:val="28"/>
          <w:lang w:eastAsia="zh-CN"/>
        </w:rPr>
        <w:t>Саратовской области</w:t>
      </w:r>
    </w:p>
    <w:p w:rsidR="00FC2BEC" w:rsidRDefault="00F127A7" w:rsidP="00FC2BEC">
      <w:pPr>
        <w:ind w:left="6024" w:hanging="360"/>
        <w:jc w:val="center"/>
        <w:rPr>
          <w:szCs w:val="28"/>
          <w:lang w:eastAsia="zh-CN"/>
        </w:rPr>
      </w:pPr>
      <w:r>
        <w:rPr>
          <w:szCs w:val="28"/>
          <w:lang w:eastAsia="zh-CN"/>
        </w:rPr>
        <w:t>от 27.03.2025 № 336</w:t>
      </w:r>
    </w:p>
    <w:p w:rsidR="00FC2BEC" w:rsidRPr="00FA2A32" w:rsidRDefault="00FC2BEC" w:rsidP="00FC2BEC">
      <w:pPr>
        <w:ind w:left="6024" w:hanging="360"/>
        <w:jc w:val="center"/>
        <w:rPr>
          <w:szCs w:val="28"/>
          <w:lang w:eastAsia="zh-CN"/>
        </w:rPr>
      </w:pPr>
    </w:p>
    <w:p w:rsidR="00FC2BEC" w:rsidRPr="00FA2A32" w:rsidRDefault="00FC2BEC" w:rsidP="00FC2BEC">
      <w:pPr>
        <w:ind w:left="6024" w:hanging="360"/>
        <w:jc w:val="center"/>
        <w:rPr>
          <w:sz w:val="26"/>
          <w:szCs w:val="26"/>
          <w:lang w:eastAsia="zh-CN"/>
        </w:rPr>
      </w:pPr>
    </w:p>
    <w:p w:rsidR="00FC2BEC" w:rsidRDefault="00FC2BEC" w:rsidP="00FC2BEC">
      <w:pPr>
        <w:tabs>
          <w:tab w:val="left" w:pos="13335"/>
        </w:tabs>
        <w:suppressAutoHyphens/>
        <w:jc w:val="center"/>
        <w:rPr>
          <w:szCs w:val="28"/>
        </w:rPr>
      </w:pPr>
      <w:r>
        <w:rPr>
          <w:szCs w:val="28"/>
        </w:rPr>
        <w:t xml:space="preserve">Порядок направления в комиссию </w:t>
      </w:r>
      <w:r w:rsidRPr="006B24E7">
        <w:rPr>
          <w:szCs w:val="28"/>
        </w:rPr>
        <w:t xml:space="preserve">по </w:t>
      </w:r>
      <w:r>
        <w:rPr>
          <w:szCs w:val="28"/>
        </w:rPr>
        <w:t xml:space="preserve">подготовке проекта </w:t>
      </w:r>
    </w:p>
    <w:p w:rsidR="00FC2BEC" w:rsidRDefault="00FC2BEC" w:rsidP="00FC2BEC">
      <w:pPr>
        <w:tabs>
          <w:tab w:val="left" w:pos="13335"/>
        </w:tabs>
        <w:suppressAutoHyphens/>
        <w:jc w:val="center"/>
        <w:rPr>
          <w:szCs w:val="28"/>
        </w:rPr>
      </w:pPr>
      <w:r>
        <w:rPr>
          <w:szCs w:val="28"/>
        </w:rPr>
        <w:t xml:space="preserve">Правил </w:t>
      </w:r>
      <w:r w:rsidRPr="006B24E7">
        <w:rPr>
          <w:szCs w:val="28"/>
        </w:rPr>
        <w:t>землепользовани</w:t>
      </w:r>
      <w:r>
        <w:rPr>
          <w:szCs w:val="28"/>
        </w:rPr>
        <w:t>я</w:t>
      </w:r>
      <w:r w:rsidRPr="006B24E7">
        <w:rPr>
          <w:szCs w:val="28"/>
        </w:rPr>
        <w:t xml:space="preserve"> и застройк</w:t>
      </w:r>
      <w:r>
        <w:rPr>
          <w:szCs w:val="28"/>
        </w:rPr>
        <w:t>и</w:t>
      </w:r>
      <w:r w:rsidRPr="006B24E7">
        <w:rPr>
          <w:szCs w:val="28"/>
        </w:rPr>
        <w:t xml:space="preserve"> Татищевского муниципального образования Татищевского района Саратовской области</w:t>
      </w:r>
      <w:r>
        <w:rPr>
          <w:szCs w:val="28"/>
        </w:rPr>
        <w:t xml:space="preserve"> предложений заинтересованных лиц по подготовке проекта о внесении изменений в Генеральный план</w:t>
      </w:r>
      <w:r w:rsidRPr="00E344D9">
        <w:rPr>
          <w:szCs w:val="28"/>
        </w:rPr>
        <w:t xml:space="preserve"> Татищевского муниципального образования </w:t>
      </w:r>
    </w:p>
    <w:p w:rsidR="00FC2BEC" w:rsidRDefault="00FC2BEC" w:rsidP="00FC2BEC">
      <w:pPr>
        <w:tabs>
          <w:tab w:val="left" w:pos="13335"/>
        </w:tabs>
        <w:suppressAutoHyphens/>
        <w:jc w:val="center"/>
        <w:rPr>
          <w:szCs w:val="28"/>
        </w:rPr>
      </w:pPr>
      <w:r w:rsidRPr="00E344D9">
        <w:rPr>
          <w:szCs w:val="28"/>
        </w:rPr>
        <w:t>Татищевского района Саратовской области</w:t>
      </w:r>
    </w:p>
    <w:p w:rsidR="00FC2BEC" w:rsidRDefault="00FC2BEC" w:rsidP="00FC2BEC">
      <w:pPr>
        <w:tabs>
          <w:tab w:val="left" w:pos="13335"/>
        </w:tabs>
        <w:suppressAutoHyphens/>
        <w:jc w:val="center"/>
        <w:rPr>
          <w:szCs w:val="28"/>
        </w:rPr>
      </w:pPr>
    </w:p>
    <w:p w:rsidR="00FC2BEC" w:rsidRDefault="00FC2BEC" w:rsidP="00FC2BEC">
      <w:pPr>
        <w:suppressAutoHyphens/>
        <w:ind w:firstLine="567"/>
        <w:jc w:val="both"/>
      </w:pPr>
      <w:r>
        <w:t xml:space="preserve">1. </w:t>
      </w:r>
      <w:proofErr w:type="gramStart"/>
      <w:r>
        <w:t>С момента опубликования постановления администрации Татищевского муниципального района Саратовской области «О</w:t>
      </w:r>
      <w:r w:rsidRPr="00FC2BEC">
        <w:t xml:space="preserve"> подготовке проекта о внесении изменений в Генеральный план Татищевского муниципального образования Татищевского района Саратовской области»</w:t>
      </w:r>
      <w:r>
        <w:t xml:space="preserve"> в течение четырнадцати календарных дней со дня опубликования настоящего постановления заинтересованные лица вправе направлять в </w:t>
      </w:r>
      <w:r w:rsidRPr="00FC2BEC">
        <w:t>комиссию по подготовке проекта Правил землепользования и застройки Татищевского муниципального образования Татищевского района Саратовской области</w:t>
      </w:r>
      <w:r>
        <w:t xml:space="preserve">  (далее по тексту - Комиссия</w:t>
      </w:r>
      <w:proofErr w:type="gramEnd"/>
      <w:r>
        <w:t xml:space="preserve">) предложения по подготовке проекта (далее </w:t>
      </w:r>
      <w:r>
        <w:br/>
        <w:t>по тексту - предложения).</w:t>
      </w:r>
    </w:p>
    <w:p w:rsidR="00FC2BEC" w:rsidRDefault="00FC2BEC" w:rsidP="00FC2BEC">
      <w:pPr>
        <w:suppressAutoHyphens/>
        <w:ind w:firstLine="567"/>
        <w:jc w:val="both"/>
      </w:pPr>
      <w:r>
        <w:t>2. Предложения могут быть направлены:</w:t>
      </w:r>
    </w:p>
    <w:p w:rsidR="00FC2BEC" w:rsidRPr="00FC2BEC" w:rsidRDefault="00FC2BEC" w:rsidP="00FC2BEC">
      <w:pPr>
        <w:suppressAutoHyphens/>
        <w:ind w:firstLine="567"/>
        <w:jc w:val="both"/>
      </w:pPr>
      <w:r>
        <w:t xml:space="preserve">2.1. По почте для передачи предложений непосредственно в Комиссию </w:t>
      </w:r>
      <w:r>
        <w:br/>
        <w:t xml:space="preserve">(с пометкой «В </w:t>
      </w:r>
      <w:r w:rsidRPr="00FC2BEC">
        <w:t xml:space="preserve">комиссию по подготовке проекта Правил землепользования и застройки Татищевского муниципального образования Татищевского района Саратовской области») по адресу: 412170, Саратовская обл., </w:t>
      </w:r>
      <w:proofErr w:type="spellStart"/>
      <w:r w:rsidRPr="00FC2BEC">
        <w:t>Татищевский</w:t>
      </w:r>
      <w:proofErr w:type="spellEnd"/>
      <w:r w:rsidRPr="00FC2BEC">
        <w:t xml:space="preserve"> район, р.п</w:t>
      </w:r>
      <w:proofErr w:type="gramStart"/>
      <w:r w:rsidRPr="00FC2BEC">
        <w:t>.Т</w:t>
      </w:r>
      <w:proofErr w:type="gramEnd"/>
      <w:r w:rsidRPr="00FC2BEC">
        <w:t>атищево, ул.Советская, д.13.</w:t>
      </w:r>
    </w:p>
    <w:p w:rsidR="00FC2BEC" w:rsidRPr="00FC2BEC" w:rsidRDefault="00FC2BEC" w:rsidP="00FC2BEC">
      <w:pPr>
        <w:suppressAutoHyphens/>
        <w:ind w:firstLine="567"/>
        <w:jc w:val="both"/>
      </w:pPr>
      <w:r w:rsidRPr="00FC2BEC">
        <w:t>2.2. В устной форме по телефону: 8(84558)4-24-72 – секретарю Комиссии.</w:t>
      </w:r>
    </w:p>
    <w:p w:rsidR="00FC2BEC" w:rsidRPr="00FC2BEC" w:rsidRDefault="00FC2BEC" w:rsidP="00FC2BEC">
      <w:pPr>
        <w:suppressAutoHyphens/>
        <w:ind w:firstLine="567"/>
        <w:jc w:val="both"/>
      </w:pPr>
      <w:r w:rsidRPr="00FC2BEC">
        <w:t>2.3. В форме электронного документа.</w:t>
      </w:r>
    </w:p>
    <w:p w:rsidR="00FC2BEC" w:rsidRPr="00FC2BEC" w:rsidRDefault="00FC2BEC" w:rsidP="00FC2BEC">
      <w:pPr>
        <w:suppressAutoHyphens/>
        <w:ind w:firstLine="567"/>
        <w:jc w:val="both"/>
      </w:pPr>
      <w:r w:rsidRPr="00FC2BEC">
        <w:t>Адрес электронной почты администрации Татищевского муниципального района Саратовской области - admtat@tatishevomr.ru</w:t>
      </w:r>
    </w:p>
    <w:p w:rsidR="00FC2BEC" w:rsidRPr="00FC2BEC" w:rsidRDefault="00FC2BEC" w:rsidP="00FC2BEC">
      <w:pPr>
        <w:suppressAutoHyphens/>
        <w:ind w:firstLine="567"/>
        <w:jc w:val="both"/>
      </w:pPr>
      <w:proofErr w:type="gramStart"/>
      <w:r w:rsidRPr="00FC2BEC">
        <w:t>При этом гражданин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FC2BEC" w:rsidRPr="00FC2BEC" w:rsidRDefault="00FC2BEC" w:rsidP="00FC2BEC">
      <w:pPr>
        <w:suppressAutoHyphens/>
        <w:ind w:firstLine="567"/>
        <w:jc w:val="both"/>
      </w:pPr>
      <w:r w:rsidRPr="00FC2BEC">
        <w:t xml:space="preserve">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о внесении изменений в Генеральный планТатищевского </w:t>
      </w:r>
      <w:r w:rsidRPr="00FC2BEC">
        <w:lastRenderedPageBreak/>
        <w:t>муниципального образования Татищевского района Саратовской области, комиссией не рассматриваются.</w:t>
      </w:r>
    </w:p>
    <w:p w:rsidR="00FC2BEC" w:rsidRPr="00FC2BEC" w:rsidRDefault="00FC2BEC" w:rsidP="00FC2BEC">
      <w:pPr>
        <w:suppressAutoHyphens/>
        <w:ind w:firstLine="567"/>
        <w:jc w:val="both"/>
      </w:pPr>
      <w:r w:rsidRPr="00FC2BEC">
        <w:t>4. Предложения могут содержать любые материалы (как на бумажных, так и магнитных носителях). Направленные материалы возврату не подлежат.</w:t>
      </w:r>
    </w:p>
    <w:p w:rsidR="00FC2BEC" w:rsidRPr="00FC2BEC" w:rsidRDefault="00FC2BEC" w:rsidP="00FC2BEC">
      <w:pPr>
        <w:suppressAutoHyphens/>
        <w:ind w:firstLine="567"/>
        <w:jc w:val="both"/>
      </w:pPr>
      <w:r w:rsidRPr="00FC2BEC">
        <w:t>5. Предложения, поступившие в Комиссию после завершения работ по подготовке проекта о внесении изменений в Генеральный план Татищевского муниципального образования Татищевского района Саратовской области, не рассматриваются.</w:t>
      </w:r>
    </w:p>
    <w:p w:rsidR="00F6496C" w:rsidRDefault="00FC2BEC" w:rsidP="00FC2BEC">
      <w:pPr>
        <w:suppressAutoHyphens/>
        <w:ind w:firstLine="567"/>
        <w:jc w:val="both"/>
        <w:rPr>
          <w:rStyle w:val="af2"/>
          <w:color w:val="000000"/>
          <w:sz w:val="20"/>
          <w:u w:val="none"/>
        </w:rPr>
      </w:pPr>
      <w:r w:rsidRPr="00FC2BEC">
        <w:t>6. Комиссия вправе вступать в переписку с заинтересованными лицами, направившими предложения.</w:t>
      </w:r>
    </w:p>
    <w:sectPr w:rsidR="00F6496C" w:rsidSect="00FC2BEC">
      <w:pgSz w:w="11907" w:h="16840" w:code="9"/>
      <w:pgMar w:top="1134" w:right="1134" w:bottom="1134" w:left="1134"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8C1" w:rsidRDefault="00E668C1" w:rsidP="0069478B">
      <w:r>
        <w:separator/>
      </w:r>
    </w:p>
  </w:endnote>
  <w:endnote w:type="continuationSeparator" w:id="1">
    <w:p w:rsidR="00E668C1" w:rsidRDefault="00E668C1"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8C1" w:rsidRDefault="00E668C1" w:rsidP="0069478B">
      <w:r>
        <w:separator/>
      </w:r>
    </w:p>
  </w:footnote>
  <w:footnote w:type="continuationSeparator" w:id="1">
    <w:p w:rsidR="00E668C1" w:rsidRDefault="00E668C1"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33041"/>
      <w:docPartObj>
        <w:docPartGallery w:val="Page Numbers (Top of Page)"/>
        <w:docPartUnique/>
      </w:docPartObj>
    </w:sdtPr>
    <w:sdtContent>
      <w:p w:rsidR="00E668C1" w:rsidRDefault="00E668C1">
        <w:pPr>
          <w:pStyle w:val="a5"/>
          <w:jc w:val="center"/>
        </w:pPr>
        <w:fldSimple w:instr="PAGE   \* MERGEFORMAT">
          <w:r>
            <w:rPr>
              <w:noProof/>
            </w:rPr>
            <w:t>2</w:t>
          </w:r>
        </w:fldSimple>
      </w:p>
    </w:sdtContent>
  </w:sdt>
  <w:p w:rsidR="00E668C1" w:rsidRDefault="00E668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3C11AA"/>
    <w:multiLevelType w:val="hybridMultilevel"/>
    <w:tmpl w:val="194CBF80"/>
    <w:lvl w:ilvl="0" w:tplc="06227FB0">
      <w:start w:val="1"/>
      <w:numFmt w:val="decimal"/>
      <w:lvlText w:val="%1."/>
      <w:lvlJc w:val="left"/>
      <w:pPr>
        <w:ind w:left="3591" w:hanging="330"/>
        <w:jc w:val="right"/>
      </w:pPr>
      <w:rPr>
        <w:rFonts w:ascii="Times New Roman" w:eastAsia="Times New Roman" w:hAnsi="Times New Roman" w:cs="Times New Roman" w:hint="default"/>
        <w:b w:val="0"/>
        <w:bCs w:val="0"/>
        <w:i w:val="0"/>
        <w:iCs w:val="0"/>
        <w:spacing w:val="0"/>
        <w:w w:val="96"/>
        <w:sz w:val="27"/>
        <w:szCs w:val="27"/>
        <w:lang w:val="ru-RU" w:eastAsia="en-US" w:bidi="ar-SA"/>
      </w:rPr>
    </w:lvl>
    <w:lvl w:ilvl="1" w:tplc="1CA8BA14">
      <w:numFmt w:val="none"/>
      <w:lvlText w:val=""/>
      <w:lvlJc w:val="left"/>
      <w:pPr>
        <w:tabs>
          <w:tab w:val="num" w:pos="-66"/>
        </w:tabs>
      </w:pPr>
    </w:lvl>
    <w:lvl w:ilvl="2" w:tplc="0FE4EBB6">
      <w:numFmt w:val="bullet"/>
      <w:lvlText w:val="•"/>
      <w:lvlJc w:val="left"/>
      <w:pPr>
        <w:ind w:left="2234" w:hanging="489"/>
      </w:pPr>
      <w:rPr>
        <w:rFonts w:hint="default"/>
        <w:lang w:val="ru-RU" w:eastAsia="en-US" w:bidi="ar-SA"/>
      </w:rPr>
    </w:lvl>
    <w:lvl w:ilvl="3" w:tplc="6DFE3FC0">
      <w:numFmt w:val="bullet"/>
      <w:lvlText w:val="•"/>
      <w:lvlJc w:val="left"/>
      <w:pPr>
        <w:ind w:left="3246" w:hanging="489"/>
      </w:pPr>
      <w:rPr>
        <w:rFonts w:hint="default"/>
        <w:lang w:val="ru-RU" w:eastAsia="en-US" w:bidi="ar-SA"/>
      </w:rPr>
    </w:lvl>
    <w:lvl w:ilvl="4" w:tplc="38B04B26">
      <w:numFmt w:val="bullet"/>
      <w:lvlText w:val="•"/>
      <w:lvlJc w:val="left"/>
      <w:pPr>
        <w:ind w:left="4258" w:hanging="489"/>
      </w:pPr>
      <w:rPr>
        <w:rFonts w:hint="default"/>
        <w:lang w:val="ru-RU" w:eastAsia="en-US" w:bidi="ar-SA"/>
      </w:rPr>
    </w:lvl>
    <w:lvl w:ilvl="5" w:tplc="475E4E84">
      <w:numFmt w:val="bullet"/>
      <w:lvlText w:val="•"/>
      <w:lvlJc w:val="left"/>
      <w:pPr>
        <w:ind w:left="5271" w:hanging="489"/>
      </w:pPr>
      <w:rPr>
        <w:rFonts w:hint="default"/>
        <w:lang w:val="ru-RU" w:eastAsia="en-US" w:bidi="ar-SA"/>
      </w:rPr>
    </w:lvl>
    <w:lvl w:ilvl="6" w:tplc="8C5E5A82">
      <w:numFmt w:val="bullet"/>
      <w:lvlText w:val="•"/>
      <w:lvlJc w:val="left"/>
      <w:pPr>
        <w:ind w:left="6283" w:hanging="489"/>
      </w:pPr>
      <w:rPr>
        <w:rFonts w:hint="default"/>
        <w:lang w:val="ru-RU" w:eastAsia="en-US" w:bidi="ar-SA"/>
      </w:rPr>
    </w:lvl>
    <w:lvl w:ilvl="7" w:tplc="BA3E6576">
      <w:numFmt w:val="bullet"/>
      <w:lvlText w:val="•"/>
      <w:lvlJc w:val="left"/>
      <w:pPr>
        <w:ind w:left="7295" w:hanging="489"/>
      </w:pPr>
      <w:rPr>
        <w:rFonts w:hint="default"/>
        <w:lang w:val="ru-RU" w:eastAsia="en-US" w:bidi="ar-SA"/>
      </w:rPr>
    </w:lvl>
    <w:lvl w:ilvl="8" w:tplc="B6AEE5C8">
      <w:numFmt w:val="bullet"/>
      <w:lvlText w:val="•"/>
      <w:lvlJc w:val="left"/>
      <w:pPr>
        <w:ind w:left="8308" w:hanging="489"/>
      </w:pPr>
      <w:rPr>
        <w:rFonts w:hint="default"/>
        <w:lang w:val="ru-RU" w:eastAsia="en-US" w:bidi="ar-SA"/>
      </w:r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687545"/>
    <w:multiLevelType w:val="hybridMultilevel"/>
    <w:tmpl w:val="320C7EE4"/>
    <w:lvl w:ilvl="0" w:tplc="6FD4875E">
      <w:start w:val="1"/>
      <w:numFmt w:val="decimal"/>
      <w:lvlText w:val="%1."/>
      <w:lvlJc w:val="left"/>
      <w:pPr>
        <w:ind w:left="398" w:hanging="281"/>
      </w:pPr>
      <w:rPr>
        <w:rFonts w:ascii="Times New Roman" w:eastAsia="Times New Roman" w:hAnsi="Times New Roman" w:cs="Times New Roman" w:hint="default"/>
        <w:b w:val="0"/>
        <w:bCs w:val="0"/>
        <w:i w:val="0"/>
        <w:iCs w:val="0"/>
        <w:spacing w:val="0"/>
        <w:w w:val="92"/>
        <w:sz w:val="28"/>
        <w:szCs w:val="28"/>
        <w:lang w:val="ru-RU" w:eastAsia="en-US" w:bidi="ar-SA"/>
      </w:rPr>
    </w:lvl>
    <w:lvl w:ilvl="1" w:tplc="C5889E84">
      <w:numFmt w:val="bullet"/>
      <w:lvlText w:val="•"/>
      <w:lvlJc w:val="left"/>
      <w:pPr>
        <w:ind w:left="1403" w:hanging="281"/>
      </w:pPr>
      <w:rPr>
        <w:rFonts w:hint="default"/>
        <w:lang w:val="ru-RU" w:eastAsia="en-US" w:bidi="ar-SA"/>
      </w:rPr>
    </w:lvl>
    <w:lvl w:ilvl="2" w:tplc="ABA68942">
      <w:numFmt w:val="bullet"/>
      <w:lvlText w:val="•"/>
      <w:lvlJc w:val="left"/>
      <w:pPr>
        <w:ind w:left="2406" w:hanging="281"/>
      </w:pPr>
      <w:rPr>
        <w:rFonts w:hint="default"/>
        <w:lang w:val="ru-RU" w:eastAsia="en-US" w:bidi="ar-SA"/>
      </w:rPr>
    </w:lvl>
    <w:lvl w:ilvl="3" w:tplc="0B9CBC62">
      <w:numFmt w:val="bullet"/>
      <w:lvlText w:val="•"/>
      <w:lvlJc w:val="left"/>
      <w:pPr>
        <w:ind w:left="3409" w:hanging="281"/>
      </w:pPr>
      <w:rPr>
        <w:rFonts w:hint="default"/>
        <w:lang w:val="ru-RU" w:eastAsia="en-US" w:bidi="ar-SA"/>
      </w:rPr>
    </w:lvl>
    <w:lvl w:ilvl="4" w:tplc="8D72F23A">
      <w:numFmt w:val="bullet"/>
      <w:lvlText w:val="•"/>
      <w:lvlJc w:val="left"/>
      <w:pPr>
        <w:ind w:left="4412" w:hanging="281"/>
      </w:pPr>
      <w:rPr>
        <w:rFonts w:hint="default"/>
        <w:lang w:val="ru-RU" w:eastAsia="en-US" w:bidi="ar-SA"/>
      </w:rPr>
    </w:lvl>
    <w:lvl w:ilvl="5" w:tplc="29EA7616">
      <w:numFmt w:val="bullet"/>
      <w:lvlText w:val="•"/>
      <w:lvlJc w:val="left"/>
      <w:pPr>
        <w:ind w:left="5415" w:hanging="281"/>
      </w:pPr>
      <w:rPr>
        <w:rFonts w:hint="default"/>
        <w:lang w:val="ru-RU" w:eastAsia="en-US" w:bidi="ar-SA"/>
      </w:rPr>
    </w:lvl>
    <w:lvl w:ilvl="6" w:tplc="85F22FA4">
      <w:numFmt w:val="bullet"/>
      <w:lvlText w:val="•"/>
      <w:lvlJc w:val="left"/>
      <w:pPr>
        <w:ind w:left="6418" w:hanging="281"/>
      </w:pPr>
      <w:rPr>
        <w:rFonts w:hint="default"/>
        <w:lang w:val="ru-RU" w:eastAsia="en-US" w:bidi="ar-SA"/>
      </w:rPr>
    </w:lvl>
    <w:lvl w:ilvl="7" w:tplc="051A1D2C">
      <w:numFmt w:val="bullet"/>
      <w:lvlText w:val="•"/>
      <w:lvlJc w:val="left"/>
      <w:pPr>
        <w:ind w:left="7421" w:hanging="281"/>
      </w:pPr>
      <w:rPr>
        <w:rFonts w:hint="default"/>
        <w:lang w:val="ru-RU" w:eastAsia="en-US" w:bidi="ar-SA"/>
      </w:rPr>
    </w:lvl>
    <w:lvl w:ilvl="8" w:tplc="84AA165E">
      <w:numFmt w:val="bullet"/>
      <w:lvlText w:val="•"/>
      <w:lvlJc w:val="left"/>
      <w:pPr>
        <w:ind w:left="8424" w:hanging="281"/>
      </w:pPr>
      <w:rPr>
        <w:rFonts w:hint="default"/>
        <w:lang w:val="ru-RU" w:eastAsia="en-US" w:bidi="ar-SA"/>
      </w:rPr>
    </w:lvl>
  </w:abstractNum>
  <w:abstractNum w:abstractNumId="32">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9"/>
  </w:num>
  <w:num w:numId="9">
    <w:abstractNumId w:val="20"/>
  </w:num>
  <w:num w:numId="10">
    <w:abstractNumId w:val="18"/>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7"/>
  </w:num>
  <w:num w:numId="19">
    <w:abstractNumId w:val="25"/>
  </w:num>
  <w:num w:numId="20">
    <w:abstractNumId w:val="2"/>
  </w:num>
  <w:num w:numId="21">
    <w:abstractNumId w:val="3"/>
  </w:num>
  <w:num w:numId="22">
    <w:abstractNumId w:val="11"/>
  </w:num>
  <w:num w:numId="23">
    <w:abstractNumId w:val="33"/>
  </w:num>
  <w:num w:numId="24">
    <w:abstractNumId w:val="15"/>
  </w:num>
  <w:num w:numId="25">
    <w:abstractNumId w:val="0"/>
  </w:num>
  <w:num w:numId="26">
    <w:abstractNumId w:val="21"/>
  </w:num>
  <w:num w:numId="27">
    <w:abstractNumId w:val="32"/>
  </w:num>
  <w:num w:numId="28">
    <w:abstractNumId w:val="34"/>
  </w:num>
  <w:num w:numId="29">
    <w:abstractNumId w:val="31"/>
  </w:num>
  <w:num w:numId="30">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0E96"/>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1981"/>
    <w:rsid w:val="000F3224"/>
    <w:rsid w:val="000F40D5"/>
    <w:rsid w:val="000F5485"/>
    <w:rsid w:val="000F660B"/>
    <w:rsid w:val="000F7619"/>
    <w:rsid w:val="0010554B"/>
    <w:rsid w:val="00110C1F"/>
    <w:rsid w:val="0011134D"/>
    <w:rsid w:val="00114132"/>
    <w:rsid w:val="00115702"/>
    <w:rsid w:val="0011598B"/>
    <w:rsid w:val="00136981"/>
    <w:rsid w:val="00137C7A"/>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757D8"/>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46FC"/>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202C"/>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6FBF"/>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68C1"/>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27A7"/>
    <w:rsid w:val="00F13BA2"/>
    <w:rsid w:val="00F4152D"/>
    <w:rsid w:val="00F46683"/>
    <w:rsid w:val="00F47545"/>
    <w:rsid w:val="00F5027E"/>
    <w:rsid w:val="00F51049"/>
    <w:rsid w:val="00F54145"/>
    <w:rsid w:val="00F616A4"/>
    <w:rsid w:val="00F6496C"/>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2BEC"/>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981"/>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30C6-CC75-4E96-AD7F-B47382D7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40</TotalTime>
  <Pages>9</Pages>
  <Words>1596</Words>
  <Characters>12267</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4</cp:revision>
  <cp:lastPrinted>2025-04-02T05:46:00Z</cp:lastPrinted>
  <dcterms:created xsi:type="dcterms:W3CDTF">2025-04-01T09:58:00Z</dcterms:created>
  <dcterms:modified xsi:type="dcterms:W3CDTF">2025-04-02T06:14:00Z</dcterms:modified>
</cp:coreProperties>
</file>