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F485A" w:rsidP="004F485A">
      <w:pPr>
        <w:suppressAutoHyphens/>
        <w:rPr>
          <w:szCs w:val="28"/>
        </w:rPr>
      </w:pPr>
      <w:r>
        <w:rPr>
          <w:szCs w:val="28"/>
        </w:rPr>
        <w:t>29.01.2025                                                                                                            № 115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54C01" w:rsidRDefault="00154C01" w:rsidP="00154C01">
      <w:pPr>
        <w:suppressAutoHyphens/>
        <w:jc w:val="center"/>
        <w:rPr>
          <w:rStyle w:val="af2"/>
          <w:color w:val="000000"/>
          <w:szCs w:val="28"/>
          <w:u w:val="none"/>
        </w:rPr>
      </w:pPr>
      <w:r w:rsidRPr="004C2AD3">
        <w:rPr>
          <w:rStyle w:val="af2"/>
          <w:color w:val="000000"/>
          <w:szCs w:val="28"/>
          <w:u w:val="none"/>
        </w:rPr>
        <w:t xml:space="preserve">О внесении изменений в постановление </w:t>
      </w:r>
    </w:p>
    <w:p w:rsidR="00154C01" w:rsidRDefault="00154C01" w:rsidP="00154C01">
      <w:pPr>
        <w:suppressAutoHyphens/>
        <w:jc w:val="center"/>
        <w:rPr>
          <w:rStyle w:val="af2"/>
          <w:color w:val="000000"/>
          <w:szCs w:val="28"/>
          <w:u w:val="none"/>
        </w:rPr>
      </w:pPr>
      <w:r w:rsidRPr="004C2AD3">
        <w:rPr>
          <w:rStyle w:val="af2"/>
          <w:color w:val="000000"/>
          <w:szCs w:val="28"/>
          <w:u w:val="none"/>
        </w:rPr>
        <w:t xml:space="preserve">администрации </w:t>
      </w:r>
      <w:proofErr w:type="spellStart"/>
      <w:r w:rsidRPr="004C2AD3">
        <w:rPr>
          <w:rStyle w:val="af2"/>
          <w:color w:val="000000"/>
          <w:szCs w:val="28"/>
          <w:u w:val="none"/>
        </w:rPr>
        <w:t>Татищевского</w:t>
      </w:r>
      <w:proofErr w:type="spellEnd"/>
      <w:r w:rsidRPr="004C2AD3">
        <w:rPr>
          <w:rStyle w:val="af2"/>
          <w:color w:val="000000"/>
          <w:szCs w:val="28"/>
          <w:u w:val="none"/>
        </w:rPr>
        <w:t xml:space="preserve"> муниципального района </w:t>
      </w:r>
    </w:p>
    <w:p w:rsidR="00154C01" w:rsidRPr="005C30B4" w:rsidRDefault="00154C01" w:rsidP="00154C01">
      <w:pPr>
        <w:jc w:val="center"/>
        <w:rPr>
          <w:bCs/>
          <w:iCs/>
          <w:szCs w:val="28"/>
        </w:rPr>
      </w:pPr>
      <w:r w:rsidRPr="004C2AD3">
        <w:rPr>
          <w:rStyle w:val="af2"/>
          <w:color w:val="000000"/>
          <w:szCs w:val="28"/>
          <w:u w:val="none"/>
        </w:rPr>
        <w:t xml:space="preserve">Саратовской области </w:t>
      </w:r>
      <w:r w:rsidRPr="00D87834">
        <w:rPr>
          <w:rStyle w:val="af2"/>
          <w:color w:val="auto"/>
          <w:szCs w:val="28"/>
          <w:u w:val="none"/>
        </w:rPr>
        <w:t xml:space="preserve">от </w:t>
      </w:r>
      <w:r>
        <w:rPr>
          <w:rStyle w:val="af2"/>
          <w:color w:val="auto"/>
          <w:szCs w:val="28"/>
          <w:u w:val="none"/>
        </w:rPr>
        <w:t>16</w:t>
      </w:r>
      <w:r w:rsidRPr="00C9283C">
        <w:rPr>
          <w:rStyle w:val="af2"/>
          <w:color w:val="auto"/>
          <w:szCs w:val="28"/>
          <w:u w:val="none"/>
        </w:rPr>
        <w:t>.10</w:t>
      </w:r>
      <w:r>
        <w:rPr>
          <w:rStyle w:val="af2"/>
          <w:color w:val="auto"/>
          <w:szCs w:val="28"/>
          <w:u w:val="none"/>
        </w:rPr>
        <w:t>.2024</w:t>
      </w:r>
      <w:r w:rsidRPr="00C9283C">
        <w:rPr>
          <w:rStyle w:val="af2"/>
          <w:color w:val="auto"/>
          <w:szCs w:val="28"/>
          <w:u w:val="none"/>
        </w:rPr>
        <w:t xml:space="preserve"> № </w:t>
      </w:r>
      <w:r>
        <w:rPr>
          <w:rStyle w:val="af2"/>
          <w:color w:val="auto"/>
          <w:szCs w:val="28"/>
          <w:u w:val="none"/>
        </w:rPr>
        <w:t>1035</w:t>
      </w:r>
    </w:p>
    <w:p w:rsidR="00154C01" w:rsidRDefault="00154C01" w:rsidP="00154C01">
      <w:pPr>
        <w:ind w:right="49"/>
        <w:jc w:val="center"/>
        <w:rPr>
          <w:szCs w:val="28"/>
        </w:rPr>
      </w:pPr>
    </w:p>
    <w:p w:rsidR="00154C01" w:rsidRPr="005C30B4" w:rsidRDefault="00154C01" w:rsidP="00154C01">
      <w:pPr>
        <w:ind w:right="49"/>
        <w:jc w:val="center"/>
        <w:rPr>
          <w:szCs w:val="28"/>
        </w:rPr>
      </w:pPr>
    </w:p>
    <w:p w:rsidR="00154C01" w:rsidRPr="00D87834" w:rsidRDefault="00154C01" w:rsidP="00154C01">
      <w:pPr>
        <w:suppressAutoHyphens/>
        <w:ind w:firstLine="709"/>
        <w:jc w:val="both"/>
        <w:rPr>
          <w:color w:val="000000"/>
          <w:szCs w:val="28"/>
        </w:rPr>
      </w:pPr>
      <w:r w:rsidRPr="00D87834">
        <w:rPr>
          <w:color w:val="000000"/>
          <w:szCs w:val="28"/>
        </w:rPr>
        <w:t xml:space="preserve">В соответствии </w:t>
      </w:r>
      <w:r w:rsidRPr="00D87834">
        <w:rPr>
          <w:szCs w:val="28"/>
        </w:rPr>
        <w:t>с Федеральным законом от 06.10.2003 № 131-ФЗ «</w:t>
      </w:r>
      <w:proofErr w:type="gramStart"/>
      <w:r w:rsidRPr="00D87834">
        <w:rPr>
          <w:szCs w:val="28"/>
        </w:rPr>
        <w:t>Об</w:t>
      </w:r>
      <w:proofErr w:type="gramEnd"/>
      <w:r w:rsidRPr="00D87834">
        <w:rPr>
          <w:szCs w:val="28"/>
        </w:rPr>
        <w:t xml:space="preserve"> общих принципах организации местного самоуправления в Российской Федерации» </w:t>
      </w:r>
      <w:proofErr w:type="gramStart"/>
      <w:r w:rsidRPr="00D87834">
        <w:rPr>
          <w:color w:val="000000"/>
          <w:szCs w:val="28"/>
        </w:rPr>
        <w:t>п</w:t>
      </w:r>
      <w:proofErr w:type="gramEnd"/>
      <w:r w:rsidRPr="00D87834">
        <w:rPr>
          <w:color w:val="000000"/>
          <w:szCs w:val="28"/>
        </w:rPr>
        <w:t xml:space="preserve"> о с т а н о в л я ю:</w:t>
      </w:r>
    </w:p>
    <w:p w:rsidR="00154C01" w:rsidRDefault="00154C01" w:rsidP="00154C01">
      <w:pPr>
        <w:ind w:firstLine="567"/>
        <w:jc w:val="both"/>
        <w:rPr>
          <w:rStyle w:val="af2"/>
          <w:color w:val="auto"/>
          <w:szCs w:val="28"/>
          <w:u w:val="none"/>
        </w:rPr>
      </w:pPr>
      <w:r w:rsidRPr="00D87834">
        <w:rPr>
          <w:rStyle w:val="af2"/>
          <w:color w:val="000000"/>
          <w:szCs w:val="28"/>
          <w:u w:val="none"/>
        </w:rPr>
        <w:t>1. Внести в постановл</w:t>
      </w:r>
      <w:r>
        <w:rPr>
          <w:rStyle w:val="af2"/>
          <w:color w:val="000000"/>
          <w:szCs w:val="28"/>
          <w:u w:val="none"/>
        </w:rPr>
        <w:t xml:space="preserve">ение администрации </w:t>
      </w:r>
      <w:proofErr w:type="spellStart"/>
      <w:r>
        <w:rPr>
          <w:rStyle w:val="af2"/>
          <w:color w:val="000000"/>
          <w:szCs w:val="28"/>
          <w:u w:val="none"/>
        </w:rPr>
        <w:t>Татищевского</w:t>
      </w:r>
      <w:proofErr w:type="spellEnd"/>
      <w:r w:rsidRPr="00D87834">
        <w:rPr>
          <w:rStyle w:val="af2"/>
          <w:color w:val="000000"/>
          <w:szCs w:val="28"/>
          <w:u w:val="none"/>
        </w:rPr>
        <w:t xml:space="preserve"> муниципального района Саратовской области </w:t>
      </w:r>
      <w:r w:rsidRPr="00D87834">
        <w:rPr>
          <w:rStyle w:val="af2"/>
          <w:color w:val="auto"/>
          <w:szCs w:val="28"/>
          <w:u w:val="none"/>
        </w:rPr>
        <w:t xml:space="preserve">от </w:t>
      </w:r>
      <w:r>
        <w:rPr>
          <w:rStyle w:val="af2"/>
          <w:color w:val="auto"/>
          <w:szCs w:val="28"/>
          <w:u w:val="none"/>
        </w:rPr>
        <w:t>16.10.2024</w:t>
      </w:r>
      <w:r w:rsidRPr="00C9283C">
        <w:rPr>
          <w:rStyle w:val="af2"/>
          <w:color w:val="auto"/>
          <w:szCs w:val="28"/>
          <w:u w:val="none"/>
        </w:rPr>
        <w:t xml:space="preserve"> № 1</w:t>
      </w:r>
      <w:r>
        <w:rPr>
          <w:rStyle w:val="af2"/>
          <w:color w:val="auto"/>
          <w:szCs w:val="28"/>
          <w:u w:val="none"/>
        </w:rPr>
        <w:t>035</w:t>
      </w:r>
      <w:r w:rsidRPr="00C9283C">
        <w:rPr>
          <w:rStyle w:val="af2"/>
          <w:color w:val="000000"/>
          <w:szCs w:val="28"/>
          <w:u w:val="none"/>
        </w:rPr>
        <w:t xml:space="preserve"> «</w:t>
      </w:r>
      <w:r w:rsidRPr="00C9283C">
        <w:rPr>
          <w:szCs w:val="28"/>
        </w:rPr>
        <w:t xml:space="preserve">О проведении соревнований на Кубок главы </w:t>
      </w:r>
      <w:proofErr w:type="spellStart"/>
      <w:r w:rsidRPr="00C9283C">
        <w:rPr>
          <w:szCs w:val="28"/>
        </w:rPr>
        <w:t>Татищевского</w:t>
      </w:r>
      <w:proofErr w:type="spellEnd"/>
      <w:r w:rsidRPr="00C9283C">
        <w:rPr>
          <w:szCs w:val="28"/>
        </w:rPr>
        <w:t xml:space="preserve"> муниципального района Саратовской области по волейболу среди мужских и женских сезона</w:t>
      </w:r>
      <w:r>
        <w:rPr>
          <w:szCs w:val="28"/>
        </w:rPr>
        <w:t xml:space="preserve"> 2024-2025</w:t>
      </w:r>
      <w:r w:rsidRPr="00C9283C">
        <w:rPr>
          <w:szCs w:val="28"/>
        </w:rPr>
        <w:t xml:space="preserve"> годов</w:t>
      </w:r>
      <w:r w:rsidRPr="00C9283C">
        <w:rPr>
          <w:color w:val="000000"/>
          <w:szCs w:val="28"/>
        </w:rPr>
        <w:t>»</w:t>
      </w:r>
      <w:r>
        <w:rPr>
          <w:rStyle w:val="af2"/>
          <w:color w:val="000000"/>
          <w:szCs w:val="28"/>
          <w:u w:val="none"/>
        </w:rPr>
        <w:t>изменение, изложив п</w:t>
      </w:r>
      <w:r>
        <w:rPr>
          <w:rStyle w:val="af2"/>
          <w:color w:val="auto"/>
          <w:szCs w:val="28"/>
          <w:u w:val="none"/>
        </w:rPr>
        <w:t>риложение № 1 в новой редакции согласно приложению.</w:t>
      </w:r>
    </w:p>
    <w:p w:rsidR="00154C01" w:rsidRDefault="00154C01" w:rsidP="00154C01">
      <w:pPr>
        <w:ind w:firstLine="567"/>
        <w:jc w:val="both"/>
        <w:rPr>
          <w:rStyle w:val="af2"/>
          <w:color w:val="auto"/>
          <w:szCs w:val="28"/>
          <w:u w:val="none"/>
        </w:rPr>
      </w:pPr>
      <w:r>
        <w:rPr>
          <w:rStyle w:val="af2"/>
          <w:color w:val="auto"/>
          <w:szCs w:val="28"/>
          <w:u w:val="none"/>
        </w:rPr>
        <w:t xml:space="preserve">2. </w:t>
      </w:r>
      <w:proofErr w:type="gramStart"/>
      <w:r w:rsidRPr="00480BC4">
        <w:t>Разместить</w:t>
      </w:r>
      <w:proofErr w:type="gramEnd"/>
      <w:r w:rsidRPr="00480BC4">
        <w:t xml:space="preserve"> настоящее постановление на официальном сайте </w:t>
      </w:r>
      <w:proofErr w:type="spellStart"/>
      <w:r w:rsidRPr="00480BC4">
        <w:t>Татищевского</w:t>
      </w:r>
      <w:proofErr w:type="spellEnd"/>
      <w:r w:rsidRPr="00480BC4">
        <w:t xml:space="preserve"> муниципального района Саратовской области в сети «Интернет».</w:t>
      </w:r>
    </w:p>
    <w:p w:rsidR="00154C01" w:rsidRPr="006B4CF4" w:rsidRDefault="00154C01" w:rsidP="00154C01">
      <w:pPr>
        <w:numPr>
          <w:ilvl w:val="0"/>
          <w:numId w:val="7"/>
        </w:numPr>
        <w:tabs>
          <w:tab w:val="clear" w:pos="1200"/>
          <w:tab w:val="left" w:pos="0"/>
        </w:tabs>
        <w:suppressAutoHyphens/>
        <w:ind w:left="0" w:firstLine="567"/>
        <w:jc w:val="both"/>
        <w:rPr>
          <w:szCs w:val="28"/>
          <w:lang w:eastAsia="zh-CN"/>
        </w:rPr>
      </w:pPr>
      <w:r>
        <w:rPr>
          <w:rStyle w:val="af2"/>
          <w:color w:val="auto"/>
          <w:szCs w:val="28"/>
          <w:u w:val="none"/>
        </w:rPr>
        <w:t>3</w:t>
      </w:r>
      <w:r w:rsidRPr="009945A5">
        <w:rPr>
          <w:rStyle w:val="af2"/>
          <w:color w:val="auto"/>
          <w:szCs w:val="28"/>
          <w:u w:val="none"/>
        </w:rPr>
        <w:t xml:space="preserve">. </w:t>
      </w:r>
      <w:proofErr w:type="gramStart"/>
      <w:r w:rsidRPr="009945A5">
        <w:rPr>
          <w:rStyle w:val="af2"/>
          <w:color w:val="auto"/>
          <w:szCs w:val="28"/>
          <w:u w:val="none"/>
        </w:rPr>
        <w:t>Контроль за</w:t>
      </w:r>
      <w:proofErr w:type="gramEnd"/>
      <w:r w:rsidRPr="009945A5">
        <w:rPr>
          <w:rStyle w:val="af2"/>
          <w:color w:val="auto"/>
          <w:szCs w:val="28"/>
          <w:u w:val="none"/>
        </w:rPr>
        <w:t xml:space="preserve"> исполнением настоящего постановления возложить на </w:t>
      </w:r>
      <w:r>
        <w:rPr>
          <w:rStyle w:val="af2"/>
          <w:color w:val="auto"/>
          <w:szCs w:val="28"/>
          <w:u w:val="none"/>
        </w:rPr>
        <w:t xml:space="preserve">первого </w:t>
      </w:r>
      <w:r w:rsidRPr="009945A5">
        <w:rPr>
          <w:rStyle w:val="af2"/>
          <w:color w:val="auto"/>
          <w:szCs w:val="28"/>
          <w:u w:val="none"/>
        </w:rPr>
        <w:t xml:space="preserve">заместителя главы администрации </w:t>
      </w:r>
      <w:proofErr w:type="spellStart"/>
      <w:r w:rsidRPr="009945A5">
        <w:rPr>
          <w:rStyle w:val="af2"/>
          <w:color w:val="auto"/>
          <w:szCs w:val="28"/>
          <w:u w:val="none"/>
        </w:rPr>
        <w:t>Татищевского</w:t>
      </w:r>
      <w:proofErr w:type="spellEnd"/>
      <w:r w:rsidRPr="009945A5">
        <w:rPr>
          <w:rStyle w:val="af2"/>
          <w:color w:val="auto"/>
          <w:szCs w:val="28"/>
          <w:u w:val="none"/>
        </w:rPr>
        <w:t xml:space="preserve"> муниципального района Саратовской области </w:t>
      </w:r>
      <w:proofErr w:type="spellStart"/>
      <w:r>
        <w:rPr>
          <w:rStyle w:val="af2"/>
          <w:color w:val="auto"/>
          <w:szCs w:val="28"/>
          <w:u w:val="none"/>
        </w:rPr>
        <w:t>Хайдарову</w:t>
      </w:r>
      <w:proofErr w:type="spellEnd"/>
      <w:r>
        <w:rPr>
          <w:rStyle w:val="af2"/>
          <w:color w:val="auto"/>
          <w:szCs w:val="28"/>
          <w:u w:val="none"/>
        </w:rPr>
        <w:t xml:space="preserve"> А.А</w:t>
      </w:r>
      <w:r w:rsidRPr="00EB7B3C">
        <w:rPr>
          <w:rStyle w:val="af2"/>
          <w:color w:val="auto"/>
          <w:szCs w:val="28"/>
          <w:u w:val="none"/>
        </w:rPr>
        <w:t>.</w:t>
      </w:r>
    </w:p>
    <w:p w:rsidR="00154C01" w:rsidRPr="005C30B4" w:rsidRDefault="00154C01" w:rsidP="00154C01">
      <w:pPr>
        <w:suppressAutoHyphens/>
        <w:ind w:right="49" w:firstLine="567"/>
        <w:jc w:val="both"/>
        <w:rPr>
          <w:szCs w:val="28"/>
        </w:rPr>
      </w:pPr>
    </w:p>
    <w:p w:rsidR="00154C01" w:rsidRPr="0009593D" w:rsidRDefault="00154C01" w:rsidP="00154C01">
      <w:pPr>
        <w:suppressAutoHyphens/>
        <w:jc w:val="both"/>
        <w:rPr>
          <w:szCs w:val="28"/>
        </w:rPr>
      </w:pPr>
    </w:p>
    <w:p w:rsidR="00154C01" w:rsidRPr="0009593D" w:rsidRDefault="00154C01" w:rsidP="00154C01">
      <w:pPr>
        <w:suppressAutoHyphens/>
        <w:jc w:val="both"/>
        <w:rPr>
          <w:szCs w:val="28"/>
        </w:rPr>
      </w:pPr>
      <w:r>
        <w:rPr>
          <w:szCs w:val="28"/>
        </w:rPr>
        <w:t xml:space="preserve">   </w:t>
      </w:r>
      <w:proofErr w:type="spellStart"/>
      <w:r>
        <w:rPr>
          <w:szCs w:val="28"/>
        </w:rPr>
        <w:t>Г</w:t>
      </w:r>
      <w:r w:rsidRPr="0009593D">
        <w:rPr>
          <w:szCs w:val="28"/>
        </w:rPr>
        <w:t>лав</w:t>
      </w:r>
      <w:r w:rsidR="003E2DBC">
        <w:rPr>
          <w:szCs w:val="28"/>
        </w:rPr>
        <w:t>а</w:t>
      </w:r>
      <w:r w:rsidRPr="0009593D">
        <w:rPr>
          <w:szCs w:val="28"/>
        </w:rPr>
        <w:t>Татищевского</w:t>
      </w:r>
      <w:proofErr w:type="spellEnd"/>
    </w:p>
    <w:p w:rsidR="00154C01" w:rsidRDefault="00154C01" w:rsidP="00154C01">
      <w:pPr>
        <w:rPr>
          <w:szCs w:val="28"/>
        </w:rPr>
      </w:pPr>
      <w:r w:rsidRPr="0009593D">
        <w:rPr>
          <w:szCs w:val="28"/>
        </w:rPr>
        <w:t xml:space="preserve">муниципального района                                                      </w:t>
      </w:r>
      <w:r w:rsidR="0017277D">
        <w:rPr>
          <w:szCs w:val="28"/>
        </w:rPr>
        <w:t xml:space="preserve">         </w:t>
      </w:r>
      <w:bookmarkStart w:id="0" w:name="_GoBack"/>
      <w:bookmarkEnd w:id="0"/>
      <w:r w:rsidRPr="0009593D">
        <w:rPr>
          <w:szCs w:val="28"/>
        </w:rPr>
        <w:t xml:space="preserve">    А.В.Мордвинцев</w:t>
      </w:r>
    </w:p>
    <w:p w:rsidR="00154C01" w:rsidRDefault="00154C01" w:rsidP="00154C01">
      <w:pPr>
        <w:rPr>
          <w:szCs w:val="28"/>
        </w:rPr>
      </w:pPr>
    </w:p>
    <w:p w:rsidR="0017277D" w:rsidRDefault="0017277D" w:rsidP="00154C01">
      <w:pPr>
        <w:rPr>
          <w:szCs w:val="28"/>
        </w:rPr>
        <w:sectPr w:rsidR="0017277D" w:rsidSect="00A829D3">
          <w:pgSz w:w="11906" w:h="16838"/>
          <w:pgMar w:top="1134" w:right="1134" w:bottom="568" w:left="1134" w:header="709" w:footer="0" w:gutter="0"/>
          <w:pgNumType w:start="1"/>
          <w:cols w:space="720"/>
          <w:formProt w:val="0"/>
          <w:titlePg/>
          <w:docGrid w:linePitch="381" w:charSpace="-8193"/>
        </w:sectPr>
      </w:pPr>
    </w:p>
    <w:p w:rsidR="00154C01" w:rsidRPr="001A0BDD" w:rsidRDefault="00154C01" w:rsidP="00154C01">
      <w:pPr>
        <w:ind w:left="6024" w:hanging="360"/>
        <w:jc w:val="center"/>
        <w:rPr>
          <w:szCs w:val="28"/>
          <w:lang w:eastAsia="zh-CN"/>
        </w:rPr>
      </w:pPr>
      <w:r>
        <w:rPr>
          <w:szCs w:val="28"/>
          <w:lang w:eastAsia="zh-CN"/>
        </w:rPr>
        <w:lastRenderedPageBreak/>
        <w:t>Приложение № 1</w:t>
      </w:r>
    </w:p>
    <w:p w:rsidR="00154C01" w:rsidRPr="001A0BDD" w:rsidRDefault="00154C01" w:rsidP="00154C01">
      <w:pPr>
        <w:ind w:left="6024" w:hanging="360"/>
        <w:jc w:val="center"/>
        <w:rPr>
          <w:szCs w:val="28"/>
          <w:lang w:eastAsia="zh-CN"/>
        </w:rPr>
      </w:pPr>
      <w:r w:rsidRPr="001A0BDD">
        <w:rPr>
          <w:szCs w:val="28"/>
          <w:lang w:eastAsia="zh-CN"/>
        </w:rPr>
        <w:t>к постановлению</w:t>
      </w:r>
    </w:p>
    <w:p w:rsidR="00154C01" w:rsidRPr="001A0BDD" w:rsidRDefault="00154C01" w:rsidP="00154C01">
      <w:pPr>
        <w:ind w:left="6024" w:hanging="360"/>
        <w:jc w:val="center"/>
        <w:rPr>
          <w:szCs w:val="28"/>
          <w:lang w:eastAsia="zh-CN"/>
        </w:rPr>
      </w:pPr>
      <w:r w:rsidRPr="001A0BDD">
        <w:rPr>
          <w:szCs w:val="28"/>
          <w:lang w:eastAsia="zh-CN"/>
        </w:rPr>
        <w:t xml:space="preserve">администрации </w:t>
      </w:r>
      <w:proofErr w:type="spellStart"/>
      <w:r w:rsidRPr="001A0BDD">
        <w:rPr>
          <w:szCs w:val="28"/>
          <w:lang w:eastAsia="zh-CN"/>
        </w:rPr>
        <w:t>Татищевского</w:t>
      </w:r>
      <w:proofErr w:type="spellEnd"/>
    </w:p>
    <w:p w:rsidR="00154C01" w:rsidRPr="001A0BDD" w:rsidRDefault="00154C01" w:rsidP="00154C01">
      <w:pPr>
        <w:ind w:left="6024" w:hanging="360"/>
        <w:jc w:val="center"/>
        <w:rPr>
          <w:szCs w:val="28"/>
          <w:lang w:eastAsia="zh-CN"/>
        </w:rPr>
      </w:pPr>
      <w:r w:rsidRPr="001A0BDD">
        <w:rPr>
          <w:szCs w:val="28"/>
          <w:lang w:eastAsia="zh-CN"/>
        </w:rPr>
        <w:t>муниципального района</w:t>
      </w:r>
    </w:p>
    <w:p w:rsidR="00154C01" w:rsidRDefault="00154C01" w:rsidP="00154C01">
      <w:pPr>
        <w:ind w:left="6024" w:hanging="360"/>
        <w:jc w:val="center"/>
        <w:rPr>
          <w:szCs w:val="28"/>
          <w:lang w:eastAsia="zh-CN"/>
        </w:rPr>
      </w:pPr>
      <w:r w:rsidRPr="001A0BDD">
        <w:rPr>
          <w:szCs w:val="28"/>
          <w:lang w:eastAsia="zh-CN"/>
        </w:rPr>
        <w:t>Саратовской области</w:t>
      </w:r>
    </w:p>
    <w:p w:rsidR="00154C01" w:rsidRDefault="004F485A" w:rsidP="00154C01">
      <w:pPr>
        <w:ind w:left="6024" w:hanging="360"/>
        <w:jc w:val="center"/>
        <w:rPr>
          <w:szCs w:val="28"/>
          <w:lang w:eastAsia="zh-CN"/>
        </w:rPr>
      </w:pPr>
      <w:r>
        <w:rPr>
          <w:szCs w:val="28"/>
          <w:lang w:eastAsia="zh-CN"/>
        </w:rPr>
        <w:t>от 29.01.2025 № 115</w:t>
      </w:r>
    </w:p>
    <w:p w:rsidR="00154C01" w:rsidRDefault="00154C01" w:rsidP="00154C01">
      <w:pPr>
        <w:ind w:left="6024" w:hanging="360"/>
        <w:jc w:val="center"/>
        <w:rPr>
          <w:szCs w:val="28"/>
          <w:lang w:eastAsia="zh-CN"/>
        </w:rPr>
      </w:pPr>
    </w:p>
    <w:p w:rsidR="00154C01" w:rsidRPr="001A0BDD" w:rsidRDefault="00154C01" w:rsidP="00154C01">
      <w:pPr>
        <w:ind w:left="6024" w:hanging="360"/>
        <w:jc w:val="center"/>
        <w:rPr>
          <w:szCs w:val="28"/>
          <w:lang w:eastAsia="zh-CN"/>
        </w:rPr>
      </w:pPr>
      <w:r>
        <w:rPr>
          <w:szCs w:val="28"/>
          <w:lang w:eastAsia="zh-CN"/>
        </w:rPr>
        <w:t>«</w:t>
      </w:r>
      <w:r w:rsidRPr="001A0BDD">
        <w:rPr>
          <w:szCs w:val="28"/>
          <w:lang w:eastAsia="zh-CN"/>
        </w:rPr>
        <w:t>Приложение № 1</w:t>
      </w:r>
    </w:p>
    <w:p w:rsidR="00154C01" w:rsidRPr="001A0BDD" w:rsidRDefault="00154C01" w:rsidP="00154C01">
      <w:pPr>
        <w:ind w:left="6024" w:hanging="360"/>
        <w:jc w:val="center"/>
        <w:rPr>
          <w:szCs w:val="28"/>
          <w:lang w:eastAsia="zh-CN"/>
        </w:rPr>
      </w:pPr>
      <w:r w:rsidRPr="001A0BDD">
        <w:rPr>
          <w:szCs w:val="28"/>
          <w:lang w:eastAsia="zh-CN"/>
        </w:rPr>
        <w:t>к постановлению</w:t>
      </w:r>
    </w:p>
    <w:p w:rsidR="00154C01" w:rsidRPr="001A0BDD" w:rsidRDefault="00154C01" w:rsidP="00154C01">
      <w:pPr>
        <w:ind w:left="6024" w:hanging="360"/>
        <w:jc w:val="center"/>
        <w:rPr>
          <w:szCs w:val="28"/>
          <w:lang w:eastAsia="zh-CN"/>
        </w:rPr>
      </w:pPr>
      <w:r w:rsidRPr="001A0BDD">
        <w:rPr>
          <w:szCs w:val="28"/>
          <w:lang w:eastAsia="zh-CN"/>
        </w:rPr>
        <w:t xml:space="preserve">администрации </w:t>
      </w:r>
      <w:proofErr w:type="spellStart"/>
      <w:r w:rsidRPr="001A0BDD">
        <w:rPr>
          <w:szCs w:val="28"/>
          <w:lang w:eastAsia="zh-CN"/>
        </w:rPr>
        <w:t>Татищевского</w:t>
      </w:r>
      <w:proofErr w:type="spellEnd"/>
    </w:p>
    <w:p w:rsidR="00154C01" w:rsidRPr="001A0BDD" w:rsidRDefault="00154C01" w:rsidP="00154C01">
      <w:pPr>
        <w:ind w:left="6024" w:hanging="360"/>
        <w:jc w:val="center"/>
        <w:rPr>
          <w:szCs w:val="28"/>
          <w:lang w:eastAsia="zh-CN"/>
        </w:rPr>
      </w:pPr>
      <w:r w:rsidRPr="001A0BDD">
        <w:rPr>
          <w:szCs w:val="28"/>
          <w:lang w:eastAsia="zh-CN"/>
        </w:rPr>
        <w:t>муниципального района</w:t>
      </w:r>
    </w:p>
    <w:p w:rsidR="00154C01" w:rsidRDefault="00154C01" w:rsidP="00154C01">
      <w:pPr>
        <w:ind w:left="6024" w:hanging="360"/>
        <w:jc w:val="center"/>
        <w:rPr>
          <w:szCs w:val="28"/>
          <w:lang w:eastAsia="zh-CN"/>
        </w:rPr>
      </w:pPr>
      <w:r w:rsidRPr="001A0BDD">
        <w:rPr>
          <w:szCs w:val="28"/>
          <w:lang w:eastAsia="zh-CN"/>
        </w:rPr>
        <w:t>Саратовской области</w:t>
      </w:r>
    </w:p>
    <w:p w:rsidR="00154C01" w:rsidRDefault="00154C01" w:rsidP="00154C01">
      <w:pPr>
        <w:ind w:left="6024" w:hanging="360"/>
        <w:jc w:val="center"/>
        <w:rPr>
          <w:szCs w:val="28"/>
          <w:lang w:eastAsia="zh-CN"/>
        </w:rPr>
      </w:pPr>
      <w:r>
        <w:rPr>
          <w:szCs w:val="28"/>
          <w:lang w:eastAsia="zh-CN"/>
        </w:rPr>
        <w:t xml:space="preserve">от </w:t>
      </w:r>
      <w:r>
        <w:rPr>
          <w:rStyle w:val="af2"/>
          <w:color w:val="auto"/>
          <w:szCs w:val="28"/>
          <w:u w:val="none"/>
        </w:rPr>
        <w:t>16.10.2024</w:t>
      </w:r>
      <w:r w:rsidRPr="00C9283C">
        <w:rPr>
          <w:rStyle w:val="af2"/>
          <w:color w:val="auto"/>
          <w:szCs w:val="28"/>
          <w:u w:val="none"/>
        </w:rPr>
        <w:t xml:space="preserve"> № 1</w:t>
      </w:r>
      <w:r>
        <w:rPr>
          <w:rStyle w:val="af2"/>
          <w:color w:val="auto"/>
          <w:szCs w:val="28"/>
          <w:u w:val="none"/>
        </w:rPr>
        <w:t>035</w:t>
      </w:r>
    </w:p>
    <w:p w:rsidR="00154C01" w:rsidRPr="005C30B4" w:rsidRDefault="00154C01" w:rsidP="00154C01">
      <w:pPr>
        <w:suppressAutoHyphens/>
        <w:ind w:right="49"/>
        <w:jc w:val="both"/>
        <w:rPr>
          <w:szCs w:val="28"/>
        </w:rPr>
      </w:pPr>
    </w:p>
    <w:p w:rsidR="00154C01" w:rsidRDefault="00154C01" w:rsidP="00154C01">
      <w:pPr>
        <w:suppressAutoHyphens/>
        <w:jc w:val="center"/>
        <w:rPr>
          <w:b/>
        </w:rPr>
      </w:pPr>
      <w:r>
        <w:rPr>
          <w:b/>
        </w:rPr>
        <w:t>ПОЛОЖЕНИЕ</w:t>
      </w:r>
    </w:p>
    <w:p w:rsidR="00154C01" w:rsidRDefault="00154C01" w:rsidP="00154C01">
      <w:pPr>
        <w:suppressAutoHyphens/>
        <w:jc w:val="center"/>
        <w:rPr>
          <w:b/>
        </w:rPr>
      </w:pPr>
      <w:r>
        <w:rPr>
          <w:b/>
        </w:rPr>
        <w:t xml:space="preserve">о проведении соревнований на Кубок главы </w:t>
      </w:r>
    </w:p>
    <w:p w:rsidR="00154C01" w:rsidRDefault="00154C01" w:rsidP="00154C01">
      <w:pPr>
        <w:suppressAutoHyphens/>
        <w:jc w:val="center"/>
        <w:rPr>
          <w:b/>
        </w:rPr>
      </w:pPr>
      <w:proofErr w:type="spellStart"/>
      <w:r>
        <w:rPr>
          <w:b/>
        </w:rPr>
        <w:t>Татищевского</w:t>
      </w:r>
      <w:proofErr w:type="spellEnd"/>
      <w:r>
        <w:rPr>
          <w:b/>
        </w:rPr>
        <w:t xml:space="preserve"> муниципального района Саратовской области </w:t>
      </w:r>
    </w:p>
    <w:p w:rsidR="00154C01" w:rsidRPr="00B672E5" w:rsidRDefault="00154C01" w:rsidP="00154C01">
      <w:pPr>
        <w:suppressAutoHyphens/>
        <w:jc w:val="center"/>
        <w:rPr>
          <w:b/>
        </w:rPr>
      </w:pPr>
      <w:r>
        <w:rPr>
          <w:b/>
        </w:rPr>
        <w:t xml:space="preserve">по волейболу </w:t>
      </w:r>
      <w:r w:rsidRPr="00B672E5">
        <w:rPr>
          <w:b/>
        </w:rPr>
        <w:t>среди му</w:t>
      </w:r>
      <w:r>
        <w:rPr>
          <w:b/>
        </w:rPr>
        <w:t>жских и женских команд сезона 2024-2025</w:t>
      </w:r>
      <w:r w:rsidRPr="006E68B4">
        <w:rPr>
          <w:b/>
        </w:rPr>
        <w:t xml:space="preserve"> годов</w:t>
      </w:r>
    </w:p>
    <w:p w:rsidR="00154C01" w:rsidRDefault="00154C01" w:rsidP="00154C01">
      <w:pPr>
        <w:suppressAutoHyphens/>
        <w:jc w:val="center"/>
      </w:pPr>
    </w:p>
    <w:p w:rsidR="00154C01" w:rsidRDefault="00154C01" w:rsidP="00154C01">
      <w:pPr>
        <w:suppressAutoHyphens/>
        <w:jc w:val="center"/>
        <w:rPr>
          <w:b/>
        </w:rPr>
      </w:pPr>
      <w:r w:rsidRPr="00B267A9">
        <w:rPr>
          <w:b/>
        </w:rPr>
        <w:t>1.</w:t>
      </w:r>
      <w:r>
        <w:rPr>
          <w:b/>
        </w:rPr>
        <w:t xml:space="preserve"> Цели и задачи</w:t>
      </w:r>
    </w:p>
    <w:p w:rsidR="00154C01" w:rsidRDefault="00154C01" w:rsidP="00154C01">
      <w:pPr>
        <w:suppressAutoHyphens/>
        <w:jc w:val="center"/>
        <w:rPr>
          <w:b/>
        </w:rPr>
      </w:pPr>
    </w:p>
    <w:p w:rsidR="00154C01" w:rsidRDefault="00154C01" w:rsidP="00154C01">
      <w:pPr>
        <w:tabs>
          <w:tab w:val="left" w:pos="0"/>
        </w:tabs>
        <w:suppressAutoHyphens/>
        <w:ind w:firstLine="567"/>
        <w:jc w:val="both"/>
      </w:pPr>
      <w:r>
        <w:t xml:space="preserve">Соревнования на Кубок главы </w:t>
      </w:r>
      <w:proofErr w:type="spellStart"/>
      <w:r>
        <w:t>Татищевского</w:t>
      </w:r>
      <w:proofErr w:type="spellEnd"/>
      <w:r>
        <w:t xml:space="preserve"> муниципального района Саратовской области по волейболу среди мужских и женских команд сезона 2024-2025 годов (далее по тексту - Соревнования) проводится с целью:</w:t>
      </w:r>
    </w:p>
    <w:p w:rsidR="00154C01" w:rsidRDefault="00154C01" w:rsidP="00154C01">
      <w:pPr>
        <w:suppressAutoHyphens/>
        <w:ind w:firstLine="567"/>
        <w:jc w:val="both"/>
      </w:pPr>
      <w:r>
        <w:t xml:space="preserve">обеспечения условий для развития на территории </w:t>
      </w:r>
      <w:proofErr w:type="spellStart"/>
      <w:r>
        <w:t>Татищевского</w:t>
      </w:r>
      <w:proofErr w:type="spellEnd"/>
      <w:r>
        <w:t xml:space="preserve"> муниципального района Саратовской области физической культуры и массового спорта;</w:t>
      </w:r>
    </w:p>
    <w:p w:rsidR="00154C01" w:rsidRDefault="00154C01" w:rsidP="00154C01">
      <w:pPr>
        <w:suppressAutoHyphens/>
        <w:ind w:firstLine="567"/>
        <w:jc w:val="both"/>
      </w:pPr>
      <w:r>
        <w:t xml:space="preserve">организации досуга населения </w:t>
      </w:r>
      <w:proofErr w:type="spellStart"/>
      <w:r>
        <w:t>Татищевского</w:t>
      </w:r>
      <w:proofErr w:type="spellEnd"/>
      <w:r>
        <w:t xml:space="preserve"> муниципального района Саратовской области;</w:t>
      </w:r>
    </w:p>
    <w:p w:rsidR="00154C01" w:rsidRDefault="00154C01" w:rsidP="00154C01">
      <w:pPr>
        <w:suppressAutoHyphens/>
        <w:ind w:firstLine="567"/>
        <w:jc w:val="both"/>
      </w:pPr>
      <w:r>
        <w:t xml:space="preserve">развития общественных отношений на территории </w:t>
      </w:r>
      <w:proofErr w:type="spellStart"/>
      <w:r>
        <w:t>Татищевского</w:t>
      </w:r>
      <w:proofErr w:type="spellEnd"/>
      <w:r>
        <w:t xml:space="preserve"> муниципального района Саратовской области;</w:t>
      </w:r>
    </w:p>
    <w:p w:rsidR="00154C01" w:rsidRDefault="00154C01" w:rsidP="00154C01">
      <w:pPr>
        <w:suppressAutoHyphens/>
        <w:ind w:firstLine="567"/>
        <w:jc w:val="both"/>
      </w:pPr>
      <w:r>
        <w:t xml:space="preserve">популяризации и пропаганды здорового образа жизни на территории </w:t>
      </w:r>
      <w:proofErr w:type="spellStart"/>
      <w:r>
        <w:t>Татищевского</w:t>
      </w:r>
      <w:proofErr w:type="spellEnd"/>
      <w:r>
        <w:t xml:space="preserve"> муниципального района Саратовской области;</w:t>
      </w:r>
    </w:p>
    <w:p w:rsidR="00154C01" w:rsidRDefault="00154C01" w:rsidP="00154C01">
      <w:pPr>
        <w:suppressAutoHyphens/>
        <w:ind w:firstLine="567"/>
        <w:jc w:val="both"/>
      </w:pPr>
      <w:r>
        <w:t xml:space="preserve">укрепления взаимодействия между муниципальными образованиями и организациями </w:t>
      </w:r>
      <w:proofErr w:type="spellStart"/>
      <w:r>
        <w:t>Татищевского</w:t>
      </w:r>
      <w:proofErr w:type="spellEnd"/>
      <w:r>
        <w:t xml:space="preserve"> муниципального района Саратовской области. </w:t>
      </w:r>
    </w:p>
    <w:p w:rsidR="00154C01" w:rsidRDefault="00154C01" w:rsidP="00154C01">
      <w:pPr>
        <w:suppressAutoHyphens/>
        <w:ind w:firstLine="567"/>
        <w:jc w:val="center"/>
        <w:rPr>
          <w:b/>
        </w:rPr>
      </w:pPr>
    </w:p>
    <w:p w:rsidR="00154C01" w:rsidRDefault="00154C01" w:rsidP="00154C01">
      <w:pPr>
        <w:suppressAutoHyphens/>
        <w:jc w:val="center"/>
        <w:rPr>
          <w:b/>
        </w:rPr>
      </w:pPr>
      <w:r w:rsidRPr="00B267A9">
        <w:rPr>
          <w:b/>
        </w:rPr>
        <w:t>2.</w:t>
      </w:r>
      <w:r>
        <w:rPr>
          <w:b/>
        </w:rPr>
        <w:t xml:space="preserve"> Время и место проведения Соревнований</w:t>
      </w:r>
    </w:p>
    <w:p w:rsidR="00154C01" w:rsidRDefault="00154C01" w:rsidP="00154C01">
      <w:pPr>
        <w:suppressAutoHyphens/>
        <w:rPr>
          <w:b/>
        </w:rPr>
      </w:pPr>
    </w:p>
    <w:p w:rsidR="00154C01" w:rsidRPr="00F01599" w:rsidRDefault="00154C01" w:rsidP="00154C01">
      <w:pPr>
        <w:suppressAutoHyphens/>
        <w:ind w:firstLine="567"/>
        <w:jc w:val="both"/>
      </w:pPr>
      <w:r w:rsidRPr="00F01599">
        <w:t>Соревнования проводятся в три этапа: открытие Соревнований, Игры, закрытие Соревнований.</w:t>
      </w:r>
    </w:p>
    <w:p w:rsidR="00154C01" w:rsidRPr="00F01599" w:rsidRDefault="00154C01" w:rsidP="00154C01">
      <w:pPr>
        <w:tabs>
          <w:tab w:val="left" w:pos="0"/>
          <w:tab w:val="left" w:pos="540"/>
        </w:tabs>
        <w:suppressAutoHyphens/>
        <w:ind w:firstLine="567"/>
        <w:jc w:val="both"/>
      </w:pPr>
      <w:r w:rsidRPr="00F01599">
        <w:lastRenderedPageBreak/>
        <w:t xml:space="preserve">Открытие Соревнований: </w:t>
      </w:r>
      <w:r>
        <w:t>26октября 2024 года в 10:</w:t>
      </w:r>
      <w:r w:rsidRPr="00F01599">
        <w:t xml:space="preserve">00 часов в физкультурно-оздоровительном комплексе «Энергия» </w:t>
      </w:r>
      <w:proofErr w:type="spellStart"/>
      <w:r w:rsidRPr="00F01599">
        <w:t>Татищевского</w:t>
      </w:r>
      <w:proofErr w:type="spellEnd"/>
      <w:r w:rsidRPr="00F01599">
        <w:t xml:space="preserve"> муниципального района Саратовской области (далее по тексту – ФОК «Энергия»).</w:t>
      </w:r>
    </w:p>
    <w:p w:rsidR="00154C01" w:rsidRPr="00F01599" w:rsidRDefault="00154C01" w:rsidP="00154C01">
      <w:pPr>
        <w:tabs>
          <w:tab w:val="left" w:pos="0"/>
          <w:tab w:val="left" w:pos="540"/>
        </w:tabs>
        <w:suppressAutoHyphens/>
        <w:ind w:firstLine="567"/>
        <w:jc w:val="both"/>
      </w:pPr>
      <w:r w:rsidRPr="00F01599">
        <w:t>Игры проводятся в спортивных залах № 1, № 2 МОУ «</w:t>
      </w:r>
      <w:proofErr w:type="spellStart"/>
      <w:r w:rsidRPr="00F01599">
        <w:t>Татищевский</w:t>
      </w:r>
      <w:proofErr w:type="spellEnd"/>
      <w:r w:rsidRPr="00F01599">
        <w:t xml:space="preserve"> </w:t>
      </w:r>
      <w:proofErr w:type="spellStart"/>
      <w:r w:rsidRPr="00F01599">
        <w:t>лицей»</w:t>
      </w:r>
      <w:r>
        <w:t>Татищевского</w:t>
      </w:r>
      <w:proofErr w:type="spellEnd"/>
      <w:r>
        <w:t xml:space="preserve"> муниципального района Саратовской области (далее – МОУ «</w:t>
      </w:r>
      <w:proofErr w:type="spellStart"/>
      <w:r>
        <w:t>Татищевский</w:t>
      </w:r>
      <w:proofErr w:type="spellEnd"/>
      <w:r>
        <w:t xml:space="preserve"> лицей»)</w:t>
      </w:r>
      <w:r w:rsidRPr="00F01599">
        <w:t>, ФОК «Энергия».</w:t>
      </w:r>
    </w:p>
    <w:p w:rsidR="00154C01" w:rsidRPr="00F01599" w:rsidRDefault="00154C01" w:rsidP="00154C01">
      <w:pPr>
        <w:tabs>
          <w:tab w:val="left" w:pos="0"/>
          <w:tab w:val="left" w:pos="540"/>
        </w:tabs>
        <w:suppressAutoHyphens/>
        <w:ind w:firstLine="567"/>
        <w:jc w:val="both"/>
      </w:pPr>
      <w:r w:rsidRPr="00F01599">
        <w:t xml:space="preserve">Игры проводятся по субботам в соответствии с расписанием Игр в спортивных </w:t>
      </w:r>
      <w:r>
        <w:t>залах МОУ «</w:t>
      </w:r>
      <w:proofErr w:type="spellStart"/>
      <w:r>
        <w:t>Татищевский</w:t>
      </w:r>
      <w:proofErr w:type="spellEnd"/>
      <w:r>
        <w:t xml:space="preserve"> лицей» и </w:t>
      </w:r>
      <w:r w:rsidRPr="00F01599">
        <w:t>ФОК «Энергия».</w:t>
      </w:r>
    </w:p>
    <w:p w:rsidR="00154C01" w:rsidRDefault="00154C01" w:rsidP="00154C01">
      <w:pPr>
        <w:tabs>
          <w:tab w:val="left" w:pos="0"/>
          <w:tab w:val="left" w:pos="540"/>
        </w:tabs>
        <w:suppressAutoHyphens/>
        <w:ind w:firstLine="567"/>
        <w:jc w:val="both"/>
      </w:pPr>
    </w:p>
    <w:p w:rsidR="00154C01" w:rsidRPr="00F01599" w:rsidRDefault="00154C01" w:rsidP="00154C01">
      <w:pPr>
        <w:tabs>
          <w:tab w:val="left" w:pos="0"/>
          <w:tab w:val="left" w:pos="540"/>
        </w:tabs>
        <w:suppressAutoHyphens/>
        <w:jc w:val="center"/>
        <w:rPr>
          <w:b/>
        </w:rPr>
      </w:pPr>
      <w:r w:rsidRPr="00B267A9">
        <w:rPr>
          <w:b/>
        </w:rPr>
        <w:t>3.</w:t>
      </w:r>
      <w:r w:rsidRPr="00F01599">
        <w:rPr>
          <w:b/>
        </w:rPr>
        <w:t xml:space="preserve"> Расписание Игр</w:t>
      </w:r>
    </w:p>
    <w:p w:rsidR="00154C01" w:rsidRPr="00F01599" w:rsidRDefault="00154C01" w:rsidP="00154C01">
      <w:pPr>
        <w:tabs>
          <w:tab w:val="left" w:pos="0"/>
          <w:tab w:val="left" w:pos="540"/>
        </w:tabs>
        <w:suppressAutoHyphens/>
        <w:jc w:val="center"/>
        <w:rPr>
          <w:b/>
        </w:rPr>
      </w:pPr>
    </w:p>
    <w:p w:rsidR="00154C01" w:rsidRPr="00F01599" w:rsidRDefault="00154C01" w:rsidP="00154C01">
      <w:pPr>
        <w:suppressAutoHyphens/>
        <w:ind w:firstLine="567"/>
        <w:jc w:val="both"/>
      </w:pPr>
      <w:r w:rsidRPr="00F01599">
        <w:t>Расписание Игр составляе</w:t>
      </w:r>
      <w:r>
        <w:t>тся отделом физической культуры,</w:t>
      </w:r>
      <w:r w:rsidRPr="00F01599">
        <w:t xml:space="preserve"> спорта</w:t>
      </w:r>
      <w:r>
        <w:t xml:space="preserve"> и туризма</w:t>
      </w:r>
      <w:r w:rsidRPr="00F01599">
        <w:t xml:space="preserve"> администрации </w:t>
      </w:r>
      <w:proofErr w:type="spellStart"/>
      <w:r w:rsidRPr="00F01599">
        <w:t>Татищевского</w:t>
      </w:r>
      <w:proofErr w:type="spellEnd"/>
      <w:r w:rsidRPr="00F01599">
        <w:t xml:space="preserve"> муниципального района Саратовской области на каждый </w:t>
      </w:r>
      <w:r>
        <w:t>игровой день</w:t>
      </w:r>
      <w:r w:rsidRPr="00F01599">
        <w:t xml:space="preserve">. </w:t>
      </w:r>
    </w:p>
    <w:p w:rsidR="00154C01" w:rsidRPr="00F01599" w:rsidRDefault="00154C01" w:rsidP="00154C01">
      <w:pPr>
        <w:suppressAutoHyphens/>
        <w:ind w:firstLine="567"/>
        <w:jc w:val="both"/>
      </w:pPr>
      <w:r w:rsidRPr="00F01599">
        <w:t xml:space="preserve">Расписание Игр опубликовывается на официальном сайте </w:t>
      </w:r>
      <w:proofErr w:type="spellStart"/>
      <w:r w:rsidRPr="00F01599">
        <w:t>Татищевского</w:t>
      </w:r>
      <w:proofErr w:type="spellEnd"/>
      <w:r w:rsidRPr="00F01599">
        <w:t xml:space="preserve"> муниципального района Саратовской области в новостной ленте под заголовком «Внимание, участ</w:t>
      </w:r>
      <w:r>
        <w:t>ники Соревнований и болельщики»не позднее трех дней</w:t>
      </w:r>
      <w:r w:rsidRPr="00F01599">
        <w:t xml:space="preserve"> до Игр.</w:t>
      </w:r>
    </w:p>
    <w:p w:rsidR="00154C01" w:rsidRPr="00F01599" w:rsidRDefault="00154C01" w:rsidP="00154C01">
      <w:pPr>
        <w:suppressAutoHyphens/>
        <w:ind w:firstLine="567"/>
        <w:jc w:val="both"/>
      </w:pPr>
      <w:r w:rsidRPr="00F01599">
        <w:t>Расписание Игр может быть изменено отделом физической культуры</w:t>
      </w:r>
      <w:r>
        <w:t>,</w:t>
      </w:r>
      <w:r w:rsidRPr="00F01599">
        <w:t xml:space="preserve"> спорта</w:t>
      </w:r>
      <w:r>
        <w:t xml:space="preserve"> и туризма</w:t>
      </w:r>
      <w:r w:rsidRPr="00F01599">
        <w:t xml:space="preserve"> администрации </w:t>
      </w:r>
      <w:proofErr w:type="spellStart"/>
      <w:r w:rsidRPr="00F01599">
        <w:t>Татищевского</w:t>
      </w:r>
      <w:proofErr w:type="spellEnd"/>
      <w:r w:rsidRPr="00F01599">
        <w:t xml:space="preserve"> муниципального района Саратовской области в день Игр.</w:t>
      </w:r>
    </w:p>
    <w:p w:rsidR="00154C01" w:rsidRPr="008E6785" w:rsidRDefault="00154C01" w:rsidP="00154C01">
      <w:pPr>
        <w:suppressAutoHyphens/>
        <w:ind w:firstLine="567"/>
        <w:jc w:val="center"/>
        <w:rPr>
          <w:b/>
          <w:color w:val="FF0000"/>
        </w:rPr>
      </w:pPr>
    </w:p>
    <w:p w:rsidR="00154C01" w:rsidRPr="00F01599" w:rsidRDefault="00154C01" w:rsidP="00154C01">
      <w:pPr>
        <w:suppressAutoHyphens/>
        <w:jc w:val="center"/>
        <w:rPr>
          <w:b/>
        </w:rPr>
      </w:pPr>
      <w:r w:rsidRPr="00B267A9">
        <w:rPr>
          <w:b/>
        </w:rPr>
        <w:t>4.</w:t>
      </w:r>
      <w:r w:rsidRPr="00F01599">
        <w:rPr>
          <w:b/>
        </w:rPr>
        <w:t xml:space="preserve"> Организация и руководство проведением Соревнований</w:t>
      </w:r>
    </w:p>
    <w:p w:rsidR="00154C01" w:rsidRPr="00F01599" w:rsidRDefault="00154C01" w:rsidP="00154C01">
      <w:pPr>
        <w:suppressAutoHyphens/>
        <w:ind w:firstLine="567"/>
        <w:jc w:val="center"/>
        <w:rPr>
          <w:b/>
        </w:rPr>
      </w:pPr>
    </w:p>
    <w:p w:rsidR="00154C01" w:rsidRPr="00F01599" w:rsidRDefault="00154C01" w:rsidP="00154C01">
      <w:pPr>
        <w:suppressAutoHyphens/>
        <w:ind w:firstLine="567"/>
        <w:jc w:val="both"/>
      </w:pPr>
      <w:r w:rsidRPr="00F01599">
        <w:t xml:space="preserve">Руководство проведением Соревнований осуществляет администрация </w:t>
      </w:r>
      <w:proofErr w:type="spellStart"/>
      <w:r w:rsidRPr="00F01599">
        <w:t>Татищевского</w:t>
      </w:r>
      <w:proofErr w:type="spellEnd"/>
      <w:r w:rsidRPr="00F01599">
        <w:t xml:space="preserve"> муниципального района Саратовской области.</w:t>
      </w:r>
    </w:p>
    <w:p w:rsidR="00154C01" w:rsidRPr="00F01599" w:rsidRDefault="00154C01" w:rsidP="00154C01">
      <w:pPr>
        <w:suppressAutoHyphens/>
        <w:ind w:firstLine="567"/>
        <w:jc w:val="both"/>
      </w:pPr>
      <w:r w:rsidRPr="00F01599">
        <w:t>Организацию подготовки и проведения Соревнований осущест</w:t>
      </w:r>
      <w:r>
        <w:t>вляет отдел физической культуры,</w:t>
      </w:r>
      <w:r w:rsidRPr="00F01599">
        <w:t xml:space="preserve"> спорта </w:t>
      </w:r>
      <w:r>
        <w:t xml:space="preserve">и туризма </w:t>
      </w:r>
      <w:r w:rsidRPr="00F01599">
        <w:t xml:space="preserve">администрации </w:t>
      </w:r>
      <w:proofErr w:type="spellStart"/>
      <w:r w:rsidRPr="00F01599">
        <w:t>Татищевского</w:t>
      </w:r>
      <w:proofErr w:type="spellEnd"/>
      <w:r w:rsidRPr="00F01599">
        <w:t xml:space="preserve"> муниципального района Саратовской области.</w:t>
      </w:r>
    </w:p>
    <w:p w:rsidR="00154C01" w:rsidRPr="00F01599" w:rsidRDefault="00154C01" w:rsidP="00154C01">
      <w:pPr>
        <w:tabs>
          <w:tab w:val="left" w:pos="0"/>
        </w:tabs>
        <w:suppressAutoHyphens/>
        <w:ind w:firstLine="567"/>
        <w:rPr>
          <w:b/>
        </w:rPr>
      </w:pPr>
    </w:p>
    <w:p w:rsidR="00154C01" w:rsidRPr="00F01599" w:rsidRDefault="00154C01" w:rsidP="00154C01">
      <w:pPr>
        <w:tabs>
          <w:tab w:val="left" w:pos="0"/>
        </w:tabs>
        <w:suppressAutoHyphens/>
        <w:jc w:val="center"/>
        <w:rPr>
          <w:b/>
        </w:rPr>
      </w:pPr>
      <w:r w:rsidRPr="00B267A9">
        <w:rPr>
          <w:b/>
        </w:rPr>
        <w:t>5.</w:t>
      </w:r>
      <w:r w:rsidRPr="00F01599">
        <w:rPr>
          <w:b/>
        </w:rPr>
        <w:t xml:space="preserve"> Участники Соревнований</w:t>
      </w:r>
    </w:p>
    <w:p w:rsidR="00154C01" w:rsidRPr="008E6785" w:rsidRDefault="00154C01" w:rsidP="00154C01">
      <w:pPr>
        <w:suppressAutoHyphens/>
        <w:ind w:firstLine="567"/>
        <w:rPr>
          <w:color w:val="FF0000"/>
          <w:sz w:val="24"/>
          <w:szCs w:val="24"/>
        </w:rPr>
      </w:pPr>
    </w:p>
    <w:p w:rsidR="00154C01" w:rsidRPr="00972A3A" w:rsidRDefault="00154C01" w:rsidP="00154C01">
      <w:pPr>
        <w:suppressAutoHyphens/>
        <w:ind w:firstLine="567"/>
        <w:jc w:val="both"/>
      </w:pPr>
      <w:r w:rsidRPr="00972A3A">
        <w:t>Для участия в Соревнованиях команде необходимо оформить и подать заявку по форме согласно приложению № 1 к настоящему Положению. При подаче заявки команда, в лице заявителя (главы муниципального образования), полностью соглашается с условиями проведения Соревнований.</w:t>
      </w:r>
    </w:p>
    <w:p w:rsidR="00154C01" w:rsidRPr="00972A3A" w:rsidRDefault="00154C01" w:rsidP="00154C01">
      <w:pPr>
        <w:suppressAutoHyphens/>
        <w:ind w:firstLine="567"/>
        <w:jc w:val="both"/>
      </w:pPr>
      <w:r w:rsidRPr="00972A3A">
        <w:t>Для участия в играх допускаются команды, своевременно подавшие заявки (и подтверждающие документы) на участие в Соревнованиях.</w:t>
      </w:r>
    </w:p>
    <w:p w:rsidR="00154C01" w:rsidRPr="00972A3A" w:rsidRDefault="00154C01" w:rsidP="00154C01">
      <w:pPr>
        <w:suppressAutoHyphens/>
        <w:ind w:firstLine="567"/>
        <w:jc w:val="both"/>
      </w:pPr>
      <w:r w:rsidRPr="00972A3A">
        <w:t xml:space="preserve">Состав команды может формироваться из участников - жителей, зарегистрированных на территории соответствующего муниципального образования </w:t>
      </w:r>
      <w:proofErr w:type="spellStart"/>
      <w:r w:rsidRPr="00972A3A">
        <w:t>Татищевского</w:t>
      </w:r>
      <w:proofErr w:type="spellEnd"/>
      <w:r w:rsidRPr="00972A3A">
        <w:t xml:space="preserve"> муниципального района Саратовской области (на постоянной основе) и из участников – работников или служащих организаций (за исключением работающих дистанционно (удаленно)), расположенных на </w:t>
      </w:r>
      <w:r w:rsidRPr="00972A3A">
        <w:lastRenderedPageBreak/>
        <w:t xml:space="preserve">территории соответствующего муниципального образования </w:t>
      </w:r>
      <w:proofErr w:type="spellStart"/>
      <w:r w:rsidRPr="00972A3A">
        <w:t>Татищевского</w:t>
      </w:r>
      <w:proofErr w:type="spellEnd"/>
      <w:r w:rsidRPr="00972A3A">
        <w:t xml:space="preserve"> муниципального района Саратовской области.</w:t>
      </w:r>
    </w:p>
    <w:p w:rsidR="00154C01" w:rsidRDefault="00154C01" w:rsidP="00154C01">
      <w:pPr>
        <w:suppressAutoHyphens/>
        <w:autoSpaceDE w:val="0"/>
        <w:autoSpaceDN w:val="0"/>
        <w:adjustRightInd w:val="0"/>
        <w:ind w:firstLine="567"/>
        <w:jc w:val="both"/>
        <w:rPr>
          <w:color w:val="000000"/>
        </w:rPr>
      </w:pPr>
      <w:r>
        <w:rPr>
          <w:color w:val="000000"/>
        </w:rPr>
        <w:t xml:space="preserve">Состав команды городского </w:t>
      </w:r>
      <w:proofErr w:type="gramStart"/>
      <w:r>
        <w:rPr>
          <w:color w:val="000000"/>
        </w:rPr>
        <w:t>округа</w:t>
      </w:r>
      <w:proofErr w:type="gramEnd"/>
      <w:r>
        <w:rPr>
          <w:color w:val="000000"/>
        </w:rPr>
        <w:t xml:space="preserve"> ЗАТО Светлый формируется из участников – жителей и зарегистрированных на территории городского округа ЗАТО Светлый.</w:t>
      </w:r>
    </w:p>
    <w:p w:rsidR="00154C01" w:rsidRDefault="00154C01" w:rsidP="00154C01">
      <w:pPr>
        <w:suppressAutoHyphens/>
        <w:autoSpaceDE w:val="0"/>
        <w:autoSpaceDN w:val="0"/>
        <w:adjustRightInd w:val="0"/>
        <w:ind w:firstLine="567"/>
        <w:jc w:val="both"/>
        <w:rPr>
          <w:color w:val="000000"/>
        </w:rPr>
      </w:pPr>
      <w:r>
        <w:rPr>
          <w:color w:val="000000"/>
        </w:rPr>
        <w:t xml:space="preserve">В случае возникновения спорных ситуаций, связанных с подачей заявок, </w:t>
      </w:r>
      <w:r>
        <w:t xml:space="preserve">отдел физической культуры, спорта и туризма администрации </w:t>
      </w:r>
      <w:proofErr w:type="spellStart"/>
      <w:r>
        <w:t>Татищевского</w:t>
      </w:r>
      <w:proofErr w:type="spellEnd"/>
      <w:r>
        <w:t xml:space="preserve"> муниципального района Саратовской области</w:t>
      </w:r>
      <w:r>
        <w:rPr>
          <w:color w:val="000000"/>
        </w:rPr>
        <w:t xml:space="preserve"> оставляет за собой право решения об участии команды в Соревнованиях. </w:t>
      </w:r>
    </w:p>
    <w:p w:rsidR="00154C01" w:rsidRPr="00972A3A" w:rsidRDefault="00154C01" w:rsidP="00154C01">
      <w:pPr>
        <w:suppressAutoHyphens/>
        <w:ind w:firstLine="567"/>
        <w:jc w:val="both"/>
      </w:pPr>
      <w:r w:rsidRPr="00972A3A">
        <w:t xml:space="preserve">В течение Соревнований принимать участие в играх в составе команды могут только участники, указанные в заявке команды. В случае выявления нарушений этого правила, команде засчитываются поражения во всех встречах, в которых играл незарегистрированный участник. </w:t>
      </w:r>
    </w:p>
    <w:p w:rsidR="00154C01" w:rsidRPr="00972A3A" w:rsidRDefault="00154C01" w:rsidP="00154C01">
      <w:pPr>
        <w:suppressAutoHyphens/>
        <w:ind w:firstLine="567"/>
        <w:jc w:val="both"/>
      </w:pPr>
      <w:proofErr w:type="gramStart"/>
      <w:r w:rsidRPr="00972A3A">
        <w:t xml:space="preserve">Представитель команды установленным порядком может вносить изменения в состав команды, официально подав новую (измененную) заявку (датой дня игр с заменой игрока) в отдел физической культуры, спорта и туризма администрации </w:t>
      </w:r>
      <w:proofErr w:type="spellStart"/>
      <w:r w:rsidRPr="00972A3A">
        <w:t>Татищевского</w:t>
      </w:r>
      <w:proofErr w:type="spellEnd"/>
      <w:r w:rsidRPr="00972A3A">
        <w:t xml:space="preserve"> муниципального района Саратовской области не позднее, чем за день до игр.</w:t>
      </w:r>
      <w:proofErr w:type="gramEnd"/>
    </w:p>
    <w:p w:rsidR="00154C01" w:rsidRDefault="00154C01" w:rsidP="00154C01">
      <w:pPr>
        <w:suppressAutoHyphens/>
        <w:autoSpaceDE w:val="0"/>
        <w:autoSpaceDN w:val="0"/>
        <w:adjustRightInd w:val="0"/>
        <w:ind w:firstLine="567"/>
        <w:jc w:val="both"/>
        <w:rPr>
          <w:color w:val="000000"/>
        </w:rPr>
      </w:pPr>
      <w:r>
        <w:rPr>
          <w:color w:val="000000"/>
        </w:rPr>
        <w:t xml:space="preserve">Возраст участников команды: </w:t>
      </w:r>
      <w:r>
        <w:t>от 18</w:t>
      </w:r>
      <w:r w:rsidRPr="00ED4BD5">
        <w:t xml:space="preserve"> лет и старше</w:t>
      </w:r>
      <w:r>
        <w:rPr>
          <w:color w:val="000000"/>
        </w:rPr>
        <w:t xml:space="preserve">. (Допускаются не более </w:t>
      </w:r>
      <w:r>
        <w:rPr>
          <w:color w:val="000000"/>
        </w:rPr>
        <w:br/>
        <w:t>2 участников в команде от 16 лет).</w:t>
      </w:r>
    </w:p>
    <w:p w:rsidR="00154C01" w:rsidRDefault="00154C01" w:rsidP="00154C01">
      <w:pPr>
        <w:suppressAutoHyphens/>
        <w:autoSpaceDE w:val="0"/>
        <w:autoSpaceDN w:val="0"/>
        <w:adjustRightInd w:val="0"/>
        <w:ind w:firstLine="567"/>
        <w:jc w:val="both"/>
      </w:pPr>
      <w:r>
        <w:t>Состав команды: команда состоит из 9 участников, из которых – 1 представитель команды (от 18 лет) и 8 игроков команды.</w:t>
      </w:r>
    </w:p>
    <w:p w:rsidR="00154C01" w:rsidRPr="00F718AD" w:rsidRDefault="00154C01" w:rsidP="00882235">
      <w:pPr>
        <w:suppressAutoHyphens/>
        <w:autoSpaceDE w:val="0"/>
        <w:autoSpaceDN w:val="0"/>
        <w:adjustRightInd w:val="0"/>
        <w:ind w:firstLine="567"/>
        <w:jc w:val="both"/>
      </w:pPr>
      <w:r>
        <w:t xml:space="preserve">Допускается </w:t>
      </w:r>
      <w:proofErr w:type="spellStart"/>
      <w:r>
        <w:t>дозаявка</w:t>
      </w:r>
      <w:proofErr w:type="spellEnd"/>
      <w:r>
        <w:t xml:space="preserve"> команд по согласованию с отделом физической культуры, спорта и туризма администрации </w:t>
      </w:r>
      <w:proofErr w:type="spellStart"/>
      <w:r>
        <w:t>Татищевского</w:t>
      </w:r>
      <w:proofErr w:type="spellEnd"/>
      <w:r>
        <w:t xml:space="preserve"> муниципального района Саратовской области.  </w:t>
      </w:r>
    </w:p>
    <w:p w:rsidR="00154C01" w:rsidRPr="00ED4BD5" w:rsidRDefault="00154C01" w:rsidP="00154C01">
      <w:pPr>
        <w:suppressAutoHyphens/>
        <w:jc w:val="center"/>
        <w:rPr>
          <w:b/>
        </w:rPr>
      </w:pPr>
      <w:r w:rsidRPr="00B267A9">
        <w:rPr>
          <w:b/>
        </w:rPr>
        <w:t>6.</w:t>
      </w:r>
      <w:r w:rsidRPr="00ED4BD5">
        <w:rPr>
          <w:b/>
        </w:rPr>
        <w:t xml:space="preserve"> Заявка</w:t>
      </w:r>
    </w:p>
    <w:p w:rsidR="00154C01" w:rsidRPr="00ED4BD5" w:rsidRDefault="00154C01" w:rsidP="00154C01">
      <w:pPr>
        <w:suppressAutoHyphens/>
        <w:ind w:firstLine="567"/>
        <w:jc w:val="center"/>
        <w:rPr>
          <w:b/>
          <w:color w:val="FF0000"/>
        </w:rPr>
      </w:pPr>
    </w:p>
    <w:p w:rsidR="00154C01" w:rsidRDefault="00154C01" w:rsidP="00154C01">
      <w:pPr>
        <w:suppressAutoHyphens/>
        <w:ind w:firstLine="567"/>
        <w:jc w:val="both"/>
      </w:pPr>
      <w:r>
        <w:t>Первоначальная официальная з</w:t>
      </w:r>
      <w:r w:rsidRPr="00ED4BD5">
        <w:t>аявка с названием команды</w:t>
      </w:r>
      <w:r>
        <w:t xml:space="preserve"> на участие в Соревнованиях(</w:t>
      </w:r>
      <w:r w:rsidRPr="00ED4BD5">
        <w:t>подписанная главой муниципального образования</w:t>
      </w:r>
      <w:r>
        <w:t xml:space="preserve"> (района) и</w:t>
      </w:r>
      <w:r w:rsidRPr="00ED4BD5">
        <w:t xml:space="preserve"> заверенная врачом</w:t>
      </w:r>
      <w:r>
        <w:t>) и подтверждающие документы</w:t>
      </w:r>
      <w:r w:rsidRPr="00ED4BD5">
        <w:t>, п</w:t>
      </w:r>
      <w:r>
        <w:t>одаются до 21 октября 2024</w:t>
      </w:r>
      <w:r w:rsidRPr="00ED4BD5">
        <w:t xml:space="preserve"> г</w:t>
      </w:r>
      <w:r>
        <w:t>ода в отдел физической культуры,</w:t>
      </w:r>
      <w:r w:rsidRPr="00ED4BD5">
        <w:t xml:space="preserve"> спорта</w:t>
      </w:r>
      <w:r>
        <w:t xml:space="preserve"> и туризма</w:t>
      </w:r>
      <w:r w:rsidRPr="00ED4BD5">
        <w:t xml:space="preserve"> администрации </w:t>
      </w:r>
      <w:proofErr w:type="spellStart"/>
      <w:r w:rsidRPr="00ED4BD5">
        <w:t>Татищевского</w:t>
      </w:r>
      <w:proofErr w:type="spellEnd"/>
      <w:r w:rsidRPr="00ED4BD5">
        <w:t xml:space="preserve"> муниципального района С</w:t>
      </w:r>
      <w:r>
        <w:t>аратовской области (кабинет № 31</w:t>
      </w:r>
      <w:r w:rsidRPr="00ED4BD5">
        <w:t>).</w:t>
      </w:r>
    </w:p>
    <w:p w:rsidR="00154C01" w:rsidRDefault="00154C01" w:rsidP="00154C01">
      <w:pPr>
        <w:suppressAutoHyphens/>
        <w:ind w:firstLine="567"/>
        <w:jc w:val="both"/>
      </w:pPr>
      <w:r>
        <w:t>Документы на игроков от 18 лет: копия паспорта (2, 3 и 5 страницы); справка с места работы (при отсутствии постоянной прописки).</w:t>
      </w:r>
    </w:p>
    <w:p w:rsidR="00154C01" w:rsidRDefault="00154C01" w:rsidP="00154C01">
      <w:pPr>
        <w:suppressAutoHyphens/>
        <w:ind w:firstLine="567"/>
        <w:jc w:val="both"/>
      </w:pPr>
      <w:proofErr w:type="gramStart"/>
      <w:r>
        <w:t xml:space="preserve">Документы на игроков с 16 до 18 лет: заявление несовершеннолетнего (заявление главе соответствующего муниципального образования </w:t>
      </w:r>
      <w:proofErr w:type="spellStart"/>
      <w:r>
        <w:t>Татищевского</w:t>
      </w:r>
      <w:proofErr w:type="spellEnd"/>
      <w:r>
        <w:t xml:space="preserve"> муниципального района Саратовской области; командам </w:t>
      </w:r>
      <w:proofErr w:type="spellStart"/>
      <w:r>
        <w:t>Татищевского</w:t>
      </w:r>
      <w:proofErr w:type="spellEnd"/>
      <w:r>
        <w:t xml:space="preserve"> муниципального образования заявление отделу физической культуры, спорта и туризма администрации </w:t>
      </w:r>
      <w:proofErr w:type="spellStart"/>
      <w:r>
        <w:t>Татищевского</w:t>
      </w:r>
      <w:proofErr w:type="spellEnd"/>
      <w:r>
        <w:t xml:space="preserve"> муниципального района Саратовской области); согласие родителя (законного представителя) на участие несовершеннолетнего в Соревнованиях </w:t>
      </w:r>
      <w:r w:rsidRPr="00805B08">
        <w:t xml:space="preserve">по форме согласно </w:t>
      </w:r>
      <w:r>
        <w:t xml:space="preserve">приложению № 4 </w:t>
      </w:r>
      <w:r w:rsidRPr="00805B08">
        <w:t>к настоящему Положению</w:t>
      </w:r>
      <w:r>
        <w:t>;</w:t>
      </w:r>
      <w:proofErr w:type="gramEnd"/>
      <w:r>
        <w:t xml:space="preserve"> ходатайство главы муниципального образования (отделу </w:t>
      </w:r>
      <w:r>
        <w:lastRenderedPageBreak/>
        <w:t xml:space="preserve">физической культуры, спорта и туризма администрации </w:t>
      </w:r>
      <w:proofErr w:type="spellStart"/>
      <w:r>
        <w:t>Татищевского</w:t>
      </w:r>
      <w:proofErr w:type="spellEnd"/>
      <w:r>
        <w:t xml:space="preserve"> муниципального района Саратовской области) или ходатайство отдела физической культуры, спорта и туризма администрации </w:t>
      </w:r>
      <w:proofErr w:type="spellStart"/>
      <w:r>
        <w:t>Татищевского</w:t>
      </w:r>
      <w:proofErr w:type="spellEnd"/>
      <w:r>
        <w:t xml:space="preserve"> муниципального образования Саратовской области заместителю главы администрации района (</w:t>
      </w:r>
      <w:proofErr w:type="spellStart"/>
      <w:r>
        <w:t>Татищевское</w:t>
      </w:r>
      <w:proofErr w:type="spellEnd"/>
      <w:r>
        <w:t xml:space="preserve"> муниципальное образование); медицинская справка – допуск несовершеннолетнего; копия паспорта (2, 3 и 5 страницы) или справка с образовательного учреждения соответствующего муниципального образования </w:t>
      </w:r>
      <w:proofErr w:type="spellStart"/>
      <w:r>
        <w:t>Татищевского</w:t>
      </w:r>
      <w:proofErr w:type="spellEnd"/>
      <w:r>
        <w:t xml:space="preserve"> муниципального района Саратовской области (при отсутствии постоянной прописки в соответствующем муниципальном образовании); оригинал полиса о страховании жизни и здоровья от несчастных случаев</w:t>
      </w:r>
      <w:r>
        <w:rPr>
          <w:color w:val="000000"/>
        </w:rPr>
        <w:t>.</w:t>
      </w:r>
    </w:p>
    <w:p w:rsidR="00154C01" w:rsidRPr="00ED4BD5" w:rsidRDefault="00154C01" w:rsidP="00154C01">
      <w:pPr>
        <w:suppressAutoHyphens/>
        <w:ind w:firstLine="567"/>
        <w:jc w:val="both"/>
      </w:pPr>
      <w:r w:rsidRPr="00ED4BD5">
        <w:t>Предварительные заявк</w:t>
      </w:r>
      <w:r>
        <w:t>и принимаются до 18 октября 2024</w:t>
      </w:r>
      <w:r w:rsidRPr="00ED4BD5">
        <w:t xml:space="preserve"> года по </w:t>
      </w:r>
      <w:r>
        <w:t>адресу электронной почты</w:t>
      </w:r>
      <w:r w:rsidRPr="00ED4BD5">
        <w:t xml:space="preserve">: </w:t>
      </w:r>
      <w:proofErr w:type="spellStart"/>
      <w:r w:rsidRPr="00ED4BD5">
        <w:rPr>
          <w:lang w:val="en-US"/>
        </w:rPr>
        <w:t>tatichevo</w:t>
      </w:r>
      <w:proofErr w:type="spellEnd"/>
      <w:r w:rsidRPr="00ED4BD5">
        <w:t>.</w:t>
      </w:r>
      <w:r w:rsidRPr="00ED4BD5">
        <w:rPr>
          <w:lang w:val="en-US"/>
        </w:rPr>
        <w:t>sport</w:t>
      </w:r>
      <w:r w:rsidRPr="00ED4BD5">
        <w:t>@</w:t>
      </w:r>
      <w:r w:rsidRPr="00ED4BD5">
        <w:rPr>
          <w:lang w:val="en-US"/>
        </w:rPr>
        <w:t>mail</w:t>
      </w:r>
      <w:r w:rsidRPr="00ED4BD5">
        <w:t>.</w:t>
      </w:r>
      <w:proofErr w:type="spellStart"/>
      <w:r w:rsidRPr="00ED4BD5">
        <w:rPr>
          <w:lang w:val="en-US"/>
        </w:rPr>
        <w:t>ru</w:t>
      </w:r>
      <w:proofErr w:type="spellEnd"/>
      <w:r w:rsidRPr="00ED4BD5">
        <w:t>. Тел: 89</w:t>
      </w:r>
      <w:r>
        <w:t>379657020Мамышев Андрей Сергеевич</w:t>
      </w:r>
      <w:r w:rsidRPr="00ED4BD5">
        <w:t>.</w:t>
      </w:r>
    </w:p>
    <w:p w:rsidR="00154C01" w:rsidRDefault="00154C01" w:rsidP="00154C01">
      <w:pPr>
        <w:suppressAutoHyphens/>
        <w:ind w:firstLine="567"/>
        <w:jc w:val="both"/>
      </w:pPr>
      <w:r w:rsidRPr="00ED4BD5">
        <w:t>Заявка на участие в Соревнованиях подается по форме, согласно приложению № 1 к настоящему Положению.</w:t>
      </w:r>
    </w:p>
    <w:p w:rsidR="00154C01" w:rsidRPr="00F95F2B" w:rsidRDefault="00154C01" w:rsidP="00154C01">
      <w:pPr>
        <w:suppressAutoHyphens/>
        <w:ind w:firstLine="567"/>
        <w:jc w:val="both"/>
        <w:rPr>
          <w:color w:val="FF0000"/>
          <w:highlight w:val="yellow"/>
        </w:rPr>
      </w:pPr>
    </w:p>
    <w:p w:rsidR="00154C01" w:rsidRPr="00A72344" w:rsidRDefault="00154C01" w:rsidP="00154C01">
      <w:pPr>
        <w:suppressAutoHyphens/>
        <w:jc w:val="center"/>
        <w:rPr>
          <w:b/>
        </w:rPr>
      </w:pPr>
      <w:r w:rsidRPr="00B267A9">
        <w:rPr>
          <w:b/>
        </w:rPr>
        <w:t>7.</w:t>
      </w:r>
      <w:r w:rsidRPr="00A72344">
        <w:rPr>
          <w:b/>
        </w:rPr>
        <w:t xml:space="preserve"> Условия и порядок проведения Соревнований</w:t>
      </w:r>
    </w:p>
    <w:p w:rsidR="00154C01" w:rsidRPr="00A72344" w:rsidRDefault="00154C01" w:rsidP="00154C01">
      <w:pPr>
        <w:suppressAutoHyphens/>
        <w:jc w:val="center"/>
        <w:rPr>
          <w:b/>
          <w:color w:val="FF0000"/>
        </w:rPr>
      </w:pPr>
    </w:p>
    <w:p w:rsidR="00154C01" w:rsidRPr="00A72344" w:rsidRDefault="00154C01" w:rsidP="00154C01">
      <w:pPr>
        <w:suppressAutoHyphens/>
        <w:ind w:firstLine="567"/>
        <w:jc w:val="both"/>
      </w:pPr>
      <w:r w:rsidRPr="00A72344">
        <w:t>Соревнования состоят из Игр, которые проводятся каждую субботу в спортивных залах № 1, 2 МОУ «</w:t>
      </w:r>
      <w:proofErr w:type="spellStart"/>
      <w:r w:rsidRPr="00A72344">
        <w:t>Татищевский</w:t>
      </w:r>
      <w:proofErr w:type="spellEnd"/>
      <w:r w:rsidRPr="00A72344">
        <w:t xml:space="preserve"> лицей», ФОК «Энергия». Мужские команды играют в спортивном зале № 1</w:t>
      </w:r>
      <w:r>
        <w:t>, № 2</w:t>
      </w:r>
      <w:r w:rsidRPr="00A72344">
        <w:t xml:space="preserve"> МОУ «</w:t>
      </w:r>
      <w:proofErr w:type="spellStart"/>
      <w:r w:rsidRPr="00A72344">
        <w:t>Татищевский</w:t>
      </w:r>
      <w:proofErr w:type="spellEnd"/>
      <w:r w:rsidRPr="00A72344">
        <w:t xml:space="preserve"> </w:t>
      </w:r>
      <w:proofErr w:type="spellStart"/>
      <w:r w:rsidRPr="00A72344">
        <w:t>лицей»и</w:t>
      </w:r>
      <w:proofErr w:type="spellEnd"/>
      <w:r w:rsidRPr="00A72344">
        <w:t xml:space="preserve"> спортивном зале ФОК «Энергия», женские команды играют в спортивном зале№ 1</w:t>
      </w:r>
      <w:r>
        <w:t>,</w:t>
      </w:r>
      <w:r w:rsidRPr="00A72344">
        <w:t xml:space="preserve"> № 2 МОУ «</w:t>
      </w:r>
      <w:proofErr w:type="spellStart"/>
      <w:r w:rsidRPr="00A72344">
        <w:t>Татищевский</w:t>
      </w:r>
      <w:proofErr w:type="spellEnd"/>
      <w:r w:rsidRPr="00A72344">
        <w:t xml:space="preserve"> </w:t>
      </w:r>
      <w:proofErr w:type="spellStart"/>
      <w:r w:rsidRPr="00A72344">
        <w:t>лицей»и</w:t>
      </w:r>
      <w:proofErr w:type="spellEnd"/>
      <w:r w:rsidRPr="00A72344">
        <w:t xml:space="preserve"> спортивном зале </w:t>
      </w:r>
      <w:proofErr w:type="spellStart"/>
      <w:r w:rsidRPr="00A72344">
        <w:t>ФОК</w:t>
      </w:r>
      <w:r>
        <w:t>а</w:t>
      </w:r>
      <w:proofErr w:type="spellEnd"/>
      <w:r w:rsidRPr="00A72344">
        <w:t xml:space="preserve"> «Энергия».</w:t>
      </w:r>
    </w:p>
    <w:p w:rsidR="00154C01" w:rsidRPr="00A72344" w:rsidRDefault="00154C01" w:rsidP="00154C01">
      <w:pPr>
        <w:suppressAutoHyphens/>
        <w:ind w:firstLine="567"/>
        <w:jc w:val="both"/>
      </w:pPr>
      <w:r w:rsidRPr="00A72344">
        <w:t xml:space="preserve">По решению администрации </w:t>
      </w:r>
      <w:proofErr w:type="spellStart"/>
      <w:r w:rsidRPr="00A72344">
        <w:t>Татищевского</w:t>
      </w:r>
      <w:proofErr w:type="spellEnd"/>
      <w:r w:rsidRPr="00A72344">
        <w:t xml:space="preserve"> муниципального района Саратовской области возможен перенос или отмена Игр в связи с производственной необходимостью или праздничными днями.</w:t>
      </w:r>
    </w:p>
    <w:p w:rsidR="00154C01" w:rsidRPr="00A72344" w:rsidRDefault="00154C01" w:rsidP="00154C01">
      <w:pPr>
        <w:keepNext/>
        <w:numPr>
          <w:ilvl w:val="4"/>
          <w:numId w:val="0"/>
        </w:numPr>
        <w:tabs>
          <w:tab w:val="num" w:pos="0"/>
        </w:tabs>
        <w:suppressAutoHyphens/>
        <w:ind w:firstLine="567"/>
        <w:jc w:val="both"/>
        <w:outlineLvl w:val="4"/>
        <w:rPr>
          <w:bCs/>
          <w:iCs/>
          <w:szCs w:val="28"/>
        </w:rPr>
      </w:pPr>
      <w:r w:rsidRPr="00A72344">
        <w:rPr>
          <w:szCs w:val="28"/>
        </w:rPr>
        <w:t xml:space="preserve">Игры проводятся по правилам и регламенту, утвержденным Всероссийской Федерацией волейбола,из трех партий, по круговой системе. </w:t>
      </w:r>
    </w:p>
    <w:p w:rsidR="00154C01" w:rsidRPr="00882235" w:rsidRDefault="00154C01" w:rsidP="00882235">
      <w:pPr>
        <w:suppressAutoHyphens/>
        <w:ind w:firstLine="567"/>
        <w:jc w:val="both"/>
      </w:pPr>
      <w:r w:rsidRPr="00A72344">
        <w:t>Перед началом Игры представитель команды подает секретарю Игры список состава команды согласно форме, утвержденной приложением № 2 к настоящему Положению. Каждый игрок перед началом игры обязан иметь при себе паспорт и предоставить его при необходимости судье.</w:t>
      </w:r>
    </w:p>
    <w:p w:rsidR="00154C01" w:rsidRPr="00882235" w:rsidRDefault="00154C01" w:rsidP="00882235">
      <w:pPr>
        <w:pStyle w:val="510"/>
        <w:suppressAutoHyphens/>
        <w:rPr>
          <w:b w:val="0"/>
          <w:i w:val="0"/>
          <w:color w:val="auto"/>
          <w:sz w:val="28"/>
          <w:szCs w:val="28"/>
        </w:rPr>
      </w:pPr>
      <w:r w:rsidRPr="00A72344">
        <w:rPr>
          <w:b w:val="0"/>
          <w:i w:val="0"/>
          <w:color w:val="auto"/>
          <w:sz w:val="28"/>
          <w:szCs w:val="28"/>
        </w:rPr>
        <w:t>Выигрыш партии</w:t>
      </w:r>
    </w:p>
    <w:p w:rsidR="00154C01" w:rsidRPr="00882235" w:rsidRDefault="00154C01" w:rsidP="00882235">
      <w:pPr>
        <w:suppressAutoHyphens/>
        <w:ind w:firstLine="567"/>
        <w:jc w:val="both"/>
      </w:pPr>
      <w:r w:rsidRPr="00A72344">
        <w:t>Партия (кроме - 3-й) выигрывается командой, которая первой набирает 25 очков с преимуществом в 2 очка. В случае равного счета 24-24, игра продолжается до достижения преимущества в 2 очка (26-24, 27-25, ...).</w:t>
      </w:r>
    </w:p>
    <w:p w:rsidR="00154C01" w:rsidRPr="00882235" w:rsidRDefault="00154C01" w:rsidP="00882235">
      <w:pPr>
        <w:pStyle w:val="510"/>
        <w:suppressAutoHyphens/>
        <w:rPr>
          <w:b w:val="0"/>
          <w:i w:val="0"/>
          <w:color w:val="auto"/>
          <w:sz w:val="28"/>
          <w:szCs w:val="28"/>
        </w:rPr>
      </w:pPr>
      <w:r w:rsidRPr="00A72344">
        <w:rPr>
          <w:b w:val="0"/>
          <w:i w:val="0"/>
          <w:color w:val="auto"/>
          <w:sz w:val="28"/>
          <w:szCs w:val="28"/>
        </w:rPr>
        <w:t>Выигрыш игры</w:t>
      </w:r>
    </w:p>
    <w:p w:rsidR="00154C01" w:rsidRPr="00A72344" w:rsidRDefault="00154C01" w:rsidP="00154C01">
      <w:pPr>
        <w:suppressAutoHyphens/>
        <w:ind w:firstLine="567"/>
        <w:jc w:val="both"/>
      </w:pPr>
      <w:r w:rsidRPr="00A72344">
        <w:t>Победителем игры является команда, которая выигрывает две партии.</w:t>
      </w:r>
    </w:p>
    <w:p w:rsidR="00154C01" w:rsidRPr="00882235" w:rsidRDefault="00154C01" w:rsidP="00882235">
      <w:pPr>
        <w:suppressAutoHyphens/>
        <w:ind w:firstLine="567"/>
        <w:jc w:val="both"/>
      </w:pPr>
      <w:r w:rsidRPr="00A72344">
        <w:t xml:space="preserve">При счете партий 1-1, третья партия играется до 15 очков с преимуществом в 2 очка одной из команд. При счете 2:0 победитель получает 3 очка, проигравший 0 очков. В счете 2:1 очки начисляются как 2:1 соответственно. </w:t>
      </w:r>
    </w:p>
    <w:p w:rsidR="00154C01" w:rsidRPr="00882235" w:rsidRDefault="00154C01" w:rsidP="00882235">
      <w:pPr>
        <w:suppressAutoHyphens/>
        <w:jc w:val="center"/>
      </w:pPr>
      <w:r w:rsidRPr="00A72344">
        <w:lastRenderedPageBreak/>
        <w:t>Выигрыш Соревнований</w:t>
      </w:r>
    </w:p>
    <w:p w:rsidR="00154C01" w:rsidRPr="00A72344" w:rsidRDefault="00154C01" w:rsidP="00154C01">
      <w:pPr>
        <w:suppressAutoHyphens/>
        <w:ind w:firstLine="567"/>
        <w:jc w:val="both"/>
      </w:pPr>
      <w:r w:rsidRPr="00A72344">
        <w:t>Места команд в Соревнованиях определяются по наибольшему количеству очков, набранных командами с учетом «Системы проведения соревнований».</w:t>
      </w:r>
    </w:p>
    <w:p w:rsidR="00154C01" w:rsidRPr="00A72344" w:rsidRDefault="00154C01" w:rsidP="00154C01">
      <w:pPr>
        <w:suppressAutoHyphens/>
        <w:ind w:firstLine="567"/>
        <w:jc w:val="both"/>
      </w:pPr>
      <w:r w:rsidRPr="00A72344">
        <w:t xml:space="preserve">При равенстве очков у двух и более команд места определяются последовательно </w:t>
      </w:r>
      <w:proofErr w:type="gramStart"/>
      <w:r w:rsidRPr="00A72344">
        <w:t>по</w:t>
      </w:r>
      <w:proofErr w:type="gramEnd"/>
      <w:r w:rsidRPr="00A72344">
        <w:t>:</w:t>
      </w:r>
    </w:p>
    <w:p w:rsidR="00154C01" w:rsidRPr="00A72344" w:rsidRDefault="00154C01" w:rsidP="00154C01">
      <w:pPr>
        <w:suppressAutoHyphens/>
        <w:ind w:firstLine="567"/>
        <w:jc w:val="both"/>
      </w:pPr>
      <w:r w:rsidRPr="00A72344">
        <w:t>а) встрече между собой;</w:t>
      </w:r>
    </w:p>
    <w:p w:rsidR="00154C01" w:rsidRPr="00A72344" w:rsidRDefault="00154C01" w:rsidP="00154C01">
      <w:pPr>
        <w:suppressAutoHyphens/>
        <w:ind w:firstLine="567"/>
        <w:jc w:val="both"/>
      </w:pPr>
      <w:r w:rsidRPr="00A72344">
        <w:t>б) соотношению партий во всех играх;</w:t>
      </w:r>
    </w:p>
    <w:p w:rsidR="00154C01" w:rsidRPr="00A72344" w:rsidRDefault="00154C01" w:rsidP="00154C01">
      <w:pPr>
        <w:suppressAutoHyphens/>
        <w:ind w:firstLine="567"/>
        <w:jc w:val="both"/>
      </w:pPr>
      <w:r w:rsidRPr="00A72344">
        <w:t>в) соотношению мячей во всех играх;</w:t>
      </w:r>
    </w:p>
    <w:p w:rsidR="00154C01" w:rsidRPr="00A72344" w:rsidRDefault="00154C01" w:rsidP="00154C01">
      <w:pPr>
        <w:suppressAutoHyphens/>
        <w:ind w:firstLine="567"/>
        <w:jc w:val="both"/>
      </w:pPr>
      <w:r w:rsidRPr="00A72344">
        <w:t>г) количеству побед в играх между ними;</w:t>
      </w:r>
    </w:p>
    <w:p w:rsidR="00154C01" w:rsidRPr="00A72344" w:rsidRDefault="00154C01" w:rsidP="00154C01">
      <w:pPr>
        <w:suppressAutoHyphens/>
        <w:ind w:firstLine="567"/>
        <w:jc w:val="both"/>
      </w:pPr>
      <w:r w:rsidRPr="00A72344">
        <w:t>д) соотношению партий в играх между ними;</w:t>
      </w:r>
    </w:p>
    <w:p w:rsidR="00154C01" w:rsidRPr="00A72344" w:rsidRDefault="00154C01" w:rsidP="00154C01">
      <w:pPr>
        <w:suppressAutoHyphens/>
        <w:ind w:firstLine="567"/>
        <w:jc w:val="both"/>
      </w:pPr>
      <w:r w:rsidRPr="00A72344">
        <w:t>е) соотношению мячей в играх между ними.</w:t>
      </w:r>
    </w:p>
    <w:p w:rsidR="00154C01" w:rsidRPr="00882235" w:rsidRDefault="00154C01" w:rsidP="00882235">
      <w:pPr>
        <w:suppressAutoHyphens/>
        <w:ind w:firstLine="567"/>
        <w:jc w:val="both"/>
      </w:pPr>
      <w:r w:rsidRPr="00A72344">
        <w:t>Если при распределении мест между командами, имеющими равные показатели по одному из вышеуказанных пунктов, определилось место одной или нескольких команд, а другие вновь имеют одинаковые показатели, то места между ними снова определяются последовательно по пунктам «</w:t>
      </w:r>
      <w:proofErr w:type="spellStart"/>
      <w:r w:rsidRPr="00A72344">
        <w:t>а</w:t>
      </w:r>
      <w:proofErr w:type="gramStart"/>
      <w:r w:rsidRPr="00A72344">
        <w:t>,б</w:t>
      </w:r>
      <w:proofErr w:type="gramEnd"/>
      <w:r w:rsidRPr="00A72344">
        <w:t>,в</w:t>
      </w:r>
      <w:proofErr w:type="spellEnd"/>
      <w:r w:rsidRPr="00A72344">
        <w:t>» и т.д.</w:t>
      </w:r>
    </w:p>
    <w:p w:rsidR="00154C01" w:rsidRPr="00882235" w:rsidRDefault="00154C01" w:rsidP="00882235">
      <w:pPr>
        <w:pStyle w:val="510"/>
        <w:suppressAutoHyphens/>
        <w:rPr>
          <w:b w:val="0"/>
          <w:i w:val="0"/>
          <w:color w:val="auto"/>
          <w:sz w:val="28"/>
          <w:szCs w:val="28"/>
        </w:rPr>
      </w:pPr>
      <w:r w:rsidRPr="00A72344">
        <w:rPr>
          <w:b w:val="0"/>
          <w:i w:val="0"/>
          <w:color w:val="auto"/>
          <w:sz w:val="28"/>
          <w:szCs w:val="28"/>
        </w:rPr>
        <w:t>Неявка на игру</w:t>
      </w:r>
    </w:p>
    <w:p w:rsidR="00154C01" w:rsidRPr="00A72344" w:rsidRDefault="00154C01" w:rsidP="00154C01">
      <w:pPr>
        <w:suppressAutoHyphens/>
        <w:ind w:firstLine="567"/>
        <w:jc w:val="both"/>
      </w:pPr>
      <w:r w:rsidRPr="00A72344">
        <w:t xml:space="preserve">Команда может не участвовать в Игре по уважительной причине, официально подав об этом заявку в отдел физической культуры и спорта администрации </w:t>
      </w:r>
      <w:proofErr w:type="spellStart"/>
      <w:r w:rsidRPr="00A72344">
        <w:t>Татищевского</w:t>
      </w:r>
      <w:proofErr w:type="spellEnd"/>
      <w:r w:rsidRPr="00A72344">
        <w:t xml:space="preserve"> муниципального района Саратовской области не позднее трех дней до дня Игры. </w:t>
      </w:r>
    </w:p>
    <w:p w:rsidR="00154C01" w:rsidRPr="00A72344" w:rsidRDefault="00154C01" w:rsidP="00154C01">
      <w:pPr>
        <w:suppressAutoHyphens/>
        <w:ind w:firstLine="567"/>
        <w:jc w:val="both"/>
      </w:pPr>
      <w:r w:rsidRPr="00A72344">
        <w:t>За неявку команды на Игру без уважительной причины либо без оформления заявки, команде засчитывается поражение в Игре со счетом 0:2 (0:25, 0:25).</w:t>
      </w:r>
    </w:p>
    <w:p w:rsidR="00154C01" w:rsidRPr="00A72344" w:rsidRDefault="00154C01" w:rsidP="00154C01">
      <w:pPr>
        <w:suppressAutoHyphens/>
        <w:ind w:firstLine="567"/>
        <w:jc w:val="both"/>
      </w:pPr>
      <w:r w:rsidRPr="00A72344">
        <w:t xml:space="preserve">Команда, допустившая неявку на 2 Игры без оформления заявки либо без уважительной причины, или официально подавшая заявку в отдел физической культуры и спорта администрации </w:t>
      </w:r>
      <w:proofErr w:type="spellStart"/>
      <w:r w:rsidRPr="00A72344">
        <w:t>Татищевского</w:t>
      </w:r>
      <w:proofErr w:type="spellEnd"/>
      <w:r w:rsidRPr="00A72344">
        <w:t xml:space="preserve"> муниципального района Саратовской области о снятии с Соревнований, снимается с Соревнований. Результаты команд, снятых с Соревнований на данном этапе, аннулируются.</w:t>
      </w:r>
    </w:p>
    <w:p w:rsidR="00154C01" w:rsidRPr="00A72344" w:rsidRDefault="00154C01" w:rsidP="00154C01">
      <w:pPr>
        <w:suppressAutoHyphens/>
        <w:ind w:firstLine="567"/>
        <w:jc w:val="both"/>
      </w:pPr>
      <w:r w:rsidRPr="00A72344">
        <w:t>Если Игра была прекращена из-за недисциплинированного поведения игроков одной из команд, то команде, игроки которой допустили недисциплинированное поведение, засчитывается поражение со счетом 0:2 (0:25,0:25), а противнику - выигрыш с соответствующим счетом 2:0.</w:t>
      </w:r>
    </w:p>
    <w:p w:rsidR="00154C01" w:rsidRDefault="00154C01" w:rsidP="00882235">
      <w:pPr>
        <w:suppressAutoHyphens/>
        <w:ind w:firstLine="567"/>
        <w:jc w:val="both"/>
      </w:pPr>
      <w:r w:rsidRPr="00A72344">
        <w:t>Игроки команды должны быть экипированы в однообразную волейбольную форму одежды (футболка, шорты, наколенники, кроссовки), на которую должны быть нанесены номера игроков и символика муниципального образования. Представители команды должны быть экипированы в соответствующую одежде игроков команды спортивную форму одежды.</w:t>
      </w:r>
    </w:p>
    <w:p w:rsidR="00882235" w:rsidRPr="00882235" w:rsidRDefault="00882235" w:rsidP="00882235">
      <w:pPr>
        <w:suppressAutoHyphens/>
        <w:ind w:firstLine="567"/>
        <w:jc w:val="both"/>
      </w:pPr>
    </w:p>
    <w:p w:rsidR="00154C01" w:rsidRPr="00A72344" w:rsidRDefault="00154C01" w:rsidP="00154C01">
      <w:pPr>
        <w:suppressAutoHyphens/>
        <w:jc w:val="center"/>
        <w:rPr>
          <w:b/>
        </w:rPr>
      </w:pPr>
      <w:r w:rsidRPr="00A72344">
        <w:rPr>
          <w:b/>
        </w:rPr>
        <w:t>8. Судейство</w:t>
      </w:r>
    </w:p>
    <w:p w:rsidR="00154C01" w:rsidRPr="00F95F2B" w:rsidRDefault="00154C01" w:rsidP="00154C01">
      <w:pPr>
        <w:suppressAutoHyphens/>
        <w:ind w:firstLine="567"/>
        <w:jc w:val="center"/>
        <w:rPr>
          <w:b/>
          <w:highlight w:val="yellow"/>
        </w:rPr>
      </w:pPr>
    </w:p>
    <w:p w:rsidR="00154C01" w:rsidRPr="00A72344" w:rsidRDefault="00154C01" w:rsidP="00154C01">
      <w:pPr>
        <w:suppressAutoHyphens/>
        <w:ind w:firstLine="567"/>
        <w:jc w:val="both"/>
      </w:pPr>
      <w:r w:rsidRPr="00A72344">
        <w:t>Судейство Игр осуществляется судейской коллегией согласно приложению № 2 к постановлению.</w:t>
      </w:r>
    </w:p>
    <w:p w:rsidR="00154C01" w:rsidRPr="00F95F2B" w:rsidRDefault="00154C01" w:rsidP="00154C01">
      <w:pPr>
        <w:suppressAutoHyphens/>
        <w:jc w:val="center"/>
        <w:rPr>
          <w:color w:val="FF0000"/>
          <w:highlight w:val="yellow"/>
        </w:rPr>
      </w:pPr>
    </w:p>
    <w:p w:rsidR="00154C01" w:rsidRPr="00A72344" w:rsidRDefault="00154C01" w:rsidP="00154C01">
      <w:pPr>
        <w:widowControl w:val="0"/>
        <w:suppressAutoHyphens/>
        <w:ind w:firstLine="567"/>
        <w:jc w:val="center"/>
        <w:rPr>
          <w:b/>
        </w:rPr>
      </w:pPr>
      <w:r w:rsidRPr="00A72344">
        <w:rPr>
          <w:b/>
        </w:rPr>
        <w:lastRenderedPageBreak/>
        <w:t>9. Подача протеста</w:t>
      </w:r>
    </w:p>
    <w:p w:rsidR="00154C01" w:rsidRPr="00A72344" w:rsidRDefault="00154C01" w:rsidP="00154C01">
      <w:pPr>
        <w:widowControl w:val="0"/>
        <w:suppressAutoHyphens/>
        <w:ind w:firstLine="567"/>
        <w:jc w:val="center"/>
        <w:rPr>
          <w:b/>
        </w:rPr>
      </w:pPr>
    </w:p>
    <w:p w:rsidR="00154C01" w:rsidRPr="00A72344" w:rsidRDefault="00154C01" w:rsidP="00154C01">
      <w:pPr>
        <w:pStyle w:val="afd"/>
        <w:jc w:val="both"/>
        <w:rPr>
          <w:rFonts w:ascii="Times New Roman" w:hAnsi="Times New Roman" w:cs="Times New Roman"/>
          <w:sz w:val="28"/>
          <w:szCs w:val="28"/>
        </w:rPr>
      </w:pPr>
      <w:r w:rsidRPr="00A72344">
        <w:tab/>
      </w:r>
      <w:r w:rsidRPr="00A72344">
        <w:rPr>
          <w:rFonts w:ascii="Times New Roman" w:hAnsi="Times New Roman" w:cs="Times New Roman"/>
          <w:sz w:val="28"/>
          <w:szCs w:val="28"/>
        </w:rPr>
        <w:t>Капитан одной из команд, принимавших участие в игре, вправе подать протест при проведении Соревнований в случае, если одновременно имеются основания для</w:t>
      </w:r>
      <w:proofErr w:type="gramStart"/>
      <w:r w:rsidRPr="00A72344">
        <w:rPr>
          <w:rFonts w:ascii="Times New Roman" w:hAnsi="Times New Roman" w:cs="Times New Roman"/>
          <w:sz w:val="28"/>
          <w:szCs w:val="28"/>
        </w:rPr>
        <w:t>:</w:t>
      </w:r>
      <w:bookmarkStart w:id="1" w:name="100213"/>
      <w:bookmarkEnd w:id="1"/>
      <w:r w:rsidRPr="00A72344">
        <w:rPr>
          <w:rFonts w:ascii="Times New Roman" w:hAnsi="Times New Roman" w:cs="Times New Roman"/>
          <w:sz w:val="28"/>
          <w:szCs w:val="28"/>
        </w:rPr>
        <w:t>а</w:t>
      </w:r>
      <w:proofErr w:type="gramEnd"/>
      <w:r w:rsidRPr="00A72344">
        <w:rPr>
          <w:rFonts w:ascii="Times New Roman" w:hAnsi="Times New Roman" w:cs="Times New Roman"/>
          <w:sz w:val="28"/>
          <w:szCs w:val="28"/>
        </w:rPr>
        <w:t xml:space="preserve">ннулирования результата состоявшегося матча в силу существенных нарушений требований Регламента, Положения о соревнованиях и/или Правил </w:t>
      </w:r>
      <w:proofErr w:type="spellStart"/>
      <w:r w:rsidRPr="00A72344">
        <w:rPr>
          <w:rFonts w:ascii="Times New Roman" w:hAnsi="Times New Roman" w:cs="Times New Roman"/>
          <w:sz w:val="28"/>
          <w:szCs w:val="28"/>
        </w:rPr>
        <w:t>волейбола;</w:t>
      </w:r>
      <w:bookmarkStart w:id="2" w:name="100214"/>
      <w:bookmarkEnd w:id="2"/>
      <w:r w:rsidRPr="00A72344">
        <w:rPr>
          <w:rFonts w:ascii="Times New Roman" w:hAnsi="Times New Roman" w:cs="Times New Roman"/>
          <w:sz w:val="28"/>
          <w:szCs w:val="28"/>
        </w:rPr>
        <w:t>назначения</w:t>
      </w:r>
      <w:proofErr w:type="spellEnd"/>
      <w:r w:rsidRPr="00A72344">
        <w:rPr>
          <w:rFonts w:ascii="Times New Roman" w:hAnsi="Times New Roman" w:cs="Times New Roman"/>
          <w:sz w:val="28"/>
          <w:szCs w:val="28"/>
        </w:rPr>
        <w:t xml:space="preserve"> переигровки матча или зачета одной из команд технического поражения.</w:t>
      </w:r>
    </w:p>
    <w:p w:rsidR="00154C01" w:rsidRPr="00A72344" w:rsidRDefault="00154C01" w:rsidP="00154C01">
      <w:pPr>
        <w:pStyle w:val="afd"/>
        <w:jc w:val="both"/>
        <w:rPr>
          <w:rFonts w:ascii="Times New Roman" w:hAnsi="Times New Roman" w:cs="Times New Roman"/>
          <w:sz w:val="28"/>
          <w:szCs w:val="28"/>
        </w:rPr>
      </w:pPr>
      <w:bookmarkStart w:id="3" w:name="100215"/>
      <w:bookmarkEnd w:id="3"/>
      <w:r w:rsidRPr="00A72344">
        <w:rPr>
          <w:rFonts w:ascii="Times New Roman" w:hAnsi="Times New Roman" w:cs="Times New Roman"/>
          <w:sz w:val="28"/>
          <w:szCs w:val="28"/>
        </w:rPr>
        <w:tab/>
        <w:t>Процедура подачи протеста:</w:t>
      </w:r>
    </w:p>
    <w:p w:rsidR="00154C01" w:rsidRPr="00A72344" w:rsidRDefault="00154C01" w:rsidP="00154C01">
      <w:pPr>
        <w:pStyle w:val="afd"/>
        <w:jc w:val="both"/>
        <w:rPr>
          <w:rFonts w:ascii="Times New Roman" w:hAnsi="Times New Roman" w:cs="Times New Roman"/>
          <w:sz w:val="28"/>
          <w:szCs w:val="28"/>
        </w:rPr>
      </w:pPr>
      <w:bookmarkStart w:id="4" w:name="100216"/>
      <w:bookmarkEnd w:id="4"/>
      <w:r w:rsidRPr="00A72344">
        <w:rPr>
          <w:rFonts w:ascii="Times New Roman" w:hAnsi="Times New Roman" w:cs="Times New Roman"/>
          <w:sz w:val="28"/>
          <w:szCs w:val="28"/>
        </w:rPr>
        <w:tab/>
        <w:t xml:space="preserve">О намерении подать протест капитан команды заявляет судье в ходе игры непосредственно сразу после возникновения </w:t>
      </w:r>
      <w:proofErr w:type="spellStart"/>
      <w:r w:rsidRPr="00A72344">
        <w:rPr>
          <w:rFonts w:ascii="Times New Roman" w:hAnsi="Times New Roman" w:cs="Times New Roman"/>
          <w:sz w:val="28"/>
          <w:szCs w:val="28"/>
        </w:rPr>
        <w:t>протестового</w:t>
      </w:r>
      <w:proofErr w:type="spellEnd"/>
      <w:r w:rsidRPr="00A72344">
        <w:rPr>
          <w:rFonts w:ascii="Times New Roman" w:hAnsi="Times New Roman" w:cs="Times New Roman"/>
          <w:sz w:val="28"/>
          <w:szCs w:val="28"/>
        </w:rPr>
        <w:t xml:space="preserve"> момента, а затем делает запись в протоколе матча сразу после его окончания. В случае если протокол матча по окончании игры подписан капитаном без упоминания о подаваемом протесте, никакие последующие протесты на фактически имевшие место нарушения (ошибки в счете и т.п.) не принимаются.</w:t>
      </w:r>
      <w:bookmarkStart w:id="5" w:name="100217"/>
      <w:bookmarkEnd w:id="5"/>
      <w:r w:rsidRPr="00A72344">
        <w:rPr>
          <w:rFonts w:ascii="Times New Roman" w:hAnsi="Times New Roman" w:cs="Times New Roman"/>
          <w:sz w:val="28"/>
          <w:szCs w:val="28"/>
        </w:rPr>
        <w:t>Протест подается в письменном виде Главному судье Соревнований в течение одного часа после окончания опротестованной игры.</w:t>
      </w:r>
    </w:p>
    <w:p w:rsidR="00154C01" w:rsidRPr="00A72344" w:rsidRDefault="00154C01" w:rsidP="00154C01">
      <w:pPr>
        <w:pStyle w:val="afd"/>
        <w:jc w:val="both"/>
        <w:rPr>
          <w:rFonts w:ascii="Times New Roman" w:hAnsi="Times New Roman" w:cs="Times New Roman"/>
          <w:sz w:val="28"/>
          <w:szCs w:val="28"/>
        </w:rPr>
      </w:pPr>
      <w:bookmarkStart w:id="6" w:name="100218"/>
      <w:bookmarkEnd w:id="6"/>
      <w:r w:rsidRPr="00A72344">
        <w:rPr>
          <w:rFonts w:ascii="Times New Roman" w:hAnsi="Times New Roman" w:cs="Times New Roman"/>
          <w:sz w:val="28"/>
          <w:szCs w:val="28"/>
        </w:rPr>
        <w:tab/>
        <w:t xml:space="preserve">Главный судья рассматривает протест. При необходимости он приглашает представителей конфликтующих команд. Составляет свое мнение и направляет необходимые документы (решение) в отдел физической культуры и спорта администрации </w:t>
      </w:r>
      <w:proofErr w:type="spellStart"/>
      <w:r w:rsidRPr="00A72344">
        <w:rPr>
          <w:rFonts w:ascii="Times New Roman" w:hAnsi="Times New Roman" w:cs="Times New Roman"/>
          <w:sz w:val="28"/>
          <w:szCs w:val="28"/>
        </w:rPr>
        <w:t>Татищевского</w:t>
      </w:r>
      <w:proofErr w:type="spellEnd"/>
      <w:r w:rsidRPr="00A72344">
        <w:rPr>
          <w:rFonts w:ascii="Times New Roman" w:hAnsi="Times New Roman" w:cs="Times New Roman"/>
          <w:sz w:val="28"/>
          <w:szCs w:val="28"/>
        </w:rPr>
        <w:t xml:space="preserve"> муниципального района Саратовской области.</w:t>
      </w:r>
    </w:p>
    <w:p w:rsidR="00154C01" w:rsidRPr="00A72344" w:rsidRDefault="00154C01" w:rsidP="00154C01">
      <w:pPr>
        <w:pStyle w:val="afd"/>
        <w:jc w:val="both"/>
        <w:rPr>
          <w:rFonts w:ascii="Times New Roman" w:hAnsi="Times New Roman" w:cs="Times New Roman"/>
          <w:sz w:val="28"/>
          <w:szCs w:val="28"/>
        </w:rPr>
      </w:pPr>
      <w:bookmarkStart w:id="7" w:name="100219"/>
      <w:bookmarkEnd w:id="7"/>
      <w:r w:rsidRPr="00A72344">
        <w:rPr>
          <w:rFonts w:ascii="Times New Roman" w:hAnsi="Times New Roman" w:cs="Times New Roman"/>
          <w:sz w:val="28"/>
          <w:szCs w:val="28"/>
        </w:rPr>
        <w:tab/>
        <w:t>Обеспечение процедуры подачи протеста происходит в соответствии с настоящим Положением.</w:t>
      </w:r>
    </w:p>
    <w:p w:rsidR="00154C01" w:rsidRPr="00A72344" w:rsidRDefault="00154C01" w:rsidP="00154C01">
      <w:pPr>
        <w:pStyle w:val="afd"/>
        <w:jc w:val="both"/>
        <w:rPr>
          <w:rFonts w:ascii="Times New Roman" w:hAnsi="Times New Roman" w:cs="Times New Roman"/>
          <w:sz w:val="28"/>
          <w:szCs w:val="28"/>
        </w:rPr>
      </w:pPr>
      <w:bookmarkStart w:id="8" w:name="100220"/>
      <w:bookmarkEnd w:id="8"/>
      <w:r w:rsidRPr="00A72344">
        <w:rPr>
          <w:rFonts w:ascii="Times New Roman" w:hAnsi="Times New Roman" w:cs="Times New Roman"/>
          <w:sz w:val="28"/>
          <w:szCs w:val="28"/>
        </w:rPr>
        <w:tab/>
        <w:t>Процедура рассмотрения протеста:</w:t>
      </w:r>
    </w:p>
    <w:p w:rsidR="00154C01" w:rsidRPr="00A72344" w:rsidRDefault="00154C01" w:rsidP="00154C01">
      <w:pPr>
        <w:pStyle w:val="afd"/>
        <w:jc w:val="both"/>
        <w:rPr>
          <w:rFonts w:ascii="Times New Roman" w:hAnsi="Times New Roman" w:cs="Times New Roman"/>
          <w:sz w:val="28"/>
          <w:szCs w:val="28"/>
        </w:rPr>
      </w:pPr>
      <w:bookmarkStart w:id="9" w:name="100221"/>
      <w:bookmarkEnd w:id="9"/>
      <w:r w:rsidRPr="00A72344">
        <w:rPr>
          <w:rFonts w:ascii="Times New Roman" w:hAnsi="Times New Roman" w:cs="Times New Roman"/>
          <w:sz w:val="28"/>
          <w:szCs w:val="28"/>
        </w:rPr>
        <w:tab/>
        <w:t>Протест рассматривается до начала матчей следующего игрового дня.</w:t>
      </w:r>
    </w:p>
    <w:p w:rsidR="00154C01" w:rsidRPr="00A72344" w:rsidRDefault="00154C01" w:rsidP="00154C01">
      <w:pPr>
        <w:pStyle w:val="afd"/>
        <w:jc w:val="both"/>
        <w:rPr>
          <w:rFonts w:ascii="Times New Roman" w:hAnsi="Times New Roman" w:cs="Times New Roman"/>
          <w:sz w:val="28"/>
          <w:szCs w:val="28"/>
        </w:rPr>
      </w:pPr>
      <w:r w:rsidRPr="00A72344">
        <w:rPr>
          <w:rFonts w:ascii="Times New Roman" w:hAnsi="Times New Roman" w:cs="Times New Roman"/>
          <w:sz w:val="28"/>
          <w:szCs w:val="28"/>
        </w:rPr>
        <w:tab/>
        <w:t xml:space="preserve">Копия решения главного судьи направляется отделом физической культуры и спорта администрации </w:t>
      </w:r>
      <w:proofErr w:type="spellStart"/>
      <w:r w:rsidRPr="00A72344">
        <w:rPr>
          <w:rFonts w:ascii="Times New Roman" w:hAnsi="Times New Roman" w:cs="Times New Roman"/>
          <w:sz w:val="28"/>
          <w:szCs w:val="28"/>
        </w:rPr>
        <w:t>Татищевского</w:t>
      </w:r>
      <w:proofErr w:type="spellEnd"/>
      <w:r w:rsidRPr="00A72344">
        <w:rPr>
          <w:rFonts w:ascii="Times New Roman" w:hAnsi="Times New Roman" w:cs="Times New Roman"/>
          <w:sz w:val="28"/>
          <w:szCs w:val="28"/>
        </w:rPr>
        <w:t xml:space="preserve"> муниципального района Саратовской области капитану команды, подавшему протест.</w:t>
      </w:r>
    </w:p>
    <w:p w:rsidR="00154C01" w:rsidRPr="00A72344" w:rsidRDefault="00154C01" w:rsidP="00154C01">
      <w:pPr>
        <w:pStyle w:val="afd"/>
        <w:jc w:val="both"/>
        <w:rPr>
          <w:rFonts w:ascii="Times New Roman" w:hAnsi="Times New Roman" w:cs="Times New Roman"/>
          <w:sz w:val="28"/>
          <w:szCs w:val="28"/>
        </w:rPr>
      </w:pPr>
      <w:bookmarkStart w:id="10" w:name="100222"/>
      <w:bookmarkEnd w:id="10"/>
      <w:r w:rsidRPr="00A72344">
        <w:rPr>
          <w:rFonts w:ascii="Times New Roman" w:hAnsi="Times New Roman" w:cs="Times New Roman"/>
          <w:sz w:val="28"/>
          <w:szCs w:val="28"/>
        </w:rPr>
        <w:tab/>
        <w:t>Отклонение протеста. Основанием для отклонения протеста являются:</w:t>
      </w:r>
    </w:p>
    <w:p w:rsidR="00154C01" w:rsidRPr="00A72344" w:rsidRDefault="00154C01" w:rsidP="00154C01">
      <w:pPr>
        <w:pStyle w:val="afd"/>
        <w:jc w:val="both"/>
        <w:rPr>
          <w:rFonts w:ascii="Times New Roman" w:hAnsi="Times New Roman" w:cs="Times New Roman"/>
          <w:sz w:val="28"/>
          <w:szCs w:val="28"/>
        </w:rPr>
      </w:pPr>
      <w:bookmarkStart w:id="11" w:name="100223"/>
      <w:bookmarkStart w:id="12" w:name="100224"/>
      <w:bookmarkEnd w:id="11"/>
      <w:bookmarkEnd w:id="12"/>
      <w:r w:rsidRPr="00A72344">
        <w:rPr>
          <w:rFonts w:ascii="Times New Roman" w:hAnsi="Times New Roman" w:cs="Times New Roman"/>
          <w:sz w:val="28"/>
          <w:szCs w:val="28"/>
        </w:rPr>
        <w:t>протест, поданный в нарушение вышеуказанной процедуры;</w:t>
      </w:r>
    </w:p>
    <w:p w:rsidR="00154C01" w:rsidRPr="00A72344" w:rsidRDefault="00154C01" w:rsidP="00154C01">
      <w:pPr>
        <w:pStyle w:val="afd"/>
        <w:jc w:val="both"/>
        <w:rPr>
          <w:rFonts w:ascii="Times New Roman" w:hAnsi="Times New Roman" w:cs="Times New Roman"/>
          <w:sz w:val="28"/>
          <w:szCs w:val="28"/>
        </w:rPr>
      </w:pPr>
      <w:bookmarkStart w:id="13" w:name="100225"/>
      <w:bookmarkEnd w:id="13"/>
      <w:r w:rsidRPr="00A72344">
        <w:rPr>
          <w:rFonts w:ascii="Times New Roman" w:hAnsi="Times New Roman" w:cs="Times New Roman"/>
          <w:sz w:val="28"/>
          <w:szCs w:val="28"/>
        </w:rPr>
        <w:t>протест, поданный на субъективное решение судьи;</w:t>
      </w:r>
    </w:p>
    <w:p w:rsidR="00154C01" w:rsidRPr="00A72344" w:rsidRDefault="00154C01" w:rsidP="00154C01">
      <w:pPr>
        <w:pStyle w:val="afd"/>
        <w:jc w:val="both"/>
        <w:rPr>
          <w:rFonts w:ascii="Times New Roman" w:hAnsi="Times New Roman" w:cs="Times New Roman"/>
          <w:sz w:val="28"/>
          <w:szCs w:val="28"/>
        </w:rPr>
      </w:pPr>
      <w:bookmarkStart w:id="14" w:name="100226"/>
      <w:bookmarkEnd w:id="14"/>
      <w:r w:rsidRPr="00A72344">
        <w:rPr>
          <w:rFonts w:ascii="Times New Roman" w:hAnsi="Times New Roman" w:cs="Times New Roman"/>
          <w:sz w:val="28"/>
          <w:szCs w:val="28"/>
        </w:rPr>
        <w:t>протест, поданный на вопросы, не относящиеся к Положению.</w:t>
      </w:r>
    </w:p>
    <w:p w:rsidR="00154C01" w:rsidRPr="007354F2" w:rsidRDefault="00154C01" w:rsidP="00154C01">
      <w:pPr>
        <w:pStyle w:val="afd"/>
        <w:jc w:val="both"/>
        <w:rPr>
          <w:rFonts w:ascii="Times New Roman" w:hAnsi="Times New Roman" w:cs="Times New Roman"/>
          <w:sz w:val="28"/>
          <w:szCs w:val="28"/>
        </w:rPr>
      </w:pPr>
      <w:bookmarkStart w:id="15" w:name="100227"/>
      <w:bookmarkEnd w:id="15"/>
      <w:r w:rsidRPr="00A72344">
        <w:rPr>
          <w:rFonts w:ascii="Times New Roman" w:hAnsi="Times New Roman" w:cs="Times New Roman"/>
          <w:sz w:val="28"/>
          <w:szCs w:val="28"/>
        </w:rPr>
        <w:tab/>
        <w:t>Апелляции на принятое по протесту решение не принимаются.</w:t>
      </w:r>
    </w:p>
    <w:p w:rsidR="00154C01" w:rsidRDefault="00154C01" w:rsidP="00154C01">
      <w:pPr>
        <w:suppressAutoHyphens/>
        <w:jc w:val="center"/>
        <w:rPr>
          <w:highlight w:val="yellow"/>
        </w:rPr>
      </w:pPr>
    </w:p>
    <w:p w:rsidR="00154C01" w:rsidRPr="00A72344" w:rsidRDefault="00154C01" w:rsidP="00154C01">
      <w:pPr>
        <w:suppressAutoHyphens/>
        <w:jc w:val="center"/>
        <w:rPr>
          <w:b/>
        </w:rPr>
      </w:pPr>
      <w:r w:rsidRPr="00B267A9">
        <w:rPr>
          <w:b/>
        </w:rPr>
        <w:t>10.</w:t>
      </w:r>
      <w:r w:rsidRPr="00A72344">
        <w:rPr>
          <w:b/>
        </w:rPr>
        <w:t xml:space="preserve"> Награждение</w:t>
      </w:r>
    </w:p>
    <w:p w:rsidR="00154C01" w:rsidRPr="00A72344" w:rsidRDefault="00154C01" w:rsidP="00154C01">
      <w:pPr>
        <w:suppressAutoHyphens/>
        <w:ind w:firstLine="567"/>
        <w:jc w:val="center"/>
        <w:rPr>
          <w:b/>
        </w:rPr>
      </w:pPr>
    </w:p>
    <w:p w:rsidR="00154C01" w:rsidRPr="00A72344" w:rsidRDefault="00154C01" w:rsidP="00154C01">
      <w:pPr>
        <w:suppressAutoHyphens/>
        <w:ind w:firstLine="567"/>
        <w:jc w:val="both"/>
      </w:pPr>
      <w:r w:rsidRPr="00A72344">
        <w:t xml:space="preserve">Мужские и женские команды, занявшие первое место в Соревнованиях, награждаются Кубками главы </w:t>
      </w:r>
      <w:proofErr w:type="spellStart"/>
      <w:r w:rsidRPr="00A72344">
        <w:t>Татищевского</w:t>
      </w:r>
      <w:proofErr w:type="spellEnd"/>
      <w:r w:rsidRPr="00A72344">
        <w:t xml:space="preserve"> муниципального района Саратовской области и грамотами администрации </w:t>
      </w:r>
      <w:proofErr w:type="spellStart"/>
      <w:r w:rsidRPr="00A72344">
        <w:t>Татищевского</w:t>
      </w:r>
      <w:proofErr w:type="spellEnd"/>
      <w:r w:rsidRPr="00A72344">
        <w:t xml:space="preserve"> муниципального района Саратовской области, представители и игроки команд – «золотыми» медалями, грамотами администрации </w:t>
      </w:r>
      <w:proofErr w:type="spellStart"/>
      <w:r w:rsidRPr="00A72344">
        <w:t>Татищевского</w:t>
      </w:r>
      <w:proofErr w:type="spellEnd"/>
      <w:r w:rsidRPr="00A72344">
        <w:t xml:space="preserve"> муниципального района Саратовской области и ценными подарками.</w:t>
      </w:r>
    </w:p>
    <w:p w:rsidR="00154C01" w:rsidRPr="00A72344" w:rsidRDefault="00154C01" w:rsidP="00154C01">
      <w:pPr>
        <w:suppressAutoHyphens/>
        <w:ind w:firstLine="567"/>
        <w:jc w:val="both"/>
      </w:pPr>
      <w:r w:rsidRPr="00A72344">
        <w:lastRenderedPageBreak/>
        <w:t xml:space="preserve">Мужские и женские команды, занявшие второе место в Соревнованиях, награждаются грамотами администрации </w:t>
      </w:r>
      <w:proofErr w:type="spellStart"/>
      <w:r w:rsidRPr="00A72344">
        <w:t>Татищевского</w:t>
      </w:r>
      <w:proofErr w:type="spellEnd"/>
      <w:r w:rsidRPr="00A72344">
        <w:t xml:space="preserve"> муниципального района Саратовской области, представители и игроки команд – «серебряными» медалями, грамотами администрации </w:t>
      </w:r>
      <w:proofErr w:type="spellStart"/>
      <w:r w:rsidRPr="00A72344">
        <w:t>Татищевского</w:t>
      </w:r>
      <w:proofErr w:type="spellEnd"/>
      <w:r w:rsidRPr="00A72344">
        <w:t xml:space="preserve"> муниципального района Саратовской области и ценными подарками.</w:t>
      </w:r>
    </w:p>
    <w:p w:rsidR="00154C01" w:rsidRPr="00A72344" w:rsidRDefault="00154C01" w:rsidP="00154C01">
      <w:pPr>
        <w:suppressAutoHyphens/>
        <w:ind w:firstLine="567"/>
        <w:jc w:val="both"/>
      </w:pPr>
      <w:r w:rsidRPr="00A72344">
        <w:t xml:space="preserve">Мужские и женские команды, занявшие третье место в Соревнованиях, награждаются грамотами администрации </w:t>
      </w:r>
      <w:proofErr w:type="spellStart"/>
      <w:r w:rsidRPr="00A72344">
        <w:t>Татищевского</w:t>
      </w:r>
      <w:proofErr w:type="spellEnd"/>
      <w:r w:rsidRPr="00A72344">
        <w:t xml:space="preserve"> муниципального района Саратовской области, представители и игроки команд – «бронзовыми» медалями, грамотами администрации </w:t>
      </w:r>
      <w:proofErr w:type="spellStart"/>
      <w:r w:rsidRPr="00A72344">
        <w:t>Татищевского</w:t>
      </w:r>
      <w:proofErr w:type="spellEnd"/>
      <w:r w:rsidRPr="00A72344">
        <w:t xml:space="preserve"> муниципального района Саратовской области и ценными подарками.</w:t>
      </w:r>
    </w:p>
    <w:p w:rsidR="00154C01" w:rsidRPr="00A72344" w:rsidRDefault="00154C01" w:rsidP="00154C01">
      <w:pPr>
        <w:suppressAutoHyphens/>
        <w:ind w:firstLine="567"/>
        <w:jc w:val="both"/>
      </w:pPr>
      <w:r w:rsidRPr="00A72344">
        <w:t>За пять дней до закрытия Со</w:t>
      </w:r>
      <w:r>
        <w:t>ревнований представитель команд-призеров</w:t>
      </w:r>
      <w:r w:rsidRPr="00A72344">
        <w:t xml:space="preserve"> подает в отдел физической культуры</w:t>
      </w:r>
      <w:r>
        <w:t>,</w:t>
      </w:r>
      <w:r w:rsidRPr="00A72344">
        <w:t xml:space="preserve"> спорта</w:t>
      </w:r>
      <w:r>
        <w:t xml:space="preserve"> и туризма</w:t>
      </w:r>
      <w:r w:rsidRPr="00A72344">
        <w:t xml:space="preserve"> администрации </w:t>
      </w:r>
      <w:proofErr w:type="spellStart"/>
      <w:r w:rsidRPr="00A72344">
        <w:t>Татищевского</w:t>
      </w:r>
      <w:proofErr w:type="spellEnd"/>
      <w:r w:rsidRPr="00A72344">
        <w:t xml:space="preserve"> муниципального района Саратовской области протокол собрания команды по определению кандидатур в номинациях «Лучший нападающий», «Лучший защитник» по форме согласно приложению № 3 к настоящему Положению последующим критериям:</w:t>
      </w:r>
    </w:p>
    <w:p w:rsidR="00154C01" w:rsidRPr="00A72344" w:rsidRDefault="00154C01" w:rsidP="00154C01">
      <w:pPr>
        <w:suppressAutoHyphens/>
        <w:ind w:firstLine="567"/>
        <w:jc w:val="both"/>
      </w:pPr>
      <w:r w:rsidRPr="00A72344">
        <w:t>технический прием атаки – нападающий удар;</w:t>
      </w:r>
    </w:p>
    <w:p w:rsidR="00154C01" w:rsidRPr="00A72344" w:rsidRDefault="00154C01" w:rsidP="00154C01">
      <w:pPr>
        <w:suppressAutoHyphens/>
        <w:ind w:firstLine="567"/>
        <w:jc w:val="both"/>
      </w:pPr>
      <w:r w:rsidRPr="00A72344">
        <w:t xml:space="preserve">технический прием защиты – прием мяча. </w:t>
      </w:r>
    </w:p>
    <w:p w:rsidR="00154C01" w:rsidRPr="00A72344" w:rsidRDefault="00154C01" w:rsidP="00154C01">
      <w:pPr>
        <w:suppressAutoHyphens/>
        <w:ind w:firstLine="567"/>
        <w:jc w:val="both"/>
      </w:pPr>
      <w:r w:rsidRPr="00A72344">
        <w:t>В протокол вносятся результаты тайного голосования. Протокол подписывается представителем и капитаном команды.</w:t>
      </w:r>
    </w:p>
    <w:p w:rsidR="00154C01" w:rsidRPr="00A72344" w:rsidRDefault="00154C01" w:rsidP="00154C01">
      <w:pPr>
        <w:suppressAutoHyphens/>
        <w:ind w:firstLine="567"/>
        <w:jc w:val="both"/>
      </w:pPr>
      <w:r w:rsidRPr="00A72344">
        <w:t>Игроку каждой из команд</w:t>
      </w:r>
      <w:r>
        <w:t>-призеров</w:t>
      </w:r>
      <w:r w:rsidRPr="00A72344">
        <w:t>, принимающей участие в Соревнованиях, признанному командой «Лучший нападающий» и (или) «Лучший защитник», вручается памятный приз.</w:t>
      </w:r>
    </w:p>
    <w:p w:rsidR="00154C01" w:rsidRPr="00F95F2B" w:rsidRDefault="00154C01" w:rsidP="00154C01">
      <w:pPr>
        <w:suppressAutoHyphens/>
        <w:ind w:firstLine="567"/>
        <w:jc w:val="both"/>
        <w:rPr>
          <w:color w:val="FF0000"/>
          <w:highlight w:val="yellow"/>
        </w:rPr>
      </w:pPr>
    </w:p>
    <w:p w:rsidR="00154C01" w:rsidRPr="00E714B0" w:rsidRDefault="00154C01" w:rsidP="00154C01">
      <w:pPr>
        <w:suppressAutoHyphens/>
        <w:jc w:val="center"/>
        <w:rPr>
          <w:b/>
        </w:rPr>
      </w:pPr>
      <w:r w:rsidRPr="00B267A9">
        <w:rPr>
          <w:b/>
        </w:rPr>
        <w:t>11.</w:t>
      </w:r>
      <w:r w:rsidRPr="00E714B0">
        <w:rPr>
          <w:b/>
        </w:rPr>
        <w:t>Финансирование</w:t>
      </w:r>
    </w:p>
    <w:p w:rsidR="00154C01" w:rsidRPr="00E714B0" w:rsidRDefault="00154C01" w:rsidP="00154C01">
      <w:pPr>
        <w:suppressAutoHyphens/>
        <w:jc w:val="center"/>
        <w:rPr>
          <w:b/>
        </w:rPr>
      </w:pPr>
    </w:p>
    <w:p w:rsidR="00154C01" w:rsidRDefault="00154C01" w:rsidP="00154C01">
      <w:pPr>
        <w:suppressAutoHyphens/>
        <w:ind w:firstLine="709"/>
        <w:jc w:val="both"/>
      </w:pPr>
      <w:r w:rsidRPr="00E714B0">
        <w:t xml:space="preserve">Расходы по командированию команд несут командирующие организации. Расходы на проведение Соревнований производятся из муниципального бюджета </w:t>
      </w:r>
      <w:proofErr w:type="spellStart"/>
      <w:r w:rsidRPr="00E714B0">
        <w:t>Татищевского</w:t>
      </w:r>
      <w:proofErr w:type="spellEnd"/>
      <w:r w:rsidRPr="00E714B0">
        <w:t xml:space="preserve"> муниципального района Саратовской области и внебюджетных источников.</w:t>
      </w:r>
    </w:p>
    <w:p w:rsidR="00154C01" w:rsidRDefault="00154C01" w:rsidP="00154C01">
      <w:pPr>
        <w:suppressAutoHyphens/>
        <w:ind w:firstLine="709"/>
        <w:jc w:val="both"/>
      </w:pPr>
    </w:p>
    <w:p w:rsidR="00154C01" w:rsidRPr="00B267A9" w:rsidRDefault="00154C01" w:rsidP="00154C01">
      <w:pPr>
        <w:suppressAutoHyphens/>
        <w:ind w:firstLine="709"/>
        <w:jc w:val="center"/>
        <w:rPr>
          <w:b/>
        </w:rPr>
      </w:pPr>
      <w:r w:rsidRPr="00B267A9">
        <w:rPr>
          <w:b/>
        </w:rPr>
        <w:t>12. Страхование участников</w:t>
      </w:r>
    </w:p>
    <w:p w:rsidR="00154C01" w:rsidRDefault="00154C01" w:rsidP="00154C01">
      <w:pPr>
        <w:suppressAutoHyphens/>
        <w:ind w:firstLine="709"/>
        <w:jc w:val="both"/>
      </w:pPr>
    </w:p>
    <w:p w:rsidR="00154C01" w:rsidRDefault="00154C01" w:rsidP="00154C01">
      <w:pPr>
        <w:suppressAutoHyphens/>
        <w:ind w:firstLine="709"/>
        <w:jc w:val="both"/>
      </w:pPr>
      <w:r>
        <w:t xml:space="preserve">Для участия в Соревнованиях рекомендуется наличие у каждого участника полиса страхования жизни и здоровья от несчастных случаев, представляемого в отдел физической культуры, спорта и туризма администрации </w:t>
      </w:r>
      <w:proofErr w:type="spellStart"/>
      <w:r>
        <w:t>Татищевского</w:t>
      </w:r>
      <w:proofErr w:type="spellEnd"/>
      <w:r>
        <w:t xml:space="preserve"> муниципального района Саратовской области до игр.</w:t>
      </w:r>
    </w:p>
    <w:p w:rsidR="00154C01" w:rsidRPr="00E714B0" w:rsidRDefault="00154C01" w:rsidP="00154C01">
      <w:pPr>
        <w:suppressAutoHyphens/>
        <w:ind w:firstLine="709"/>
        <w:jc w:val="both"/>
      </w:pPr>
      <w:r>
        <w:t>Страхование осуществляется за счет собственных средств участников Соревнований и других внебюджетных источников.</w:t>
      </w:r>
    </w:p>
    <w:p w:rsidR="00154C01" w:rsidRPr="00E714B0" w:rsidRDefault="00154C01" w:rsidP="00154C01">
      <w:pPr>
        <w:suppressAutoHyphens/>
        <w:ind w:firstLine="567"/>
        <w:jc w:val="both"/>
      </w:pPr>
    </w:p>
    <w:p w:rsidR="00154C01" w:rsidRPr="00AD238B" w:rsidRDefault="00154C01" w:rsidP="00154C01">
      <w:pPr>
        <w:widowControl w:val="0"/>
        <w:suppressAutoHyphens/>
        <w:jc w:val="center"/>
        <w:rPr>
          <w:b/>
        </w:rPr>
      </w:pPr>
      <w:r w:rsidRPr="00E714B0">
        <w:rPr>
          <w:b/>
        </w:rPr>
        <w:t>Данное Положение является официальным вызовом на Соревнования.</w:t>
      </w:r>
    </w:p>
    <w:p w:rsidR="00154C01" w:rsidRPr="00AD238B" w:rsidRDefault="00154C01" w:rsidP="00154C01">
      <w:pPr>
        <w:suppressAutoHyphens/>
        <w:ind w:firstLine="567"/>
        <w:jc w:val="both"/>
        <w:rPr>
          <w:szCs w:val="28"/>
        </w:rPr>
      </w:pPr>
    </w:p>
    <w:p w:rsidR="00154C01" w:rsidRPr="008E6785" w:rsidRDefault="00154C01" w:rsidP="00154C01">
      <w:pPr>
        <w:suppressAutoHyphens/>
        <w:ind w:firstLine="708"/>
        <w:jc w:val="both"/>
        <w:rPr>
          <w:color w:val="FF0000"/>
          <w:szCs w:val="28"/>
        </w:rPr>
      </w:pPr>
    </w:p>
    <w:p w:rsidR="00154C01" w:rsidRPr="008E6785" w:rsidRDefault="00154C01" w:rsidP="00154C01">
      <w:pPr>
        <w:widowControl w:val="0"/>
        <w:suppressAutoHyphens/>
        <w:rPr>
          <w:color w:val="FF0000"/>
        </w:rPr>
      </w:pPr>
    </w:p>
    <w:p w:rsidR="00154C01" w:rsidRPr="0061168C" w:rsidRDefault="00154C01" w:rsidP="00154C01">
      <w:pPr>
        <w:ind w:left="4536"/>
        <w:jc w:val="center"/>
      </w:pPr>
      <w:r w:rsidRPr="0061168C">
        <w:t>Приложение № 1</w:t>
      </w:r>
    </w:p>
    <w:p w:rsidR="00154C01" w:rsidRPr="0061168C" w:rsidRDefault="00154C01" w:rsidP="00154C01">
      <w:pPr>
        <w:widowControl w:val="0"/>
        <w:suppressAutoHyphens/>
        <w:ind w:left="4536"/>
        <w:jc w:val="center"/>
      </w:pPr>
      <w:r w:rsidRPr="0061168C">
        <w:t>к Положению о проведении</w:t>
      </w:r>
    </w:p>
    <w:p w:rsidR="00154C01" w:rsidRPr="0061168C" w:rsidRDefault="00154C01" w:rsidP="00154C01">
      <w:pPr>
        <w:widowControl w:val="0"/>
        <w:suppressAutoHyphens/>
        <w:ind w:left="4536"/>
        <w:jc w:val="center"/>
      </w:pPr>
      <w:r w:rsidRPr="0061168C">
        <w:t>соревнований на Кубок главы</w:t>
      </w:r>
    </w:p>
    <w:p w:rsidR="00154C01" w:rsidRPr="0061168C" w:rsidRDefault="00154C01" w:rsidP="00154C01">
      <w:pPr>
        <w:widowControl w:val="0"/>
        <w:suppressAutoHyphens/>
        <w:ind w:left="4536"/>
        <w:jc w:val="center"/>
      </w:pPr>
      <w:proofErr w:type="spellStart"/>
      <w:r w:rsidRPr="0061168C">
        <w:t>Татищевского</w:t>
      </w:r>
      <w:proofErr w:type="spellEnd"/>
      <w:r w:rsidRPr="0061168C">
        <w:t xml:space="preserve"> муниципального района</w:t>
      </w:r>
    </w:p>
    <w:p w:rsidR="00154C01" w:rsidRDefault="00154C01" w:rsidP="00154C01">
      <w:pPr>
        <w:widowControl w:val="0"/>
        <w:suppressAutoHyphens/>
        <w:ind w:left="4536"/>
        <w:jc w:val="center"/>
      </w:pPr>
      <w:r w:rsidRPr="0061168C">
        <w:t>Саратовской области по волейболу среди мужс</w:t>
      </w:r>
      <w:r>
        <w:t xml:space="preserve">ких и женских команд сезона </w:t>
      </w:r>
    </w:p>
    <w:p w:rsidR="00154C01" w:rsidRPr="0061168C" w:rsidRDefault="00154C01" w:rsidP="00154C01">
      <w:pPr>
        <w:widowControl w:val="0"/>
        <w:suppressAutoHyphens/>
        <w:ind w:left="4536"/>
        <w:jc w:val="center"/>
      </w:pPr>
      <w:r>
        <w:t>2024-2025годов</w:t>
      </w:r>
    </w:p>
    <w:p w:rsidR="00154C01" w:rsidRPr="0061168C" w:rsidRDefault="00154C01" w:rsidP="00154C01">
      <w:pPr>
        <w:suppressAutoHyphens/>
        <w:ind w:firstLine="708"/>
        <w:jc w:val="right"/>
        <w:rPr>
          <w:b/>
        </w:rPr>
      </w:pPr>
    </w:p>
    <w:p w:rsidR="00154C01" w:rsidRPr="0061168C" w:rsidRDefault="00154C01" w:rsidP="00154C01">
      <w:pPr>
        <w:suppressAutoHyphens/>
        <w:ind w:firstLine="708"/>
        <w:jc w:val="right"/>
        <w:rPr>
          <w:b/>
        </w:rPr>
      </w:pPr>
      <w:r w:rsidRPr="0061168C">
        <w:rPr>
          <w:b/>
        </w:rPr>
        <w:t>ОБРАЗЕЦ ЗАЯВКИ:</w:t>
      </w:r>
    </w:p>
    <w:p w:rsidR="00154C01" w:rsidRPr="0061168C" w:rsidRDefault="00154C01" w:rsidP="00154C01">
      <w:pPr>
        <w:suppressAutoHyphens/>
      </w:pPr>
    </w:p>
    <w:p w:rsidR="00154C01" w:rsidRPr="0061168C" w:rsidRDefault="00154C01" w:rsidP="00154C01">
      <w:pPr>
        <w:suppressAutoHyphens/>
        <w:jc w:val="center"/>
      </w:pPr>
      <w:r w:rsidRPr="0061168C">
        <w:t>Заявка</w:t>
      </w:r>
    </w:p>
    <w:p w:rsidR="00154C01" w:rsidRPr="0061168C" w:rsidRDefault="00154C01" w:rsidP="00154C01">
      <w:pPr>
        <w:suppressAutoHyphens/>
        <w:jc w:val="center"/>
      </w:pPr>
      <w:r w:rsidRPr="0061168C">
        <w:t xml:space="preserve">на участие команды ______________ в соревнованиях на Кубок </w:t>
      </w:r>
    </w:p>
    <w:p w:rsidR="00154C01" w:rsidRPr="0061168C" w:rsidRDefault="00154C01" w:rsidP="00154C01">
      <w:pPr>
        <w:suppressAutoHyphens/>
        <w:jc w:val="center"/>
      </w:pPr>
      <w:r w:rsidRPr="0061168C">
        <w:t xml:space="preserve">главы </w:t>
      </w:r>
      <w:proofErr w:type="spellStart"/>
      <w:r w:rsidRPr="0061168C">
        <w:t>Татищевского</w:t>
      </w:r>
      <w:proofErr w:type="spellEnd"/>
      <w:r w:rsidRPr="0061168C">
        <w:t xml:space="preserve"> муниципального района Саратовской области</w:t>
      </w:r>
    </w:p>
    <w:p w:rsidR="00154C01" w:rsidRPr="0061168C" w:rsidRDefault="00154C01" w:rsidP="00154C01">
      <w:pPr>
        <w:suppressAutoHyphens/>
        <w:jc w:val="center"/>
      </w:pPr>
      <w:r w:rsidRPr="0061168C">
        <w:t xml:space="preserve">по волейболу среди мужских и женских команд сезона </w:t>
      </w:r>
      <w:r>
        <w:t>2024-2025 годов«___»______________2024</w:t>
      </w:r>
      <w:r w:rsidRPr="0061168C">
        <w:t xml:space="preserve"> год</w:t>
      </w:r>
    </w:p>
    <w:p w:rsidR="00154C01" w:rsidRPr="0061168C" w:rsidRDefault="00154C01" w:rsidP="00154C01">
      <w:pPr>
        <w:suppressAutoHyphens/>
        <w:jc w:val="center"/>
      </w:pPr>
    </w:p>
    <w:p w:rsidR="00154C01" w:rsidRPr="0061168C" w:rsidRDefault="00154C01" w:rsidP="00154C01">
      <w:pPr>
        <w:suppressAutoHyphens/>
        <w:jc w:val="center"/>
      </w:pPr>
    </w:p>
    <w:tbl>
      <w:tblPr>
        <w:tblStyle w:val="2a"/>
        <w:tblW w:w="5000" w:type="pct"/>
        <w:tblLook w:val="04A0" w:firstRow="1" w:lastRow="0" w:firstColumn="1" w:lastColumn="0" w:noHBand="0" w:noVBand="1"/>
      </w:tblPr>
      <w:tblGrid>
        <w:gridCol w:w="543"/>
        <w:gridCol w:w="1756"/>
        <w:gridCol w:w="1646"/>
        <w:gridCol w:w="1813"/>
        <w:gridCol w:w="1842"/>
        <w:gridCol w:w="1296"/>
        <w:gridCol w:w="1292"/>
      </w:tblGrid>
      <w:tr w:rsidR="00154C01" w:rsidRPr="0061168C" w:rsidTr="00154C01">
        <w:tc>
          <w:tcPr>
            <w:tcW w:w="266" w:type="pct"/>
            <w:hideMark/>
          </w:tcPr>
          <w:p w:rsidR="00154C01" w:rsidRPr="0061168C" w:rsidRDefault="00154C01" w:rsidP="001611F9">
            <w:pPr>
              <w:suppressAutoHyphens/>
              <w:jc w:val="center"/>
              <w:rPr>
                <w:sz w:val="24"/>
                <w:szCs w:val="24"/>
              </w:rPr>
            </w:pPr>
            <w:r w:rsidRPr="0061168C">
              <w:rPr>
                <w:sz w:val="24"/>
                <w:szCs w:val="24"/>
              </w:rPr>
              <w:t>№</w:t>
            </w:r>
          </w:p>
          <w:p w:rsidR="00154C01" w:rsidRPr="0061168C" w:rsidRDefault="00154C01" w:rsidP="001611F9">
            <w:pPr>
              <w:suppressAutoHyphens/>
              <w:jc w:val="center"/>
              <w:rPr>
                <w:sz w:val="24"/>
                <w:szCs w:val="24"/>
              </w:rPr>
            </w:pPr>
            <w:proofErr w:type="gramStart"/>
            <w:r w:rsidRPr="0061168C">
              <w:rPr>
                <w:sz w:val="24"/>
                <w:szCs w:val="24"/>
              </w:rPr>
              <w:t>п</w:t>
            </w:r>
            <w:proofErr w:type="gramEnd"/>
            <w:r w:rsidRPr="0061168C">
              <w:rPr>
                <w:sz w:val="24"/>
                <w:szCs w:val="24"/>
              </w:rPr>
              <w:t>/п</w:t>
            </w:r>
          </w:p>
        </w:tc>
        <w:tc>
          <w:tcPr>
            <w:tcW w:w="862" w:type="pct"/>
            <w:hideMark/>
          </w:tcPr>
          <w:p w:rsidR="00154C01" w:rsidRPr="0061168C" w:rsidRDefault="00154C01" w:rsidP="001611F9">
            <w:pPr>
              <w:suppressAutoHyphens/>
              <w:jc w:val="center"/>
              <w:rPr>
                <w:sz w:val="24"/>
                <w:szCs w:val="24"/>
              </w:rPr>
            </w:pPr>
            <w:r w:rsidRPr="0061168C">
              <w:rPr>
                <w:sz w:val="24"/>
                <w:szCs w:val="24"/>
              </w:rPr>
              <w:t>ФИО</w:t>
            </w:r>
          </w:p>
          <w:p w:rsidR="00154C01" w:rsidRPr="0061168C" w:rsidRDefault="00154C01" w:rsidP="001611F9">
            <w:pPr>
              <w:suppressAutoHyphens/>
              <w:jc w:val="center"/>
              <w:rPr>
                <w:sz w:val="24"/>
                <w:szCs w:val="24"/>
              </w:rPr>
            </w:pPr>
            <w:r w:rsidRPr="0061168C">
              <w:rPr>
                <w:sz w:val="24"/>
                <w:szCs w:val="24"/>
              </w:rPr>
              <w:t>полностью</w:t>
            </w:r>
          </w:p>
        </w:tc>
        <w:tc>
          <w:tcPr>
            <w:tcW w:w="808" w:type="pct"/>
            <w:hideMark/>
          </w:tcPr>
          <w:p w:rsidR="00154C01" w:rsidRPr="0061168C" w:rsidRDefault="00154C01" w:rsidP="001611F9">
            <w:pPr>
              <w:suppressAutoHyphens/>
              <w:jc w:val="center"/>
              <w:rPr>
                <w:sz w:val="24"/>
                <w:szCs w:val="24"/>
              </w:rPr>
            </w:pPr>
            <w:r w:rsidRPr="0061168C">
              <w:rPr>
                <w:sz w:val="24"/>
                <w:szCs w:val="24"/>
              </w:rPr>
              <w:t>Дата рождения</w:t>
            </w:r>
          </w:p>
          <w:p w:rsidR="00154C01" w:rsidRPr="0061168C" w:rsidRDefault="00154C01" w:rsidP="001611F9">
            <w:pPr>
              <w:suppressAutoHyphens/>
              <w:jc w:val="center"/>
              <w:rPr>
                <w:sz w:val="24"/>
                <w:szCs w:val="24"/>
              </w:rPr>
            </w:pPr>
            <w:r w:rsidRPr="0061168C">
              <w:rPr>
                <w:sz w:val="24"/>
                <w:szCs w:val="24"/>
              </w:rPr>
              <w:t>(полностью)</w:t>
            </w:r>
          </w:p>
        </w:tc>
        <w:tc>
          <w:tcPr>
            <w:tcW w:w="890" w:type="pct"/>
            <w:hideMark/>
          </w:tcPr>
          <w:p w:rsidR="00154C01" w:rsidRPr="0061168C" w:rsidRDefault="00154C01" w:rsidP="001611F9">
            <w:pPr>
              <w:suppressAutoHyphens/>
              <w:jc w:val="center"/>
              <w:rPr>
                <w:sz w:val="24"/>
                <w:szCs w:val="24"/>
              </w:rPr>
            </w:pPr>
            <w:r w:rsidRPr="0061168C">
              <w:rPr>
                <w:sz w:val="24"/>
                <w:szCs w:val="24"/>
              </w:rPr>
              <w:t>Паспортные данные участника</w:t>
            </w:r>
          </w:p>
          <w:p w:rsidR="00154C01" w:rsidRPr="0061168C" w:rsidRDefault="00154C01" w:rsidP="001611F9">
            <w:pPr>
              <w:suppressAutoHyphens/>
              <w:jc w:val="center"/>
              <w:rPr>
                <w:sz w:val="24"/>
                <w:szCs w:val="24"/>
              </w:rPr>
            </w:pPr>
            <w:r w:rsidRPr="0061168C">
              <w:rPr>
                <w:sz w:val="24"/>
                <w:szCs w:val="24"/>
              </w:rPr>
              <w:t>(серия, №, дата выдачи)</w:t>
            </w:r>
          </w:p>
        </w:tc>
        <w:tc>
          <w:tcPr>
            <w:tcW w:w="904" w:type="pct"/>
            <w:hideMark/>
          </w:tcPr>
          <w:p w:rsidR="00154C01" w:rsidRPr="0061168C" w:rsidRDefault="00154C01" w:rsidP="001611F9">
            <w:pPr>
              <w:suppressAutoHyphens/>
              <w:jc w:val="center"/>
              <w:rPr>
                <w:sz w:val="24"/>
                <w:szCs w:val="24"/>
              </w:rPr>
            </w:pPr>
            <w:proofErr w:type="spellStart"/>
            <w:r w:rsidRPr="0061168C">
              <w:rPr>
                <w:sz w:val="24"/>
                <w:szCs w:val="24"/>
              </w:rPr>
              <w:t>Дом</w:t>
            </w:r>
            <w:proofErr w:type="gramStart"/>
            <w:r w:rsidRPr="0061168C">
              <w:rPr>
                <w:sz w:val="24"/>
                <w:szCs w:val="24"/>
              </w:rPr>
              <w:t>.а</w:t>
            </w:r>
            <w:proofErr w:type="gramEnd"/>
            <w:r w:rsidRPr="0061168C">
              <w:rPr>
                <w:sz w:val="24"/>
                <w:szCs w:val="24"/>
              </w:rPr>
              <w:t>дрес</w:t>
            </w:r>
            <w:proofErr w:type="spellEnd"/>
          </w:p>
          <w:p w:rsidR="00154C01" w:rsidRPr="0061168C" w:rsidRDefault="00154C01" w:rsidP="001611F9">
            <w:pPr>
              <w:suppressAutoHyphens/>
              <w:jc w:val="center"/>
              <w:rPr>
                <w:sz w:val="24"/>
                <w:szCs w:val="24"/>
              </w:rPr>
            </w:pPr>
            <w:proofErr w:type="gramStart"/>
            <w:r w:rsidRPr="0061168C">
              <w:rPr>
                <w:sz w:val="24"/>
                <w:szCs w:val="24"/>
              </w:rPr>
              <w:t>(</w:t>
            </w:r>
            <w:r>
              <w:rPr>
                <w:sz w:val="24"/>
                <w:szCs w:val="24"/>
              </w:rPr>
              <w:t>населенный пункт</w:t>
            </w:r>
            <w:r w:rsidRPr="0061168C">
              <w:rPr>
                <w:sz w:val="24"/>
                <w:szCs w:val="24"/>
              </w:rPr>
              <w:t xml:space="preserve">, улица, </w:t>
            </w:r>
            <w:proofErr w:type="gramEnd"/>
          </w:p>
          <w:p w:rsidR="00154C01" w:rsidRPr="0061168C" w:rsidRDefault="00154C01" w:rsidP="001611F9">
            <w:pPr>
              <w:suppressAutoHyphens/>
              <w:jc w:val="center"/>
              <w:rPr>
                <w:sz w:val="24"/>
                <w:szCs w:val="24"/>
              </w:rPr>
            </w:pPr>
            <w:r w:rsidRPr="0061168C">
              <w:rPr>
                <w:sz w:val="24"/>
                <w:szCs w:val="24"/>
              </w:rPr>
              <w:t xml:space="preserve">№ дома, </w:t>
            </w:r>
          </w:p>
          <w:p w:rsidR="00154C01" w:rsidRPr="0061168C" w:rsidRDefault="00154C01" w:rsidP="001611F9">
            <w:pPr>
              <w:suppressAutoHyphens/>
              <w:jc w:val="center"/>
              <w:rPr>
                <w:sz w:val="24"/>
                <w:szCs w:val="24"/>
              </w:rPr>
            </w:pPr>
            <w:r w:rsidRPr="0061168C">
              <w:rPr>
                <w:sz w:val="24"/>
                <w:szCs w:val="24"/>
              </w:rPr>
              <w:t>№ квартиры)</w:t>
            </w:r>
          </w:p>
        </w:tc>
        <w:tc>
          <w:tcPr>
            <w:tcW w:w="636" w:type="pct"/>
          </w:tcPr>
          <w:p w:rsidR="00154C01" w:rsidRPr="0061168C" w:rsidRDefault="00154C01" w:rsidP="001611F9">
            <w:pPr>
              <w:suppressAutoHyphens/>
              <w:jc w:val="center"/>
              <w:rPr>
                <w:sz w:val="24"/>
                <w:szCs w:val="24"/>
              </w:rPr>
            </w:pPr>
            <w:r>
              <w:rPr>
                <w:sz w:val="24"/>
                <w:szCs w:val="24"/>
              </w:rPr>
              <w:t>Место работы</w:t>
            </w:r>
          </w:p>
        </w:tc>
        <w:tc>
          <w:tcPr>
            <w:tcW w:w="635" w:type="pct"/>
            <w:hideMark/>
          </w:tcPr>
          <w:p w:rsidR="00154C01" w:rsidRPr="0061168C" w:rsidRDefault="00154C01" w:rsidP="001611F9">
            <w:pPr>
              <w:suppressAutoHyphens/>
              <w:jc w:val="center"/>
              <w:rPr>
                <w:sz w:val="24"/>
                <w:szCs w:val="24"/>
              </w:rPr>
            </w:pPr>
            <w:r w:rsidRPr="0061168C">
              <w:rPr>
                <w:sz w:val="24"/>
                <w:szCs w:val="24"/>
              </w:rPr>
              <w:t>Подпись врача</w:t>
            </w:r>
          </w:p>
        </w:tc>
      </w:tr>
      <w:tr w:rsidR="00154C01" w:rsidRPr="0061168C" w:rsidTr="00154C01">
        <w:tc>
          <w:tcPr>
            <w:tcW w:w="266" w:type="pct"/>
            <w:hideMark/>
          </w:tcPr>
          <w:p w:rsidR="00154C01" w:rsidRPr="0061168C" w:rsidRDefault="00154C01" w:rsidP="001611F9">
            <w:pPr>
              <w:suppressAutoHyphens/>
              <w:jc w:val="center"/>
              <w:rPr>
                <w:sz w:val="24"/>
                <w:szCs w:val="24"/>
              </w:rPr>
            </w:pPr>
            <w:r w:rsidRPr="0061168C">
              <w:rPr>
                <w:sz w:val="24"/>
                <w:szCs w:val="24"/>
              </w:rPr>
              <w:t>1</w:t>
            </w:r>
          </w:p>
        </w:tc>
        <w:tc>
          <w:tcPr>
            <w:tcW w:w="862" w:type="pct"/>
            <w:hideMark/>
          </w:tcPr>
          <w:p w:rsidR="00154C01" w:rsidRPr="0061168C" w:rsidRDefault="00154C01" w:rsidP="001611F9">
            <w:pPr>
              <w:suppressAutoHyphens/>
              <w:jc w:val="center"/>
              <w:rPr>
                <w:sz w:val="24"/>
                <w:szCs w:val="24"/>
              </w:rPr>
            </w:pPr>
            <w:r w:rsidRPr="0061168C">
              <w:rPr>
                <w:sz w:val="24"/>
                <w:szCs w:val="24"/>
              </w:rPr>
              <w:t>2</w:t>
            </w:r>
          </w:p>
        </w:tc>
        <w:tc>
          <w:tcPr>
            <w:tcW w:w="808" w:type="pct"/>
            <w:hideMark/>
          </w:tcPr>
          <w:p w:rsidR="00154C01" w:rsidRPr="0061168C" w:rsidRDefault="00154C01" w:rsidP="001611F9">
            <w:pPr>
              <w:suppressAutoHyphens/>
              <w:jc w:val="center"/>
              <w:rPr>
                <w:sz w:val="24"/>
                <w:szCs w:val="24"/>
              </w:rPr>
            </w:pPr>
            <w:r w:rsidRPr="0061168C">
              <w:rPr>
                <w:sz w:val="24"/>
                <w:szCs w:val="24"/>
              </w:rPr>
              <w:t>3</w:t>
            </w:r>
          </w:p>
        </w:tc>
        <w:tc>
          <w:tcPr>
            <w:tcW w:w="890" w:type="pct"/>
            <w:hideMark/>
          </w:tcPr>
          <w:p w:rsidR="00154C01" w:rsidRPr="0061168C" w:rsidRDefault="00154C01" w:rsidP="001611F9">
            <w:pPr>
              <w:suppressAutoHyphens/>
              <w:jc w:val="center"/>
              <w:rPr>
                <w:sz w:val="24"/>
                <w:szCs w:val="24"/>
              </w:rPr>
            </w:pPr>
            <w:r w:rsidRPr="0061168C">
              <w:rPr>
                <w:sz w:val="24"/>
                <w:szCs w:val="24"/>
              </w:rPr>
              <w:t>4</w:t>
            </w:r>
          </w:p>
        </w:tc>
        <w:tc>
          <w:tcPr>
            <w:tcW w:w="904" w:type="pct"/>
            <w:hideMark/>
          </w:tcPr>
          <w:p w:rsidR="00154C01" w:rsidRPr="0061168C" w:rsidRDefault="00154C01" w:rsidP="001611F9">
            <w:pPr>
              <w:suppressAutoHyphens/>
              <w:jc w:val="center"/>
              <w:rPr>
                <w:sz w:val="24"/>
                <w:szCs w:val="24"/>
              </w:rPr>
            </w:pPr>
            <w:r w:rsidRPr="0061168C">
              <w:rPr>
                <w:sz w:val="24"/>
                <w:szCs w:val="24"/>
              </w:rPr>
              <w:t>5</w:t>
            </w:r>
          </w:p>
        </w:tc>
        <w:tc>
          <w:tcPr>
            <w:tcW w:w="636" w:type="pct"/>
          </w:tcPr>
          <w:p w:rsidR="00154C01" w:rsidRPr="0061168C" w:rsidRDefault="00154C01" w:rsidP="001611F9">
            <w:pPr>
              <w:suppressAutoHyphens/>
              <w:jc w:val="center"/>
              <w:rPr>
                <w:sz w:val="24"/>
                <w:szCs w:val="24"/>
              </w:rPr>
            </w:pPr>
            <w:r>
              <w:rPr>
                <w:sz w:val="24"/>
                <w:szCs w:val="24"/>
              </w:rPr>
              <w:t>6</w:t>
            </w:r>
          </w:p>
        </w:tc>
        <w:tc>
          <w:tcPr>
            <w:tcW w:w="635" w:type="pct"/>
            <w:hideMark/>
          </w:tcPr>
          <w:p w:rsidR="00154C01" w:rsidRPr="0061168C" w:rsidRDefault="00154C01" w:rsidP="001611F9">
            <w:pPr>
              <w:suppressAutoHyphens/>
              <w:jc w:val="center"/>
              <w:rPr>
                <w:sz w:val="24"/>
                <w:szCs w:val="24"/>
              </w:rPr>
            </w:pPr>
            <w:r>
              <w:rPr>
                <w:sz w:val="24"/>
                <w:szCs w:val="24"/>
              </w:rPr>
              <w:t>7</w:t>
            </w:r>
          </w:p>
        </w:tc>
      </w:tr>
    </w:tbl>
    <w:p w:rsidR="00154C01" w:rsidRPr="0061168C" w:rsidRDefault="00154C01" w:rsidP="00154C01">
      <w:pPr>
        <w:suppressAutoHyphens/>
        <w:jc w:val="center"/>
      </w:pPr>
    </w:p>
    <w:p w:rsidR="00154C01" w:rsidRPr="0061168C" w:rsidRDefault="00154C01" w:rsidP="00154C01">
      <w:pPr>
        <w:suppressAutoHyphens/>
        <w:jc w:val="both"/>
      </w:pPr>
      <w:r w:rsidRPr="0061168C">
        <w:t>Всего допущено __________________________________________________ чел.</w:t>
      </w:r>
    </w:p>
    <w:p w:rsidR="00154C01" w:rsidRPr="0061168C" w:rsidRDefault="00154C01" w:rsidP="00154C01">
      <w:pPr>
        <w:suppressAutoHyphens/>
        <w:jc w:val="both"/>
      </w:pPr>
    </w:p>
    <w:p w:rsidR="00154C01" w:rsidRPr="0061168C" w:rsidRDefault="00154C01" w:rsidP="00154C01">
      <w:pPr>
        <w:suppressAutoHyphens/>
        <w:jc w:val="both"/>
      </w:pPr>
      <w:r w:rsidRPr="0061168C">
        <w:t xml:space="preserve">Глава </w:t>
      </w:r>
      <w:proofErr w:type="gramStart"/>
      <w:r w:rsidRPr="0061168C">
        <w:t>муниципального</w:t>
      </w:r>
      <w:proofErr w:type="gramEnd"/>
    </w:p>
    <w:p w:rsidR="00154C01" w:rsidRPr="0061168C" w:rsidRDefault="00154C01" w:rsidP="00154C01">
      <w:pPr>
        <w:suppressAutoHyphens/>
        <w:jc w:val="both"/>
      </w:pPr>
      <w:r w:rsidRPr="0061168C">
        <w:t>образования___________________________ Врач __________________________</w:t>
      </w:r>
    </w:p>
    <w:p w:rsidR="00154C01" w:rsidRPr="0061168C" w:rsidRDefault="00154C01" w:rsidP="00154C01">
      <w:pPr>
        <w:suppressAutoHyphens/>
        <w:jc w:val="both"/>
      </w:pPr>
    </w:p>
    <w:p w:rsidR="00154C01" w:rsidRPr="0061168C" w:rsidRDefault="00154C01" w:rsidP="00154C01">
      <w:pPr>
        <w:suppressAutoHyphens/>
      </w:pPr>
    </w:p>
    <w:p w:rsidR="00154C01" w:rsidRPr="0061168C" w:rsidRDefault="00154C01" w:rsidP="00154C01">
      <w:pPr>
        <w:suppressAutoHyphens/>
      </w:pPr>
    </w:p>
    <w:p w:rsidR="00154C01" w:rsidRPr="0061168C" w:rsidRDefault="00154C01" w:rsidP="00154C01">
      <w:pPr>
        <w:suppressAutoHyphens/>
        <w:jc w:val="center"/>
      </w:pPr>
    </w:p>
    <w:p w:rsidR="00154C01" w:rsidRPr="008E6785" w:rsidRDefault="00154C01" w:rsidP="00154C01">
      <w:pPr>
        <w:suppressAutoHyphens/>
        <w:jc w:val="center"/>
        <w:rPr>
          <w:color w:val="FF0000"/>
        </w:rPr>
      </w:pPr>
    </w:p>
    <w:p w:rsidR="00154C01" w:rsidRPr="008E6785" w:rsidRDefault="00154C01" w:rsidP="00154C01">
      <w:pPr>
        <w:suppressAutoHyphens/>
        <w:jc w:val="center"/>
        <w:rPr>
          <w:color w:val="FF0000"/>
        </w:rPr>
      </w:pPr>
    </w:p>
    <w:p w:rsidR="00154C01" w:rsidRPr="008E6785" w:rsidRDefault="00154C01" w:rsidP="00154C01">
      <w:pPr>
        <w:suppressAutoHyphens/>
        <w:jc w:val="center"/>
        <w:rPr>
          <w:color w:val="FF0000"/>
        </w:rPr>
      </w:pPr>
    </w:p>
    <w:p w:rsidR="00154C01" w:rsidRPr="008E6785" w:rsidRDefault="00154C01" w:rsidP="00154C01">
      <w:pPr>
        <w:suppressAutoHyphens/>
        <w:jc w:val="center"/>
        <w:rPr>
          <w:color w:val="FF0000"/>
        </w:rPr>
      </w:pPr>
    </w:p>
    <w:p w:rsidR="00154C01" w:rsidRPr="008E6785" w:rsidRDefault="00154C01" w:rsidP="00154C01">
      <w:pPr>
        <w:suppressAutoHyphens/>
        <w:jc w:val="center"/>
        <w:rPr>
          <w:color w:val="FF0000"/>
        </w:rPr>
      </w:pPr>
    </w:p>
    <w:p w:rsidR="00154C01" w:rsidRPr="008E6785" w:rsidRDefault="00154C01" w:rsidP="00154C01">
      <w:pPr>
        <w:suppressAutoHyphens/>
        <w:jc w:val="center"/>
        <w:rPr>
          <w:color w:val="FF0000"/>
        </w:rPr>
      </w:pPr>
    </w:p>
    <w:p w:rsidR="00154C01" w:rsidRPr="008E6785" w:rsidRDefault="00154C01" w:rsidP="00154C01">
      <w:pPr>
        <w:widowControl w:val="0"/>
        <w:suppressAutoHyphens/>
        <w:ind w:left="5670"/>
        <w:jc w:val="center"/>
        <w:rPr>
          <w:color w:val="FF0000"/>
          <w:szCs w:val="28"/>
        </w:rPr>
      </w:pPr>
    </w:p>
    <w:p w:rsidR="00154C01" w:rsidRPr="008E6785" w:rsidRDefault="00154C01" w:rsidP="00154C01">
      <w:pPr>
        <w:rPr>
          <w:color w:val="FF0000"/>
          <w:szCs w:val="28"/>
        </w:rPr>
      </w:pPr>
      <w:r>
        <w:rPr>
          <w:color w:val="FF0000"/>
          <w:szCs w:val="28"/>
        </w:rPr>
        <w:br w:type="page"/>
      </w:r>
    </w:p>
    <w:p w:rsidR="00154C01" w:rsidRPr="008E6785" w:rsidRDefault="00154C01" w:rsidP="00154C01">
      <w:pPr>
        <w:widowControl w:val="0"/>
        <w:suppressAutoHyphens/>
        <w:ind w:left="5670"/>
        <w:jc w:val="center"/>
        <w:rPr>
          <w:color w:val="FF0000"/>
          <w:szCs w:val="28"/>
        </w:rPr>
        <w:sectPr w:rsidR="00154C01" w:rsidRPr="008E6785" w:rsidSect="00A83567">
          <w:pgSz w:w="12240" w:h="15840"/>
          <w:pgMar w:top="1134" w:right="1134" w:bottom="1134" w:left="1134" w:header="720" w:footer="720" w:gutter="0"/>
          <w:pgNumType w:start="1"/>
          <w:cols w:space="720"/>
          <w:titlePg/>
          <w:docGrid w:linePitch="381"/>
        </w:sectPr>
      </w:pPr>
    </w:p>
    <w:p w:rsidR="00154C01" w:rsidRPr="0061168C" w:rsidRDefault="00154C01" w:rsidP="00154C01">
      <w:pPr>
        <w:widowControl w:val="0"/>
        <w:suppressAutoHyphens/>
        <w:ind w:left="4820"/>
        <w:jc w:val="center"/>
      </w:pPr>
      <w:r w:rsidRPr="0061168C">
        <w:lastRenderedPageBreak/>
        <w:t xml:space="preserve">Приложение № </w:t>
      </w:r>
      <w:r>
        <w:t>2</w:t>
      </w:r>
    </w:p>
    <w:p w:rsidR="00154C01" w:rsidRPr="0061168C" w:rsidRDefault="00154C01" w:rsidP="00154C01">
      <w:pPr>
        <w:widowControl w:val="0"/>
        <w:suppressAutoHyphens/>
        <w:ind w:left="4820"/>
        <w:jc w:val="center"/>
      </w:pPr>
      <w:r w:rsidRPr="0061168C">
        <w:t xml:space="preserve">к Положению о проведении </w:t>
      </w:r>
    </w:p>
    <w:p w:rsidR="00154C01" w:rsidRDefault="00154C01" w:rsidP="00154C01">
      <w:pPr>
        <w:widowControl w:val="0"/>
        <w:suppressAutoHyphens/>
        <w:ind w:left="4820"/>
        <w:jc w:val="center"/>
      </w:pPr>
      <w:r w:rsidRPr="0061168C">
        <w:t xml:space="preserve">соревнований на Кубок главы </w:t>
      </w:r>
      <w:proofErr w:type="spellStart"/>
      <w:r w:rsidRPr="0061168C">
        <w:t>Татищевского</w:t>
      </w:r>
      <w:proofErr w:type="spellEnd"/>
      <w:r w:rsidRPr="0061168C">
        <w:t xml:space="preserve"> муниципального района Саратовской области по волейболу среди мужс</w:t>
      </w:r>
      <w:r>
        <w:t xml:space="preserve">ких и женских команд сезона </w:t>
      </w:r>
    </w:p>
    <w:p w:rsidR="00154C01" w:rsidRPr="0061168C" w:rsidRDefault="00154C01" w:rsidP="00154C01">
      <w:pPr>
        <w:widowControl w:val="0"/>
        <w:suppressAutoHyphens/>
        <w:ind w:left="4820"/>
        <w:jc w:val="center"/>
      </w:pPr>
      <w:r>
        <w:t>2024-2025 годов</w:t>
      </w:r>
    </w:p>
    <w:p w:rsidR="00154C01" w:rsidRPr="0061168C" w:rsidRDefault="00154C01" w:rsidP="00154C01">
      <w:pPr>
        <w:widowControl w:val="0"/>
        <w:suppressAutoHyphens/>
        <w:jc w:val="center"/>
      </w:pPr>
    </w:p>
    <w:p w:rsidR="00154C01" w:rsidRPr="0061168C" w:rsidRDefault="00154C01" w:rsidP="00154C01">
      <w:pPr>
        <w:widowControl w:val="0"/>
        <w:suppressAutoHyphens/>
        <w:jc w:val="center"/>
      </w:pPr>
      <w:r w:rsidRPr="0061168C">
        <w:t>Список</w:t>
      </w:r>
    </w:p>
    <w:p w:rsidR="00154C01" w:rsidRPr="0061168C" w:rsidRDefault="00154C01" w:rsidP="00154C01">
      <w:pPr>
        <w:widowControl w:val="0"/>
        <w:suppressAutoHyphens/>
        <w:jc w:val="center"/>
      </w:pPr>
      <w:r w:rsidRPr="0061168C">
        <w:t>состава команды ________________________</w:t>
      </w:r>
    </w:p>
    <w:p w:rsidR="00154C01" w:rsidRPr="0061168C" w:rsidRDefault="00154C01" w:rsidP="00154C01">
      <w:pPr>
        <w:widowControl w:val="0"/>
        <w:tabs>
          <w:tab w:val="left" w:pos="5770"/>
        </w:tabs>
        <w:suppressAutoHyphens/>
        <w:ind w:firstLine="5103"/>
        <w:rPr>
          <w:sz w:val="24"/>
          <w:szCs w:val="24"/>
        </w:rPr>
      </w:pPr>
      <w:r w:rsidRPr="0061168C">
        <w:rPr>
          <w:sz w:val="24"/>
          <w:szCs w:val="24"/>
        </w:rPr>
        <w:t xml:space="preserve"> (наименование)</w:t>
      </w:r>
    </w:p>
    <w:p w:rsidR="00154C01" w:rsidRPr="0061168C" w:rsidRDefault="00154C01" w:rsidP="00154C01">
      <w:pPr>
        <w:widowControl w:val="0"/>
        <w:suppressAutoHyphens/>
        <w:jc w:val="center"/>
      </w:pPr>
      <w:r w:rsidRPr="0061168C">
        <w:t>для участия в Игре с командой ________________________</w:t>
      </w:r>
    </w:p>
    <w:p w:rsidR="00154C01" w:rsidRPr="0061168C" w:rsidRDefault="00154C01" w:rsidP="00154C01">
      <w:pPr>
        <w:widowControl w:val="0"/>
        <w:tabs>
          <w:tab w:val="left" w:pos="5770"/>
        </w:tabs>
        <w:suppressAutoHyphens/>
        <w:ind w:firstLine="5103"/>
        <w:rPr>
          <w:sz w:val="24"/>
          <w:szCs w:val="24"/>
        </w:rPr>
      </w:pPr>
      <w:r w:rsidRPr="0061168C">
        <w:rPr>
          <w:sz w:val="24"/>
          <w:szCs w:val="24"/>
        </w:rPr>
        <w:t xml:space="preserve">                (наименование)</w:t>
      </w:r>
    </w:p>
    <w:p w:rsidR="00154C01" w:rsidRPr="0061168C" w:rsidRDefault="00154C01" w:rsidP="00154C01">
      <w:pPr>
        <w:widowControl w:val="0"/>
        <w:tabs>
          <w:tab w:val="left" w:pos="5770"/>
        </w:tabs>
        <w:suppressAutoHyphens/>
        <w:rPr>
          <w:sz w:val="24"/>
          <w:szCs w:val="24"/>
        </w:rPr>
      </w:pPr>
    </w:p>
    <w:p w:rsidR="00154C01" w:rsidRPr="0061168C" w:rsidRDefault="00154C01" w:rsidP="00154C01">
      <w:pPr>
        <w:widowControl w:val="0"/>
        <w:tabs>
          <w:tab w:val="left" w:pos="5770"/>
        </w:tabs>
        <w:suppressAutoHyphens/>
        <w:rPr>
          <w:sz w:val="24"/>
          <w:szCs w:val="24"/>
        </w:rPr>
      </w:pPr>
      <w:r w:rsidRPr="0061168C">
        <w:rPr>
          <w:sz w:val="24"/>
          <w:szCs w:val="24"/>
        </w:rPr>
        <w:t>__________________</w:t>
      </w:r>
    </w:p>
    <w:p w:rsidR="00154C01" w:rsidRPr="0061168C" w:rsidRDefault="00154C01" w:rsidP="00154C01">
      <w:pPr>
        <w:widowControl w:val="0"/>
        <w:tabs>
          <w:tab w:val="left" w:pos="5770"/>
        </w:tabs>
        <w:suppressAutoHyphens/>
        <w:rPr>
          <w:sz w:val="24"/>
          <w:szCs w:val="24"/>
        </w:rPr>
      </w:pPr>
      <w:r w:rsidRPr="0061168C">
        <w:rPr>
          <w:sz w:val="24"/>
          <w:szCs w:val="24"/>
        </w:rPr>
        <w:t xml:space="preserve">            (дата)</w:t>
      </w:r>
    </w:p>
    <w:p w:rsidR="00154C01" w:rsidRPr="0061168C" w:rsidRDefault="00154C01" w:rsidP="00154C01">
      <w:pPr>
        <w:widowControl w:val="0"/>
        <w:tabs>
          <w:tab w:val="left" w:pos="5770"/>
        </w:tabs>
        <w:suppressAutoHyphens/>
        <w:ind w:firstLine="5103"/>
      </w:pPr>
    </w:p>
    <w:p w:rsidR="00154C01" w:rsidRPr="0061168C" w:rsidRDefault="00154C01" w:rsidP="00154C01">
      <w:pPr>
        <w:suppressAutoHyphens/>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7"/>
        <w:gridCol w:w="3395"/>
      </w:tblGrid>
      <w:tr w:rsidR="00154C01" w:rsidRPr="0061168C" w:rsidTr="001611F9">
        <w:tc>
          <w:tcPr>
            <w:tcW w:w="1667" w:type="pct"/>
            <w:tcBorders>
              <w:top w:val="single" w:sz="4" w:space="0" w:color="auto"/>
              <w:left w:val="single" w:sz="4" w:space="0" w:color="auto"/>
              <w:bottom w:val="single" w:sz="4" w:space="0" w:color="auto"/>
              <w:right w:val="single" w:sz="4" w:space="0" w:color="auto"/>
            </w:tcBorders>
            <w:vAlign w:val="center"/>
            <w:hideMark/>
          </w:tcPr>
          <w:p w:rsidR="00154C01" w:rsidRPr="0061168C" w:rsidRDefault="00154C01" w:rsidP="001611F9">
            <w:pPr>
              <w:suppressAutoHyphens/>
              <w:jc w:val="center"/>
              <w:rPr>
                <w:sz w:val="24"/>
                <w:szCs w:val="24"/>
              </w:rPr>
            </w:pPr>
            <w:r w:rsidRPr="0061168C">
              <w:rPr>
                <w:sz w:val="24"/>
                <w:szCs w:val="24"/>
              </w:rPr>
              <w:t>Фамилия,</w:t>
            </w:r>
          </w:p>
          <w:p w:rsidR="00154C01" w:rsidRPr="0061168C" w:rsidRDefault="00154C01" w:rsidP="001611F9">
            <w:pPr>
              <w:suppressAutoHyphens/>
              <w:jc w:val="center"/>
              <w:rPr>
                <w:sz w:val="24"/>
                <w:szCs w:val="24"/>
              </w:rPr>
            </w:pPr>
            <w:r w:rsidRPr="0061168C">
              <w:rPr>
                <w:sz w:val="24"/>
                <w:szCs w:val="24"/>
              </w:rPr>
              <w:t>имя, отчество участника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154C01" w:rsidRPr="0061168C" w:rsidRDefault="00154C01" w:rsidP="001611F9">
            <w:pPr>
              <w:suppressAutoHyphens/>
              <w:jc w:val="center"/>
              <w:rPr>
                <w:sz w:val="24"/>
                <w:szCs w:val="24"/>
              </w:rPr>
            </w:pPr>
            <w:r w:rsidRPr="0061168C">
              <w:rPr>
                <w:sz w:val="24"/>
                <w:szCs w:val="24"/>
              </w:rPr>
              <w:t>Дата заявки</w:t>
            </w:r>
          </w:p>
        </w:tc>
        <w:tc>
          <w:tcPr>
            <w:tcW w:w="1667" w:type="pct"/>
            <w:tcBorders>
              <w:top w:val="single" w:sz="4" w:space="0" w:color="auto"/>
              <w:left w:val="single" w:sz="4" w:space="0" w:color="auto"/>
              <w:bottom w:val="single" w:sz="4" w:space="0" w:color="auto"/>
              <w:right w:val="single" w:sz="4" w:space="0" w:color="auto"/>
            </w:tcBorders>
            <w:vAlign w:val="center"/>
            <w:hideMark/>
          </w:tcPr>
          <w:p w:rsidR="00154C01" w:rsidRPr="0061168C" w:rsidRDefault="00154C01" w:rsidP="001611F9">
            <w:pPr>
              <w:suppressAutoHyphens/>
              <w:jc w:val="center"/>
              <w:rPr>
                <w:sz w:val="24"/>
                <w:szCs w:val="24"/>
              </w:rPr>
            </w:pPr>
            <w:r w:rsidRPr="0061168C">
              <w:rPr>
                <w:sz w:val="24"/>
                <w:szCs w:val="24"/>
              </w:rPr>
              <w:t>Номер</w:t>
            </w:r>
          </w:p>
          <w:p w:rsidR="00154C01" w:rsidRPr="0061168C" w:rsidRDefault="00154C01" w:rsidP="001611F9">
            <w:pPr>
              <w:suppressAutoHyphens/>
              <w:jc w:val="center"/>
              <w:rPr>
                <w:sz w:val="24"/>
                <w:szCs w:val="24"/>
              </w:rPr>
            </w:pPr>
            <w:r w:rsidRPr="0061168C">
              <w:rPr>
                <w:sz w:val="24"/>
                <w:szCs w:val="24"/>
              </w:rPr>
              <w:t>игрока</w:t>
            </w:r>
          </w:p>
        </w:tc>
      </w:tr>
      <w:tr w:rsidR="00154C01" w:rsidRPr="0061168C" w:rsidTr="001611F9">
        <w:tc>
          <w:tcPr>
            <w:tcW w:w="1667" w:type="pct"/>
            <w:tcBorders>
              <w:top w:val="single" w:sz="4" w:space="0" w:color="auto"/>
              <w:left w:val="single" w:sz="4" w:space="0" w:color="auto"/>
              <w:bottom w:val="single" w:sz="4" w:space="0" w:color="auto"/>
              <w:right w:val="single" w:sz="4" w:space="0" w:color="auto"/>
            </w:tcBorders>
            <w:vAlign w:val="center"/>
            <w:hideMark/>
          </w:tcPr>
          <w:p w:rsidR="00154C01" w:rsidRPr="0061168C" w:rsidRDefault="00154C01" w:rsidP="001611F9">
            <w:pPr>
              <w:suppressAutoHyphens/>
              <w:jc w:val="center"/>
              <w:rPr>
                <w:sz w:val="24"/>
                <w:szCs w:val="24"/>
              </w:rPr>
            </w:pPr>
            <w:r w:rsidRPr="0061168C">
              <w:rPr>
                <w:sz w:val="24"/>
                <w:szCs w:val="24"/>
              </w:rPr>
              <w:t>1</w:t>
            </w:r>
          </w:p>
        </w:tc>
        <w:tc>
          <w:tcPr>
            <w:tcW w:w="1667" w:type="pct"/>
            <w:tcBorders>
              <w:top w:val="single" w:sz="4" w:space="0" w:color="auto"/>
              <w:left w:val="single" w:sz="4" w:space="0" w:color="auto"/>
              <w:bottom w:val="single" w:sz="4" w:space="0" w:color="auto"/>
              <w:right w:val="single" w:sz="4" w:space="0" w:color="auto"/>
            </w:tcBorders>
            <w:vAlign w:val="center"/>
            <w:hideMark/>
          </w:tcPr>
          <w:p w:rsidR="00154C01" w:rsidRPr="0061168C" w:rsidRDefault="00154C01" w:rsidP="001611F9">
            <w:pPr>
              <w:suppressAutoHyphens/>
              <w:jc w:val="center"/>
              <w:rPr>
                <w:sz w:val="24"/>
                <w:szCs w:val="24"/>
              </w:rPr>
            </w:pPr>
            <w:r w:rsidRPr="0061168C">
              <w:rPr>
                <w:sz w:val="24"/>
                <w:szCs w:val="24"/>
              </w:rPr>
              <w:t>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54C01" w:rsidRPr="0061168C" w:rsidRDefault="00154C01" w:rsidP="001611F9">
            <w:pPr>
              <w:suppressAutoHyphens/>
              <w:jc w:val="center"/>
              <w:rPr>
                <w:sz w:val="24"/>
                <w:szCs w:val="24"/>
              </w:rPr>
            </w:pPr>
            <w:r w:rsidRPr="0061168C">
              <w:rPr>
                <w:sz w:val="24"/>
                <w:szCs w:val="24"/>
              </w:rPr>
              <w:t>3</w:t>
            </w:r>
          </w:p>
        </w:tc>
      </w:tr>
    </w:tbl>
    <w:p w:rsidR="00154C01" w:rsidRPr="0061168C" w:rsidRDefault="00154C01" w:rsidP="00154C01">
      <w:pPr>
        <w:suppressAutoHyphens/>
        <w:rPr>
          <w:sz w:val="20"/>
        </w:rPr>
      </w:pPr>
    </w:p>
    <w:p w:rsidR="00154C01" w:rsidRPr="0061168C" w:rsidRDefault="00154C01" w:rsidP="00154C01">
      <w:pPr>
        <w:suppressAutoHyphens/>
        <w:rPr>
          <w:sz w:val="20"/>
        </w:rPr>
      </w:pPr>
    </w:p>
    <w:p w:rsidR="00154C01" w:rsidRPr="0061168C" w:rsidRDefault="00154C01" w:rsidP="00154C01">
      <w:pPr>
        <w:suppressAutoHyphens/>
        <w:ind w:left="-142"/>
      </w:pPr>
      <w:r w:rsidRPr="0061168C">
        <w:t>Представитель</w:t>
      </w:r>
    </w:p>
    <w:p w:rsidR="00154C01" w:rsidRPr="0061168C" w:rsidRDefault="00154C01" w:rsidP="00154C01">
      <w:pPr>
        <w:tabs>
          <w:tab w:val="left" w:pos="7403"/>
        </w:tabs>
        <w:suppressAutoHyphens/>
        <w:ind w:left="-142"/>
      </w:pPr>
      <w:r w:rsidRPr="0061168C">
        <w:t>команды ____________________________Ф.И.О.</w:t>
      </w:r>
      <w:r w:rsidRPr="0061168C">
        <w:tab/>
        <w:t>______________</w:t>
      </w:r>
    </w:p>
    <w:p w:rsidR="00154C01" w:rsidRPr="0061168C" w:rsidRDefault="00154C01" w:rsidP="00154C01">
      <w:pPr>
        <w:tabs>
          <w:tab w:val="left" w:pos="8285"/>
        </w:tabs>
        <w:suppressAutoHyphens/>
        <w:ind w:left="1560" w:right="283"/>
        <w:rPr>
          <w:sz w:val="24"/>
          <w:szCs w:val="24"/>
        </w:rPr>
      </w:pPr>
      <w:r w:rsidRPr="0061168C">
        <w:rPr>
          <w:sz w:val="24"/>
          <w:szCs w:val="24"/>
        </w:rPr>
        <w:t>(наименование команды)</w:t>
      </w:r>
      <w:r w:rsidRPr="0061168C">
        <w:rPr>
          <w:sz w:val="24"/>
          <w:szCs w:val="24"/>
        </w:rPr>
        <w:tab/>
        <w:t>(дата)</w:t>
      </w: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sectPr w:rsidR="00154C01" w:rsidRPr="008E6785" w:rsidSect="005E18F5">
          <w:pgSz w:w="12240" w:h="15840"/>
          <w:pgMar w:top="1134" w:right="1134" w:bottom="1134" w:left="1134" w:header="720" w:footer="720" w:gutter="0"/>
          <w:cols w:space="720"/>
          <w:titlePg/>
          <w:docGrid w:linePitch="381"/>
        </w:sectPr>
      </w:pPr>
    </w:p>
    <w:p w:rsidR="00154C01" w:rsidRPr="0061168C" w:rsidRDefault="00154C01" w:rsidP="00154C01">
      <w:pPr>
        <w:widowControl w:val="0"/>
        <w:suppressAutoHyphens/>
        <w:ind w:left="4820"/>
        <w:jc w:val="center"/>
      </w:pPr>
      <w:r w:rsidRPr="0061168C">
        <w:lastRenderedPageBreak/>
        <w:t xml:space="preserve">Приложение № </w:t>
      </w:r>
      <w:r>
        <w:t>3</w:t>
      </w:r>
    </w:p>
    <w:p w:rsidR="00154C01" w:rsidRPr="0061168C" w:rsidRDefault="00154C01" w:rsidP="00154C01">
      <w:pPr>
        <w:widowControl w:val="0"/>
        <w:suppressAutoHyphens/>
        <w:ind w:left="4820"/>
        <w:jc w:val="center"/>
      </w:pPr>
      <w:r w:rsidRPr="0061168C">
        <w:t xml:space="preserve">к Положению о проведении </w:t>
      </w:r>
    </w:p>
    <w:p w:rsidR="00154C01" w:rsidRPr="0061168C" w:rsidRDefault="00154C01" w:rsidP="00154C01">
      <w:pPr>
        <w:widowControl w:val="0"/>
        <w:suppressAutoHyphens/>
        <w:ind w:left="4820"/>
        <w:jc w:val="center"/>
      </w:pPr>
      <w:r w:rsidRPr="0061168C">
        <w:t xml:space="preserve">соревнований на Кубок главы </w:t>
      </w:r>
      <w:proofErr w:type="spellStart"/>
      <w:r w:rsidRPr="0061168C">
        <w:t>Татищевского</w:t>
      </w:r>
      <w:proofErr w:type="spellEnd"/>
      <w:r w:rsidRPr="0061168C">
        <w:t xml:space="preserve"> муниципального района Саратовской области по волейболу среди мужс</w:t>
      </w:r>
      <w:r>
        <w:t>ких и женских команд сезона 2024-2025 годов</w:t>
      </w:r>
    </w:p>
    <w:p w:rsidR="00154C01" w:rsidRPr="0061168C" w:rsidRDefault="00154C01" w:rsidP="00154C01">
      <w:pPr>
        <w:widowControl w:val="0"/>
        <w:suppressAutoHyphens/>
        <w:ind w:left="4820"/>
        <w:jc w:val="center"/>
      </w:pPr>
    </w:p>
    <w:p w:rsidR="00154C01" w:rsidRPr="0061168C" w:rsidRDefault="00154C01" w:rsidP="00154C01">
      <w:pPr>
        <w:jc w:val="center"/>
        <w:outlineLvl w:val="0"/>
        <w:rPr>
          <w:b/>
        </w:rPr>
      </w:pPr>
      <w:r w:rsidRPr="0061168C">
        <w:rPr>
          <w:b/>
        </w:rPr>
        <w:t>ПРОТОКОЛ</w:t>
      </w:r>
    </w:p>
    <w:p w:rsidR="00154C01" w:rsidRPr="0061168C" w:rsidRDefault="00154C01" w:rsidP="00154C01">
      <w:pPr>
        <w:ind w:firstLine="708"/>
        <w:jc w:val="center"/>
      </w:pPr>
      <w:r w:rsidRPr="0061168C">
        <w:t xml:space="preserve">собрания команды ________________________________            </w:t>
      </w:r>
    </w:p>
    <w:p w:rsidR="00154C01" w:rsidRPr="0061168C" w:rsidRDefault="00154C01" w:rsidP="00154C01">
      <w:pPr>
        <w:ind w:firstLine="708"/>
        <w:jc w:val="center"/>
        <w:rPr>
          <w:i/>
          <w:sz w:val="22"/>
          <w:szCs w:val="22"/>
        </w:rPr>
      </w:pPr>
      <w:r w:rsidRPr="0061168C">
        <w:rPr>
          <w:sz w:val="22"/>
          <w:szCs w:val="22"/>
        </w:rPr>
        <w:t xml:space="preserve">                              (</w:t>
      </w:r>
      <w:r w:rsidRPr="0061168C">
        <w:rPr>
          <w:i/>
          <w:sz w:val="22"/>
          <w:szCs w:val="22"/>
        </w:rPr>
        <w:t>название команды)</w:t>
      </w:r>
    </w:p>
    <w:p w:rsidR="00154C01" w:rsidRPr="0061168C" w:rsidRDefault="00154C01" w:rsidP="00882235">
      <w:pPr>
        <w:ind w:firstLine="360"/>
      </w:pPr>
      <w:r w:rsidRPr="0061168C">
        <w:t>Место проведения</w:t>
      </w:r>
      <w:r w:rsidRPr="0061168C">
        <w:tab/>
      </w:r>
      <w:r w:rsidRPr="0061168C">
        <w:tab/>
      </w:r>
      <w:r w:rsidRPr="0061168C">
        <w:tab/>
      </w:r>
      <w:r w:rsidRPr="0061168C">
        <w:tab/>
      </w:r>
      <w:r w:rsidRPr="0061168C">
        <w:tab/>
      </w:r>
      <w:r w:rsidRPr="0061168C">
        <w:tab/>
      </w:r>
      <w:r w:rsidRPr="0061168C">
        <w:tab/>
      </w:r>
      <w:r w:rsidRPr="0061168C">
        <w:tab/>
        <w:t xml:space="preserve">   Дата</w:t>
      </w:r>
    </w:p>
    <w:p w:rsidR="00154C01" w:rsidRPr="00882235" w:rsidRDefault="00154C01" w:rsidP="00154C01">
      <w:pPr>
        <w:suppressAutoHyphens/>
        <w:ind w:firstLine="567"/>
        <w:jc w:val="both"/>
        <w:rPr>
          <w:sz w:val="26"/>
          <w:szCs w:val="26"/>
        </w:rPr>
      </w:pPr>
      <w:r w:rsidRPr="00882235">
        <w:rPr>
          <w:b/>
          <w:sz w:val="26"/>
          <w:szCs w:val="26"/>
        </w:rPr>
        <w:t>Повестка дня</w:t>
      </w:r>
      <w:r w:rsidRPr="00882235">
        <w:rPr>
          <w:sz w:val="26"/>
          <w:szCs w:val="26"/>
        </w:rPr>
        <w:t xml:space="preserve">: Определение кандидатур в номинациях «Лучший нападающий», «Лучший защитник» в соревнованиях на Кубок главы </w:t>
      </w:r>
      <w:proofErr w:type="spellStart"/>
      <w:r w:rsidRPr="00882235">
        <w:rPr>
          <w:sz w:val="26"/>
          <w:szCs w:val="26"/>
        </w:rPr>
        <w:t>Татищевского</w:t>
      </w:r>
      <w:proofErr w:type="spellEnd"/>
      <w:r w:rsidRPr="00882235">
        <w:rPr>
          <w:sz w:val="26"/>
          <w:szCs w:val="26"/>
        </w:rPr>
        <w:t xml:space="preserve"> муниципального района Саратовской области по волейболу среди мужских и женских команд сезона 2024-2025 годов.</w:t>
      </w:r>
    </w:p>
    <w:p w:rsidR="00154C01" w:rsidRPr="00882235" w:rsidRDefault="00154C01" w:rsidP="00154C01">
      <w:pPr>
        <w:suppressAutoHyphens/>
        <w:ind w:firstLine="567"/>
        <w:outlineLvl w:val="0"/>
        <w:rPr>
          <w:b/>
          <w:sz w:val="26"/>
          <w:szCs w:val="26"/>
        </w:rPr>
      </w:pPr>
      <w:r w:rsidRPr="00882235">
        <w:rPr>
          <w:b/>
          <w:sz w:val="26"/>
          <w:szCs w:val="26"/>
        </w:rPr>
        <w:t>Присутствовали:</w:t>
      </w:r>
    </w:p>
    <w:p w:rsidR="00154C01" w:rsidRPr="00882235" w:rsidRDefault="00154C01" w:rsidP="00154C01">
      <w:pPr>
        <w:suppressAutoHyphens/>
        <w:ind w:firstLine="567"/>
        <w:outlineLvl w:val="0"/>
        <w:rPr>
          <w:sz w:val="26"/>
          <w:szCs w:val="26"/>
        </w:rPr>
      </w:pPr>
      <w:r w:rsidRPr="00882235">
        <w:rPr>
          <w:sz w:val="26"/>
          <w:szCs w:val="26"/>
        </w:rPr>
        <w:t>Представитель команды: Ф.И.О.</w:t>
      </w:r>
    </w:p>
    <w:p w:rsidR="00154C01" w:rsidRPr="00882235" w:rsidRDefault="00154C01" w:rsidP="00154C01">
      <w:pPr>
        <w:suppressAutoHyphens/>
        <w:ind w:firstLine="567"/>
        <w:rPr>
          <w:sz w:val="26"/>
          <w:szCs w:val="26"/>
        </w:rPr>
      </w:pPr>
      <w:r w:rsidRPr="00882235">
        <w:rPr>
          <w:sz w:val="26"/>
          <w:szCs w:val="26"/>
        </w:rPr>
        <w:t>Капитан команды: № Ф.И.О.</w:t>
      </w:r>
    </w:p>
    <w:p w:rsidR="00154C01" w:rsidRPr="00882235" w:rsidRDefault="00154C01" w:rsidP="00154C01">
      <w:pPr>
        <w:suppressAutoHyphens/>
        <w:ind w:firstLine="567"/>
        <w:rPr>
          <w:sz w:val="26"/>
          <w:szCs w:val="26"/>
        </w:rPr>
      </w:pPr>
      <w:r w:rsidRPr="00882235">
        <w:rPr>
          <w:sz w:val="26"/>
          <w:szCs w:val="26"/>
        </w:rPr>
        <w:t>Игроки команды:</w:t>
      </w:r>
    </w:p>
    <w:p w:rsidR="00154C01" w:rsidRPr="00882235" w:rsidRDefault="00154C01" w:rsidP="00154C01">
      <w:pPr>
        <w:suppressAutoHyphens/>
        <w:ind w:firstLine="567"/>
        <w:rPr>
          <w:sz w:val="26"/>
          <w:szCs w:val="26"/>
        </w:rPr>
      </w:pPr>
      <w:r w:rsidRPr="00882235">
        <w:rPr>
          <w:sz w:val="26"/>
          <w:szCs w:val="26"/>
        </w:rPr>
        <w:t>№ Ф.И.О.;</w:t>
      </w:r>
    </w:p>
    <w:p w:rsidR="00154C01" w:rsidRPr="00882235" w:rsidRDefault="00154C01" w:rsidP="00154C01">
      <w:pPr>
        <w:suppressAutoHyphens/>
        <w:ind w:firstLine="567"/>
        <w:rPr>
          <w:sz w:val="26"/>
          <w:szCs w:val="26"/>
        </w:rPr>
      </w:pPr>
      <w:r w:rsidRPr="00882235">
        <w:rPr>
          <w:sz w:val="26"/>
          <w:szCs w:val="26"/>
        </w:rPr>
        <w:t>№ Ф.И.О.;</w:t>
      </w:r>
    </w:p>
    <w:p w:rsidR="00154C01" w:rsidRPr="00882235" w:rsidRDefault="00154C01" w:rsidP="00154C01">
      <w:pPr>
        <w:suppressAutoHyphens/>
        <w:ind w:firstLine="567"/>
        <w:rPr>
          <w:sz w:val="26"/>
          <w:szCs w:val="26"/>
        </w:rPr>
      </w:pPr>
      <w:r w:rsidRPr="00882235">
        <w:rPr>
          <w:sz w:val="26"/>
          <w:szCs w:val="26"/>
        </w:rPr>
        <w:t>№ Ф.И.О.;</w:t>
      </w:r>
    </w:p>
    <w:p w:rsidR="00154C01" w:rsidRPr="00882235" w:rsidRDefault="00154C01" w:rsidP="00154C01">
      <w:pPr>
        <w:suppressAutoHyphens/>
        <w:ind w:firstLine="567"/>
        <w:rPr>
          <w:sz w:val="26"/>
          <w:szCs w:val="26"/>
        </w:rPr>
      </w:pPr>
      <w:r w:rsidRPr="00882235">
        <w:rPr>
          <w:sz w:val="26"/>
          <w:szCs w:val="26"/>
        </w:rPr>
        <w:t>№ Ф.И.О.;</w:t>
      </w:r>
    </w:p>
    <w:p w:rsidR="00154C01" w:rsidRPr="00882235" w:rsidRDefault="00154C01" w:rsidP="00154C01">
      <w:pPr>
        <w:suppressAutoHyphens/>
        <w:ind w:firstLine="567"/>
        <w:rPr>
          <w:sz w:val="26"/>
          <w:szCs w:val="26"/>
        </w:rPr>
      </w:pPr>
      <w:r w:rsidRPr="00882235">
        <w:rPr>
          <w:sz w:val="26"/>
          <w:szCs w:val="26"/>
        </w:rPr>
        <w:t>№ Ф.И.О.;</w:t>
      </w:r>
    </w:p>
    <w:p w:rsidR="00154C01" w:rsidRPr="00882235" w:rsidRDefault="00154C01" w:rsidP="00154C01">
      <w:pPr>
        <w:suppressAutoHyphens/>
        <w:ind w:firstLine="567"/>
        <w:rPr>
          <w:sz w:val="26"/>
          <w:szCs w:val="26"/>
        </w:rPr>
      </w:pPr>
      <w:r w:rsidRPr="00882235">
        <w:rPr>
          <w:sz w:val="26"/>
          <w:szCs w:val="26"/>
        </w:rPr>
        <w:t>№ Ф.И.О.;</w:t>
      </w:r>
    </w:p>
    <w:p w:rsidR="00154C01" w:rsidRPr="00882235" w:rsidRDefault="00154C01" w:rsidP="00882235">
      <w:pPr>
        <w:suppressAutoHyphens/>
        <w:ind w:firstLine="567"/>
        <w:rPr>
          <w:sz w:val="26"/>
          <w:szCs w:val="26"/>
        </w:rPr>
      </w:pPr>
      <w:r w:rsidRPr="00882235">
        <w:rPr>
          <w:sz w:val="26"/>
          <w:szCs w:val="26"/>
        </w:rPr>
        <w:t>№ Ф.И.О.</w:t>
      </w:r>
    </w:p>
    <w:p w:rsidR="00154C01" w:rsidRPr="00882235" w:rsidRDefault="00154C01" w:rsidP="00154C01">
      <w:pPr>
        <w:suppressAutoHyphens/>
        <w:ind w:firstLine="567"/>
        <w:jc w:val="both"/>
        <w:rPr>
          <w:sz w:val="25"/>
          <w:szCs w:val="25"/>
        </w:rPr>
      </w:pPr>
      <w:r w:rsidRPr="00882235">
        <w:rPr>
          <w:sz w:val="25"/>
          <w:szCs w:val="25"/>
        </w:rPr>
        <w:t>Путем тайного голосования в номинации «Лучший нападающий» голоса распределились следующим образом:</w:t>
      </w:r>
    </w:p>
    <w:p w:rsidR="00154C01" w:rsidRPr="00882235" w:rsidRDefault="00154C01" w:rsidP="00154C01">
      <w:pPr>
        <w:suppressAutoHyphens/>
        <w:ind w:firstLine="567"/>
        <w:jc w:val="both"/>
        <w:rPr>
          <w:sz w:val="25"/>
          <w:szCs w:val="25"/>
        </w:rPr>
      </w:pPr>
      <w:r w:rsidRPr="00882235">
        <w:rPr>
          <w:sz w:val="25"/>
          <w:szCs w:val="25"/>
        </w:rPr>
        <w:t>№ Ф.И.О. - количество голосов;</w:t>
      </w:r>
    </w:p>
    <w:p w:rsidR="00154C01" w:rsidRPr="00882235" w:rsidRDefault="00154C01" w:rsidP="00154C01">
      <w:pPr>
        <w:suppressAutoHyphens/>
        <w:ind w:firstLine="567"/>
        <w:jc w:val="both"/>
        <w:rPr>
          <w:sz w:val="25"/>
          <w:szCs w:val="25"/>
        </w:rPr>
      </w:pPr>
      <w:r w:rsidRPr="00882235">
        <w:rPr>
          <w:sz w:val="25"/>
          <w:szCs w:val="25"/>
        </w:rPr>
        <w:t>№ Ф.И.О. - количество голосов.</w:t>
      </w:r>
    </w:p>
    <w:p w:rsidR="00154C01" w:rsidRPr="00882235" w:rsidRDefault="00154C01" w:rsidP="00154C01">
      <w:pPr>
        <w:suppressAutoHyphens/>
        <w:ind w:firstLine="567"/>
        <w:jc w:val="both"/>
        <w:rPr>
          <w:sz w:val="25"/>
          <w:szCs w:val="25"/>
        </w:rPr>
      </w:pPr>
      <w:r w:rsidRPr="00882235">
        <w:rPr>
          <w:sz w:val="25"/>
          <w:szCs w:val="25"/>
        </w:rPr>
        <w:t>Путем тайного голосования в номинации «Лучший защитник» голоса распределились следующим образом:</w:t>
      </w:r>
    </w:p>
    <w:p w:rsidR="00154C01" w:rsidRPr="00882235" w:rsidRDefault="00154C01" w:rsidP="00154C01">
      <w:pPr>
        <w:suppressAutoHyphens/>
        <w:ind w:firstLine="567"/>
        <w:rPr>
          <w:sz w:val="25"/>
          <w:szCs w:val="25"/>
        </w:rPr>
      </w:pPr>
      <w:r w:rsidRPr="00882235">
        <w:rPr>
          <w:sz w:val="25"/>
          <w:szCs w:val="25"/>
        </w:rPr>
        <w:t>№ Ф.И.О. - количество голосов;</w:t>
      </w:r>
    </w:p>
    <w:p w:rsidR="00154C01" w:rsidRPr="00882235" w:rsidRDefault="00154C01" w:rsidP="00154C01">
      <w:pPr>
        <w:suppressAutoHyphens/>
        <w:ind w:firstLine="567"/>
        <w:rPr>
          <w:sz w:val="25"/>
          <w:szCs w:val="25"/>
        </w:rPr>
      </w:pPr>
      <w:r w:rsidRPr="00882235">
        <w:rPr>
          <w:sz w:val="25"/>
          <w:szCs w:val="25"/>
        </w:rPr>
        <w:t>№ Ф.И.О. - количество голосов.</w:t>
      </w:r>
    </w:p>
    <w:p w:rsidR="00154C01" w:rsidRPr="00882235" w:rsidRDefault="00154C01" w:rsidP="00154C01">
      <w:pPr>
        <w:suppressAutoHyphens/>
        <w:ind w:firstLine="567"/>
        <w:jc w:val="both"/>
        <w:rPr>
          <w:sz w:val="25"/>
          <w:szCs w:val="25"/>
        </w:rPr>
      </w:pPr>
      <w:r w:rsidRPr="00882235">
        <w:rPr>
          <w:sz w:val="25"/>
          <w:szCs w:val="25"/>
        </w:rPr>
        <w:t>Большинством голосов в номинации «Лучший нападающий» определен игрок № Ф.И.О. (полностью).</w:t>
      </w:r>
    </w:p>
    <w:p w:rsidR="00154C01" w:rsidRPr="00882235" w:rsidRDefault="00154C01" w:rsidP="00154C01">
      <w:pPr>
        <w:suppressAutoHyphens/>
        <w:ind w:firstLine="567"/>
        <w:rPr>
          <w:sz w:val="25"/>
          <w:szCs w:val="25"/>
        </w:rPr>
      </w:pPr>
      <w:r w:rsidRPr="00882235">
        <w:rPr>
          <w:sz w:val="25"/>
          <w:szCs w:val="25"/>
        </w:rPr>
        <w:t xml:space="preserve">Голосовали: </w:t>
      </w:r>
    </w:p>
    <w:p w:rsidR="00154C01" w:rsidRPr="00882235" w:rsidRDefault="00154C01" w:rsidP="00882235">
      <w:pPr>
        <w:suppressAutoHyphens/>
        <w:ind w:firstLine="567"/>
        <w:rPr>
          <w:sz w:val="25"/>
          <w:szCs w:val="25"/>
        </w:rPr>
      </w:pPr>
      <w:r w:rsidRPr="00882235">
        <w:rPr>
          <w:sz w:val="25"/>
          <w:szCs w:val="25"/>
        </w:rPr>
        <w:t>За – количество голосов; Против – количество голосов;</w:t>
      </w:r>
    </w:p>
    <w:p w:rsidR="00154C01" w:rsidRPr="00882235" w:rsidRDefault="00154C01" w:rsidP="00154C01">
      <w:pPr>
        <w:suppressAutoHyphens/>
        <w:ind w:firstLine="567"/>
        <w:rPr>
          <w:sz w:val="25"/>
          <w:szCs w:val="25"/>
        </w:rPr>
      </w:pPr>
      <w:r w:rsidRPr="00882235">
        <w:rPr>
          <w:sz w:val="25"/>
          <w:szCs w:val="25"/>
        </w:rPr>
        <w:t>Воздержались - количество голосов.</w:t>
      </w:r>
    </w:p>
    <w:p w:rsidR="00154C01" w:rsidRPr="00882235" w:rsidRDefault="00154C01" w:rsidP="00154C01">
      <w:pPr>
        <w:suppressAutoHyphens/>
        <w:ind w:firstLine="567"/>
        <w:rPr>
          <w:sz w:val="25"/>
          <w:szCs w:val="25"/>
        </w:rPr>
      </w:pPr>
      <w:r w:rsidRPr="00882235">
        <w:rPr>
          <w:sz w:val="25"/>
          <w:szCs w:val="25"/>
        </w:rPr>
        <w:t>Большинством голосов в номинации «Лучший защитник» определен игрок № Ф.И.О. (полностью).</w:t>
      </w:r>
    </w:p>
    <w:p w:rsidR="00154C01" w:rsidRPr="00882235" w:rsidRDefault="00154C01" w:rsidP="00154C01">
      <w:pPr>
        <w:suppressAutoHyphens/>
        <w:ind w:firstLine="567"/>
        <w:rPr>
          <w:sz w:val="25"/>
          <w:szCs w:val="25"/>
        </w:rPr>
      </w:pPr>
      <w:r w:rsidRPr="00882235">
        <w:rPr>
          <w:sz w:val="25"/>
          <w:szCs w:val="25"/>
        </w:rPr>
        <w:t xml:space="preserve">Голосовали: </w:t>
      </w:r>
    </w:p>
    <w:p w:rsidR="00154C01" w:rsidRPr="00882235" w:rsidRDefault="00154C01" w:rsidP="00882235">
      <w:pPr>
        <w:suppressAutoHyphens/>
        <w:ind w:firstLine="567"/>
        <w:rPr>
          <w:sz w:val="25"/>
          <w:szCs w:val="25"/>
        </w:rPr>
      </w:pPr>
      <w:r w:rsidRPr="00882235">
        <w:rPr>
          <w:sz w:val="25"/>
          <w:szCs w:val="25"/>
        </w:rPr>
        <w:t>За – количество голосов;Против – количество голосов;</w:t>
      </w:r>
    </w:p>
    <w:p w:rsidR="00154C01" w:rsidRPr="00882235" w:rsidRDefault="00154C01" w:rsidP="00154C01">
      <w:pPr>
        <w:suppressAutoHyphens/>
        <w:ind w:firstLine="567"/>
        <w:rPr>
          <w:sz w:val="25"/>
          <w:szCs w:val="25"/>
        </w:rPr>
      </w:pPr>
      <w:r w:rsidRPr="00882235">
        <w:rPr>
          <w:sz w:val="25"/>
          <w:szCs w:val="25"/>
        </w:rPr>
        <w:t>Воздержались - количество голосов.</w:t>
      </w:r>
    </w:p>
    <w:p w:rsidR="00882235" w:rsidRDefault="00882235" w:rsidP="00882235">
      <w:pPr>
        <w:suppressAutoHyphens/>
        <w:rPr>
          <w:sz w:val="25"/>
          <w:szCs w:val="25"/>
        </w:rPr>
      </w:pPr>
    </w:p>
    <w:p w:rsidR="00154C01" w:rsidRPr="00882235" w:rsidRDefault="00154C01" w:rsidP="00882235">
      <w:pPr>
        <w:suppressAutoHyphens/>
        <w:rPr>
          <w:sz w:val="25"/>
          <w:szCs w:val="25"/>
        </w:rPr>
      </w:pPr>
      <w:r w:rsidRPr="00882235">
        <w:rPr>
          <w:sz w:val="25"/>
          <w:szCs w:val="25"/>
        </w:rPr>
        <w:t>Представитель команды                                                                         Ф.И.О.</w:t>
      </w:r>
    </w:p>
    <w:p w:rsidR="00154C01" w:rsidRPr="00882235" w:rsidRDefault="00154C01" w:rsidP="00882235">
      <w:pPr>
        <w:suppressAutoHyphens/>
        <w:rPr>
          <w:sz w:val="25"/>
          <w:szCs w:val="25"/>
        </w:rPr>
      </w:pPr>
      <w:r w:rsidRPr="00882235">
        <w:rPr>
          <w:sz w:val="25"/>
          <w:szCs w:val="25"/>
        </w:rPr>
        <w:t>Капитан команды                                                                                    Ф.И.О.</w:t>
      </w:r>
    </w:p>
    <w:p w:rsidR="00154C01" w:rsidRPr="00882235" w:rsidRDefault="00154C01" w:rsidP="00154C01">
      <w:pPr>
        <w:tabs>
          <w:tab w:val="left" w:pos="8285"/>
        </w:tabs>
        <w:suppressAutoHyphens/>
        <w:ind w:left="1560" w:right="283"/>
        <w:rPr>
          <w:sz w:val="26"/>
          <w:szCs w:val="26"/>
        </w:rPr>
      </w:pPr>
    </w:p>
    <w:p w:rsidR="00154C01" w:rsidRPr="0061168C" w:rsidRDefault="00154C01" w:rsidP="00882235">
      <w:r w:rsidRPr="00882235">
        <w:rPr>
          <w:color w:val="FF0000"/>
          <w:sz w:val="26"/>
          <w:szCs w:val="26"/>
        </w:rPr>
        <w:br w:type="page"/>
      </w:r>
      <w:r w:rsidRPr="0061168C">
        <w:lastRenderedPageBreak/>
        <w:t xml:space="preserve">Приложение № </w:t>
      </w:r>
      <w:r>
        <w:t>4</w:t>
      </w:r>
    </w:p>
    <w:p w:rsidR="00154C01" w:rsidRPr="0061168C" w:rsidRDefault="00154C01" w:rsidP="00154C01">
      <w:pPr>
        <w:widowControl w:val="0"/>
        <w:suppressAutoHyphens/>
        <w:ind w:left="4820"/>
        <w:jc w:val="center"/>
      </w:pPr>
      <w:r w:rsidRPr="0061168C">
        <w:t xml:space="preserve">к Положению о проведении </w:t>
      </w:r>
    </w:p>
    <w:p w:rsidR="00154C01" w:rsidRDefault="00154C01" w:rsidP="00154C01">
      <w:pPr>
        <w:widowControl w:val="0"/>
        <w:suppressAutoHyphens/>
        <w:ind w:left="4820"/>
        <w:jc w:val="center"/>
      </w:pPr>
      <w:r w:rsidRPr="0061168C">
        <w:t xml:space="preserve">соревнований на Кубок главы </w:t>
      </w:r>
      <w:proofErr w:type="spellStart"/>
      <w:r w:rsidRPr="0061168C">
        <w:t>Татищевского</w:t>
      </w:r>
      <w:proofErr w:type="spellEnd"/>
      <w:r w:rsidRPr="0061168C">
        <w:t xml:space="preserve"> муниципального района Саратовской области по волейболу среди мужс</w:t>
      </w:r>
      <w:r>
        <w:t>ких и женских команд сезона 2024-2025 годов</w:t>
      </w:r>
    </w:p>
    <w:p w:rsidR="00154C01" w:rsidRPr="0061168C" w:rsidRDefault="00154C01" w:rsidP="00154C01">
      <w:pPr>
        <w:widowControl w:val="0"/>
        <w:suppressAutoHyphens/>
        <w:ind w:left="4820"/>
        <w:jc w:val="center"/>
      </w:pPr>
    </w:p>
    <w:p w:rsidR="00154C01" w:rsidRPr="00C753CF" w:rsidRDefault="00154C01" w:rsidP="00154C01">
      <w:pPr>
        <w:pStyle w:val="Default"/>
        <w:jc w:val="center"/>
        <w:rPr>
          <w:rFonts w:ascii="Times New Roman" w:hAnsi="Times New Roman" w:cs="Times New Roman"/>
          <w:b/>
          <w:bCs/>
          <w:sz w:val="22"/>
          <w:szCs w:val="22"/>
        </w:rPr>
      </w:pPr>
      <w:r w:rsidRPr="00C753CF">
        <w:rPr>
          <w:rFonts w:ascii="Times New Roman" w:hAnsi="Times New Roman" w:cs="Times New Roman"/>
          <w:b/>
          <w:bCs/>
          <w:sz w:val="22"/>
          <w:szCs w:val="22"/>
        </w:rPr>
        <w:t xml:space="preserve">Согласие родителей (законных представителей) </w:t>
      </w:r>
    </w:p>
    <w:p w:rsidR="00154C01" w:rsidRPr="00D80C53" w:rsidRDefault="00154C01" w:rsidP="00154C01">
      <w:pPr>
        <w:pStyle w:val="Default"/>
        <w:jc w:val="center"/>
        <w:rPr>
          <w:rFonts w:ascii="Times New Roman" w:hAnsi="Times New Roman" w:cs="Times New Roman"/>
          <w:b/>
          <w:bCs/>
        </w:rPr>
      </w:pPr>
      <w:r w:rsidRPr="00C753CF">
        <w:rPr>
          <w:rFonts w:ascii="Times New Roman" w:hAnsi="Times New Roman" w:cs="Times New Roman"/>
          <w:b/>
          <w:bCs/>
          <w:sz w:val="22"/>
          <w:szCs w:val="22"/>
        </w:rPr>
        <w:t>на участие несовершеннолетнего в Соревнованиях</w:t>
      </w:r>
    </w:p>
    <w:p w:rsidR="00154C01" w:rsidRPr="00C753CF" w:rsidRDefault="00154C01" w:rsidP="00154C01">
      <w:pPr>
        <w:pStyle w:val="Default"/>
        <w:rPr>
          <w:rFonts w:ascii="Times New Roman" w:hAnsi="Times New Roman" w:cs="Times New Roman"/>
          <w:sz w:val="22"/>
          <w:szCs w:val="22"/>
        </w:rPr>
      </w:pPr>
      <w:r w:rsidRPr="00C753CF">
        <w:rPr>
          <w:rFonts w:ascii="Times New Roman" w:hAnsi="Times New Roman" w:cs="Times New Roman"/>
          <w:sz w:val="22"/>
          <w:szCs w:val="22"/>
        </w:rPr>
        <w:t>Я, ____________</w:t>
      </w:r>
      <w:r w:rsidR="00882235">
        <w:rPr>
          <w:rFonts w:ascii="Times New Roman" w:hAnsi="Times New Roman" w:cs="Times New Roman"/>
          <w:sz w:val="22"/>
          <w:szCs w:val="22"/>
        </w:rPr>
        <w:t>_____</w:t>
      </w:r>
      <w:r w:rsidRPr="00C753CF">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w:t>
      </w:r>
      <w:r w:rsidRPr="00C753CF">
        <w:rPr>
          <w:rFonts w:ascii="Times New Roman" w:hAnsi="Times New Roman" w:cs="Times New Roman"/>
          <w:sz w:val="22"/>
          <w:szCs w:val="22"/>
        </w:rPr>
        <w:t xml:space="preserve">, </w:t>
      </w:r>
    </w:p>
    <w:p w:rsidR="00154C01" w:rsidRPr="00C753CF" w:rsidRDefault="00154C01" w:rsidP="00154C01">
      <w:pPr>
        <w:pStyle w:val="Default"/>
        <w:jc w:val="center"/>
        <w:rPr>
          <w:rFonts w:ascii="Times New Roman" w:hAnsi="Times New Roman" w:cs="Times New Roman"/>
          <w:sz w:val="22"/>
          <w:szCs w:val="22"/>
          <w:vertAlign w:val="superscript"/>
        </w:rPr>
      </w:pPr>
      <w:r w:rsidRPr="00C753CF">
        <w:rPr>
          <w:rFonts w:ascii="Times New Roman" w:hAnsi="Times New Roman" w:cs="Times New Roman"/>
          <w:sz w:val="22"/>
          <w:szCs w:val="22"/>
          <w:vertAlign w:val="superscript"/>
        </w:rPr>
        <w:t>(Ф.И.О. родителя / законного представителя полностью)</w:t>
      </w:r>
    </w:p>
    <w:p w:rsidR="00154C01" w:rsidRPr="00C753CF" w:rsidRDefault="00154C01" w:rsidP="00882235">
      <w:pPr>
        <w:pStyle w:val="Default"/>
        <w:ind w:firstLine="0"/>
        <w:rPr>
          <w:rFonts w:ascii="Times New Roman" w:hAnsi="Times New Roman" w:cs="Times New Roman"/>
          <w:sz w:val="22"/>
          <w:szCs w:val="22"/>
        </w:rPr>
      </w:pPr>
      <w:r w:rsidRPr="00C753CF">
        <w:rPr>
          <w:rFonts w:ascii="Times New Roman" w:hAnsi="Times New Roman" w:cs="Times New Roman"/>
          <w:sz w:val="22"/>
          <w:szCs w:val="22"/>
        </w:rPr>
        <w:t xml:space="preserve">паспорт: серия </w:t>
      </w:r>
      <w:r w:rsidR="00882235">
        <w:rPr>
          <w:rFonts w:ascii="Times New Roman" w:hAnsi="Times New Roman" w:cs="Times New Roman"/>
          <w:sz w:val="22"/>
          <w:szCs w:val="22"/>
        </w:rPr>
        <w:t>___________</w:t>
      </w:r>
      <w:r w:rsidRPr="00C753CF">
        <w:rPr>
          <w:rFonts w:ascii="Times New Roman" w:hAnsi="Times New Roman" w:cs="Times New Roman"/>
          <w:sz w:val="22"/>
          <w:szCs w:val="22"/>
        </w:rPr>
        <w:t xml:space="preserve"> № </w:t>
      </w:r>
      <w:r w:rsidR="00882235">
        <w:rPr>
          <w:rFonts w:ascii="Times New Roman" w:hAnsi="Times New Roman" w:cs="Times New Roman"/>
          <w:sz w:val="22"/>
          <w:szCs w:val="22"/>
        </w:rPr>
        <w:t>_______________________________________________</w:t>
      </w:r>
      <w:r w:rsidRPr="00C753CF">
        <w:rPr>
          <w:rFonts w:ascii="Times New Roman" w:hAnsi="Times New Roman" w:cs="Times New Roman"/>
          <w:sz w:val="22"/>
          <w:szCs w:val="22"/>
        </w:rPr>
        <w:t xml:space="preserve"> выдан ______________________</w:t>
      </w:r>
      <w:r w:rsidR="00882235">
        <w:rPr>
          <w:rFonts w:ascii="Times New Roman" w:hAnsi="Times New Roman" w:cs="Times New Roman"/>
          <w:sz w:val="22"/>
          <w:szCs w:val="22"/>
        </w:rPr>
        <w:t>___________________________________________</w:t>
      </w:r>
      <w:r w:rsidRPr="00C753CF">
        <w:rPr>
          <w:rFonts w:ascii="Times New Roman" w:hAnsi="Times New Roman" w:cs="Times New Roman"/>
          <w:sz w:val="22"/>
          <w:szCs w:val="22"/>
        </w:rPr>
        <w:t>_______________</w:t>
      </w:r>
      <w:r>
        <w:rPr>
          <w:rFonts w:ascii="Times New Roman" w:hAnsi="Times New Roman" w:cs="Times New Roman"/>
          <w:sz w:val="22"/>
          <w:szCs w:val="22"/>
        </w:rPr>
        <w:t>_______</w:t>
      </w:r>
    </w:p>
    <w:p w:rsidR="00154C01" w:rsidRPr="00C753CF" w:rsidRDefault="00154C01" w:rsidP="00882235">
      <w:pPr>
        <w:pStyle w:val="Default"/>
        <w:ind w:firstLine="0"/>
        <w:rPr>
          <w:rFonts w:ascii="Times New Roman" w:hAnsi="Times New Roman" w:cs="Times New Roman"/>
          <w:sz w:val="22"/>
          <w:szCs w:val="22"/>
        </w:rPr>
      </w:pPr>
      <w:r w:rsidRPr="00C753CF">
        <w:rPr>
          <w:rFonts w:ascii="Times New Roman" w:hAnsi="Times New Roman" w:cs="Times New Roman"/>
          <w:sz w:val="22"/>
          <w:szCs w:val="22"/>
        </w:rPr>
        <w:t>______________________</w:t>
      </w:r>
      <w:r w:rsidR="00882235">
        <w:rPr>
          <w:rFonts w:ascii="Times New Roman" w:hAnsi="Times New Roman" w:cs="Times New Roman"/>
          <w:sz w:val="22"/>
          <w:szCs w:val="22"/>
        </w:rPr>
        <w:t>______</w:t>
      </w:r>
      <w:r w:rsidRPr="00C753CF">
        <w:rPr>
          <w:rFonts w:ascii="Times New Roman" w:hAnsi="Times New Roman" w:cs="Times New Roman"/>
          <w:sz w:val="22"/>
          <w:szCs w:val="22"/>
        </w:rPr>
        <w:t>____________________________________________</w:t>
      </w:r>
      <w:r>
        <w:rPr>
          <w:rFonts w:ascii="Times New Roman" w:hAnsi="Times New Roman" w:cs="Times New Roman"/>
          <w:sz w:val="22"/>
          <w:szCs w:val="22"/>
        </w:rPr>
        <w:t>_______________</w:t>
      </w:r>
    </w:p>
    <w:p w:rsidR="00154C01" w:rsidRPr="00C753CF" w:rsidRDefault="00154C01" w:rsidP="00882235">
      <w:pPr>
        <w:pStyle w:val="Default"/>
        <w:ind w:firstLine="0"/>
        <w:rPr>
          <w:rFonts w:ascii="Times New Roman" w:hAnsi="Times New Roman" w:cs="Times New Roman"/>
          <w:sz w:val="22"/>
          <w:szCs w:val="22"/>
        </w:rPr>
      </w:pPr>
      <w:r w:rsidRPr="00C753CF">
        <w:rPr>
          <w:rFonts w:ascii="Times New Roman" w:hAnsi="Times New Roman" w:cs="Times New Roman"/>
          <w:sz w:val="22"/>
          <w:szCs w:val="22"/>
        </w:rPr>
        <w:t xml:space="preserve">«____» ___________  _____г., являясь родителем / законным представителем      </w:t>
      </w:r>
    </w:p>
    <w:p w:rsidR="00154C01" w:rsidRPr="00C753CF" w:rsidRDefault="00154C01" w:rsidP="00154C01">
      <w:pPr>
        <w:pStyle w:val="Default"/>
        <w:ind w:left="2832" w:firstLine="708"/>
        <w:rPr>
          <w:rFonts w:ascii="Times New Roman" w:hAnsi="Times New Roman" w:cs="Times New Roman"/>
          <w:sz w:val="22"/>
          <w:szCs w:val="22"/>
        </w:rPr>
      </w:pPr>
      <w:r w:rsidRPr="00C753CF">
        <w:rPr>
          <w:rFonts w:ascii="Times New Roman" w:hAnsi="Times New Roman" w:cs="Times New Roman"/>
          <w:sz w:val="22"/>
          <w:szCs w:val="22"/>
          <w:vertAlign w:val="superscript"/>
        </w:rPr>
        <w:t>(нужное подчеркнуть)</w:t>
      </w:r>
    </w:p>
    <w:p w:rsidR="00154C01" w:rsidRPr="00C753CF" w:rsidRDefault="00154C01" w:rsidP="00882235">
      <w:pPr>
        <w:pStyle w:val="Default"/>
        <w:ind w:firstLine="0"/>
        <w:rPr>
          <w:rFonts w:ascii="Times New Roman" w:hAnsi="Times New Roman" w:cs="Times New Roman"/>
          <w:sz w:val="22"/>
          <w:szCs w:val="22"/>
        </w:rPr>
      </w:pPr>
      <w:r w:rsidRPr="00C753CF">
        <w:rPr>
          <w:rFonts w:ascii="Times New Roman" w:hAnsi="Times New Roman" w:cs="Times New Roman"/>
          <w:sz w:val="22"/>
          <w:szCs w:val="22"/>
        </w:rPr>
        <w:t>__________________________________________________________</w:t>
      </w:r>
      <w:r w:rsidR="00882235">
        <w:rPr>
          <w:rFonts w:ascii="Times New Roman" w:hAnsi="Times New Roman" w:cs="Times New Roman"/>
          <w:sz w:val="22"/>
          <w:szCs w:val="22"/>
        </w:rPr>
        <w:t>______</w:t>
      </w:r>
      <w:r w:rsidRPr="00C753CF">
        <w:rPr>
          <w:rFonts w:ascii="Times New Roman" w:hAnsi="Times New Roman" w:cs="Times New Roman"/>
          <w:sz w:val="22"/>
          <w:szCs w:val="22"/>
        </w:rPr>
        <w:t xml:space="preserve">___, </w:t>
      </w:r>
      <w:r>
        <w:rPr>
          <w:rFonts w:ascii="Times New Roman" w:hAnsi="Times New Roman" w:cs="Times New Roman"/>
          <w:sz w:val="22"/>
          <w:szCs w:val="22"/>
        </w:rPr>
        <w:t>___</w:t>
      </w:r>
      <w:r w:rsidRPr="00C753CF">
        <w:rPr>
          <w:rFonts w:ascii="Times New Roman" w:hAnsi="Times New Roman" w:cs="Times New Roman"/>
          <w:sz w:val="22"/>
          <w:szCs w:val="22"/>
        </w:rPr>
        <w:t>____________ г.р.,</w:t>
      </w:r>
    </w:p>
    <w:p w:rsidR="00154C01" w:rsidRPr="00C753CF" w:rsidRDefault="00154C01" w:rsidP="00154C01">
      <w:pPr>
        <w:pStyle w:val="Default"/>
        <w:jc w:val="center"/>
        <w:rPr>
          <w:rFonts w:ascii="Times New Roman" w:hAnsi="Times New Roman" w:cs="Times New Roman"/>
          <w:sz w:val="22"/>
          <w:szCs w:val="22"/>
          <w:vertAlign w:val="superscript"/>
        </w:rPr>
      </w:pPr>
      <w:r w:rsidRPr="00C753CF">
        <w:rPr>
          <w:rFonts w:ascii="Times New Roman" w:hAnsi="Times New Roman" w:cs="Times New Roman"/>
          <w:sz w:val="22"/>
          <w:szCs w:val="22"/>
          <w:vertAlign w:val="superscript"/>
        </w:rPr>
        <w:t>(Ф.И.О. несовершеннолетнего полностью)</w:t>
      </w:r>
    </w:p>
    <w:p w:rsidR="00154C01" w:rsidRPr="00C753CF" w:rsidRDefault="00154C01" w:rsidP="00882235">
      <w:pPr>
        <w:pStyle w:val="Default"/>
        <w:ind w:firstLine="0"/>
        <w:rPr>
          <w:rFonts w:ascii="Times New Roman" w:hAnsi="Times New Roman" w:cs="Times New Roman"/>
          <w:sz w:val="22"/>
          <w:szCs w:val="22"/>
        </w:rPr>
      </w:pPr>
      <w:r w:rsidRPr="00C753CF">
        <w:rPr>
          <w:rFonts w:ascii="Times New Roman" w:hAnsi="Times New Roman" w:cs="Times New Roman"/>
          <w:sz w:val="22"/>
          <w:szCs w:val="22"/>
        </w:rPr>
        <w:t xml:space="preserve">на основании свидетельства о рождении (паспорта для достигших 14-летнего возраста) </w:t>
      </w:r>
      <w:r>
        <w:rPr>
          <w:rFonts w:ascii="Times New Roman" w:hAnsi="Times New Roman" w:cs="Times New Roman"/>
          <w:sz w:val="22"/>
          <w:szCs w:val="22"/>
        </w:rPr>
        <w:br/>
      </w:r>
      <w:r w:rsidRPr="00C753CF">
        <w:rPr>
          <w:rFonts w:ascii="Times New Roman" w:hAnsi="Times New Roman" w:cs="Times New Roman"/>
          <w:sz w:val="22"/>
          <w:szCs w:val="22"/>
        </w:rPr>
        <w:t xml:space="preserve">серия </w:t>
      </w:r>
      <w:r w:rsidR="00882235">
        <w:rPr>
          <w:rFonts w:ascii="Times New Roman" w:hAnsi="Times New Roman" w:cs="Times New Roman"/>
          <w:sz w:val="22"/>
          <w:szCs w:val="22"/>
        </w:rPr>
        <w:t>___________________</w:t>
      </w:r>
      <w:r w:rsidRPr="00C753CF">
        <w:rPr>
          <w:rFonts w:ascii="Times New Roman" w:hAnsi="Times New Roman" w:cs="Times New Roman"/>
          <w:sz w:val="22"/>
          <w:szCs w:val="22"/>
        </w:rPr>
        <w:t xml:space="preserve"> номер</w:t>
      </w:r>
      <w:r w:rsidR="00882235">
        <w:rPr>
          <w:rFonts w:ascii="Times New Roman" w:hAnsi="Times New Roman" w:cs="Times New Roman"/>
          <w:sz w:val="22"/>
          <w:szCs w:val="22"/>
        </w:rPr>
        <w:t>_____________________________</w:t>
      </w:r>
      <w:r w:rsidRPr="00C753CF">
        <w:rPr>
          <w:rFonts w:ascii="Times New Roman" w:hAnsi="Times New Roman" w:cs="Times New Roman"/>
          <w:sz w:val="22"/>
          <w:szCs w:val="22"/>
        </w:rPr>
        <w:t xml:space="preserve">  выда</w:t>
      </w:r>
      <w:proofErr w:type="gramStart"/>
      <w:r w:rsidRPr="00C753CF">
        <w:rPr>
          <w:rFonts w:ascii="Times New Roman" w:hAnsi="Times New Roman" w:cs="Times New Roman"/>
          <w:sz w:val="22"/>
          <w:szCs w:val="22"/>
        </w:rPr>
        <w:t>н(</w:t>
      </w:r>
      <w:proofErr w:type="gramEnd"/>
      <w:r w:rsidRPr="00C753CF">
        <w:rPr>
          <w:rFonts w:ascii="Times New Roman" w:hAnsi="Times New Roman" w:cs="Times New Roman"/>
          <w:sz w:val="22"/>
          <w:szCs w:val="22"/>
        </w:rPr>
        <w:t>о) _______________________________________</w:t>
      </w:r>
      <w:r>
        <w:rPr>
          <w:rFonts w:ascii="Times New Roman" w:hAnsi="Times New Roman" w:cs="Times New Roman"/>
          <w:sz w:val="22"/>
          <w:szCs w:val="22"/>
        </w:rPr>
        <w:t>_____________</w:t>
      </w:r>
      <w:r w:rsidR="00882235">
        <w:rPr>
          <w:rFonts w:ascii="Times New Roman" w:hAnsi="Times New Roman" w:cs="Times New Roman"/>
          <w:sz w:val="22"/>
          <w:szCs w:val="22"/>
        </w:rPr>
        <w:t>___________________________________</w:t>
      </w:r>
    </w:p>
    <w:p w:rsidR="00154C01" w:rsidRPr="00C753CF" w:rsidRDefault="00154C01" w:rsidP="00882235">
      <w:pPr>
        <w:pStyle w:val="Default"/>
        <w:ind w:firstLine="0"/>
        <w:rPr>
          <w:rFonts w:ascii="Times New Roman" w:hAnsi="Times New Roman" w:cs="Times New Roman"/>
          <w:sz w:val="22"/>
          <w:szCs w:val="22"/>
        </w:rPr>
      </w:pPr>
      <w:r w:rsidRPr="00C753CF">
        <w:rPr>
          <w:rFonts w:ascii="Times New Roman" w:hAnsi="Times New Roman" w:cs="Times New Roman"/>
          <w:sz w:val="22"/>
          <w:szCs w:val="22"/>
        </w:rPr>
        <w:t>___</w:t>
      </w:r>
      <w:r w:rsidR="00882235">
        <w:rPr>
          <w:rFonts w:ascii="Times New Roman" w:hAnsi="Times New Roman" w:cs="Times New Roman"/>
          <w:sz w:val="22"/>
          <w:szCs w:val="22"/>
        </w:rPr>
        <w:t>______</w:t>
      </w:r>
      <w:r w:rsidRPr="00C753CF">
        <w:rPr>
          <w:rFonts w:ascii="Times New Roman" w:hAnsi="Times New Roman" w:cs="Times New Roman"/>
          <w:sz w:val="22"/>
          <w:szCs w:val="22"/>
        </w:rPr>
        <w:t>______________________________________________</w:t>
      </w:r>
      <w:r>
        <w:rPr>
          <w:rFonts w:ascii="Times New Roman" w:hAnsi="Times New Roman" w:cs="Times New Roman"/>
          <w:sz w:val="22"/>
          <w:szCs w:val="22"/>
        </w:rPr>
        <w:t>____</w:t>
      </w:r>
      <w:r w:rsidRPr="00C753CF">
        <w:rPr>
          <w:rFonts w:ascii="Times New Roman" w:hAnsi="Times New Roman" w:cs="Times New Roman"/>
          <w:sz w:val="22"/>
          <w:szCs w:val="22"/>
        </w:rPr>
        <w:t xml:space="preserve"> «____» ___________</w:t>
      </w:r>
      <w:r w:rsidR="00882235">
        <w:rPr>
          <w:rFonts w:ascii="Times New Roman" w:hAnsi="Times New Roman" w:cs="Times New Roman"/>
          <w:sz w:val="22"/>
          <w:szCs w:val="22"/>
        </w:rPr>
        <w:t>__</w:t>
      </w:r>
      <w:r w:rsidRPr="00C753CF">
        <w:rPr>
          <w:rFonts w:ascii="Times New Roman" w:hAnsi="Times New Roman" w:cs="Times New Roman"/>
          <w:sz w:val="22"/>
          <w:szCs w:val="22"/>
        </w:rPr>
        <w:t xml:space="preserve">______ </w:t>
      </w:r>
      <w:proofErr w:type="gramStart"/>
      <w:r w:rsidRPr="00C753CF">
        <w:rPr>
          <w:rFonts w:ascii="Times New Roman" w:hAnsi="Times New Roman" w:cs="Times New Roman"/>
          <w:sz w:val="22"/>
          <w:szCs w:val="22"/>
        </w:rPr>
        <w:t>г</w:t>
      </w:r>
      <w:proofErr w:type="gramEnd"/>
      <w:r w:rsidRPr="00C753CF">
        <w:rPr>
          <w:rFonts w:ascii="Times New Roman" w:hAnsi="Times New Roman" w:cs="Times New Roman"/>
          <w:sz w:val="22"/>
          <w:szCs w:val="22"/>
        </w:rPr>
        <w:t xml:space="preserve">. </w:t>
      </w:r>
    </w:p>
    <w:p w:rsidR="00154C01" w:rsidRPr="00C753CF" w:rsidRDefault="00154C01" w:rsidP="00882235">
      <w:pPr>
        <w:pStyle w:val="Default"/>
        <w:ind w:firstLine="0"/>
        <w:jc w:val="left"/>
        <w:rPr>
          <w:rFonts w:ascii="Times New Roman" w:hAnsi="Times New Roman" w:cs="Times New Roman"/>
          <w:sz w:val="22"/>
          <w:szCs w:val="22"/>
        </w:rPr>
      </w:pPr>
      <w:proofErr w:type="gramStart"/>
      <w:r w:rsidRPr="00C753CF">
        <w:rPr>
          <w:rFonts w:ascii="Times New Roman" w:hAnsi="Times New Roman" w:cs="Times New Roman"/>
          <w:sz w:val="22"/>
          <w:szCs w:val="22"/>
        </w:rPr>
        <w:t>зарегистрированный</w:t>
      </w:r>
      <w:proofErr w:type="gramEnd"/>
      <w:r w:rsidRPr="00C753CF">
        <w:rPr>
          <w:rFonts w:ascii="Times New Roman" w:hAnsi="Times New Roman" w:cs="Times New Roman"/>
          <w:sz w:val="22"/>
          <w:szCs w:val="22"/>
        </w:rPr>
        <w:t xml:space="preserve"> по адресу: ____________________________</w:t>
      </w:r>
      <w:r w:rsidR="00882235">
        <w:rPr>
          <w:rFonts w:ascii="Times New Roman" w:hAnsi="Times New Roman" w:cs="Times New Roman"/>
          <w:sz w:val="22"/>
          <w:szCs w:val="22"/>
        </w:rPr>
        <w:t>______________________________</w:t>
      </w:r>
      <w:r w:rsidRPr="00C753CF">
        <w:rPr>
          <w:rFonts w:ascii="Times New Roman" w:hAnsi="Times New Roman" w:cs="Times New Roman"/>
          <w:sz w:val="22"/>
          <w:szCs w:val="22"/>
        </w:rPr>
        <w:t>______________________</w:t>
      </w:r>
      <w:r>
        <w:rPr>
          <w:rFonts w:ascii="Times New Roman" w:hAnsi="Times New Roman" w:cs="Times New Roman"/>
          <w:sz w:val="22"/>
          <w:szCs w:val="22"/>
        </w:rPr>
        <w:t>_______</w:t>
      </w:r>
    </w:p>
    <w:p w:rsidR="00154C01" w:rsidRPr="00D80C53" w:rsidRDefault="00154C01" w:rsidP="00882235">
      <w:pPr>
        <w:pStyle w:val="Default"/>
        <w:ind w:firstLine="0"/>
        <w:rPr>
          <w:rFonts w:ascii="Times New Roman" w:hAnsi="Times New Roman" w:cs="Times New Roman"/>
        </w:rPr>
      </w:pPr>
      <w:r w:rsidRPr="00C753CF">
        <w:rPr>
          <w:rFonts w:ascii="Times New Roman" w:hAnsi="Times New Roman" w:cs="Times New Roman"/>
          <w:sz w:val="22"/>
          <w:szCs w:val="22"/>
        </w:rPr>
        <w:t>____________________________</w:t>
      </w:r>
      <w:r w:rsidR="00882235">
        <w:rPr>
          <w:rFonts w:ascii="Times New Roman" w:hAnsi="Times New Roman" w:cs="Times New Roman"/>
          <w:sz w:val="22"/>
          <w:szCs w:val="22"/>
        </w:rPr>
        <w:t>_______</w:t>
      </w:r>
      <w:r w:rsidRPr="00C753CF">
        <w:rPr>
          <w:rFonts w:ascii="Times New Roman" w:hAnsi="Times New Roman" w:cs="Times New Roman"/>
          <w:sz w:val="22"/>
          <w:szCs w:val="22"/>
        </w:rPr>
        <w:t>_________________________________________________</w:t>
      </w:r>
      <w:r>
        <w:rPr>
          <w:rFonts w:ascii="Times New Roman" w:hAnsi="Times New Roman" w:cs="Times New Roman"/>
          <w:sz w:val="22"/>
          <w:szCs w:val="22"/>
        </w:rPr>
        <w:t>___</w:t>
      </w:r>
      <w:r w:rsidRPr="00C753CF">
        <w:rPr>
          <w:rFonts w:ascii="Times New Roman" w:hAnsi="Times New Roman" w:cs="Times New Roman"/>
          <w:sz w:val="22"/>
          <w:szCs w:val="22"/>
        </w:rPr>
        <w:t>,</w:t>
      </w:r>
    </w:p>
    <w:p w:rsidR="00154C01" w:rsidRPr="00ED6032" w:rsidRDefault="00154C01" w:rsidP="00154C01">
      <w:pPr>
        <w:widowControl w:val="0"/>
        <w:suppressAutoHyphens/>
        <w:jc w:val="both"/>
        <w:rPr>
          <w:sz w:val="22"/>
          <w:szCs w:val="22"/>
        </w:rPr>
      </w:pPr>
      <w:r w:rsidRPr="00C753CF">
        <w:rPr>
          <w:sz w:val="22"/>
          <w:szCs w:val="22"/>
        </w:rPr>
        <w:t xml:space="preserve">добровольно соглашаюсь на участие моего ребёнка (опекаемого) в </w:t>
      </w:r>
      <w:r>
        <w:rPr>
          <w:sz w:val="22"/>
          <w:szCs w:val="22"/>
        </w:rPr>
        <w:t xml:space="preserve">соревнованиях </w:t>
      </w:r>
      <w:r w:rsidRPr="00ED6032">
        <w:rPr>
          <w:sz w:val="22"/>
          <w:szCs w:val="22"/>
        </w:rPr>
        <w:t xml:space="preserve">на Кубок главы </w:t>
      </w:r>
    </w:p>
    <w:p w:rsidR="00154C01" w:rsidRPr="00C753CF" w:rsidRDefault="00154C01" w:rsidP="00154C01">
      <w:pPr>
        <w:widowControl w:val="0"/>
        <w:suppressAutoHyphens/>
        <w:jc w:val="both"/>
        <w:rPr>
          <w:sz w:val="22"/>
          <w:szCs w:val="22"/>
        </w:rPr>
      </w:pPr>
      <w:proofErr w:type="spellStart"/>
      <w:r w:rsidRPr="00ED6032">
        <w:rPr>
          <w:sz w:val="22"/>
          <w:szCs w:val="22"/>
        </w:rPr>
        <w:t>Татищевского</w:t>
      </w:r>
      <w:proofErr w:type="spellEnd"/>
      <w:r w:rsidRPr="00ED6032">
        <w:rPr>
          <w:sz w:val="22"/>
          <w:szCs w:val="22"/>
        </w:rPr>
        <w:t xml:space="preserve"> муниципального района Саратовской области по волейболу среди мужс</w:t>
      </w:r>
      <w:r>
        <w:rPr>
          <w:sz w:val="22"/>
          <w:szCs w:val="22"/>
        </w:rPr>
        <w:t>ких и женских команд сезона 2024-2025</w:t>
      </w:r>
      <w:r w:rsidRPr="00ED6032">
        <w:rPr>
          <w:sz w:val="22"/>
          <w:szCs w:val="22"/>
        </w:rPr>
        <w:t xml:space="preserve"> годов</w:t>
      </w:r>
      <w:r w:rsidRPr="00C753CF">
        <w:rPr>
          <w:sz w:val="22"/>
          <w:szCs w:val="22"/>
        </w:rPr>
        <w:t xml:space="preserve"> (далее – мероприятие), проводимого </w:t>
      </w:r>
      <w:r>
        <w:rPr>
          <w:sz w:val="22"/>
          <w:szCs w:val="22"/>
        </w:rPr>
        <w:t xml:space="preserve">администрацией </w:t>
      </w:r>
      <w:proofErr w:type="spellStart"/>
      <w:r>
        <w:rPr>
          <w:sz w:val="22"/>
          <w:szCs w:val="22"/>
        </w:rPr>
        <w:t>Татищевского</w:t>
      </w:r>
      <w:proofErr w:type="spellEnd"/>
      <w:r>
        <w:rPr>
          <w:sz w:val="22"/>
          <w:szCs w:val="22"/>
        </w:rPr>
        <w:t xml:space="preserve"> муниципального района Саратовской области</w:t>
      </w:r>
      <w:r w:rsidRPr="00C753CF">
        <w:rPr>
          <w:sz w:val="22"/>
          <w:szCs w:val="22"/>
        </w:rPr>
        <w:t xml:space="preserve"> (далее – организатор) </w:t>
      </w:r>
      <w:r w:rsidRPr="00C753CF">
        <w:rPr>
          <w:b/>
          <w:bCs/>
          <w:sz w:val="22"/>
          <w:szCs w:val="22"/>
        </w:rPr>
        <w:t>«____» _____________</w:t>
      </w:r>
      <w:r w:rsidRPr="00C753CF">
        <w:rPr>
          <w:bCs/>
          <w:sz w:val="22"/>
          <w:szCs w:val="22"/>
        </w:rPr>
        <w:t>20 ___ г.,</w:t>
      </w:r>
      <w:r w:rsidRPr="00C753CF">
        <w:rPr>
          <w:sz w:val="22"/>
          <w:szCs w:val="22"/>
        </w:rPr>
        <w:t xml:space="preserve">и при этом: </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1. Я осознаю, что участие моего ребёнка (опекаемого) в данном виде мероприятий, при наличии у моего ребёнка (опекаемого) противопоказаний врачей, может привести к негативным последс</w:t>
      </w:r>
      <w:r>
        <w:rPr>
          <w:rFonts w:ascii="Times New Roman" w:hAnsi="Times New Roman" w:cs="Times New Roman"/>
          <w:sz w:val="22"/>
          <w:szCs w:val="22"/>
        </w:rPr>
        <w:t>твиям для его здоровья и жизни.</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 xml:space="preserve">2. Я подтверждаю, что мой ребёнок (опекаемый) имеет необходимый допуск врачей для участия в данном виде мероприятий. </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 xml:space="preserve">3. </w:t>
      </w:r>
      <w:proofErr w:type="gramStart"/>
      <w:r w:rsidRPr="00051C5E">
        <w:rPr>
          <w:rFonts w:ascii="Times New Roman" w:hAnsi="Times New Roman" w:cs="Times New Roman"/>
          <w:sz w:val="22"/>
          <w:szCs w:val="22"/>
        </w:rPr>
        <w:t xml:space="preserve">Я принимаю всю ответственность за травму, полученную мной и/или моим ребёнком (опекаемым) по ходу мероприятия не по вине организаторов (включая, но, не ограничиваясь случаями причинения травм вследствие несоблюдения предъявляемых требований к участникам </w:t>
      </w:r>
      <w:r w:rsidRPr="00051C5E">
        <w:rPr>
          <w:rFonts w:ascii="Times New Roman" w:hAnsi="Times New Roman" w:cs="Times New Roman"/>
          <w:sz w:val="22"/>
          <w:szCs w:val="22"/>
        </w:rPr>
        <w:lastRenderedPageBreak/>
        <w:t xml:space="preserve">мероприятия и неосторожного поведения участника во время мероприятия), и не имею права требовать какой-либо компенсации за нанесение ущерба от организаторов мероприятия. </w:t>
      </w:r>
      <w:proofErr w:type="gramEnd"/>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4. Если во время мероприятия с ребёнком (опекаемым) произойдет несчастный случай, прошу сообщить об этом:________________________________________________</w:t>
      </w:r>
      <w:r>
        <w:rPr>
          <w:rFonts w:ascii="Times New Roman" w:hAnsi="Times New Roman" w:cs="Times New Roman"/>
          <w:sz w:val="22"/>
          <w:szCs w:val="22"/>
        </w:rPr>
        <w:t>________</w:t>
      </w:r>
      <w:r w:rsidRPr="00051C5E">
        <w:rPr>
          <w:rFonts w:ascii="Times New Roman" w:hAnsi="Times New Roman" w:cs="Times New Roman"/>
          <w:sz w:val="22"/>
          <w:szCs w:val="22"/>
        </w:rPr>
        <w:t xml:space="preserve">. </w:t>
      </w:r>
    </w:p>
    <w:p w:rsidR="00154C01" w:rsidRPr="00051C5E" w:rsidRDefault="00154C01" w:rsidP="00154C01">
      <w:pPr>
        <w:pStyle w:val="Default"/>
        <w:ind w:left="3540" w:firstLine="708"/>
        <w:rPr>
          <w:rFonts w:ascii="Times New Roman" w:hAnsi="Times New Roman" w:cs="Times New Roman"/>
          <w:sz w:val="22"/>
          <w:szCs w:val="22"/>
          <w:vertAlign w:val="superscript"/>
        </w:rPr>
      </w:pPr>
      <w:r w:rsidRPr="00051C5E">
        <w:rPr>
          <w:rFonts w:ascii="Times New Roman" w:hAnsi="Times New Roman" w:cs="Times New Roman"/>
          <w:sz w:val="22"/>
          <w:szCs w:val="22"/>
          <w:vertAlign w:val="superscript"/>
        </w:rPr>
        <w:t xml:space="preserve">                        (Ф.И.О. и номер телефона)</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5. Я обязуюсь, что я и мой ребёнок (опекаемый) будем следовать всем требованиям организаторов мероприятия, связанным с вопросами безопасности и ус</w:t>
      </w:r>
      <w:r>
        <w:rPr>
          <w:rFonts w:ascii="Times New Roman" w:hAnsi="Times New Roman" w:cs="Times New Roman"/>
          <w:sz w:val="22"/>
          <w:szCs w:val="22"/>
        </w:rPr>
        <w:t>ловиями допуска к мероприятиям, а также соблюдения всех мер и предосторожностей в связи с эпидемиологической обстановкой.</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 xml:space="preserve">6. Я самостоятельно несу ответственность за личное имущество и имущество моего ребёнка (опекаемого), оставленное на месте проведения мероприятия, и в случае его утери не имею право требовать компенсации от организаторов мероприятия. </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 xml:space="preserve">7. В случае необходимости я готов воспользоваться медицинской помощью, предоставленной мне и/или моему ребёнку (опекаемому) организаторами. </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 xml:space="preserve">8. Я подтверждаю, что я и мой ребёнок (опекаемый) с Положением о проведении мероприятия ознакомлены. </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 xml:space="preserve">9. Я согласен с тем, что выступление моего ребёнка (опекаемого) и интервью с ним и/или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я отказываюсь от компенсации в отношении этих материалов. </w:t>
      </w:r>
    </w:p>
    <w:p w:rsidR="00154C01" w:rsidRPr="00051C5E" w:rsidRDefault="00154C01" w:rsidP="00154C01">
      <w:pPr>
        <w:pStyle w:val="Default"/>
        <w:ind w:firstLine="708"/>
        <w:rPr>
          <w:rFonts w:ascii="Times New Roman" w:hAnsi="Times New Roman" w:cs="Times New Roman"/>
          <w:sz w:val="22"/>
          <w:szCs w:val="22"/>
        </w:rPr>
      </w:pPr>
      <w:r w:rsidRPr="00051C5E">
        <w:rPr>
          <w:rFonts w:ascii="Times New Roman" w:hAnsi="Times New Roman" w:cs="Times New Roman"/>
          <w:sz w:val="22"/>
          <w:szCs w:val="22"/>
        </w:rPr>
        <w:t xml:space="preserve">10. Я подтверждаю, что решение об участии моего ребёнка (опекаемого) принято мной осознанно без какого-либо принуждения, в состоянии полной дееспособности, с учетом потенциальной опасности. </w:t>
      </w:r>
    </w:p>
    <w:p w:rsidR="00154C01" w:rsidRPr="00051C5E" w:rsidRDefault="00154C01" w:rsidP="00154C01">
      <w:pPr>
        <w:pStyle w:val="afd"/>
        <w:ind w:firstLine="709"/>
        <w:jc w:val="both"/>
        <w:rPr>
          <w:rFonts w:ascii="Times New Roman" w:hAnsi="Times New Roman" w:cs="Times New Roman"/>
        </w:rPr>
      </w:pPr>
      <w:r w:rsidRPr="00051C5E">
        <w:rPr>
          <w:rFonts w:ascii="Times New Roman" w:hAnsi="Times New Roman" w:cs="Times New Roman"/>
        </w:rPr>
        <w:t xml:space="preserve">11. На основании Федерального закона от 27 июля 2006 года № 152-ФЗ «О персональных данных» и п. 1, ст. 64 Семейного кодекса РФ, даю своё согласие на обработку </w:t>
      </w:r>
      <w:r>
        <w:rPr>
          <w:rFonts w:ascii="Times New Roman" w:hAnsi="Times New Roman" w:cs="Times New Roman"/>
        </w:rPr>
        <w:t xml:space="preserve">администрацией </w:t>
      </w:r>
      <w:proofErr w:type="spellStart"/>
      <w:r>
        <w:rPr>
          <w:rFonts w:ascii="Times New Roman" w:hAnsi="Times New Roman" w:cs="Times New Roman"/>
        </w:rPr>
        <w:t>Татищевского</w:t>
      </w:r>
      <w:proofErr w:type="spellEnd"/>
      <w:r>
        <w:rPr>
          <w:rFonts w:ascii="Times New Roman" w:hAnsi="Times New Roman" w:cs="Times New Roman"/>
        </w:rPr>
        <w:t xml:space="preserve"> муниципального района Саратовской области</w:t>
      </w:r>
      <w:r w:rsidRPr="00051C5E">
        <w:rPr>
          <w:rFonts w:ascii="Times New Roman" w:hAnsi="Times New Roman" w:cs="Times New Roman"/>
        </w:rPr>
        <w:t xml:space="preserve"> (далее - Оператору) персональных данных несовершеннолетнего.</w:t>
      </w:r>
    </w:p>
    <w:p w:rsidR="00154C01" w:rsidRDefault="00154C01" w:rsidP="00154C01">
      <w:pPr>
        <w:pStyle w:val="afd"/>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_____________________                 ______________________________________               _______________________</w:t>
      </w:r>
    </w:p>
    <w:p w:rsidR="00154C01" w:rsidRPr="00BF260D" w:rsidRDefault="00154C01" w:rsidP="00154C01">
      <w:pPr>
        <w:pStyle w:val="afd"/>
        <w:rPr>
          <w:rFonts w:ascii="Times New Roman" w:hAnsi="Times New Roman" w:cs="Times New Roman"/>
          <w:sz w:val="24"/>
          <w:szCs w:val="24"/>
        </w:rPr>
      </w:pPr>
      <w:r w:rsidRPr="002B7D30">
        <w:rPr>
          <w:rFonts w:ascii="Times New Roman" w:hAnsi="Times New Roman" w:cs="Times New Roman"/>
          <w:sz w:val="28"/>
          <w:szCs w:val="28"/>
          <w:vertAlign w:val="superscript"/>
        </w:rPr>
        <w:t xml:space="preserve">(подпись) </w:t>
      </w:r>
      <w:r w:rsidRPr="002B7D30">
        <w:rPr>
          <w:rFonts w:ascii="Times New Roman" w:hAnsi="Times New Roman" w:cs="Times New Roman"/>
          <w:sz w:val="28"/>
          <w:szCs w:val="28"/>
          <w:vertAlign w:val="superscript"/>
        </w:rPr>
        <w:tab/>
      </w:r>
      <w:r w:rsidRPr="002B7D30">
        <w:rPr>
          <w:rFonts w:ascii="Times New Roman" w:hAnsi="Times New Roman" w:cs="Times New Roman"/>
          <w:sz w:val="28"/>
          <w:szCs w:val="28"/>
          <w:vertAlign w:val="superscript"/>
        </w:rPr>
        <w:tab/>
      </w:r>
      <w:r w:rsidRPr="002B7D30">
        <w:rPr>
          <w:rFonts w:ascii="Times New Roman" w:hAnsi="Times New Roman" w:cs="Times New Roman"/>
          <w:sz w:val="28"/>
          <w:szCs w:val="28"/>
          <w:vertAlign w:val="superscript"/>
        </w:rPr>
        <w:tab/>
        <w:t>(расшифровка)</w:t>
      </w:r>
      <w:r>
        <w:rPr>
          <w:rFonts w:ascii="Times New Roman" w:hAnsi="Times New Roman" w:cs="Times New Roman"/>
          <w:sz w:val="28"/>
          <w:szCs w:val="28"/>
          <w:vertAlign w:val="superscript"/>
        </w:rPr>
        <w:t xml:space="preserve">                                                           (дата)</w:t>
      </w: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Pr="008E6785" w:rsidRDefault="00154C01" w:rsidP="00154C01">
      <w:pPr>
        <w:tabs>
          <w:tab w:val="left" w:pos="8285"/>
        </w:tabs>
        <w:suppressAutoHyphens/>
        <w:ind w:left="1560" w:right="283"/>
        <w:rPr>
          <w:color w:val="FF0000"/>
          <w:sz w:val="24"/>
          <w:szCs w:val="24"/>
        </w:rPr>
      </w:pPr>
    </w:p>
    <w:p w:rsidR="00154C01" w:rsidRDefault="00154C01" w:rsidP="000B1325">
      <w:pPr>
        <w:tabs>
          <w:tab w:val="left" w:pos="3480"/>
        </w:tabs>
        <w:suppressAutoHyphens/>
        <w:jc w:val="both"/>
        <w:rPr>
          <w:szCs w:val="28"/>
          <w:lang w:eastAsia="zh-CN"/>
        </w:rPr>
      </w:pPr>
    </w:p>
    <w:sectPr w:rsidR="00154C01" w:rsidSect="00882235">
      <w:pgSz w:w="11906" w:h="16838"/>
      <w:pgMar w:top="1134" w:right="1134" w:bottom="993"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4B" w:rsidRDefault="00404D4B" w:rsidP="0069478B">
      <w:r>
        <w:separator/>
      </w:r>
    </w:p>
  </w:endnote>
  <w:endnote w:type="continuationSeparator" w:id="0">
    <w:p w:rsidR="00404D4B" w:rsidRDefault="00404D4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4B" w:rsidRDefault="00404D4B" w:rsidP="0069478B">
      <w:r>
        <w:separator/>
      </w:r>
    </w:p>
  </w:footnote>
  <w:footnote w:type="continuationSeparator" w:id="0">
    <w:p w:rsidR="00404D4B" w:rsidRDefault="00404D4B"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4C01"/>
    <w:rsid w:val="001554C5"/>
    <w:rsid w:val="00155B03"/>
    <w:rsid w:val="0016245A"/>
    <w:rsid w:val="001631E7"/>
    <w:rsid w:val="00164CF3"/>
    <w:rsid w:val="00165372"/>
    <w:rsid w:val="00167BE0"/>
    <w:rsid w:val="0017277D"/>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2DBC"/>
    <w:rsid w:val="003E564A"/>
    <w:rsid w:val="003F0721"/>
    <w:rsid w:val="003F2A60"/>
    <w:rsid w:val="003F5993"/>
    <w:rsid w:val="003F6EB5"/>
    <w:rsid w:val="003F76F2"/>
    <w:rsid w:val="00403CE8"/>
    <w:rsid w:val="00404D4B"/>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4F485A"/>
    <w:rsid w:val="00500503"/>
    <w:rsid w:val="005025E0"/>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235"/>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5C4"/>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5E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510">
    <w:name w:val="Заголовок 51"/>
    <w:basedOn w:val="a"/>
    <w:qFormat/>
    <w:rsid w:val="00154C01"/>
    <w:pPr>
      <w:keepNext/>
      <w:jc w:val="center"/>
      <w:outlineLvl w:val="4"/>
    </w:pPr>
    <w:rPr>
      <w:b/>
      <w:bCs/>
      <w:i/>
      <w:iCs/>
      <w:color w:val="00000A"/>
      <w:sz w:val="24"/>
      <w:szCs w:val="24"/>
    </w:rPr>
  </w:style>
  <w:style w:type="character" w:customStyle="1" w:styleId="afe">
    <w:name w:val="Без интервала Знак"/>
    <w:link w:val="afd"/>
    <w:uiPriority w:val="1"/>
    <w:locked/>
    <w:rsid w:val="00154C01"/>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510">
    <w:name w:val="Заголовок 51"/>
    <w:basedOn w:val="a"/>
    <w:qFormat/>
    <w:rsid w:val="00154C01"/>
    <w:pPr>
      <w:keepNext/>
      <w:jc w:val="center"/>
      <w:outlineLvl w:val="4"/>
    </w:pPr>
    <w:rPr>
      <w:b/>
      <w:bCs/>
      <w:i/>
      <w:iCs/>
      <w:color w:val="00000A"/>
      <w:sz w:val="24"/>
      <w:szCs w:val="24"/>
    </w:rPr>
  </w:style>
  <w:style w:type="character" w:customStyle="1" w:styleId="afe">
    <w:name w:val="Без интервала Знак"/>
    <w:link w:val="afd"/>
    <w:uiPriority w:val="1"/>
    <w:locked/>
    <w:rsid w:val="00154C01"/>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D1F8-3B3E-4122-BB5A-6085881D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13</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3</cp:revision>
  <cp:lastPrinted>2025-02-18T12:51:00Z</cp:lastPrinted>
  <dcterms:created xsi:type="dcterms:W3CDTF">2025-02-17T07:16:00Z</dcterms:created>
  <dcterms:modified xsi:type="dcterms:W3CDTF">2025-02-18T12:51:00Z</dcterms:modified>
</cp:coreProperties>
</file>