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A225D" w:rsidP="00FA225D">
      <w:pPr>
        <w:suppressAutoHyphens/>
        <w:rPr>
          <w:szCs w:val="28"/>
        </w:rPr>
      </w:pPr>
      <w:r>
        <w:rPr>
          <w:szCs w:val="28"/>
        </w:rPr>
        <w:t>20.02.2025                                                                                                            № 197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12E89" w:rsidRPr="00412E89" w:rsidRDefault="00412E89" w:rsidP="00412E89">
      <w:pPr>
        <w:widowControl w:val="0"/>
        <w:tabs>
          <w:tab w:val="left" w:pos="142"/>
          <w:tab w:val="left" w:pos="961"/>
        </w:tabs>
        <w:jc w:val="center"/>
        <w:rPr>
          <w:rFonts w:ascii="Liberation Serif" w:eastAsia="SimSun" w:hAnsi="Liberation Serif" w:cs="Mangal" w:hint="eastAsia"/>
          <w:bCs/>
          <w:kern w:val="2"/>
          <w:szCs w:val="28"/>
          <w:lang w:eastAsia="zh-CN" w:bidi="hi-IN"/>
        </w:rPr>
      </w:pPr>
      <w:r w:rsidRPr="00412E89">
        <w:rPr>
          <w:rFonts w:eastAsia="SimSun" w:cs="Mangal"/>
          <w:bCs/>
          <w:kern w:val="2"/>
          <w:szCs w:val="28"/>
          <w:lang w:eastAsia="zh-CN" w:bidi="hi-IN"/>
        </w:rPr>
        <w:t xml:space="preserve">О проведении </w:t>
      </w:r>
      <w:r w:rsidRPr="00412E89">
        <w:rPr>
          <w:rFonts w:eastAsia="SimSun" w:cs="Mangal"/>
          <w:bCs/>
          <w:kern w:val="2"/>
          <w:szCs w:val="28"/>
          <w:lang w:val="en-US" w:eastAsia="zh-CN" w:bidi="hi-IN"/>
        </w:rPr>
        <w:t>III</w:t>
      </w:r>
      <w:r w:rsidRPr="00412E89">
        <w:rPr>
          <w:rFonts w:eastAsia="SimSun" w:cs="Mangal"/>
          <w:bCs/>
          <w:kern w:val="2"/>
          <w:szCs w:val="28"/>
          <w:lang w:eastAsia="zh-CN" w:bidi="hi-IN"/>
        </w:rPr>
        <w:t xml:space="preserve"> этапа (зонального) </w:t>
      </w:r>
      <w:r w:rsidRPr="00412E89">
        <w:rPr>
          <w:rFonts w:ascii="Liberation Serif" w:eastAsia="SimSun" w:hAnsi="Liberation Serif" w:cs="Mangal"/>
          <w:bCs/>
          <w:kern w:val="2"/>
          <w:szCs w:val="28"/>
          <w:lang w:eastAsia="zh-CN" w:bidi="hi-IN"/>
        </w:rPr>
        <w:t xml:space="preserve">Всероссийских соревнований </w:t>
      </w:r>
    </w:p>
    <w:p w:rsidR="00412E89" w:rsidRPr="00412E89" w:rsidRDefault="00412E89" w:rsidP="00412E89">
      <w:pPr>
        <w:widowControl w:val="0"/>
        <w:tabs>
          <w:tab w:val="left" w:pos="142"/>
          <w:tab w:val="left" w:pos="961"/>
        </w:tabs>
        <w:jc w:val="center"/>
        <w:rPr>
          <w:rFonts w:ascii="Liberation Serif" w:eastAsia="SimSun" w:hAnsi="Liberation Serif" w:cs="Mangal" w:hint="eastAsia"/>
          <w:b/>
          <w:bCs/>
          <w:kern w:val="2"/>
          <w:szCs w:val="28"/>
          <w:lang w:eastAsia="zh-CN" w:bidi="hi-IN"/>
        </w:rPr>
      </w:pPr>
      <w:r w:rsidRPr="00412E89">
        <w:rPr>
          <w:rFonts w:ascii="Liberation Serif" w:eastAsia="SimSun" w:hAnsi="Liberation Serif" w:cs="Mangal"/>
          <w:bCs/>
          <w:kern w:val="2"/>
          <w:szCs w:val="28"/>
          <w:lang w:eastAsia="zh-CN" w:bidi="hi-IN"/>
        </w:rPr>
        <w:t>по бадминтону «Проба пера» среди обучающихся общеобразовательных организаций 2025 года</w:t>
      </w:r>
    </w:p>
    <w:p w:rsidR="00412E89" w:rsidRDefault="00412E89" w:rsidP="00412E89">
      <w:pPr>
        <w:overflowPunct w:val="0"/>
        <w:jc w:val="center"/>
        <w:rPr>
          <w:rFonts w:eastAsia="SimSun" w:cs="Mangal"/>
          <w:color w:val="00000A"/>
          <w:kern w:val="2"/>
          <w:szCs w:val="28"/>
          <w:lang w:eastAsia="zh-CN" w:bidi="hi-IN"/>
        </w:rPr>
      </w:pPr>
    </w:p>
    <w:p w:rsidR="00412E89" w:rsidRPr="00412E89" w:rsidRDefault="00412E89" w:rsidP="00412E89">
      <w:pPr>
        <w:overflowPunct w:val="0"/>
        <w:jc w:val="center"/>
        <w:rPr>
          <w:rFonts w:eastAsia="SimSun" w:cs="Mangal"/>
          <w:color w:val="00000A"/>
          <w:kern w:val="2"/>
          <w:szCs w:val="28"/>
          <w:lang w:eastAsia="zh-CN" w:bidi="hi-IN"/>
        </w:rPr>
      </w:pP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eastAsia="SimSun" w:cs="Mangal"/>
          <w:color w:val="00000A"/>
          <w:kern w:val="2"/>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12E89">
        <w:rPr>
          <w:rFonts w:ascii="Liberation Serif" w:eastAsia="Andale Sans UI" w:hAnsi="Liberation Serif" w:cs="Mangal"/>
          <w:color w:val="00000A"/>
          <w:kern w:val="2"/>
          <w:szCs w:val="28"/>
          <w:lang w:eastAsia="zh-CN" w:bidi="hi-IN"/>
        </w:rPr>
        <w:t>на основании Положения о проведении регионального этапа Всероссийских соревнований по бадминтону «Проба пера» среди обучающихся общеобразовательных организаций 2025 года,</w:t>
      </w:r>
      <w:r w:rsidRPr="00412E89">
        <w:rPr>
          <w:rFonts w:eastAsia="SimSun" w:cs="Mangal"/>
          <w:color w:val="00000A"/>
          <w:kern w:val="2"/>
          <w:szCs w:val="28"/>
          <w:lang w:eastAsia="zh-CN" w:bidi="hi-IN"/>
        </w:rPr>
        <w:t xml:space="preserve"> Устава </w:t>
      </w:r>
      <w:proofErr w:type="spellStart"/>
      <w:r w:rsidRPr="00412E89">
        <w:rPr>
          <w:rFonts w:eastAsia="SimSun" w:cs="Mangal"/>
          <w:color w:val="00000A"/>
          <w:kern w:val="2"/>
          <w:szCs w:val="28"/>
          <w:lang w:eastAsia="zh-CN" w:bidi="hi-IN"/>
        </w:rPr>
        <w:t>Татищевского</w:t>
      </w:r>
      <w:proofErr w:type="spellEnd"/>
      <w:r w:rsidRPr="00412E89">
        <w:rPr>
          <w:rFonts w:eastAsia="SimSun" w:cs="Mangal"/>
          <w:color w:val="00000A"/>
          <w:kern w:val="2"/>
          <w:szCs w:val="28"/>
          <w:lang w:eastAsia="zh-CN" w:bidi="hi-IN"/>
        </w:rPr>
        <w:t xml:space="preserve"> муниципального района Саратовской области </w:t>
      </w:r>
      <w:proofErr w:type="gramStart"/>
      <w:r w:rsidRPr="00412E89">
        <w:rPr>
          <w:rFonts w:eastAsia="SimSun" w:cs="Mangal"/>
          <w:color w:val="00000A"/>
          <w:kern w:val="2"/>
          <w:szCs w:val="28"/>
          <w:lang w:eastAsia="zh-CN" w:bidi="hi-IN"/>
        </w:rPr>
        <w:t>п</w:t>
      </w:r>
      <w:proofErr w:type="gramEnd"/>
      <w:r w:rsidRPr="00412E89">
        <w:rPr>
          <w:rFonts w:eastAsia="SimSun" w:cs="Mangal"/>
          <w:color w:val="00000A"/>
          <w:kern w:val="2"/>
          <w:szCs w:val="28"/>
          <w:lang w:eastAsia="zh-CN" w:bidi="hi-IN"/>
        </w:rPr>
        <w:t xml:space="preserve"> о с т а н о в л я ю:</w:t>
      </w: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eastAsia="SimSun" w:cs="Mangal"/>
          <w:color w:val="00000A"/>
          <w:kern w:val="2"/>
          <w:szCs w:val="28"/>
          <w:lang w:eastAsia="zh-CN" w:bidi="hi-IN"/>
        </w:rPr>
        <w:t>1. Провести 1 марта 2025 года зональный этап Всероссийских соревнований по бадминтону «Проба пера» среди обучающихся общеобразовательных организаций</w:t>
      </w:r>
      <w:r w:rsidRPr="00412E89">
        <w:rPr>
          <w:rFonts w:ascii="Liberation Serif" w:eastAsia="SimSun" w:hAnsi="Liberation Serif" w:cs="Mangal"/>
          <w:bCs/>
          <w:color w:val="00000A"/>
          <w:kern w:val="2"/>
          <w:szCs w:val="28"/>
          <w:lang w:eastAsia="zh-CN" w:bidi="hi-IN"/>
        </w:rPr>
        <w:t xml:space="preserve"> (далее - Соревнования)</w:t>
      </w:r>
      <w:r w:rsidRPr="00412E89">
        <w:rPr>
          <w:rFonts w:eastAsia="SimSun" w:cs="Mangal"/>
          <w:color w:val="00000A"/>
          <w:kern w:val="2"/>
          <w:szCs w:val="28"/>
          <w:lang w:eastAsia="zh-CN" w:bidi="hi-IN"/>
        </w:rPr>
        <w:t>.</w:t>
      </w: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ascii="Liberation Serif" w:eastAsia="Andale Sans UI" w:hAnsi="Liberation Serif" w:cs="Mangal"/>
          <w:color w:val="00000A"/>
          <w:kern w:val="2"/>
          <w:szCs w:val="28"/>
          <w:lang w:eastAsia="zh-CN" w:bidi="hi-IN"/>
        </w:rPr>
        <w:t>2. Утвердить судейскую бриг</w:t>
      </w:r>
      <w:r>
        <w:rPr>
          <w:rFonts w:ascii="Liberation Serif" w:eastAsia="Andale Sans UI" w:hAnsi="Liberation Serif" w:cs="Mangal"/>
          <w:color w:val="00000A"/>
          <w:kern w:val="2"/>
          <w:szCs w:val="28"/>
          <w:lang w:eastAsia="zh-CN" w:bidi="hi-IN"/>
        </w:rPr>
        <w:t>аду для проведения Соревнований</w:t>
      </w:r>
      <w:r w:rsidRPr="00412E89">
        <w:rPr>
          <w:rFonts w:ascii="Liberation Serif" w:eastAsia="Andale Sans UI" w:hAnsi="Liberation Serif" w:cs="Mangal"/>
          <w:color w:val="00000A"/>
          <w:kern w:val="2"/>
          <w:szCs w:val="28"/>
          <w:lang w:eastAsia="zh-CN" w:bidi="hi-IN"/>
        </w:rPr>
        <w:t xml:space="preserve"> согласно приложению № 1.</w:t>
      </w: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eastAsia="SimSun" w:cs="Mangal"/>
          <w:color w:val="00000A"/>
          <w:kern w:val="2"/>
          <w:szCs w:val="28"/>
          <w:lang w:eastAsia="zh-CN" w:bidi="hi-IN"/>
        </w:rPr>
        <w:t xml:space="preserve">3. Начальнику отдела физической культуры, спорта и туризма администрации </w:t>
      </w:r>
      <w:proofErr w:type="spellStart"/>
      <w:r w:rsidRPr="00412E89">
        <w:rPr>
          <w:rFonts w:eastAsia="SimSun" w:cs="Mangal"/>
          <w:color w:val="00000A"/>
          <w:kern w:val="2"/>
          <w:szCs w:val="28"/>
          <w:lang w:eastAsia="zh-CN" w:bidi="hi-IN"/>
        </w:rPr>
        <w:t>Татищевского</w:t>
      </w:r>
      <w:proofErr w:type="spellEnd"/>
      <w:r w:rsidRPr="00412E89">
        <w:rPr>
          <w:rFonts w:eastAsia="SimSun" w:cs="Mangal"/>
          <w:color w:val="00000A"/>
          <w:kern w:val="2"/>
          <w:szCs w:val="28"/>
          <w:lang w:eastAsia="zh-CN" w:bidi="hi-IN"/>
        </w:rPr>
        <w:t xml:space="preserve"> муниципального района Саратовской области </w:t>
      </w:r>
      <w:proofErr w:type="spellStart"/>
      <w:r w:rsidRPr="00412E89">
        <w:rPr>
          <w:rFonts w:eastAsia="SimSun" w:cs="Mangal"/>
          <w:color w:val="00000A"/>
          <w:kern w:val="2"/>
          <w:szCs w:val="28"/>
          <w:lang w:eastAsia="zh-CN" w:bidi="hi-IN"/>
        </w:rPr>
        <w:t>Мамышеву</w:t>
      </w:r>
      <w:proofErr w:type="spellEnd"/>
      <w:r w:rsidRPr="00412E89">
        <w:rPr>
          <w:rFonts w:eastAsia="SimSun" w:cs="Mangal"/>
          <w:color w:val="00000A"/>
          <w:kern w:val="2"/>
          <w:szCs w:val="28"/>
          <w:lang w:eastAsia="zh-CN" w:bidi="hi-IN"/>
        </w:rPr>
        <w:t xml:space="preserve"> А.С. обеспечить проведение Соревнований.</w:t>
      </w: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eastAsia="SimSun" w:cs="Mangal"/>
          <w:color w:val="00000A"/>
          <w:kern w:val="2"/>
          <w:szCs w:val="28"/>
          <w:lang w:eastAsia="zh-CN" w:bidi="hi-IN"/>
        </w:rPr>
        <w:t>4. Директору муниципального автономного учреждения «</w:t>
      </w:r>
      <w:proofErr w:type="spellStart"/>
      <w:r w:rsidRPr="00412E89">
        <w:rPr>
          <w:rFonts w:eastAsia="SimSun" w:cs="Mangal"/>
          <w:color w:val="00000A"/>
          <w:kern w:val="2"/>
          <w:szCs w:val="28"/>
          <w:lang w:eastAsia="zh-CN" w:bidi="hi-IN"/>
        </w:rPr>
        <w:t>Татищевский</w:t>
      </w:r>
      <w:proofErr w:type="spellEnd"/>
      <w:r w:rsidRPr="00412E89">
        <w:rPr>
          <w:rFonts w:eastAsia="SimSun" w:cs="Mangal"/>
          <w:color w:val="00000A"/>
          <w:kern w:val="2"/>
          <w:szCs w:val="28"/>
          <w:lang w:eastAsia="zh-CN" w:bidi="hi-IN"/>
        </w:rPr>
        <w:t xml:space="preserve"> физкультурно-оздоровительный спортивный центр «Новый Импульс» </w:t>
      </w:r>
      <w:r w:rsidRPr="00412E89">
        <w:rPr>
          <w:rFonts w:eastAsia="SimSun" w:cs="Mangal"/>
          <w:color w:val="00000A"/>
          <w:kern w:val="2"/>
          <w:szCs w:val="28"/>
          <w:lang w:eastAsia="zh-CN" w:bidi="hi-IN"/>
        </w:rPr>
        <w:br/>
        <w:t xml:space="preserve">Петрухину А.А. </w:t>
      </w:r>
      <w:r w:rsidRPr="00412E89">
        <w:rPr>
          <w:rFonts w:ascii="Liberation Serif" w:eastAsia="SimSun" w:hAnsi="Liberation Serif" w:cs="Mangal"/>
          <w:color w:val="00000A"/>
          <w:kern w:val="2"/>
          <w:szCs w:val="28"/>
          <w:lang w:eastAsia="zh-CN" w:bidi="hi-IN"/>
        </w:rPr>
        <w:t>обеспечить подготовку спортивного зала, раздевалок, душевых, спортивного инве</w:t>
      </w:r>
      <w:r>
        <w:rPr>
          <w:rFonts w:ascii="Liberation Serif" w:eastAsia="SimSun" w:hAnsi="Liberation Serif" w:cs="Mangal"/>
          <w:color w:val="00000A"/>
          <w:kern w:val="2"/>
          <w:szCs w:val="28"/>
          <w:lang w:eastAsia="zh-CN" w:bidi="hi-IN"/>
        </w:rPr>
        <w:t>н</w:t>
      </w:r>
      <w:r w:rsidRPr="00412E89">
        <w:rPr>
          <w:rFonts w:ascii="Liberation Serif" w:eastAsia="SimSun" w:hAnsi="Liberation Serif" w:cs="Mangal"/>
          <w:color w:val="00000A"/>
          <w:kern w:val="2"/>
          <w:szCs w:val="28"/>
          <w:lang w:eastAsia="zh-CN" w:bidi="hi-IN"/>
        </w:rPr>
        <w:t>таря</w:t>
      </w:r>
      <w:r w:rsidRPr="00412E89">
        <w:rPr>
          <w:rFonts w:eastAsia="SimSun" w:cs="Mangal"/>
          <w:color w:val="00000A"/>
          <w:kern w:val="2"/>
          <w:szCs w:val="28"/>
          <w:lang w:eastAsia="zh-CN" w:bidi="hi-IN"/>
        </w:rPr>
        <w:t>.</w:t>
      </w:r>
    </w:p>
    <w:p w:rsidR="00412E89" w:rsidRPr="00412E89" w:rsidRDefault="00412E89" w:rsidP="00412E89">
      <w:pPr>
        <w:suppressAutoHyphens/>
        <w:overflowPunct w:val="0"/>
        <w:ind w:firstLine="567"/>
        <w:jc w:val="both"/>
        <w:rPr>
          <w:rFonts w:eastAsia="SimSun" w:cs="Mangal"/>
          <w:color w:val="00000A"/>
          <w:kern w:val="2"/>
          <w:szCs w:val="28"/>
          <w:lang w:eastAsia="zh-CN" w:bidi="hi-IN"/>
        </w:rPr>
      </w:pPr>
      <w:r w:rsidRPr="00412E89">
        <w:rPr>
          <w:rFonts w:eastAsia="SimSun" w:cs="Mangal"/>
          <w:color w:val="00000A"/>
          <w:kern w:val="2"/>
          <w:szCs w:val="28"/>
          <w:lang w:eastAsia="zh-CN" w:bidi="hi-IN"/>
        </w:rPr>
        <w:t xml:space="preserve">5. </w:t>
      </w:r>
      <w:proofErr w:type="gramStart"/>
      <w:r w:rsidRPr="00412E89">
        <w:rPr>
          <w:rFonts w:eastAsia="SimSun" w:cs="Mangal"/>
          <w:color w:val="00000A"/>
          <w:kern w:val="2"/>
          <w:szCs w:val="28"/>
          <w:lang w:eastAsia="zh-CN" w:bidi="hi-IN"/>
        </w:rPr>
        <w:t>Контроль за</w:t>
      </w:r>
      <w:proofErr w:type="gramEnd"/>
      <w:r w:rsidRPr="00412E89">
        <w:rPr>
          <w:rFonts w:eastAsia="SimSun" w:cs="Mangal"/>
          <w:color w:val="00000A"/>
          <w:kern w:val="2"/>
          <w:szCs w:val="28"/>
          <w:lang w:eastAsia="zh-CN" w:bidi="hi-IN"/>
        </w:rPr>
        <w:t xml:space="preserve"> исполнением настоящего постановления возложить на первого заместителя главы администрации </w:t>
      </w:r>
      <w:proofErr w:type="spellStart"/>
      <w:r w:rsidRPr="00412E89">
        <w:rPr>
          <w:rFonts w:eastAsia="SimSun" w:cs="Mangal"/>
          <w:color w:val="00000A"/>
          <w:kern w:val="2"/>
          <w:szCs w:val="28"/>
          <w:lang w:eastAsia="zh-CN" w:bidi="hi-IN"/>
        </w:rPr>
        <w:t>Татищевского</w:t>
      </w:r>
      <w:proofErr w:type="spellEnd"/>
      <w:r w:rsidRPr="00412E89">
        <w:rPr>
          <w:rFonts w:eastAsia="SimSun" w:cs="Mangal"/>
          <w:color w:val="00000A"/>
          <w:kern w:val="2"/>
          <w:szCs w:val="28"/>
          <w:lang w:eastAsia="zh-CN" w:bidi="hi-IN"/>
        </w:rPr>
        <w:t xml:space="preserve"> муниципального района Саратовской области </w:t>
      </w:r>
      <w:proofErr w:type="spellStart"/>
      <w:r w:rsidRPr="00412E89">
        <w:rPr>
          <w:rFonts w:eastAsia="SimSun" w:cs="Mangal"/>
          <w:color w:val="00000A"/>
          <w:kern w:val="2"/>
          <w:szCs w:val="28"/>
          <w:lang w:eastAsia="zh-CN" w:bidi="hi-IN"/>
        </w:rPr>
        <w:t>Хайдарову</w:t>
      </w:r>
      <w:proofErr w:type="spellEnd"/>
      <w:r w:rsidRPr="00412E89">
        <w:rPr>
          <w:rFonts w:eastAsia="SimSun" w:cs="Mangal"/>
          <w:color w:val="00000A"/>
          <w:kern w:val="2"/>
          <w:szCs w:val="28"/>
          <w:lang w:eastAsia="zh-CN" w:bidi="hi-IN"/>
        </w:rPr>
        <w:t xml:space="preserve"> А.А.</w:t>
      </w:r>
    </w:p>
    <w:p w:rsidR="00412E89" w:rsidRPr="00412E89" w:rsidRDefault="00412E89" w:rsidP="00412E89">
      <w:pPr>
        <w:suppressAutoHyphens/>
        <w:overflowPunct w:val="0"/>
        <w:rPr>
          <w:color w:val="000000"/>
          <w:kern w:val="2"/>
          <w:szCs w:val="28"/>
          <w:lang w:eastAsia="zh-CN" w:bidi="hi-IN"/>
        </w:rPr>
      </w:pPr>
    </w:p>
    <w:p w:rsidR="00412E89" w:rsidRPr="00412E89" w:rsidRDefault="00412E89" w:rsidP="00412E89">
      <w:pPr>
        <w:suppressAutoHyphens/>
        <w:overflowPunct w:val="0"/>
        <w:rPr>
          <w:color w:val="000000"/>
          <w:kern w:val="2"/>
          <w:szCs w:val="28"/>
          <w:lang w:eastAsia="zh-CN" w:bidi="hi-IN"/>
        </w:rPr>
      </w:pPr>
    </w:p>
    <w:p w:rsidR="00412E89" w:rsidRPr="00412E89" w:rsidRDefault="00412E89" w:rsidP="00412E89">
      <w:pPr>
        <w:suppressAutoHyphens/>
        <w:overflowPunct w:val="0"/>
        <w:rPr>
          <w:color w:val="000000"/>
          <w:kern w:val="2"/>
          <w:szCs w:val="28"/>
          <w:lang w:eastAsia="zh-CN" w:bidi="hi-IN"/>
        </w:rPr>
      </w:pPr>
      <w:r w:rsidRPr="00412E89">
        <w:rPr>
          <w:color w:val="000000"/>
          <w:kern w:val="2"/>
          <w:szCs w:val="28"/>
          <w:lang w:eastAsia="zh-CN" w:bidi="hi-IN"/>
        </w:rPr>
        <w:t xml:space="preserve">   Глава </w:t>
      </w:r>
      <w:proofErr w:type="spellStart"/>
      <w:r w:rsidRPr="00412E89">
        <w:rPr>
          <w:color w:val="000000"/>
          <w:kern w:val="2"/>
          <w:szCs w:val="28"/>
          <w:lang w:eastAsia="zh-CN" w:bidi="hi-IN"/>
        </w:rPr>
        <w:t>Татищевского</w:t>
      </w:r>
      <w:proofErr w:type="spellEnd"/>
    </w:p>
    <w:p w:rsidR="00412E89" w:rsidRPr="00412E89" w:rsidRDefault="00412E89" w:rsidP="00412E89">
      <w:pPr>
        <w:tabs>
          <w:tab w:val="left" w:pos="7635"/>
        </w:tabs>
        <w:suppressAutoHyphens/>
        <w:overflowPunct w:val="0"/>
        <w:rPr>
          <w:rFonts w:eastAsia="SimSun" w:cs="Mangal"/>
          <w:color w:val="00000A"/>
          <w:kern w:val="2"/>
          <w:szCs w:val="28"/>
          <w:lang w:eastAsia="zh-CN" w:bidi="hi-IN"/>
        </w:rPr>
      </w:pPr>
      <w:r w:rsidRPr="00412E89">
        <w:rPr>
          <w:color w:val="000000"/>
          <w:kern w:val="2"/>
          <w:szCs w:val="28"/>
          <w:lang w:eastAsia="zh-CN" w:bidi="hi-IN"/>
        </w:rPr>
        <w:t>муниципального района                                                               А.В.Мордвинцев</w:t>
      </w:r>
    </w:p>
    <w:p w:rsidR="00412E89" w:rsidRDefault="00412E89" w:rsidP="00412E89">
      <w:pPr>
        <w:rPr>
          <w:rFonts w:eastAsia="SimSun" w:cs="Mangal"/>
          <w:color w:val="00000A"/>
          <w:kern w:val="2"/>
          <w:szCs w:val="28"/>
          <w:lang w:eastAsia="zh-CN" w:bidi="hi-IN"/>
        </w:rPr>
        <w:sectPr w:rsidR="00412E89" w:rsidSect="009F7484">
          <w:pgSz w:w="11906" w:h="16838"/>
          <w:pgMar w:top="1134" w:right="1134" w:bottom="1134" w:left="1134" w:header="567" w:footer="709" w:gutter="0"/>
          <w:pgNumType w:start="1"/>
          <w:cols w:space="708"/>
          <w:titlePg/>
          <w:docGrid w:linePitch="381"/>
        </w:sectPr>
      </w:pPr>
    </w:p>
    <w:p w:rsidR="00412E89" w:rsidRPr="00412E89" w:rsidRDefault="00412E89" w:rsidP="00412E89">
      <w:pPr>
        <w:tabs>
          <w:tab w:val="left" w:pos="7635"/>
        </w:tabs>
        <w:suppressAutoHyphens/>
        <w:overflowPunct w:val="0"/>
        <w:ind w:left="6663" w:hanging="1134"/>
        <w:jc w:val="center"/>
        <w:rPr>
          <w:color w:val="000000"/>
          <w:kern w:val="2"/>
          <w:szCs w:val="28"/>
          <w:lang w:eastAsia="zh-CN" w:bidi="hi-IN"/>
        </w:rPr>
      </w:pPr>
      <w:r w:rsidRPr="00412E89">
        <w:rPr>
          <w:color w:val="000000"/>
          <w:kern w:val="2"/>
          <w:szCs w:val="28"/>
          <w:lang w:eastAsia="zh-CN" w:bidi="hi-IN"/>
        </w:rPr>
        <w:lastRenderedPageBreak/>
        <w:t xml:space="preserve">Приложение </w:t>
      </w:r>
    </w:p>
    <w:p w:rsidR="00412E89" w:rsidRPr="00412E89" w:rsidRDefault="00412E89" w:rsidP="00412E89">
      <w:pPr>
        <w:tabs>
          <w:tab w:val="left" w:pos="7635"/>
        </w:tabs>
        <w:suppressAutoHyphens/>
        <w:overflowPunct w:val="0"/>
        <w:ind w:left="6663" w:hanging="1134"/>
        <w:jc w:val="center"/>
        <w:rPr>
          <w:color w:val="000000"/>
          <w:kern w:val="2"/>
          <w:szCs w:val="28"/>
          <w:lang w:eastAsia="zh-CN" w:bidi="hi-IN"/>
        </w:rPr>
      </w:pPr>
      <w:r w:rsidRPr="00412E89">
        <w:rPr>
          <w:color w:val="000000"/>
          <w:kern w:val="2"/>
          <w:szCs w:val="28"/>
          <w:lang w:eastAsia="zh-CN" w:bidi="hi-IN"/>
        </w:rPr>
        <w:t>к постановлению</w:t>
      </w:r>
    </w:p>
    <w:p w:rsidR="00412E89" w:rsidRPr="00412E89" w:rsidRDefault="00412E89" w:rsidP="00412E89">
      <w:pPr>
        <w:tabs>
          <w:tab w:val="left" w:pos="7635"/>
        </w:tabs>
        <w:suppressAutoHyphens/>
        <w:overflowPunct w:val="0"/>
        <w:ind w:left="6663" w:hanging="1134"/>
        <w:jc w:val="center"/>
        <w:rPr>
          <w:color w:val="000000"/>
          <w:kern w:val="2"/>
          <w:szCs w:val="28"/>
          <w:lang w:eastAsia="zh-CN" w:bidi="hi-IN"/>
        </w:rPr>
      </w:pPr>
      <w:r w:rsidRPr="00412E89">
        <w:rPr>
          <w:color w:val="000000"/>
          <w:kern w:val="2"/>
          <w:szCs w:val="28"/>
          <w:lang w:eastAsia="zh-CN" w:bidi="hi-IN"/>
        </w:rPr>
        <w:t xml:space="preserve">администрации </w:t>
      </w:r>
      <w:proofErr w:type="spellStart"/>
      <w:r w:rsidRPr="00412E89">
        <w:rPr>
          <w:color w:val="000000"/>
          <w:kern w:val="2"/>
          <w:szCs w:val="28"/>
          <w:lang w:eastAsia="zh-CN" w:bidi="hi-IN"/>
        </w:rPr>
        <w:t>Татищевского</w:t>
      </w:r>
      <w:proofErr w:type="spellEnd"/>
    </w:p>
    <w:p w:rsidR="00412E89" w:rsidRPr="00412E89" w:rsidRDefault="00412E89" w:rsidP="00412E89">
      <w:pPr>
        <w:tabs>
          <w:tab w:val="left" w:pos="7635"/>
        </w:tabs>
        <w:suppressAutoHyphens/>
        <w:overflowPunct w:val="0"/>
        <w:ind w:left="6663" w:hanging="1134"/>
        <w:jc w:val="center"/>
        <w:rPr>
          <w:color w:val="000000"/>
          <w:kern w:val="2"/>
          <w:szCs w:val="28"/>
          <w:lang w:eastAsia="zh-CN" w:bidi="hi-IN"/>
        </w:rPr>
      </w:pPr>
      <w:r w:rsidRPr="00412E89">
        <w:rPr>
          <w:color w:val="000000"/>
          <w:kern w:val="2"/>
          <w:szCs w:val="28"/>
          <w:lang w:eastAsia="zh-CN" w:bidi="hi-IN"/>
        </w:rPr>
        <w:t>муниципального района</w:t>
      </w:r>
    </w:p>
    <w:p w:rsidR="00412E89" w:rsidRPr="00412E89" w:rsidRDefault="00412E89" w:rsidP="00412E89">
      <w:pPr>
        <w:tabs>
          <w:tab w:val="left" w:pos="7635"/>
        </w:tabs>
        <w:suppressAutoHyphens/>
        <w:overflowPunct w:val="0"/>
        <w:ind w:left="6663" w:hanging="1134"/>
        <w:jc w:val="center"/>
        <w:rPr>
          <w:color w:val="000000"/>
          <w:kern w:val="2"/>
          <w:szCs w:val="28"/>
          <w:lang w:eastAsia="zh-CN" w:bidi="hi-IN"/>
        </w:rPr>
      </w:pPr>
      <w:r w:rsidRPr="00412E89">
        <w:rPr>
          <w:color w:val="000000"/>
          <w:kern w:val="2"/>
          <w:szCs w:val="28"/>
          <w:lang w:eastAsia="zh-CN" w:bidi="hi-IN"/>
        </w:rPr>
        <w:t>Саратовской области</w:t>
      </w:r>
    </w:p>
    <w:p w:rsidR="00412E89" w:rsidRPr="00FA225D" w:rsidRDefault="00FA225D" w:rsidP="00FA225D">
      <w:pPr>
        <w:overflowPunct w:val="0"/>
        <w:ind w:left="5529"/>
        <w:jc w:val="center"/>
        <w:rPr>
          <w:rFonts w:ascii="Liberation Serif" w:eastAsia="SimSun" w:hAnsi="Liberation Serif" w:cs="Mangal" w:hint="eastAsia"/>
          <w:color w:val="00000A"/>
          <w:kern w:val="2"/>
          <w:szCs w:val="28"/>
          <w:lang w:eastAsia="zh-CN" w:bidi="hi-IN"/>
        </w:rPr>
      </w:pPr>
      <w:r>
        <w:rPr>
          <w:rFonts w:ascii="Liberation Serif" w:eastAsia="SimSun" w:hAnsi="Liberation Serif" w:cs="Mangal"/>
          <w:color w:val="00000A"/>
          <w:kern w:val="2"/>
          <w:szCs w:val="28"/>
          <w:lang w:eastAsia="zh-CN" w:bidi="hi-IN"/>
        </w:rPr>
        <w:t>от 20.02.2025 № 197</w:t>
      </w:r>
    </w:p>
    <w:p w:rsidR="00412E89" w:rsidRPr="00412E89" w:rsidRDefault="00412E89" w:rsidP="00412E89">
      <w:pPr>
        <w:widowControl w:val="0"/>
        <w:tabs>
          <w:tab w:val="left" w:pos="708"/>
        </w:tabs>
        <w:suppressAutoHyphens/>
        <w:spacing w:line="100" w:lineRule="atLeast"/>
        <w:jc w:val="center"/>
        <w:rPr>
          <w:rFonts w:eastAsia="Andale Sans UI"/>
          <w:b/>
          <w:szCs w:val="28"/>
        </w:rPr>
      </w:pPr>
    </w:p>
    <w:p w:rsidR="00412E89" w:rsidRPr="00412E89" w:rsidRDefault="00412E89" w:rsidP="00412E89">
      <w:pPr>
        <w:widowControl w:val="0"/>
        <w:tabs>
          <w:tab w:val="left" w:pos="708"/>
        </w:tabs>
        <w:suppressAutoHyphens/>
        <w:spacing w:line="100" w:lineRule="atLeast"/>
        <w:jc w:val="center"/>
        <w:rPr>
          <w:rFonts w:eastAsia="Andale Sans UI"/>
          <w:szCs w:val="28"/>
        </w:rPr>
      </w:pPr>
      <w:r w:rsidRPr="00412E89">
        <w:rPr>
          <w:rFonts w:eastAsia="Andale Sans UI"/>
          <w:szCs w:val="28"/>
        </w:rPr>
        <w:t>С О С Т А В</w:t>
      </w:r>
    </w:p>
    <w:p w:rsidR="00412E89" w:rsidRPr="00412E89" w:rsidRDefault="00412E89" w:rsidP="00412E89">
      <w:pPr>
        <w:widowControl w:val="0"/>
        <w:tabs>
          <w:tab w:val="left" w:pos="142"/>
          <w:tab w:val="left" w:pos="961"/>
        </w:tabs>
        <w:jc w:val="center"/>
        <w:rPr>
          <w:rFonts w:ascii="Liberation Serif" w:eastAsia="SimSun" w:hAnsi="Liberation Serif" w:cs="Mangal" w:hint="eastAsia"/>
          <w:bCs/>
          <w:kern w:val="2"/>
          <w:szCs w:val="28"/>
          <w:lang w:eastAsia="zh-CN" w:bidi="hi-IN"/>
        </w:rPr>
      </w:pPr>
      <w:r w:rsidRPr="00412E89">
        <w:rPr>
          <w:rFonts w:ascii="Liberation Serif" w:eastAsia="Andale Sans UI" w:hAnsi="Liberation Serif" w:cs="Mangal"/>
          <w:bCs/>
          <w:kern w:val="2"/>
          <w:szCs w:val="28"/>
          <w:lang w:eastAsia="zh-CN" w:bidi="hi-IN"/>
        </w:rPr>
        <w:t xml:space="preserve">судейской бригады для проведения </w:t>
      </w:r>
      <w:r w:rsidRPr="00412E89">
        <w:rPr>
          <w:rFonts w:eastAsia="SimSun" w:cs="Mangal"/>
          <w:bCs/>
          <w:kern w:val="2"/>
          <w:szCs w:val="28"/>
          <w:lang w:val="en-US" w:eastAsia="zh-CN" w:bidi="hi-IN"/>
        </w:rPr>
        <w:t>III</w:t>
      </w:r>
      <w:r w:rsidRPr="00412E89">
        <w:rPr>
          <w:rFonts w:eastAsia="SimSun" w:cs="Mangal"/>
          <w:bCs/>
          <w:kern w:val="2"/>
          <w:szCs w:val="28"/>
          <w:lang w:eastAsia="zh-CN" w:bidi="hi-IN"/>
        </w:rPr>
        <w:t xml:space="preserve"> этапа (зонального) </w:t>
      </w:r>
      <w:r w:rsidRPr="00412E89">
        <w:rPr>
          <w:rFonts w:ascii="Liberation Serif" w:eastAsia="SimSun" w:hAnsi="Liberation Serif" w:cs="Mangal"/>
          <w:bCs/>
          <w:kern w:val="2"/>
          <w:szCs w:val="28"/>
          <w:lang w:eastAsia="zh-CN" w:bidi="hi-IN"/>
        </w:rPr>
        <w:t>Всероссийских соревнований по бадминтону «Проба пера» среди обучающихся общеобразовательных организаций 2025 года</w:t>
      </w:r>
    </w:p>
    <w:p w:rsidR="00412E89" w:rsidRPr="00412E89" w:rsidRDefault="00412E89" w:rsidP="00412E89">
      <w:pPr>
        <w:widowControl w:val="0"/>
        <w:tabs>
          <w:tab w:val="left" w:pos="708"/>
        </w:tabs>
        <w:suppressAutoHyphens/>
        <w:spacing w:line="100" w:lineRule="atLeast"/>
        <w:jc w:val="center"/>
        <w:rPr>
          <w:rFonts w:eastAsia="Andale Sans UI"/>
          <w:b/>
          <w:bCs/>
          <w:szCs w:val="28"/>
        </w:rPr>
      </w:pPr>
    </w:p>
    <w:p w:rsidR="00412E89" w:rsidRPr="00412E89" w:rsidRDefault="00412E89" w:rsidP="00412E89">
      <w:pPr>
        <w:widowControl w:val="0"/>
        <w:tabs>
          <w:tab w:val="left" w:pos="708"/>
        </w:tabs>
        <w:suppressAutoHyphens/>
        <w:spacing w:line="100" w:lineRule="atLeast"/>
        <w:ind w:left="567"/>
        <w:jc w:val="both"/>
        <w:rPr>
          <w:rFonts w:eastAsia="Andale Sans UI"/>
          <w:szCs w:val="28"/>
        </w:rPr>
      </w:pPr>
      <w:r w:rsidRPr="00412E89">
        <w:rPr>
          <w:rFonts w:eastAsia="Andale Sans UI"/>
          <w:szCs w:val="28"/>
        </w:rPr>
        <w:t xml:space="preserve">Главный судья – </w:t>
      </w:r>
      <w:proofErr w:type="spellStart"/>
      <w:r w:rsidRPr="00412E89">
        <w:rPr>
          <w:rFonts w:eastAsia="Andale Sans UI"/>
          <w:szCs w:val="28"/>
        </w:rPr>
        <w:t>Мамышев</w:t>
      </w:r>
      <w:proofErr w:type="spellEnd"/>
      <w:r w:rsidRPr="00412E89">
        <w:rPr>
          <w:rFonts w:eastAsia="Andale Sans UI"/>
          <w:szCs w:val="28"/>
        </w:rPr>
        <w:t xml:space="preserve"> Андрей Сергеевич;</w:t>
      </w:r>
    </w:p>
    <w:p w:rsidR="00412E89" w:rsidRPr="00412E89" w:rsidRDefault="00412E89" w:rsidP="00412E89">
      <w:pPr>
        <w:widowControl w:val="0"/>
        <w:tabs>
          <w:tab w:val="left" w:pos="708"/>
        </w:tabs>
        <w:suppressAutoHyphens/>
        <w:spacing w:line="100" w:lineRule="atLeast"/>
        <w:ind w:left="567"/>
        <w:jc w:val="both"/>
        <w:rPr>
          <w:rFonts w:eastAsia="Andale Sans UI"/>
          <w:szCs w:val="28"/>
        </w:rPr>
      </w:pPr>
      <w:r w:rsidRPr="00412E89">
        <w:rPr>
          <w:rFonts w:eastAsia="Andale Sans UI"/>
          <w:szCs w:val="28"/>
        </w:rPr>
        <w:t>главный секретарь – Федорова Ирина Станиславовна;</w:t>
      </w:r>
    </w:p>
    <w:p w:rsidR="00412E89" w:rsidRPr="00412E89" w:rsidRDefault="00412E89" w:rsidP="00412E89">
      <w:pPr>
        <w:widowControl w:val="0"/>
        <w:tabs>
          <w:tab w:val="left" w:pos="708"/>
        </w:tabs>
        <w:suppressAutoHyphens/>
        <w:spacing w:line="100" w:lineRule="atLeast"/>
        <w:ind w:left="567"/>
        <w:jc w:val="both"/>
        <w:rPr>
          <w:rFonts w:eastAsia="Andale Sans UI"/>
          <w:szCs w:val="28"/>
        </w:rPr>
      </w:pPr>
      <w:r w:rsidRPr="00412E89">
        <w:rPr>
          <w:rFonts w:eastAsia="Andale Sans UI"/>
          <w:szCs w:val="28"/>
        </w:rPr>
        <w:t xml:space="preserve">судья – </w:t>
      </w:r>
      <w:proofErr w:type="spellStart"/>
      <w:r w:rsidRPr="00412E89">
        <w:rPr>
          <w:rFonts w:eastAsia="Andale Sans UI"/>
          <w:szCs w:val="28"/>
        </w:rPr>
        <w:t>Недбайлов</w:t>
      </w:r>
      <w:proofErr w:type="spellEnd"/>
      <w:r w:rsidRPr="00412E89">
        <w:rPr>
          <w:rFonts w:eastAsia="Andale Sans UI"/>
          <w:szCs w:val="28"/>
        </w:rPr>
        <w:t xml:space="preserve"> Александр Николаевич (по согласованию);</w:t>
      </w:r>
    </w:p>
    <w:p w:rsidR="00412E89" w:rsidRPr="00412E89" w:rsidRDefault="00412E89" w:rsidP="00412E89">
      <w:pPr>
        <w:widowControl w:val="0"/>
        <w:tabs>
          <w:tab w:val="left" w:pos="708"/>
        </w:tabs>
        <w:suppressAutoHyphens/>
        <w:spacing w:line="100" w:lineRule="atLeast"/>
        <w:ind w:left="567"/>
        <w:jc w:val="both"/>
        <w:rPr>
          <w:rFonts w:eastAsia="Andale Sans UI"/>
          <w:szCs w:val="28"/>
        </w:rPr>
      </w:pPr>
      <w:r w:rsidRPr="00412E89">
        <w:rPr>
          <w:rFonts w:eastAsia="Andale Sans UI"/>
          <w:szCs w:val="28"/>
        </w:rPr>
        <w:t>судья – Петрухин Александр Александрович (по согласованию).</w:t>
      </w:r>
    </w:p>
    <w:p w:rsidR="00412E89" w:rsidRPr="00412E89" w:rsidRDefault="00412E89" w:rsidP="00412E89">
      <w:pPr>
        <w:overflowPunct w:val="0"/>
        <w:spacing w:before="227" w:after="113"/>
        <w:jc w:val="both"/>
        <w:rPr>
          <w:rFonts w:eastAsia="SimSun" w:cs="Mangal"/>
          <w:color w:val="00000A"/>
          <w:kern w:val="2"/>
          <w:szCs w:val="28"/>
          <w:lang w:eastAsia="zh-CN" w:bidi="hi-IN"/>
        </w:rPr>
      </w:pPr>
    </w:p>
    <w:p w:rsidR="00412E89" w:rsidRPr="00412E89" w:rsidRDefault="00412E89" w:rsidP="00412E89">
      <w:pPr>
        <w:overflowPunct w:val="0"/>
        <w:jc w:val="both"/>
        <w:rPr>
          <w:rFonts w:eastAsia="SimSun" w:cs="Mangal"/>
          <w:color w:val="00000A"/>
          <w:kern w:val="2"/>
          <w:szCs w:val="28"/>
          <w:lang w:eastAsia="zh-CN" w:bidi="hi-IN"/>
        </w:rPr>
      </w:pPr>
    </w:p>
    <w:p w:rsidR="00412E89" w:rsidRPr="00412E89" w:rsidRDefault="00412E89" w:rsidP="00412E89">
      <w:pPr>
        <w:overflowPunct w:val="0"/>
        <w:ind w:left="142" w:firstLine="567"/>
        <w:jc w:val="both"/>
        <w:rPr>
          <w:rFonts w:ascii="Liberation Serif" w:eastAsia="SimSun" w:hAnsi="Liberation Serif" w:cs="Mangal" w:hint="eastAsia"/>
          <w:color w:val="00000A"/>
          <w:kern w:val="2"/>
          <w:szCs w:val="28"/>
          <w:lang w:eastAsia="zh-CN" w:bidi="hi-IN"/>
        </w:rPr>
      </w:pPr>
    </w:p>
    <w:p w:rsidR="00412E89" w:rsidRPr="00412E89" w:rsidRDefault="00412E89" w:rsidP="00412E89">
      <w:pPr>
        <w:overflowPunct w:val="0"/>
        <w:ind w:left="142" w:firstLine="567"/>
        <w:jc w:val="both"/>
        <w:rPr>
          <w:rFonts w:ascii="Liberation Serif" w:eastAsia="SimSun" w:hAnsi="Liberation Serif" w:cs="Mangal" w:hint="eastAsia"/>
          <w:color w:val="00000A"/>
          <w:kern w:val="2"/>
          <w:szCs w:val="28"/>
          <w:lang w:eastAsia="zh-CN" w:bidi="hi-IN"/>
        </w:rPr>
      </w:pPr>
    </w:p>
    <w:p w:rsidR="00412E89" w:rsidRDefault="00412E89" w:rsidP="000B1325">
      <w:pPr>
        <w:tabs>
          <w:tab w:val="left" w:pos="3480"/>
        </w:tabs>
        <w:suppressAutoHyphens/>
        <w:jc w:val="both"/>
        <w:rPr>
          <w:szCs w:val="28"/>
          <w:lang w:eastAsia="zh-CN"/>
        </w:rPr>
      </w:pPr>
    </w:p>
    <w:sectPr w:rsidR="00412E8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D6E" w:rsidRDefault="009F6D6E" w:rsidP="0069478B">
      <w:r>
        <w:separator/>
      </w:r>
    </w:p>
  </w:endnote>
  <w:endnote w:type="continuationSeparator" w:id="1">
    <w:p w:rsidR="009F6D6E" w:rsidRDefault="009F6D6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D6E" w:rsidRDefault="009F6D6E" w:rsidP="0069478B">
      <w:r>
        <w:separator/>
      </w:r>
    </w:p>
  </w:footnote>
  <w:footnote w:type="continuationSeparator" w:id="1">
    <w:p w:rsidR="009F6D6E" w:rsidRDefault="009F6D6E"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12E89"/>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6D6E"/>
    <w:rsid w:val="009F7229"/>
    <w:rsid w:val="009F7484"/>
    <w:rsid w:val="00A129A1"/>
    <w:rsid w:val="00A13061"/>
    <w:rsid w:val="00A1674C"/>
    <w:rsid w:val="00A25A3A"/>
    <w:rsid w:val="00A37458"/>
    <w:rsid w:val="00A416B3"/>
    <w:rsid w:val="00A4319A"/>
    <w:rsid w:val="00A45D8F"/>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54B2"/>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225D"/>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D8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AF85-B4FD-4653-B91A-F2476BDE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2</Pages>
  <Words>250</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2025-02-21T11:36:00Z</cp:lastPrinted>
  <dcterms:created xsi:type="dcterms:W3CDTF">2025-02-21T11:37:00Z</dcterms:created>
  <dcterms:modified xsi:type="dcterms:W3CDTF">2025-02-21T11:37:00Z</dcterms:modified>
</cp:coreProperties>
</file>