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8097E" w:rsidP="00E8097E">
      <w:pPr>
        <w:suppressAutoHyphens/>
        <w:rPr>
          <w:szCs w:val="28"/>
        </w:rPr>
      </w:pPr>
      <w:r>
        <w:rPr>
          <w:szCs w:val="28"/>
        </w:rPr>
        <w:t>20.02.2025                                                                                                            № 204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C3E0A" w:rsidRDefault="002C3E0A" w:rsidP="002C3E0A">
      <w:pPr>
        <w:suppressAutoHyphens/>
        <w:jc w:val="center"/>
        <w:rPr>
          <w:rStyle w:val="af2"/>
          <w:color w:val="000000"/>
          <w:szCs w:val="28"/>
          <w:u w:val="none"/>
        </w:rPr>
      </w:pPr>
      <w:r>
        <w:rPr>
          <w:rStyle w:val="af2"/>
          <w:color w:val="000000"/>
          <w:szCs w:val="28"/>
          <w:u w:val="none"/>
        </w:rPr>
        <w:t>О сносе самовольной постройки</w:t>
      </w:r>
    </w:p>
    <w:p w:rsidR="002C3E0A" w:rsidRDefault="002C3E0A" w:rsidP="002C3E0A">
      <w:pPr>
        <w:tabs>
          <w:tab w:val="left" w:pos="851"/>
        </w:tabs>
        <w:suppressAutoHyphens/>
        <w:jc w:val="both"/>
        <w:rPr>
          <w:rStyle w:val="af2"/>
          <w:color w:val="000000"/>
          <w:szCs w:val="28"/>
          <w:u w:val="none"/>
        </w:rPr>
      </w:pPr>
    </w:p>
    <w:p w:rsidR="002C3E0A" w:rsidRDefault="002C3E0A" w:rsidP="002C3E0A">
      <w:pPr>
        <w:tabs>
          <w:tab w:val="left" w:pos="851"/>
        </w:tabs>
        <w:suppressAutoHyphens/>
        <w:jc w:val="both"/>
        <w:rPr>
          <w:rStyle w:val="af2"/>
          <w:color w:val="000000"/>
          <w:szCs w:val="28"/>
          <w:u w:val="none"/>
        </w:rPr>
      </w:pPr>
    </w:p>
    <w:p w:rsidR="002C3E0A" w:rsidRPr="00EC5159" w:rsidRDefault="002C3E0A" w:rsidP="002C3E0A">
      <w:pPr>
        <w:widowControl w:val="0"/>
        <w:autoSpaceDE w:val="0"/>
        <w:ind w:firstLine="567"/>
        <w:jc w:val="both"/>
        <w:rPr>
          <w:szCs w:val="28"/>
        </w:rPr>
      </w:pPr>
      <w:proofErr w:type="gramStart"/>
      <w:r w:rsidRPr="00EC5159">
        <w:rPr>
          <w:szCs w:val="28"/>
        </w:rPr>
        <w:t xml:space="preserve">В соответствии с </w:t>
      </w:r>
      <w:r w:rsidRPr="008E7F7A">
        <w:rPr>
          <w:szCs w:val="28"/>
        </w:rPr>
        <w:t xml:space="preserve">Федеральным </w:t>
      </w:r>
      <w:hyperlink r:id="rId9" w:history="1">
        <w:r w:rsidRPr="00E440B3">
          <w:rPr>
            <w:rStyle w:val="af2"/>
            <w:color w:val="000000"/>
            <w:szCs w:val="28"/>
            <w:u w:val="none"/>
          </w:rPr>
          <w:t>законом</w:t>
        </w:r>
      </w:hyperlink>
      <w:r>
        <w:rPr>
          <w:szCs w:val="28"/>
        </w:rPr>
        <w:t xml:space="preserve"> от 06.10.</w:t>
      </w:r>
      <w:r w:rsidRPr="008E7F7A">
        <w:rPr>
          <w:szCs w:val="28"/>
        </w:rPr>
        <w:t>2003 № 131-ФЗ «Об общих принципах организации органов местного самоупра</w:t>
      </w:r>
      <w:r>
        <w:rPr>
          <w:szCs w:val="28"/>
        </w:rPr>
        <w:t>вления в Российской Федерации», ст. 222 Гражданского кодекса Российской Федерации, Положением</w:t>
      </w:r>
      <w:r w:rsidRPr="004E6836">
        <w:rPr>
          <w:szCs w:val="28"/>
        </w:rPr>
        <w:t>о порядке принятия решения о сносе самовольной постройки либо решени</w:t>
      </w:r>
      <w:r>
        <w:rPr>
          <w:szCs w:val="28"/>
        </w:rPr>
        <w:t>я о сносе самовольной постройки</w:t>
      </w:r>
      <w:r w:rsidRPr="004E6836">
        <w:rPr>
          <w:szCs w:val="28"/>
        </w:rPr>
        <w:t xml:space="preserve"> или ее приведении в соответстви</w:t>
      </w:r>
      <w:r>
        <w:rPr>
          <w:szCs w:val="28"/>
        </w:rPr>
        <w:t>е с установленными требованиями</w:t>
      </w:r>
      <w:r w:rsidRPr="004E6836">
        <w:rPr>
          <w:szCs w:val="28"/>
        </w:rPr>
        <w:t xml:space="preserve"> на территории </w:t>
      </w:r>
      <w:proofErr w:type="spellStart"/>
      <w:r w:rsidRPr="004E6836">
        <w:rPr>
          <w:szCs w:val="28"/>
        </w:rPr>
        <w:t>Татищевск</w:t>
      </w:r>
      <w:r>
        <w:rPr>
          <w:szCs w:val="28"/>
        </w:rPr>
        <w:t>ого</w:t>
      </w:r>
      <w:proofErr w:type="spellEnd"/>
      <w:r>
        <w:rPr>
          <w:szCs w:val="28"/>
        </w:rPr>
        <w:t xml:space="preserve"> муниципального образования </w:t>
      </w:r>
      <w:proofErr w:type="spellStart"/>
      <w:r w:rsidRPr="004E6836">
        <w:rPr>
          <w:szCs w:val="28"/>
        </w:rPr>
        <w:t>Татищевского</w:t>
      </w:r>
      <w:proofErr w:type="spellEnd"/>
      <w:r w:rsidRPr="004E6836">
        <w:rPr>
          <w:szCs w:val="28"/>
        </w:rPr>
        <w:t xml:space="preserve"> района Саратовской области</w:t>
      </w:r>
      <w:r>
        <w:rPr>
          <w:szCs w:val="28"/>
        </w:rPr>
        <w:t xml:space="preserve">, утвержденным решением Совета </w:t>
      </w:r>
      <w:proofErr w:type="spellStart"/>
      <w:r>
        <w:rPr>
          <w:szCs w:val="28"/>
        </w:rPr>
        <w:t>депутатов</w:t>
      </w:r>
      <w:r w:rsidRPr="004E6836">
        <w:rPr>
          <w:szCs w:val="28"/>
        </w:rPr>
        <w:t>Татищевского</w:t>
      </w:r>
      <w:proofErr w:type="spellEnd"/>
      <w:r w:rsidRPr="004E6836">
        <w:rPr>
          <w:szCs w:val="28"/>
        </w:rPr>
        <w:t xml:space="preserve"> муниципального</w:t>
      </w:r>
      <w:proofErr w:type="gramEnd"/>
      <w:r w:rsidRPr="004E6836">
        <w:rPr>
          <w:szCs w:val="28"/>
        </w:rPr>
        <w:t xml:space="preserve"> образования </w:t>
      </w:r>
      <w:proofErr w:type="spellStart"/>
      <w:r w:rsidRPr="004E6836">
        <w:rPr>
          <w:szCs w:val="28"/>
        </w:rPr>
        <w:t>Татищевского</w:t>
      </w:r>
      <w:proofErr w:type="spellEnd"/>
      <w:r w:rsidRPr="004E6836">
        <w:rPr>
          <w:szCs w:val="28"/>
        </w:rPr>
        <w:t xml:space="preserve"> района Саратовской области</w:t>
      </w:r>
      <w:r>
        <w:rPr>
          <w:szCs w:val="28"/>
        </w:rPr>
        <w:t xml:space="preserve"> от 24.04.2024 № 7/32-5, </w:t>
      </w:r>
      <w:r w:rsidRPr="00EC5159">
        <w:rPr>
          <w:szCs w:val="28"/>
        </w:rPr>
        <w:t xml:space="preserve">на основании Устава </w:t>
      </w:r>
      <w:proofErr w:type="spellStart"/>
      <w:r w:rsidRPr="00EC5159">
        <w:rPr>
          <w:szCs w:val="28"/>
        </w:rPr>
        <w:t>Татищевского</w:t>
      </w:r>
      <w:proofErr w:type="spellEnd"/>
      <w:r w:rsidRPr="00EC5159">
        <w:rPr>
          <w:szCs w:val="28"/>
        </w:rPr>
        <w:t xml:space="preserve"> муниципального района Саратовской области </w:t>
      </w:r>
      <w:proofErr w:type="gramStart"/>
      <w:r w:rsidRPr="00EC5159">
        <w:rPr>
          <w:szCs w:val="28"/>
        </w:rPr>
        <w:t>п</w:t>
      </w:r>
      <w:proofErr w:type="gramEnd"/>
      <w:r w:rsidRPr="00EC5159">
        <w:rPr>
          <w:szCs w:val="28"/>
        </w:rPr>
        <w:t xml:space="preserve"> о с т а н о в л я ю:</w:t>
      </w:r>
    </w:p>
    <w:p w:rsidR="002C3E0A" w:rsidRDefault="002C3E0A" w:rsidP="002C3E0A">
      <w:pPr>
        <w:ind w:firstLine="567"/>
        <w:jc w:val="both"/>
        <w:rPr>
          <w:szCs w:val="28"/>
        </w:rPr>
      </w:pPr>
      <w:r>
        <w:rPr>
          <w:rStyle w:val="af2"/>
          <w:color w:val="000000"/>
          <w:szCs w:val="28"/>
          <w:u w:val="none"/>
        </w:rPr>
        <w:t xml:space="preserve">1. Признать самовольным постройки – </w:t>
      </w:r>
      <w:r>
        <w:rPr>
          <w:szCs w:val="28"/>
        </w:rPr>
        <w:t xml:space="preserve">хозяйственная постройка, стоянка, железная бочка на земельном участке примерной площадью 108 кв.м., расположенного в кадастровом квартале 64:34:200307 по адресу: Саратовская обл., </w:t>
      </w:r>
      <w:proofErr w:type="spellStart"/>
      <w:r>
        <w:rPr>
          <w:szCs w:val="28"/>
        </w:rPr>
        <w:t>Татищевскийм.р-н</w:t>
      </w:r>
      <w:proofErr w:type="spellEnd"/>
      <w:r>
        <w:rPr>
          <w:szCs w:val="28"/>
        </w:rPr>
        <w:t xml:space="preserve">, </w:t>
      </w:r>
      <w:proofErr w:type="spellStart"/>
      <w:r>
        <w:rPr>
          <w:szCs w:val="28"/>
        </w:rPr>
        <w:t>г.п</w:t>
      </w:r>
      <w:proofErr w:type="gramStart"/>
      <w:r>
        <w:rPr>
          <w:szCs w:val="28"/>
        </w:rPr>
        <w:t>.Т</w:t>
      </w:r>
      <w:proofErr w:type="gramEnd"/>
      <w:r>
        <w:rPr>
          <w:szCs w:val="28"/>
        </w:rPr>
        <w:t>атищевское</w:t>
      </w:r>
      <w:proofErr w:type="spellEnd"/>
      <w:r>
        <w:rPr>
          <w:szCs w:val="28"/>
        </w:rPr>
        <w:t xml:space="preserve">, </w:t>
      </w:r>
      <w:proofErr w:type="spellStart"/>
      <w:r>
        <w:rPr>
          <w:szCs w:val="28"/>
        </w:rPr>
        <w:t>рп.Татищево</w:t>
      </w:r>
      <w:proofErr w:type="spellEnd"/>
      <w:r>
        <w:rPr>
          <w:szCs w:val="28"/>
        </w:rPr>
        <w:t xml:space="preserve">, ул.Солнечная, напротив д.3/1. </w:t>
      </w:r>
    </w:p>
    <w:p w:rsidR="002C3E0A" w:rsidRDefault="002C3E0A" w:rsidP="002C3E0A">
      <w:pPr>
        <w:ind w:firstLine="567"/>
        <w:jc w:val="both"/>
        <w:rPr>
          <w:szCs w:val="28"/>
        </w:rPr>
      </w:pPr>
      <w:r>
        <w:rPr>
          <w:rStyle w:val="af2"/>
          <w:color w:val="000000"/>
          <w:szCs w:val="28"/>
          <w:u w:val="none"/>
        </w:rPr>
        <w:t xml:space="preserve">2. Принять решение о сносе самовольных построек - </w:t>
      </w:r>
      <w:r>
        <w:rPr>
          <w:szCs w:val="28"/>
        </w:rPr>
        <w:t xml:space="preserve">хозяйственная постройка, стоянка, железная бочка на земельном участке примерной площадью 108 кв.м., расположенного в кадастровом квартале 64:34:200307 по адресу: Саратовская обл., </w:t>
      </w:r>
      <w:proofErr w:type="spellStart"/>
      <w:r>
        <w:rPr>
          <w:szCs w:val="28"/>
        </w:rPr>
        <w:t>Татищевскийм.р-н</w:t>
      </w:r>
      <w:proofErr w:type="spellEnd"/>
      <w:r>
        <w:rPr>
          <w:szCs w:val="28"/>
        </w:rPr>
        <w:t xml:space="preserve">, </w:t>
      </w:r>
      <w:proofErr w:type="spellStart"/>
      <w:r>
        <w:rPr>
          <w:szCs w:val="28"/>
        </w:rPr>
        <w:t>г.п</w:t>
      </w:r>
      <w:proofErr w:type="gramStart"/>
      <w:r>
        <w:rPr>
          <w:szCs w:val="28"/>
        </w:rPr>
        <w:t>.Т</w:t>
      </w:r>
      <w:proofErr w:type="gramEnd"/>
      <w:r>
        <w:rPr>
          <w:szCs w:val="28"/>
        </w:rPr>
        <w:t>атищевское</w:t>
      </w:r>
      <w:proofErr w:type="spellEnd"/>
      <w:r>
        <w:rPr>
          <w:szCs w:val="28"/>
        </w:rPr>
        <w:t xml:space="preserve">, </w:t>
      </w:r>
      <w:proofErr w:type="spellStart"/>
      <w:r>
        <w:rPr>
          <w:szCs w:val="28"/>
        </w:rPr>
        <w:t>рп.Татищево</w:t>
      </w:r>
      <w:proofErr w:type="spellEnd"/>
      <w:r>
        <w:rPr>
          <w:szCs w:val="28"/>
        </w:rPr>
        <w:t>, ул</w:t>
      </w:r>
      <w:proofErr w:type="gramStart"/>
      <w:r>
        <w:rPr>
          <w:szCs w:val="28"/>
        </w:rPr>
        <w:t>.С</w:t>
      </w:r>
      <w:proofErr w:type="gramEnd"/>
      <w:r>
        <w:rPr>
          <w:szCs w:val="28"/>
        </w:rPr>
        <w:t xml:space="preserve">олнечная, напротив д.3/1. </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 xml:space="preserve">3. Рекомендовать застройщику самовольных построек Крылову В.И. в срок 3 (три) месяца со дня вступления в силу настоящего Постановления добровольно осуществить демонтаж (снос) самовольных построек, указанных в п.1 настоящего Постановления.  </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 xml:space="preserve">4. Управлению индустриальной, строительной и коммунальной политики администрации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организовать и обеспечить:</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 xml:space="preserve">4.1. Размещение настоящего постановления в газете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«Вестник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и на официальном сайте </w:t>
      </w:r>
      <w:r>
        <w:rPr>
          <w:rStyle w:val="af2"/>
          <w:color w:val="000000"/>
          <w:szCs w:val="28"/>
          <w:u w:val="none"/>
        </w:rPr>
        <w:lastRenderedPageBreak/>
        <w:t xml:space="preserve">администрации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в информационно-телекоммуникационной сети «Интернет» сообщения о планируемом сносе самовольных построек, указанных в п.1 настоящего Постановления;</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 xml:space="preserve">4.2. </w:t>
      </w:r>
      <w:proofErr w:type="gramStart"/>
      <w:r>
        <w:rPr>
          <w:rStyle w:val="af2"/>
          <w:color w:val="000000"/>
          <w:szCs w:val="28"/>
          <w:u w:val="none"/>
        </w:rPr>
        <w:t xml:space="preserve">По истечении срока, установленного для добровольного сноса самовольной постройки, </w:t>
      </w:r>
      <w:r w:rsidRPr="00997A30">
        <w:rPr>
          <w:rStyle w:val="af2"/>
          <w:color w:val="000000" w:themeColor="text1"/>
          <w:szCs w:val="28"/>
          <w:u w:val="none"/>
        </w:rPr>
        <w:t xml:space="preserve">комиссии по реализации полномочий по принятию решений о сносе самовольной постройки или ее приведении в соответствие с установленными требованиями на территории </w:t>
      </w:r>
      <w:proofErr w:type="spellStart"/>
      <w:r w:rsidRPr="00997A30">
        <w:rPr>
          <w:rStyle w:val="af2"/>
          <w:color w:val="000000" w:themeColor="text1"/>
          <w:szCs w:val="28"/>
          <w:u w:val="none"/>
        </w:rPr>
        <w:t>Татищевского</w:t>
      </w:r>
      <w:proofErr w:type="spellEnd"/>
      <w:r w:rsidRPr="00997A30">
        <w:rPr>
          <w:rStyle w:val="af2"/>
          <w:color w:val="000000" w:themeColor="text1"/>
          <w:szCs w:val="28"/>
          <w:u w:val="none"/>
        </w:rPr>
        <w:t xml:space="preserve"> муниципального образования </w:t>
      </w:r>
      <w:proofErr w:type="spellStart"/>
      <w:r w:rsidRPr="00997A30">
        <w:rPr>
          <w:rStyle w:val="af2"/>
          <w:color w:val="000000" w:themeColor="text1"/>
          <w:szCs w:val="28"/>
          <w:u w:val="none"/>
        </w:rPr>
        <w:t>Татищевского</w:t>
      </w:r>
      <w:proofErr w:type="spellEnd"/>
      <w:r w:rsidRPr="00997A30">
        <w:rPr>
          <w:rStyle w:val="af2"/>
          <w:color w:val="000000" w:themeColor="text1"/>
          <w:szCs w:val="28"/>
          <w:u w:val="none"/>
        </w:rPr>
        <w:t xml:space="preserve"> района Саратовской области</w:t>
      </w:r>
      <w:r>
        <w:rPr>
          <w:rStyle w:val="af2"/>
          <w:color w:val="000000"/>
          <w:szCs w:val="28"/>
          <w:u w:val="none"/>
        </w:rPr>
        <w:t xml:space="preserve"> осуществить осмотр места расположения самовольной постройки с целью установления факта исполнения либо неисполнения соответствующего решения;</w:t>
      </w:r>
      <w:proofErr w:type="gramEnd"/>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 xml:space="preserve">4.3. В течение 7 (семи) рабочих дней со дня подписания настоящего Постановления подготовить и направить копию постановления лицу, осуществившему самовольную постройку – Крылову В.И. на бумажном носителе почтовым отправлением и в форме электронных документов с использованием информационно-телекоммуникационной сети «Интернет» на адрес лица, осуществившему самовольную постройку – Крылову В.И. </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5.</w:t>
      </w:r>
      <w:r>
        <w:rPr>
          <w:rStyle w:val="af2"/>
          <w:color w:val="000000"/>
          <w:szCs w:val="28"/>
          <w:u w:val="none"/>
        </w:rPr>
        <w:tab/>
        <w:t xml:space="preserve">Опубликовать настоящее постановление в газете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«Вестник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и разместить на официальном сайте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в сети «Интернет».</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6. Настоящее постановление вступает в силу со дня его официального опубликования.</w:t>
      </w:r>
    </w:p>
    <w:p w:rsidR="002C3E0A" w:rsidRDefault="002C3E0A" w:rsidP="002C3E0A">
      <w:pPr>
        <w:tabs>
          <w:tab w:val="left" w:pos="851"/>
        </w:tabs>
        <w:suppressAutoHyphens/>
        <w:ind w:firstLine="567"/>
        <w:jc w:val="both"/>
        <w:rPr>
          <w:rStyle w:val="af2"/>
          <w:color w:val="000000"/>
          <w:szCs w:val="28"/>
          <w:u w:val="none"/>
        </w:rPr>
      </w:pPr>
      <w:r>
        <w:rPr>
          <w:rStyle w:val="af2"/>
          <w:color w:val="000000"/>
          <w:szCs w:val="28"/>
          <w:u w:val="none"/>
        </w:rPr>
        <w:t>7.</w:t>
      </w:r>
      <w:r>
        <w:rPr>
          <w:rStyle w:val="af2"/>
          <w:color w:val="000000"/>
          <w:szCs w:val="28"/>
          <w:u w:val="none"/>
        </w:rPr>
        <w:tab/>
      </w:r>
      <w:proofErr w:type="gramStart"/>
      <w:r>
        <w:rPr>
          <w:rStyle w:val="af2"/>
          <w:color w:val="000000"/>
          <w:szCs w:val="28"/>
          <w:u w:val="none"/>
        </w:rPr>
        <w:t>Контроль за</w:t>
      </w:r>
      <w:proofErr w:type="gramEnd"/>
      <w:r>
        <w:rPr>
          <w:rStyle w:val="af2"/>
          <w:color w:val="000000"/>
          <w:szCs w:val="28"/>
          <w:u w:val="none"/>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Киселева Д.А.</w:t>
      </w:r>
    </w:p>
    <w:p w:rsidR="002C3E0A" w:rsidRDefault="002C3E0A" w:rsidP="002C3E0A">
      <w:pPr>
        <w:suppressAutoHyphens/>
        <w:ind w:firstLine="567"/>
        <w:jc w:val="both"/>
        <w:rPr>
          <w:rStyle w:val="af2"/>
          <w:color w:val="000000"/>
          <w:szCs w:val="28"/>
          <w:u w:val="none"/>
        </w:rPr>
      </w:pPr>
    </w:p>
    <w:p w:rsidR="002C3E0A" w:rsidRDefault="002C3E0A" w:rsidP="002C3E0A">
      <w:pPr>
        <w:suppressAutoHyphens/>
        <w:ind w:firstLine="567"/>
        <w:jc w:val="both"/>
        <w:rPr>
          <w:rStyle w:val="af2"/>
          <w:color w:val="000000"/>
          <w:szCs w:val="28"/>
          <w:u w:val="none"/>
        </w:rPr>
      </w:pPr>
    </w:p>
    <w:p w:rsidR="002C3E0A" w:rsidRDefault="002C3E0A" w:rsidP="002C3E0A">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2C3E0A" w:rsidRDefault="002C3E0A" w:rsidP="002C3E0A">
      <w:pPr>
        <w:tabs>
          <w:tab w:val="left" w:pos="4962"/>
          <w:tab w:val="left" w:pos="5245"/>
        </w:tabs>
        <w:suppressAutoHyphens/>
        <w:rPr>
          <w:szCs w:val="28"/>
        </w:rPr>
      </w:pPr>
      <w:r>
        <w:rPr>
          <w:szCs w:val="28"/>
        </w:rPr>
        <w:t>муниципального района                                                                   А.В.Мордвинцев</w:t>
      </w:r>
    </w:p>
    <w:p w:rsidR="002C3E0A" w:rsidRDefault="002C3E0A" w:rsidP="002C3E0A">
      <w:pPr>
        <w:rPr>
          <w:color w:val="000000"/>
          <w:szCs w:val="28"/>
        </w:rPr>
      </w:pPr>
    </w:p>
    <w:p w:rsidR="002C3E0A" w:rsidRDefault="002C3E0A" w:rsidP="002C3E0A">
      <w:pPr>
        <w:suppressAutoHyphens/>
        <w:jc w:val="center"/>
        <w:rPr>
          <w:rStyle w:val="af2"/>
          <w:color w:val="000000"/>
          <w:sz w:val="20"/>
          <w:u w:val="none"/>
        </w:rPr>
      </w:pPr>
    </w:p>
    <w:p w:rsidR="002C3E0A" w:rsidRDefault="002C3E0A" w:rsidP="000B1325">
      <w:pPr>
        <w:tabs>
          <w:tab w:val="left" w:pos="3480"/>
        </w:tabs>
        <w:suppressAutoHyphens/>
        <w:jc w:val="both"/>
        <w:rPr>
          <w:szCs w:val="28"/>
          <w:lang w:eastAsia="zh-CN"/>
        </w:rPr>
      </w:pPr>
    </w:p>
    <w:sectPr w:rsidR="002C3E0A"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41F" w:rsidRDefault="005E741F" w:rsidP="0069478B">
      <w:r>
        <w:separator/>
      </w:r>
    </w:p>
  </w:endnote>
  <w:endnote w:type="continuationSeparator" w:id="1">
    <w:p w:rsidR="005E741F" w:rsidRDefault="005E741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41F" w:rsidRDefault="005E741F" w:rsidP="0069478B">
      <w:r>
        <w:separator/>
      </w:r>
    </w:p>
  </w:footnote>
  <w:footnote w:type="continuationSeparator" w:id="1">
    <w:p w:rsidR="005E741F" w:rsidRDefault="005E741F"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3E0A"/>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43A7"/>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E741F"/>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57B7E"/>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5B5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97E"/>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3A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0366D61D8CC976573B00562A0E8F759582B3DBE2C3D775F65282286922F950C4CE625851c1P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0DE1-62C1-4C32-97F6-59B29283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2</Pages>
  <Words>442</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2025-02-24T11:28:00Z</cp:lastPrinted>
  <dcterms:created xsi:type="dcterms:W3CDTF">2025-02-24T11:29:00Z</dcterms:created>
  <dcterms:modified xsi:type="dcterms:W3CDTF">2025-02-24T11:29:00Z</dcterms:modified>
</cp:coreProperties>
</file>