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3B687F" w:rsidP="003B687F">
      <w:pPr>
        <w:suppressAutoHyphens/>
        <w:rPr>
          <w:szCs w:val="28"/>
        </w:rPr>
      </w:pPr>
      <w:r>
        <w:rPr>
          <w:szCs w:val="28"/>
        </w:rPr>
        <w:t>26.02.2025                                                                                                            № 235</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C35E80">
      <w:pPr>
        <w:tabs>
          <w:tab w:val="left" w:pos="708"/>
        </w:tabs>
        <w:suppressAutoHyphens/>
        <w:spacing w:line="100" w:lineRule="atLeast"/>
        <w:jc w:val="center"/>
        <w:rPr>
          <w:szCs w:val="28"/>
        </w:rPr>
      </w:pPr>
    </w:p>
    <w:p w:rsidR="00C35E80" w:rsidRPr="00C35E80" w:rsidRDefault="00C35E80" w:rsidP="00C35E80">
      <w:pPr>
        <w:tabs>
          <w:tab w:val="left" w:pos="708"/>
        </w:tabs>
        <w:suppressAutoHyphens/>
        <w:spacing w:line="100" w:lineRule="atLeast"/>
        <w:jc w:val="center"/>
        <w:rPr>
          <w:szCs w:val="28"/>
        </w:rPr>
      </w:pPr>
      <w:r w:rsidRPr="00C35E80">
        <w:rPr>
          <w:szCs w:val="28"/>
        </w:rPr>
        <w:t xml:space="preserve">О создании согласительной комиссии по согласованию местоположения границ земельных участков при выполнении комплексных кадастровых работ федерального значения на территории </w:t>
      </w:r>
      <w:proofErr w:type="spellStart"/>
      <w:r w:rsidRPr="00C35E80">
        <w:rPr>
          <w:szCs w:val="28"/>
        </w:rPr>
        <w:t>Татищевского</w:t>
      </w:r>
      <w:proofErr w:type="spellEnd"/>
      <w:r w:rsidRPr="00C35E80">
        <w:rPr>
          <w:szCs w:val="28"/>
        </w:rPr>
        <w:t xml:space="preserve"> муниципального образования </w:t>
      </w:r>
      <w:proofErr w:type="spellStart"/>
      <w:r w:rsidRPr="00C35E80">
        <w:rPr>
          <w:szCs w:val="28"/>
        </w:rPr>
        <w:t>Татищевского</w:t>
      </w:r>
      <w:proofErr w:type="spellEnd"/>
      <w:r w:rsidRPr="00C35E80">
        <w:rPr>
          <w:szCs w:val="28"/>
        </w:rPr>
        <w:t xml:space="preserve"> муниципального района Саратовской области</w:t>
      </w:r>
    </w:p>
    <w:p w:rsidR="00C35E80" w:rsidRPr="00C35E80" w:rsidRDefault="00C35E80" w:rsidP="00C35E80">
      <w:pPr>
        <w:tabs>
          <w:tab w:val="left" w:pos="708"/>
        </w:tabs>
        <w:suppressAutoHyphens/>
        <w:spacing w:line="100" w:lineRule="atLeast"/>
        <w:jc w:val="center"/>
        <w:rPr>
          <w:szCs w:val="28"/>
        </w:rPr>
      </w:pPr>
    </w:p>
    <w:p w:rsidR="00C35E80" w:rsidRPr="00C35E80" w:rsidRDefault="00C35E80" w:rsidP="00C35E80">
      <w:pPr>
        <w:tabs>
          <w:tab w:val="left" w:pos="708"/>
        </w:tabs>
        <w:suppressAutoHyphens/>
        <w:spacing w:line="100" w:lineRule="atLeast"/>
        <w:rPr>
          <w:color w:val="000000"/>
          <w:szCs w:val="28"/>
        </w:rPr>
      </w:pPr>
    </w:p>
    <w:p w:rsidR="00C35E80" w:rsidRPr="00C35E80" w:rsidRDefault="00C35E80" w:rsidP="00C35E80">
      <w:pPr>
        <w:tabs>
          <w:tab w:val="left" w:pos="708"/>
        </w:tabs>
        <w:suppressAutoHyphens/>
        <w:ind w:firstLine="567"/>
        <w:jc w:val="both"/>
        <w:rPr>
          <w:szCs w:val="28"/>
        </w:rPr>
      </w:pPr>
      <w:proofErr w:type="gramStart"/>
      <w:r w:rsidRPr="00C35E80">
        <w:rPr>
          <w:szCs w:val="28"/>
        </w:rPr>
        <w:t xml:space="preserve">В соответствии с Федеральным законом от 06.10.2003 № 131-ФЗ </w:t>
      </w:r>
      <w:r>
        <w:rPr>
          <w:szCs w:val="28"/>
        </w:rPr>
        <w:br/>
      </w:r>
      <w:r w:rsidRPr="00C35E80">
        <w:rPr>
          <w:szCs w:val="28"/>
        </w:rPr>
        <w:t>«Об общих принципах организации местного самоуправления в Российской Федерации»,</w:t>
      </w:r>
      <w:hyperlink r:id="rId9" w:anchor="/document/12154874/entry/4210" w:history="1">
        <w:r w:rsidRPr="00C35E80">
          <w:rPr>
            <w:szCs w:val="28"/>
            <w:shd w:val="clear" w:color="auto" w:fill="FFFFFF"/>
          </w:rPr>
          <w:t>статьей 42.10</w:t>
        </w:r>
      </w:hyperlink>
      <w:r w:rsidRPr="00C35E80">
        <w:rPr>
          <w:szCs w:val="28"/>
          <w:shd w:val="clear" w:color="auto" w:fill="FFFFFF"/>
        </w:rPr>
        <w:t xml:space="preserve"> Федерального закона от 24 июля 2007 г. № 221-ФЗ «О кадастровой деятельности», </w:t>
      </w:r>
      <w:hyperlink r:id="rId10" w:anchor="/document/17912204/entry/0" w:history="1">
        <w:r w:rsidRPr="00C35E80">
          <w:rPr>
            <w:szCs w:val="28"/>
          </w:rPr>
          <w:t>постановлением</w:t>
        </w:r>
      </w:hyperlink>
      <w:r w:rsidRPr="00C35E80">
        <w:rPr>
          <w:szCs w:val="28"/>
          <w:shd w:val="clear" w:color="auto" w:fill="FFFFFF"/>
        </w:rPr>
        <w:t xml:space="preserve"> Правительства Саратовской области от 2 июля 2015 года № 330-П «Об утверждении Типового регламента работы согласительной комиссии по согласованию местоположения границ земельных участков при выполнении комплексных кадастровых работ на территории</w:t>
      </w:r>
      <w:proofErr w:type="gramEnd"/>
      <w:r w:rsidRPr="00C35E80">
        <w:rPr>
          <w:szCs w:val="28"/>
          <w:shd w:val="clear" w:color="auto" w:fill="FFFFFF"/>
        </w:rPr>
        <w:t xml:space="preserve"> Саратовской области», </w:t>
      </w:r>
      <w:hyperlink r:id="rId11" w:anchor="/document/400511609/entry/2" w:history="1">
        <w:r w:rsidRPr="00C35E80">
          <w:rPr>
            <w:szCs w:val="28"/>
            <w:shd w:val="clear" w:color="auto" w:fill="FFFFFF"/>
          </w:rPr>
          <w:t>распоряжением</w:t>
        </w:r>
      </w:hyperlink>
      <w:r w:rsidRPr="00C35E80">
        <w:rPr>
          <w:szCs w:val="28"/>
          <w:shd w:val="clear" w:color="auto" w:fill="FFFFFF"/>
        </w:rPr>
        <w:t xml:space="preserve"> Правительства Саратовской области от 07</w:t>
      </w:r>
      <w:r>
        <w:rPr>
          <w:szCs w:val="28"/>
          <w:shd w:val="clear" w:color="auto" w:fill="FFFFFF"/>
        </w:rPr>
        <w:t>.02.</w:t>
      </w:r>
      <w:r w:rsidRPr="00C35E80">
        <w:rPr>
          <w:szCs w:val="28"/>
          <w:shd w:val="clear" w:color="auto" w:fill="FFFFFF"/>
        </w:rPr>
        <w:t>2025 № 50-Пр «Об организации выполнения комплексных кадастровых работ на территории Саратовской области»</w:t>
      </w:r>
      <w:bookmarkStart w:id="0" w:name="_GoBack"/>
      <w:bookmarkEnd w:id="0"/>
      <w:r w:rsidRPr="00C35E80">
        <w:rPr>
          <w:szCs w:val="28"/>
        </w:rPr>
        <w:t xml:space="preserve">, на основании Устава </w:t>
      </w:r>
      <w:proofErr w:type="spellStart"/>
      <w:r w:rsidRPr="00C35E80">
        <w:rPr>
          <w:szCs w:val="28"/>
        </w:rPr>
        <w:t>Татищевского</w:t>
      </w:r>
      <w:proofErr w:type="spellEnd"/>
      <w:r w:rsidRPr="00C35E80">
        <w:rPr>
          <w:szCs w:val="28"/>
        </w:rPr>
        <w:t xml:space="preserve"> муниципального района Саратовской области, п о с т а н о в л я ю: </w:t>
      </w:r>
    </w:p>
    <w:p w:rsidR="00C35E80" w:rsidRPr="00C35E80" w:rsidRDefault="00C35E80" w:rsidP="00C35E80">
      <w:pPr>
        <w:tabs>
          <w:tab w:val="left" w:pos="708"/>
        </w:tabs>
        <w:suppressAutoHyphens/>
        <w:ind w:firstLine="567"/>
        <w:jc w:val="both"/>
        <w:rPr>
          <w:szCs w:val="28"/>
        </w:rPr>
      </w:pPr>
      <w:r>
        <w:rPr>
          <w:color w:val="000000"/>
          <w:szCs w:val="28"/>
        </w:rPr>
        <w:t>1. Создать</w:t>
      </w:r>
      <w:r w:rsidRPr="00C35E80">
        <w:rPr>
          <w:color w:val="000000"/>
          <w:szCs w:val="28"/>
        </w:rPr>
        <w:t xml:space="preserve"> согласительную комиссию по согласованию местоположения границ земельных участков при выполнении комплексных кадастровых работ на территории  </w:t>
      </w:r>
      <w:proofErr w:type="spellStart"/>
      <w:r w:rsidRPr="00C35E80">
        <w:rPr>
          <w:color w:val="000000"/>
          <w:szCs w:val="28"/>
        </w:rPr>
        <w:t>Татищевского</w:t>
      </w:r>
      <w:proofErr w:type="spellEnd"/>
      <w:r w:rsidRPr="00C35E80">
        <w:rPr>
          <w:color w:val="000000"/>
          <w:szCs w:val="28"/>
        </w:rPr>
        <w:t xml:space="preserve"> муниципального образования </w:t>
      </w:r>
      <w:proofErr w:type="spellStart"/>
      <w:r w:rsidRPr="00C35E80">
        <w:rPr>
          <w:color w:val="000000"/>
          <w:szCs w:val="28"/>
        </w:rPr>
        <w:t>Татищевского</w:t>
      </w:r>
      <w:proofErr w:type="spellEnd"/>
      <w:r w:rsidRPr="00C35E80">
        <w:rPr>
          <w:color w:val="000000"/>
          <w:szCs w:val="28"/>
        </w:rPr>
        <w:t xml:space="preserve"> муниципального района Саратовской области</w:t>
      </w:r>
      <w:r>
        <w:rPr>
          <w:color w:val="000000"/>
          <w:szCs w:val="28"/>
        </w:rPr>
        <w:t xml:space="preserve"> и утвердить ее состав</w:t>
      </w:r>
      <w:r w:rsidRPr="00C35E80">
        <w:rPr>
          <w:color w:val="000000"/>
          <w:szCs w:val="28"/>
        </w:rPr>
        <w:t xml:space="preserve"> согласно приложению № 1.</w:t>
      </w:r>
    </w:p>
    <w:p w:rsidR="00C35E80" w:rsidRPr="00C35E80" w:rsidRDefault="00C35E80" w:rsidP="00C35E80">
      <w:pPr>
        <w:tabs>
          <w:tab w:val="left" w:pos="708"/>
        </w:tabs>
        <w:suppressAutoHyphens/>
        <w:ind w:firstLine="567"/>
        <w:jc w:val="both"/>
        <w:rPr>
          <w:szCs w:val="28"/>
        </w:rPr>
      </w:pPr>
      <w:r w:rsidRPr="00C35E80">
        <w:rPr>
          <w:color w:val="000000"/>
          <w:szCs w:val="28"/>
        </w:rPr>
        <w:t xml:space="preserve">2. Утвердить регламент работы согласительной комиссии по согласованию местоположения границ земельных участков при выполнении комплексных кадастровых работ федерального значения на территории </w:t>
      </w:r>
      <w:proofErr w:type="spellStart"/>
      <w:r w:rsidRPr="00C35E80">
        <w:rPr>
          <w:color w:val="000000"/>
          <w:szCs w:val="28"/>
        </w:rPr>
        <w:t>Татищевского</w:t>
      </w:r>
      <w:proofErr w:type="spellEnd"/>
      <w:r w:rsidRPr="00C35E80">
        <w:rPr>
          <w:color w:val="000000"/>
          <w:szCs w:val="28"/>
        </w:rPr>
        <w:t xml:space="preserve"> муниципального образования </w:t>
      </w:r>
      <w:proofErr w:type="spellStart"/>
      <w:r w:rsidRPr="00C35E80">
        <w:rPr>
          <w:color w:val="000000"/>
          <w:szCs w:val="28"/>
        </w:rPr>
        <w:t>Татищевского</w:t>
      </w:r>
      <w:proofErr w:type="spellEnd"/>
      <w:r w:rsidRPr="00C35E80">
        <w:rPr>
          <w:color w:val="000000"/>
          <w:szCs w:val="28"/>
        </w:rPr>
        <w:t xml:space="preserve"> муниципального района Саратовской областисогласно приложению № 2.</w:t>
      </w:r>
    </w:p>
    <w:p w:rsidR="00C35E80" w:rsidRPr="00C35E80" w:rsidRDefault="00C35E80" w:rsidP="00C35E80">
      <w:pPr>
        <w:tabs>
          <w:tab w:val="left" w:pos="708"/>
        </w:tabs>
        <w:suppressAutoHyphens/>
        <w:ind w:firstLine="567"/>
        <w:jc w:val="both"/>
        <w:rPr>
          <w:szCs w:val="28"/>
        </w:rPr>
      </w:pPr>
      <w:r w:rsidRPr="00C35E80">
        <w:rPr>
          <w:szCs w:val="28"/>
        </w:rPr>
        <w:t xml:space="preserve">3. Опубликовать настоящее постановление в газете </w:t>
      </w:r>
      <w:proofErr w:type="spellStart"/>
      <w:r w:rsidRPr="00C35E80">
        <w:rPr>
          <w:szCs w:val="28"/>
        </w:rPr>
        <w:t>Татищевского</w:t>
      </w:r>
      <w:proofErr w:type="spellEnd"/>
      <w:r w:rsidRPr="00C35E80">
        <w:rPr>
          <w:szCs w:val="28"/>
        </w:rPr>
        <w:t xml:space="preserve"> муниципального района Саратовской области «Вестник </w:t>
      </w:r>
      <w:proofErr w:type="spellStart"/>
      <w:r w:rsidRPr="00C35E80">
        <w:rPr>
          <w:szCs w:val="28"/>
        </w:rPr>
        <w:t>Татищевского</w:t>
      </w:r>
      <w:proofErr w:type="spellEnd"/>
      <w:r w:rsidRPr="00C35E80">
        <w:rPr>
          <w:szCs w:val="28"/>
        </w:rPr>
        <w:t xml:space="preserve"> муниципального района Саратовской области» и разместить на официальном </w:t>
      </w:r>
      <w:r w:rsidRPr="00C35E80">
        <w:rPr>
          <w:szCs w:val="28"/>
        </w:rPr>
        <w:lastRenderedPageBreak/>
        <w:t xml:space="preserve">сайте </w:t>
      </w:r>
      <w:proofErr w:type="spellStart"/>
      <w:r w:rsidRPr="00C35E80">
        <w:rPr>
          <w:szCs w:val="28"/>
        </w:rPr>
        <w:t>Татищевского</w:t>
      </w:r>
      <w:proofErr w:type="spellEnd"/>
      <w:r w:rsidRPr="00C35E80">
        <w:rPr>
          <w:szCs w:val="28"/>
        </w:rPr>
        <w:t xml:space="preserve"> муниципального района Саратовской области в сети «Интернет».</w:t>
      </w:r>
    </w:p>
    <w:p w:rsidR="00C35E80" w:rsidRPr="00C35E80" w:rsidRDefault="00C35E80" w:rsidP="00C35E80">
      <w:pPr>
        <w:tabs>
          <w:tab w:val="left" w:pos="708"/>
        </w:tabs>
        <w:suppressAutoHyphens/>
        <w:ind w:firstLine="567"/>
        <w:jc w:val="both"/>
        <w:rPr>
          <w:szCs w:val="28"/>
        </w:rPr>
      </w:pPr>
      <w:r w:rsidRPr="00C35E80">
        <w:rPr>
          <w:szCs w:val="28"/>
        </w:rPr>
        <w:t>4.</w:t>
      </w:r>
      <w:proofErr w:type="gramStart"/>
      <w:r w:rsidRPr="00C35E80">
        <w:rPr>
          <w:szCs w:val="28"/>
        </w:rPr>
        <w:t>Контроль за</w:t>
      </w:r>
      <w:proofErr w:type="gramEnd"/>
      <w:r w:rsidRPr="00C35E80">
        <w:rPr>
          <w:szCs w:val="28"/>
        </w:rPr>
        <w:t xml:space="preserve"> исполнением настоящего постановления оставляю за собой.</w:t>
      </w:r>
    </w:p>
    <w:p w:rsidR="00C35E80" w:rsidRPr="00C35E80" w:rsidRDefault="00C35E80" w:rsidP="00C35E80">
      <w:pPr>
        <w:tabs>
          <w:tab w:val="left" w:pos="708"/>
        </w:tabs>
        <w:suppressAutoHyphens/>
        <w:spacing w:line="100" w:lineRule="atLeast"/>
        <w:ind w:firstLine="567"/>
        <w:jc w:val="both"/>
        <w:rPr>
          <w:szCs w:val="28"/>
        </w:rPr>
      </w:pPr>
    </w:p>
    <w:p w:rsidR="00C35E80" w:rsidRPr="00C35E80" w:rsidRDefault="00C35E80" w:rsidP="00C35E80">
      <w:pPr>
        <w:tabs>
          <w:tab w:val="left" w:pos="708"/>
        </w:tabs>
        <w:suppressAutoHyphens/>
        <w:spacing w:line="100" w:lineRule="atLeast"/>
        <w:ind w:firstLine="567"/>
        <w:jc w:val="both"/>
        <w:rPr>
          <w:szCs w:val="28"/>
        </w:rPr>
      </w:pPr>
    </w:p>
    <w:p w:rsidR="00C35E80" w:rsidRPr="00C35E80" w:rsidRDefault="00C35E80" w:rsidP="00C35E80">
      <w:pPr>
        <w:tabs>
          <w:tab w:val="left" w:pos="4962"/>
          <w:tab w:val="left" w:pos="5245"/>
        </w:tabs>
        <w:suppressAutoHyphens/>
        <w:rPr>
          <w:szCs w:val="28"/>
        </w:rPr>
      </w:pPr>
      <w:r w:rsidRPr="00C35E80">
        <w:rPr>
          <w:szCs w:val="28"/>
        </w:rPr>
        <w:t xml:space="preserve">   Глава </w:t>
      </w:r>
      <w:proofErr w:type="spellStart"/>
      <w:r w:rsidRPr="00C35E80">
        <w:rPr>
          <w:szCs w:val="28"/>
        </w:rPr>
        <w:t>Татищевского</w:t>
      </w:r>
      <w:proofErr w:type="spellEnd"/>
    </w:p>
    <w:p w:rsidR="00C35E80" w:rsidRPr="00C35E80" w:rsidRDefault="00C35E80" w:rsidP="00C35E80">
      <w:pPr>
        <w:rPr>
          <w:szCs w:val="28"/>
        </w:rPr>
      </w:pPr>
      <w:r w:rsidRPr="00C35E80">
        <w:rPr>
          <w:szCs w:val="28"/>
        </w:rPr>
        <w:t>муниципального района                                                                   А.В.Мордвинцев</w:t>
      </w:r>
    </w:p>
    <w:p w:rsidR="00C35E80" w:rsidRDefault="00C35E80" w:rsidP="00C35E80">
      <w:pPr>
        <w:tabs>
          <w:tab w:val="left" w:pos="708"/>
        </w:tabs>
        <w:suppressAutoHyphens/>
        <w:spacing w:line="100" w:lineRule="atLeast"/>
        <w:rPr>
          <w:color w:val="000000"/>
          <w:sz w:val="24"/>
          <w:szCs w:val="28"/>
        </w:rPr>
        <w:sectPr w:rsidR="00C35E80" w:rsidSect="004A277A">
          <w:headerReference w:type="default" r:id="rId12"/>
          <w:pgSz w:w="11906" w:h="16838"/>
          <w:pgMar w:top="1134" w:right="1134" w:bottom="1701" w:left="1134" w:header="567" w:footer="0" w:gutter="0"/>
          <w:cols w:space="720"/>
          <w:formProt w:val="0"/>
          <w:docGrid w:linePitch="381" w:charSpace="8192"/>
        </w:sectPr>
      </w:pPr>
    </w:p>
    <w:p w:rsidR="0050554C" w:rsidRPr="0050554C" w:rsidRDefault="0050554C" w:rsidP="0050554C">
      <w:pPr>
        <w:ind w:left="6024" w:hanging="360"/>
        <w:jc w:val="center"/>
        <w:rPr>
          <w:szCs w:val="28"/>
          <w:lang w:eastAsia="zh-CN"/>
        </w:rPr>
      </w:pPr>
      <w:r w:rsidRPr="0050554C">
        <w:rPr>
          <w:szCs w:val="28"/>
          <w:lang w:eastAsia="zh-CN"/>
        </w:rPr>
        <w:lastRenderedPageBreak/>
        <w:t xml:space="preserve">Приложение </w:t>
      </w:r>
      <w:r>
        <w:rPr>
          <w:szCs w:val="28"/>
          <w:lang w:eastAsia="zh-CN"/>
        </w:rPr>
        <w:t>№ 1</w:t>
      </w:r>
    </w:p>
    <w:p w:rsidR="0050554C" w:rsidRPr="0050554C" w:rsidRDefault="0050554C" w:rsidP="0050554C">
      <w:pPr>
        <w:ind w:left="6024" w:hanging="360"/>
        <w:jc w:val="center"/>
        <w:rPr>
          <w:szCs w:val="28"/>
          <w:lang w:eastAsia="zh-CN"/>
        </w:rPr>
      </w:pPr>
      <w:r w:rsidRPr="0050554C">
        <w:rPr>
          <w:szCs w:val="28"/>
          <w:lang w:eastAsia="zh-CN"/>
        </w:rPr>
        <w:t>к постановлению</w:t>
      </w:r>
    </w:p>
    <w:p w:rsidR="0050554C" w:rsidRPr="0050554C" w:rsidRDefault="0050554C" w:rsidP="0050554C">
      <w:pPr>
        <w:ind w:left="6024" w:hanging="360"/>
        <w:jc w:val="center"/>
        <w:rPr>
          <w:szCs w:val="28"/>
          <w:lang w:eastAsia="zh-CN"/>
        </w:rPr>
      </w:pPr>
      <w:r w:rsidRPr="0050554C">
        <w:rPr>
          <w:szCs w:val="28"/>
          <w:lang w:eastAsia="zh-CN"/>
        </w:rPr>
        <w:t xml:space="preserve">администрации </w:t>
      </w:r>
      <w:proofErr w:type="spellStart"/>
      <w:r w:rsidRPr="0050554C">
        <w:rPr>
          <w:szCs w:val="28"/>
          <w:lang w:eastAsia="zh-CN"/>
        </w:rPr>
        <w:t>Татищевского</w:t>
      </w:r>
      <w:proofErr w:type="spellEnd"/>
    </w:p>
    <w:p w:rsidR="0050554C" w:rsidRPr="0050554C" w:rsidRDefault="0050554C" w:rsidP="0050554C">
      <w:pPr>
        <w:ind w:left="6024" w:hanging="360"/>
        <w:jc w:val="center"/>
        <w:rPr>
          <w:szCs w:val="28"/>
          <w:lang w:eastAsia="zh-CN"/>
        </w:rPr>
      </w:pPr>
      <w:r w:rsidRPr="0050554C">
        <w:rPr>
          <w:szCs w:val="28"/>
          <w:lang w:eastAsia="zh-CN"/>
        </w:rPr>
        <w:t>муниципального района</w:t>
      </w:r>
    </w:p>
    <w:p w:rsidR="0050554C" w:rsidRPr="0050554C" w:rsidRDefault="0050554C" w:rsidP="0050554C">
      <w:pPr>
        <w:ind w:left="6024" w:hanging="360"/>
        <w:jc w:val="center"/>
        <w:rPr>
          <w:szCs w:val="28"/>
          <w:lang w:eastAsia="zh-CN"/>
        </w:rPr>
      </w:pPr>
      <w:r w:rsidRPr="0050554C">
        <w:rPr>
          <w:szCs w:val="28"/>
          <w:lang w:eastAsia="zh-CN"/>
        </w:rPr>
        <w:t>Саратовской области</w:t>
      </w:r>
    </w:p>
    <w:p w:rsidR="00C35E80" w:rsidRDefault="003B687F" w:rsidP="00C35E80">
      <w:pPr>
        <w:tabs>
          <w:tab w:val="left" w:pos="708"/>
        </w:tabs>
        <w:suppressAutoHyphens/>
        <w:spacing w:line="100" w:lineRule="atLeast"/>
        <w:ind w:left="6024" w:hanging="360"/>
        <w:jc w:val="center"/>
        <w:rPr>
          <w:sz w:val="26"/>
          <w:szCs w:val="26"/>
          <w:lang w:eastAsia="zh-CN"/>
        </w:rPr>
      </w:pPr>
      <w:r>
        <w:rPr>
          <w:sz w:val="26"/>
          <w:szCs w:val="26"/>
          <w:lang w:eastAsia="zh-CN"/>
        </w:rPr>
        <w:t>от 26.02.2025 № 235</w:t>
      </w:r>
    </w:p>
    <w:p w:rsidR="0050554C" w:rsidRPr="00C35E80" w:rsidRDefault="0050554C" w:rsidP="00C35E80">
      <w:pPr>
        <w:tabs>
          <w:tab w:val="left" w:pos="708"/>
        </w:tabs>
        <w:suppressAutoHyphens/>
        <w:spacing w:line="100" w:lineRule="atLeast"/>
        <w:ind w:left="6024" w:hanging="360"/>
        <w:jc w:val="center"/>
        <w:rPr>
          <w:sz w:val="26"/>
          <w:szCs w:val="26"/>
          <w:lang w:eastAsia="zh-CN"/>
        </w:rPr>
      </w:pPr>
    </w:p>
    <w:p w:rsidR="00C35E80" w:rsidRPr="00C35E80" w:rsidRDefault="00C35E80" w:rsidP="00C35E80">
      <w:pPr>
        <w:tabs>
          <w:tab w:val="left" w:pos="708"/>
        </w:tabs>
        <w:suppressAutoHyphens/>
        <w:spacing w:line="100" w:lineRule="atLeast"/>
        <w:contextualSpacing/>
        <w:jc w:val="center"/>
        <w:rPr>
          <w:sz w:val="27"/>
          <w:szCs w:val="27"/>
        </w:rPr>
      </w:pPr>
      <w:r w:rsidRPr="00C35E80">
        <w:rPr>
          <w:sz w:val="27"/>
          <w:szCs w:val="27"/>
        </w:rPr>
        <w:t>С О С Т А В</w:t>
      </w:r>
    </w:p>
    <w:p w:rsidR="00C35E80" w:rsidRPr="00C35E80" w:rsidRDefault="00C35E80" w:rsidP="00C35E80">
      <w:pPr>
        <w:tabs>
          <w:tab w:val="left" w:pos="708"/>
        </w:tabs>
        <w:suppressAutoHyphens/>
        <w:spacing w:line="100" w:lineRule="atLeast"/>
        <w:ind w:firstLine="567"/>
        <w:contextualSpacing/>
        <w:jc w:val="center"/>
        <w:rPr>
          <w:sz w:val="24"/>
          <w:szCs w:val="24"/>
        </w:rPr>
      </w:pPr>
      <w:r w:rsidRPr="00C35E80">
        <w:rPr>
          <w:color w:val="000000"/>
          <w:szCs w:val="28"/>
        </w:rPr>
        <w:t xml:space="preserve">согласительной комиссии по согласованию местоположения границ земельных участков при выполнении комплексных кадастровых работ федерального значения на территории </w:t>
      </w:r>
      <w:proofErr w:type="spellStart"/>
      <w:r w:rsidRPr="00C35E80">
        <w:rPr>
          <w:color w:val="000000"/>
          <w:szCs w:val="28"/>
        </w:rPr>
        <w:t>Татищевского</w:t>
      </w:r>
      <w:proofErr w:type="spellEnd"/>
      <w:r w:rsidRPr="00C35E80">
        <w:rPr>
          <w:color w:val="000000"/>
          <w:szCs w:val="28"/>
        </w:rPr>
        <w:t xml:space="preserve"> муниципального образования </w:t>
      </w:r>
      <w:proofErr w:type="spellStart"/>
      <w:r w:rsidRPr="00C35E80">
        <w:rPr>
          <w:color w:val="000000"/>
          <w:szCs w:val="28"/>
        </w:rPr>
        <w:t>Татищевского</w:t>
      </w:r>
      <w:proofErr w:type="spellEnd"/>
      <w:r w:rsidRPr="00C35E80">
        <w:rPr>
          <w:color w:val="000000"/>
          <w:szCs w:val="28"/>
        </w:rPr>
        <w:t xml:space="preserve"> муниципального района Саратовской области</w:t>
      </w:r>
    </w:p>
    <w:p w:rsidR="00C35E80" w:rsidRPr="00C35E80" w:rsidRDefault="00C35E80" w:rsidP="00C35E80">
      <w:pPr>
        <w:tabs>
          <w:tab w:val="left" w:pos="708"/>
        </w:tabs>
        <w:suppressAutoHyphens/>
        <w:spacing w:line="100" w:lineRule="atLeast"/>
        <w:contextualSpacing/>
        <w:jc w:val="center"/>
        <w:rPr>
          <w:sz w:val="27"/>
          <w:szCs w:val="27"/>
        </w:rPr>
      </w:pPr>
    </w:p>
    <w:p w:rsidR="00C35E80" w:rsidRPr="00C35E80" w:rsidRDefault="00C35E80" w:rsidP="00C35E80">
      <w:pPr>
        <w:tabs>
          <w:tab w:val="left" w:pos="708"/>
        </w:tabs>
        <w:suppressAutoHyphens/>
        <w:spacing w:line="100" w:lineRule="atLeast"/>
        <w:contextualSpacing/>
        <w:jc w:val="center"/>
        <w:rPr>
          <w:sz w:val="27"/>
          <w:szCs w:val="27"/>
        </w:rPr>
      </w:pPr>
    </w:p>
    <w:tbl>
      <w:tblPr>
        <w:tblStyle w:val="4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67"/>
        <w:gridCol w:w="6387"/>
      </w:tblGrid>
      <w:tr w:rsidR="00C35E80" w:rsidRPr="00C35E80" w:rsidTr="004A277A">
        <w:tc>
          <w:tcPr>
            <w:tcW w:w="1759" w:type="pct"/>
          </w:tcPr>
          <w:p w:rsidR="00C35E80" w:rsidRPr="00C35E80" w:rsidRDefault="00C35E80" w:rsidP="00C35E80">
            <w:pPr>
              <w:widowControl w:val="0"/>
              <w:tabs>
                <w:tab w:val="left" w:pos="708"/>
              </w:tabs>
              <w:spacing w:line="100" w:lineRule="atLeast"/>
              <w:contextualSpacing/>
              <w:jc w:val="center"/>
              <w:rPr>
                <w:szCs w:val="28"/>
              </w:rPr>
            </w:pPr>
            <w:r w:rsidRPr="00C35E80">
              <w:rPr>
                <w:szCs w:val="28"/>
              </w:rPr>
              <w:t xml:space="preserve">Мордвинцев </w:t>
            </w:r>
          </w:p>
          <w:p w:rsidR="004A277A" w:rsidRPr="004A277A" w:rsidRDefault="00C35E80" w:rsidP="00C35E80">
            <w:pPr>
              <w:widowControl w:val="0"/>
              <w:tabs>
                <w:tab w:val="left" w:pos="708"/>
              </w:tabs>
              <w:spacing w:line="100" w:lineRule="atLeast"/>
              <w:contextualSpacing/>
              <w:jc w:val="center"/>
              <w:rPr>
                <w:szCs w:val="28"/>
              </w:rPr>
            </w:pPr>
            <w:r w:rsidRPr="00C35E80">
              <w:rPr>
                <w:szCs w:val="28"/>
              </w:rPr>
              <w:t xml:space="preserve">Александр </w:t>
            </w:r>
          </w:p>
          <w:p w:rsidR="00C35E80" w:rsidRPr="00C35E80" w:rsidRDefault="00C35E80" w:rsidP="00C35E80">
            <w:pPr>
              <w:widowControl w:val="0"/>
              <w:tabs>
                <w:tab w:val="left" w:pos="708"/>
              </w:tabs>
              <w:spacing w:line="100" w:lineRule="atLeast"/>
              <w:contextualSpacing/>
              <w:jc w:val="center"/>
              <w:rPr>
                <w:szCs w:val="28"/>
              </w:rPr>
            </w:pPr>
            <w:r w:rsidRPr="00C35E80">
              <w:rPr>
                <w:szCs w:val="28"/>
              </w:rPr>
              <w:t>Владимирович</w:t>
            </w:r>
          </w:p>
        </w:tc>
        <w:tc>
          <w:tcPr>
            <w:tcW w:w="3241" w:type="pct"/>
          </w:tcPr>
          <w:p w:rsidR="00C35E80" w:rsidRPr="00C35E80" w:rsidRDefault="00C35E80" w:rsidP="004A277A">
            <w:pPr>
              <w:tabs>
                <w:tab w:val="left" w:pos="708"/>
              </w:tabs>
              <w:spacing w:line="100" w:lineRule="atLeast"/>
              <w:jc w:val="both"/>
              <w:rPr>
                <w:szCs w:val="28"/>
              </w:rPr>
            </w:pPr>
            <w:r w:rsidRPr="00C35E80">
              <w:rPr>
                <w:szCs w:val="28"/>
              </w:rPr>
              <w:t xml:space="preserve">- </w:t>
            </w:r>
            <w:r w:rsidRPr="004A277A">
              <w:rPr>
                <w:szCs w:val="28"/>
              </w:rPr>
              <w:t xml:space="preserve">глава </w:t>
            </w:r>
            <w:proofErr w:type="spellStart"/>
            <w:r w:rsidRPr="004A277A">
              <w:rPr>
                <w:szCs w:val="28"/>
              </w:rPr>
              <w:t>Татищевского</w:t>
            </w:r>
            <w:proofErr w:type="spellEnd"/>
            <w:r w:rsidRPr="004A277A">
              <w:rPr>
                <w:szCs w:val="28"/>
              </w:rPr>
              <w:t xml:space="preserve"> муниципального района Саратовской области, </w:t>
            </w:r>
            <w:r w:rsidRPr="00C35E80">
              <w:rPr>
                <w:szCs w:val="28"/>
              </w:rPr>
              <w:t>председатель согласительной комиссии;</w:t>
            </w:r>
          </w:p>
          <w:p w:rsidR="00C35E80" w:rsidRPr="00C35E80" w:rsidRDefault="00C35E80" w:rsidP="004A277A">
            <w:pPr>
              <w:widowControl w:val="0"/>
              <w:tabs>
                <w:tab w:val="left" w:pos="708"/>
              </w:tabs>
              <w:spacing w:line="100" w:lineRule="atLeast"/>
              <w:contextualSpacing/>
              <w:jc w:val="both"/>
              <w:rPr>
                <w:szCs w:val="28"/>
              </w:rPr>
            </w:pPr>
          </w:p>
        </w:tc>
      </w:tr>
      <w:tr w:rsidR="00C35E80" w:rsidRPr="00C35E80" w:rsidTr="004A277A">
        <w:tc>
          <w:tcPr>
            <w:tcW w:w="1759" w:type="pct"/>
          </w:tcPr>
          <w:p w:rsidR="00C35E80" w:rsidRPr="00C35E80" w:rsidRDefault="00C35E80" w:rsidP="00C35E80">
            <w:pPr>
              <w:widowControl w:val="0"/>
              <w:tabs>
                <w:tab w:val="left" w:pos="708"/>
              </w:tabs>
              <w:spacing w:line="100" w:lineRule="atLeast"/>
              <w:contextualSpacing/>
              <w:jc w:val="center"/>
              <w:rPr>
                <w:szCs w:val="28"/>
              </w:rPr>
            </w:pPr>
            <w:r w:rsidRPr="00C35E80">
              <w:rPr>
                <w:szCs w:val="28"/>
              </w:rPr>
              <w:t>Бредихина</w:t>
            </w:r>
          </w:p>
          <w:p w:rsidR="004A277A" w:rsidRDefault="00C35E80" w:rsidP="00C35E80">
            <w:pPr>
              <w:widowControl w:val="0"/>
              <w:tabs>
                <w:tab w:val="left" w:pos="708"/>
              </w:tabs>
              <w:spacing w:line="100" w:lineRule="atLeast"/>
              <w:contextualSpacing/>
              <w:jc w:val="center"/>
              <w:rPr>
                <w:szCs w:val="28"/>
              </w:rPr>
            </w:pPr>
            <w:r w:rsidRPr="00C35E80">
              <w:rPr>
                <w:szCs w:val="28"/>
              </w:rPr>
              <w:t xml:space="preserve">Татьяна </w:t>
            </w:r>
          </w:p>
          <w:p w:rsidR="00C35E80" w:rsidRPr="00C35E80" w:rsidRDefault="00C35E80" w:rsidP="00C35E80">
            <w:pPr>
              <w:widowControl w:val="0"/>
              <w:tabs>
                <w:tab w:val="left" w:pos="708"/>
              </w:tabs>
              <w:spacing w:line="100" w:lineRule="atLeast"/>
              <w:contextualSpacing/>
              <w:jc w:val="center"/>
              <w:rPr>
                <w:szCs w:val="28"/>
              </w:rPr>
            </w:pPr>
            <w:r w:rsidRPr="00C35E80">
              <w:rPr>
                <w:szCs w:val="28"/>
              </w:rPr>
              <w:t xml:space="preserve">Валерьевна </w:t>
            </w:r>
          </w:p>
          <w:p w:rsidR="00C35E80" w:rsidRPr="00C35E80" w:rsidRDefault="00C35E80" w:rsidP="00C35E80">
            <w:pPr>
              <w:widowControl w:val="0"/>
              <w:tabs>
                <w:tab w:val="left" w:pos="708"/>
              </w:tabs>
              <w:spacing w:line="100" w:lineRule="atLeast"/>
              <w:contextualSpacing/>
              <w:jc w:val="center"/>
              <w:rPr>
                <w:szCs w:val="28"/>
              </w:rPr>
            </w:pPr>
          </w:p>
        </w:tc>
        <w:tc>
          <w:tcPr>
            <w:tcW w:w="3241" w:type="pct"/>
          </w:tcPr>
          <w:p w:rsidR="00C35E80" w:rsidRDefault="00C35E80" w:rsidP="004A277A">
            <w:pPr>
              <w:widowControl w:val="0"/>
              <w:tabs>
                <w:tab w:val="left" w:pos="708"/>
              </w:tabs>
              <w:spacing w:line="100" w:lineRule="atLeast"/>
              <w:contextualSpacing/>
              <w:jc w:val="both"/>
              <w:rPr>
                <w:szCs w:val="28"/>
              </w:rPr>
            </w:pPr>
            <w:r w:rsidRPr="00C35E80">
              <w:rPr>
                <w:szCs w:val="28"/>
              </w:rPr>
              <w:t xml:space="preserve">- начальник отдела земельных и имущественных отношений администрации </w:t>
            </w:r>
            <w:proofErr w:type="spellStart"/>
            <w:r w:rsidRPr="00C35E80">
              <w:rPr>
                <w:szCs w:val="28"/>
              </w:rPr>
              <w:t>Татищевского</w:t>
            </w:r>
            <w:proofErr w:type="spellEnd"/>
            <w:r w:rsidRPr="00C35E80">
              <w:rPr>
                <w:szCs w:val="28"/>
              </w:rPr>
              <w:t xml:space="preserve"> муниципального района Саратовской области, заместитель председателя согласительной комиссии;</w:t>
            </w:r>
          </w:p>
          <w:p w:rsidR="004A277A" w:rsidRPr="00C35E80" w:rsidRDefault="004A277A" w:rsidP="004A277A">
            <w:pPr>
              <w:widowControl w:val="0"/>
              <w:tabs>
                <w:tab w:val="left" w:pos="708"/>
              </w:tabs>
              <w:spacing w:line="100" w:lineRule="atLeast"/>
              <w:contextualSpacing/>
              <w:jc w:val="both"/>
              <w:rPr>
                <w:szCs w:val="28"/>
              </w:rPr>
            </w:pPr>
          </w:p>
        </w:tc>
      </w:tr>
      <w:tr w:rsidR="00C35E80" w:rsidRPr="00C35E80" w:rsidTr="004A277A">
        <w:tc>
          <w:tcPr>
            <w:tcW w:w="1759" w:type="pct"/>
          </w:tcPr>
          <w:p w:rsidR="00C35E80" w:rsidRPr="00C35E80" w:rsidRDefault="00C35E80" w:rsidP="00C35E80">
            <w:pPr>
              <w:widowControl w:val="0"/>
              <w:tabs>
                <w:tab w:val="left" w:pos="708"/>
              </w:tabs>
              <w:spacing w:line="100" w:lineRule="atLeast"/>
              <w:contextualSpacing/>
              <w:jc w:val="center"/>
              <w:rPr>
                <w:szCs w:val="28"/>
              </w:rPr>
            </w:pPr>
            <w:r w:rsidRPr="00C35E80">
              <w:rPr>
                <w:szCs w:val="28"/>
              </w:rPr>
              <w:t xml:space="preserve">Шубина </w:t>
            </w:r>
          </w:p>
          <w:p w:rsidR="004A277A" w:rsidRDefault="00C35E80" w:rsidP="00C35E80">
            <w:pPr>
              <w:widowControl w:val="0"/>
              <w:tabs>
                <w:tab w:val="left" w:pos="708"/>
              </w:tabs>
              <w:spacing w:line="100" w:lineRule="atLeast"/>
              <w:contextualSpacing/>
              <w:jc w:val="center"/>
              <w:rPr>
                <w:szCs w:val="28"/>
              </w:rPr>
            </w:pPr>
            <w:r w:rsidRPr="00C35E80">
              <w:rPr>
                <w:szCs w:val="28"/>
              </w:rPr>
              <w:t xml:space="preserve">Юлия </w:t>
            </w:r>
          </w:p>
          <w:p w:rsidR="00C35E80" w:rsidRPr="00C35E80" w:rsidRDefault="00C35E80" w:rsidP="00C35E80">
            <w:pPr>
              <w:widowControl w:val="0"/>
              <w:tabs>
                <w:tab w:val="left" w:pos="708"/>
              </w:tabs>
              <w:spacing w:line="100" w:lineRule="atLeast"/>
              <w:contextualSpacing/>
              <w:jc w:val="center"/>
              <w:rPr>
                <w:szCs w:val="28"/>
              </w:rPr>
            </w:pPr>
            <w:r w:rsidRPr="00C35E80">
              <w:rPr>
                <w:szCs w:val="28"/>
              </w:rPr>
              <w:t>Владимировна</w:t>
            </w:r>
          </w:p>
          <w:p w:rsidR="00C35E80" w:rsidRPr="00C35E80" w:rsidRDefault="00C35E80" w:rsidP="00C35E80">
            <w:pPr>
              <w:widowControl w:val="0"/>
              <w:tabs>
                <w:tab w:val="left" w:pos="708"/>
              </w:tabs>
              <w:spacing w:line="100" w:lineRule="atLeast"/>
              <w:contextualSpacing/>
              <w:jc w:val="center"/>
              <w:rPr>
                <w:szCs w:val="28"/>
              </w:rPr>
            </w:pPr>
          </w:p>
        </w:tc>
        <w:tc>
          <w:tcPr>
            <w:tcW w:w="3241" w:type="pct"/>
          </w:tcPr>
          <w:p w:rsidR="00C35E80" w:rsidRPr="00C35E80" w:rsidRDefault="00C35E80" w:rsidP="004A277A">
            <w:pPr>
              <w:widowControl w:val="0"/>
              <w:tabs>
                <w:tab w:val="left" w:pos="708"/>
              </w:tabs>
              <w:spacing w:line="100" w:lineRule="atLeast"/>
              <w:contextualSpacing/>
              <w:jc w:val="both"/>
              <w:rPr>
                <w:szCs w:val="28"/>
              </w:rPr>
            </w:pPr>
            <w:r w:rsidRPr="00C35E80">
              <w:rPr>
                <w:szCs w:val="28"/>
              </w:rPr>
              <w:t xml:space="preserve">- </w:t>
            </w:r>
            <w:r w:rsidRPr="004A277A">
              <w:rPr>
                <w:color w:val="000000"/>
                <w:szCs w:val="28"/>
              </w:rPr>
              <w:t xml:space="preserve">руководитель сектора земельных отношений отдела земельных и имущественных отношений администрации </w:t>
            </w:r>
            <w:proofErr w:type="spellStart"/>
            <w:r w:rsidRPr="004A277A">
              <w:rPr>
                <w:color w:val="000000"/>
                <w:szCs w:val="28"/>
              </w:rPr>
              <w:t>Татищевского</w:t>
            </w:r>
            <w:proofErr w:type="spellEnd"/>
            <w:r w:rsidRPr="004A277A">
              <w:rPr>
                <w:color w:val="000000"/>
                <w:szCs w:val="28"/>
              </w:rPr>
              <w:t xml:space="preserve"> муниципального района Саратовской области, секретарь комиссии</w:t>
            </w:r>
            <w:r w:rsidR="004A277A">
              <w:rPr>
                <w:color w:val="000000"/>
                <w:szCs w:val="28"/>
              </w:rPr>
              <w:t>.</w:t>
            </w:r>
          </w:p>
        </w:tc>
      </w:tr>
    </w:tbl>
    <w:p w:rsidR="00C35E80" w:rsidRPr="00C35E80" w:rsidRDefault="00C35E80" w:rsidP="00C35E80">
      <w:pPr>
        <w:tabs>
          <w:tab w:val="left" w:pos="708"/>
        </w:tabs>
        <w:suppressAutoHyphens/>
        <w:spacing w:line="100" w:lineRule="atLeast"/>
        <w:contextualSpacing/>
        <w:jc w:val="center"/>
        <w:rPr>
          <w:sz w:val="27"/>
          <w:szCs w:val="27"/>
        </w:rPr>
      </w:pPr>
    </w:p>
    <w:p w:rsidR="00C35E80" w:rsidRPr="00C35E80" w:rsidRDefault="00C35E80" w:rsidP="00C35E80">
      <w:pPr>
        <w:tabs>
          <w:tab w:val="left" w:pos="708"/>
        </w:tabs>
        <w:suppressAutoHyphens/>
        <w:spacing w:line="100" w:lineRule="atLeast"/>
        <w:contextualSpacing/>
        <w:jc w:val="center"/>
        <w:rPr>
          <w:sz w:val="27"/>
          <w:szCs w:val="27"/>
        </w:rPr>
      </w:pPr>
      <w:r w:rsidRPr="00C35E80">
        <w:rPr>
          <w:sz w:val="27"/>
          <w:szCs w:val="27"/>
        </w:rPr>
        <w:t>Члены комиссии:</w:t>
      </w:r>
    </w:p>
    <w:p w:rsidR="00C35E80" w:rsidRPr="00C35E80" w:rsidRDefault="00C35E80" w:rsidP="00C35E80">
      <w:pPr>
        <w:tabs>
          <w:tab w:val="left" w:pos="708"/>
        </w:tabs>
        <w:suppressAutoHyphens/>
        <w:spacing w:line="100" w:lineRule="atLeast"/>
        <w:contextualSpacing/>
        <w:jc w:val="center"/>
        <w:rPr>
          <w:sz w:val="27"/>
          <w:szCs w:val="27"/>
        </w:rPr>
      </w:pPr>
    </w:p>
    <w:tbl>
      <w:tblPr>
        <w:tblStyle w:val="42"/>
        <w:tblW w:w="5000" w:type="pct"/>
        <w:tblLook w:val="04A0"/>
      </w:tblPr>
      <w:tblGrid>
        <w:gridCol w:w="3406"/>
        <w:gridCol w:w="6448"/>
      </w:tblGrid>
      <w:tr w:rsidR="00C35E80" w:rsidRPr="00C35E80" w:rsidTr="004A277A">
        <w:tc>
          <w:tcPr>
            <w:tcW w:w="1728" w:type="pct"/>
            <w:tcBorders>
              <w:top w:val="nil"/>
              <w:left w:val="nil"/>
              <w:bottom w:val="nil"/>
              <w:right w:val="nil"/>
            </w:tcBorders>
          </w:tcPr>
          <w:p w:rsidR="00C35E80" w:rsidRPr="00C35E80" w:rsidRDefault="00C35E80" w:rsidP="00C35E80">
            <w:pPr>
              <w:widowControl w:val="0"/>
              <w:tabs>
                <w:tab w:val="left" w:pos="708"/>
              </w:tabs>
              <w:spacing w:line="100" w:lineRule="atLeast"/>
              <w:contextualSpacing/>
              <w:jc w:val="center"/>
              <w:rPr>
                <w:szCs w:val="28"/>
              </w:rPr>
            </w:pPr>
            <w:proofErr w:type="spellStart"/>
            <w:r w:rsidRPr="00C35E80">
              <w:rPr>
                <w:szCs w:val="28"/>
              </w:rPr>
              <w:t>Громовенко</w:t>
            </w:r>
            <w:proofErr w:type="spellEnd"/>
          </w:p>
          <w:p w:rsidR="004A277A" w:rsidRDefault="00C35E80" w:rsidP="00C35E80">
            <w:pPr>
              <w:widowControl w:val="0"/>
              <w:tabs>
                <w:tab w:val="left" w:pos="708"/>
              </w:tabs>
              <w:spacing w:line="100" w:lineRule="atLeast"/>
              <w:contextualSpacing/>
              <w:jc w:val="center"/>
              <w:rPr>
                <w:szCs w:val="28"/>
              </w:rPr>
            </w:pPr>
            <w:r w:rsidRPr="00C35E80">
              <w:rPr>
                <w:szCs w:val="28"/>
              </w:rPr>
              <w:t xml:space="preserve">Ирина </w:t>
            </w:r>
          </w:p>
          <w:p w:rsidR="00C35E80" w:rsidRPr="00C35E80" w:rsidRDefault="00C35E80" w:rsidP="00C35E80">
            <w:pPr>
              <w:widowControl w:val="0"/>
              <w:tabs>
                <w:tab w:val="left" w:pos="708"/>
              </w:tabs>
              <w:spacing w:line="100" w:lineRule="atLeast"/>
              <w:contextualSpacing/>
              <w:jc w:val="center"/>
              <w:rPr>
                <w:szCs w:val="28"/>
              </w:rPr>
            </w:pPr>
            <w:r w:rsidRPr="00C35E80">
              <w:rPr>
                <w:szCs w:val="28"/>
              </w:rPr>
              <w:t>Юрьевна</w:t>
            </w:r>
          </w:p>
        </w:tc>
        <w:tc>
          <w:tcPr>
            <w:tcW w:w="3272" w:type="pct"/>
            <w:tcBorders>
              <w:top w:val="nil"/>
              <w:left w:val="nil"/>
              <w:bottom w:val="nil"/>
              <w:right w:val="nil"/>
            </w:tcBorders>
          </w:tcPr>
          <w:p w:rsidR="00C35E80" w:rsidRPr="00C35E80" w:rsidRDefault="00C35E80" w:rsidP="00C35E80">
            <w:pPr>
              <w:widowControl w:val="0"/>
              <w:tabs>
                <w:tab w:val="left" w:pos="708"/>
              </w:tabs>
              <w:spacing w:line="100" w:lineRule="atLeast"/>
              <w:contextualSpacing/>
              <w:jc w:val="both"/>
              <w:rPr>
                <w:szCs w:val="28"/>
              </w:rPr>
            </w:pPr>
            <w:r w:rsidRPr="00C35E80">
              <w:rPr>
                <w:szCs w:val="28"/>
              </w:rPr>
              <w:t xml:space="preserve">- руководитель сектора имущественных отношений отдела земельных и имущественных отношений администрации </w:t>
            </w:r>
            <w:proofErr w:type="spellStart"/>
            <w:r w:rsidRPr="00C35E80">
              <w:rPr>
                <w:szCs w:val="28"/>
              </w:rPr>
              <w:t>Татищевского</w:t>
            </w:r>
            <w:proofErr w:type="spellEnd"/>
            <w:r w:rsidRPr="00C35E80">
              <w:rPr>
                <w:szCs w:val="28"/>
              </w:rPr>
              <w:t xml:space="preserve"> муниципального района Саратовской области;</w:t>
            </w:r>
          </w:p>
        </w:tc>
      </w:tr>
      <w:tr w:rsidR="00C35E80" w:rsidRPr="00C35E80" w:rsidTr="004A277A">
        <w:tc>
          <w:tcPr>
            <w:tcW w:w="1728" w:type="pct"/>
            <w:tcBorders>
              <w:top w:val="nil"/>
              <w:left w:val="nil"/>
              <w:bottom w:val="nil"/>
              <w:right w:val="nil"/>
            </w:tcBorders>
          </w:tcPr>
          <w:p w:rsidR="00C35E80" w:rsidRPr="00C35E80" w:rsidRDefault="00C35E80" w:rsidP="00C35E80">
            <w:pPr>
              <w:widowControl w:val="0"/>
              <w:tabs>
                <w:tab w:val="left" w:pos="708"/>
              </w:tabs>
              <w:spacing w:line="100" w:lineRule="atLeast"/>
              <w:contextualSpacing/>
              <w:rPr>
                <w:szCs w:val="28"/>
              </w:rPr>
            </w:pPr>
          </w:p>
        </w:tc>
        <w:tc>
          <w:tcPr>
            <w:tcW w:w="3272" w:type="pct"/>
            <w:tcBorders>
              <w:top w:val="nil"/>
              <w:left w:val="nil"/>
              <w:bottom w:val="nil"/>
              <w:right w:val="nil"/>
            </w:tcBorders>
          </w:tcPr>
          <w:p w:rsidR="00C35E80" w:rsidRPr="00C35E80" w:rsidRDefault="00C35E80" w:rsidP="00C35E80">
            <w:pPr>
              <w:widowControl w:val="0"/>
              <w:tabs>
                <w:tab w:val="left" w:pos="708"/>
              </w:tabs>
              <w:spacing w:line="100" w:lineRule="atLeast"/>
              <w:contextualSpacing/>
              <w:jc w:val="both"/>
              <w:rPr>
                <w:szCs w:val="28"/>
              </w:rPr>
            </w:pPr>
          </w:p>
        </w:tc>
      </w:tr>
      <w:tr w:rsidR="00C35E80" w:rsidRPr="00C35E80" w:rsidTr="004A277A">
        <w:tc>
          <w:tcPr>
            <w:tcW w:w="1728" w:type="pct"/>
            <w:tcBorders>
              <w:top w:val="nil"/>
              <w:left w:val="nil"/>
              <w:bottom w:val="nil"/>
              <w:right w:val="nil"/>
            </w:tcBorders>
          </w:tcPr>
          <w:p w:rsidR="00C35E80" w:rsidRPr="00C35E80" w:rsidRDefault="00C35E80" w:rsidP="00C35E80">
            <w:pPr>
              <w:widowControl w:val="0"/>
              <w:tabs>
                <w:tab w:val="left" w:pos="708"/>
              </w:tabs>
              <w:spacing w:line="100" w:lineRule="atLeast"/>
              <w:contextualSpacing/>
              <w:jc w:val="center"/>
              <w:rPr>
                <w:szCs w:val="28"/>
              </w:rPr>
            </w:pPr>
            <w:r w:rsidRPr="00C35E80">
              <w:rPr>
                <w:szCs w:val="28"/>
              </w:rPr>
              <w:t xml:space="preserve">Фадеева </w:t>
            </w:r>
          </w:p>
          <w:p w:rsidR="004A277A" w:rsidRDefault="00C35E80" w:rsidP="00C35E80">
            <w:pPr>
              <w:widowControl w:val="0"/>
              <w:tabs>
                <w:tab w:val="left" w:pos="708"/>
              </w:tabs>
              <w:spacing w:line="100" w:lineRule="atLeast"/>
              <w:contextualSpacing/>
              <w:jc w:val="center"/>
              <w:rPr>
                <w:szCs w:val="28"/>
              </w:rPr>
            </w:pPr>
            <w:r w:rsidRPr="00C35E80">
              <w:rPr>
                <w:szCs w:val="28"/>
              </w:rPr>
              <w:t xml:space="preserve">Ксения </w:t>
            </w:r>
          </w:p>
          <w:p w:rsidR="00C35E80" w:rsidRPr="00C35E80" w:rsidRDefault="00C35E80" w:rsidP="00C35E80">
            <w:pPr>
              <w:widowControl w:val="0"/>
              <w:tabs>
                <w:tab w:val="left" w:pos="708"/>
              </w:tabs>
              <w:spacing w:line="100" w:lineRule="atLeast"/>
              <w:contextualSpacing/>
              <w:jc w:val="center"/>
              <w:rPr>
                <w:szCs w:val="28"/>
              </w:rPr>
            </w:pPr>
            <w:r w:rsidRPr="00C35E80">
              <w:rPr>
                <w:szCs w:val="28"/>
              </w:rPr>
              <w:t xml:space="preserve">Вадимовна </w:t>
            </w:r>
          </w:p>
        </w:tc>
        <w:tc>
          <w:tcPr>
            <w:tcW w:w="3272" w:type="pct"/>
            <w:tcBorders>
              <w:top w:val="nil"/>
              <w:left w:val="nil"/>
              <w:bottom w:val="nil"/>
              <w:right w:val="nil"/>
            </w:tcBorders>
          </w:tcPr>
          <w:p w:rsidR="00C35E80" w:rsidRDefault="00C35E80" w:rsidP="00C35E80">
            <w:pPr>
              <w:widowControl w:val="0"/>
              <w:tabs>
                <w:tab w:val="left" w:pos="708"/>
              </w:tabs>
              <w:spacing w:line="100" w:lineRule="atLeast"/>
              <w:ind w:right="-108"/>
              <w:contextualSpacing/>
              <w:jc w:val="both"/>
              <w:rPr>
                <w:color w:val="000000"/>
                <w:szCs w:val="28"/>
              </w:rPr>
            </w:pPr>
            <w:r w:rsidRPr="004A277A">
              <w:rPr>
                <w:color w:val="000000"/>
                <w:szCs w:val="28"/>
              </w:rPr>
              <w:t xml:space="preserve">- ведущий специалист сектора земельных отношений отдела земельных и имущественных отношений администрации </w:t>
            </w:r>
            <w:proofErr w:type="spellStart"/>
            <w:r w:rsidRPr="004A277A">
              <w:rPr>
                <w:color w:val="000000"/>
                <w:szCs w:val="28"/>
              </w:rPr>
              <w:t>Татищевского</w:t>
            </w:r>
            <w:proofErr w:type="spellEnd"/>
            <w:r w:rsidRPr="004A277A">
              <w:rPr>
                <w:color w:val="000000"/>
                <w:szCs w:val="28"/>
              </w:rPr>
              <w:t xml:space="preserve"> муниципального района Саратовской области;</w:t>
            </w:r>
          </w:p>
          <w:p w:rsidR="004A277A" w:rsidRPr="00C35E80" w:rsidRDefault="004A277A" w:rsidP="00C35E80">
            <w:pPr>
              <w:widowControl w:val="0"/>
              <w:tabs>
                <w:tab w:val="left" w:pos="708"/>
              </w:tabs>
              <w:spacing w:line="100" w:lineRule="atLeast"/>
              <w:ind w:right="-108"/>
              <w:contextualSpacing/>
              <w:jc w:val="both"/>
              <w:rPr>
                <w:szCs w:val="28"/>
              </w:rPr>
            </w:pPr>
          </w:p>
        </w:tc>
      </w:tr>
      <w:tr w:rsidR="00C35E80" w:rsidRPr="00C35E80" w:rsidTr="004A277A">
        <w:tc>
          <w:tcPr>
            <w:tcW w:w="1728" w:type="pct"/>
            <w:tcBorders>
              <w:top w:val="nil"/>
              <w:left w:val="nil"/>
              <w:bottom w:val="nil"/>
              <w:right w:val="nil"/>
            </w:tcBorders>
          </w:tcPr>
          <w:p w:rsidR="00C35E80" w:rsidRPr="00C35E80" w:rsidRDefault="00C35E80" w:rsidP="00C35E80">
            <w:pPr>
              <w:widowControl w:val="0"/>
              <w:tabs>
                <w:tab w:val="left" w:pos="708"/>
              </w:tabs>
              <w:spacing w:line="100" w:lineRule="atLeast"/>
              <w:contextualSpacing/>
              <w:jc w:val="center"/>
              <w:rPr>
                <w:szCs w:val="28"/>
              </w:rPr>
            </w:pPr>
            <w:r w:rsidRPr="00C35E80">
              <w:rPr>
                <w:szCs w:val="28"/>
              </w:rPr>
              <w:t>Котлярова</w:t>
            </w:r>
          </w:p>
          <w:p w:rsidR="004A277A" w:rsidRDefault="00C35E80" w:rsidP="00C35E80">
            <w:pPr>
              <w:widowControl w:val="0"/>
              <w:tabs>
                <w:tab w:val="left" w:pos="708"/>
              </w:tabs>
              <w:spacing w:line="100" w:lineRule="atLeast"/>
              <w:contextualSpacing/>
              <w:jc w:val="center"/>
              <w:rPr>
                <w:szCs w:val="28"/>
              </w:rPr>
            </w:pPr>
            <w:r w:rsidRPr="00C35E80">
              <w:rPr>
                <w:szCs w:val="28"/>
              </w:rPr>
              <w:t xml:space="preserve">Ирина </w:t>
            </w:r>
          </w:p>
          <w:p w:rsidR="00C35E80" w:rsidRPr="00C35E80" w:rsidRDefault="00C35E80" w:rsidP="00C35E80">
            <w:pPr>
              <w:widowControl w:val="0"/>
              <w:tabs>
                <w:tab w:val="left" w:pos="708"/>
              </w:tabs>
              <w:spacing w:line="100" w:lineRule="atLeast"/>
              <w:contextualSpacing/>
              <w:jc w:val="center"/>
              <w:rPr>
                <w:szCs w:val="28"/>
              </w:rPr>
            </w:pPr>
            <w:r w:rsidRPr="00C35E80">
              <w:rPr>
                <w:szCs w:val="28"/>
              </w:rPr>
              <w:lastRenderedPageBreak/>
              <w:t>Юрьевна</w:t>
            </w:r>
          </w:p>
        </w:tc>
        <w:tc>
          <w:tcPr>
            <w:tcW w:w="3272" w:type="pct"/>
            <w:tcBorders>
              <w:top w:val="nil"/>
              <w:left w:val="nil"/>
              <w:bottom w:val="nil"/>
              <w:right w:val="nil"/>
            </w:tcBorders>
          </w:tcPr>
          <w:p w:rsidR="00C35E80" w:rsidRDefault="00C35E80" w:rsidP="00C35E80">
            <w:pPr>
              <w:widowControl w:val="0"/>
              <w:tabs>
                <w:tab w:val="left" w:pos="708"/>
              </w:tabs>
              <w:spacing w:line="100" w:lineRule="atLeast"/>
              <w:contextualSpacing/>
              <w:jc w:val="both"/>
              <w:rPr>
                <w:szCs w:val="28"/>
              </w:rPr>
            </w:pPr>
            <w:r w:rsidRPr="00C35E80">
              <w:rPr>
                <w:szCs w:val="28"/>
              </w:rPr>
              <w:lastRenderedPageBreak/>
              <w:t xml:space="preserve">- заведующий отделом архитектуры и градостроительства, главный архитектор отдела </w:t>
            </w:r>
            <w:r w:rsidRPr="00C35E80">
              <w:rPr>
                <w:szCs w:val="28"/>
              </w:rPr>
              <w:lastRenderedPageBreak/>
              <w:t>архитектуры и градостроительства управления индустриальной, строительной и коммунальной политики;</w:t>
            </w:r>
          </w:p>
          <w:p w:rsidR="004A277A" w:rsidRPr="00C35E80" w:rsidRDefault="004A277A" w:rsidP="00C35E80">
            <w:pPr>
              <w:widowControl w:val="0"/>
              <w:tabs>
                <w:tab w:val="left" w:pos="708"/>
              </w:tabs>
              <w:spacing w:line="100" w:lineRule="atLeast"/>
              <w:contextualSpacing/>
              <w:jc w:val="both"/>
              <w:rPr>
                <w:szCs w:val="28"/>
              </w:rPr>
            </w:pPr>
          </w:p>
        </w:tc>
      </w:tr>
      <w:tr w:rsidR="00C35E80" w:rsidRPr="00C35E80" w:rsidTr="004A277A">
        <w:tc>
          <w:tcPr>
            <w:tcW w:w="1728" w:type="pct"/>
            <w:tcBorders>
              <w:top w:val="nil"/>
              <w:left w:val="nil"/>
              <w:bottom w:val="nil"/>
              <w:right w:val="nil"/>
            </w:tcBorders>
          </w:tcPr>
          <w:p w:rsidR="00C35E80" w:rsidRPr="00C35E80" w:rsidRDefault="00C35E80" w:rsidP="00C35E80">
            <w:pPr>
              <w:widowControl w:val="0"/>
              <w:tabs>
                <w:tab w:val="left" w:pos="708"/>
              </w:tabs>
              <w:spacing w:line="100" w:lineRule="atLeast"/>
              <w:contextualSpacing/>
              <w:jc w:val="center"/>
              <w:rPr>
                <w:szCs w:val="28"/>
              </w:rPr>
            </w:pPr>
            <w:r w:rsidRPr="00C35E80">
              <w:rPr>
                <w:szCs w:val="28"/>
              </w:rPr>
              <w:lastRenderedPageBreak/>
              <w:t xml:space="preserve">Карапетян </w:t>
            </w:r>
          </w:p>
          <w:p w:rsidR="004A277A" w:rsidRDefault="00C35E80" w:rsidP="00C35E80">
            <w:pPr>
              <w:widowControl w:val="0"/>
              <w:tabs>
                <w:tab w:val="left" w:pos="708"/>
              </w:tabs>
              <w:spacing w:line="100" w:lineRule="atLeast"/>
              <w:contextualSpacing/>
              <w:jc w:val="center"/>
              <w:rPr>
                <w:szCs w:val="28"/>
              </w:rPr>
            </w:pPr>
            <w:r w:rsidRPr="00C35E80">
              <w:rPr>
                <w:szCs w:val="28"/>
              </w:rPr>
              <w:t xml:space="preserve">Елена </w:t>
            </w:r>
          </w:p>
          <w:p w:rsidR="00C35E80" w:rsidRPr="00C35E80" w:rsidRDefault="00C35E80" w:rsidP="00C35E80">
            <w:pPr>
              <w:widowControl w:val="0"/>
              <w:tabs>
                <w:tab w:val="left" w:pos="708"/>
              </w:tabs>
              <w:spacing w:line="100" w:lineRule="atLeast"/>
              <w:contextualSpacing/>
              <w:jc w:val="center"/>
              <w:rPr>
                <w:szCs w:val="28"/>
              </w:rPr>
            </w:pPr>
            <w:r w:rsidRPr="00C35E80">
              <w:rPr>
                <w:szCs w:val="28"/>
              </w:rPr>
              <w:t>Евгеньевна</w:t>
            </w:r>
          </w:p>
        </w:tc>
        <w:tc>
          <w:tcPr>
            <w:tcW w:w="3272" w:type="pct"/>
            <w:tcBorders>
              <w:top w:val="nil"/>
              <w:left w:val="nil"/>
              <w:bottom w:val="nil"/>
              <w:right w:val="nil"/>
            </w:tcBorders>
          </w:tcPr>
          <w:p w:rsidR="00C35E80" w:rsidRDefault="00C35E80" w:rsidP="00C35E80">
            <w:pPr>
              <w:widowControl w:val="0"/>
              <w:tabs>
                <w:tab w:val="left" w:pos="708"/>
              </w:tabs>
              <w:spacing w:line="100" w:lineRule="atLeast"/>
              <w:contextualSpacing/>
              <w:jc w:val="both"/>
              <w:rPr>
                <w:szCs w:val="28"/>
              </w:rPr>
            </w:pPr>
            <w:r w:rsidRPr="00C35E80">
              <w:rPr>
                <w:szCs w:val="28"/>
              </w:rPr>
              <w:t xml:space="preserve">- заместитель начальника отдела государственной регистрации земельных участков </w:t>
            </w:r>
            <w:proofErr w:type="spellStart"/>
            <w:r w:rsidRPr="00C35E80">
              <w:rPr>
                <w:szCs w:val="28"/>
              </w:rPr>
              <w:t>УправленияРосреестра</w:t>
            </w:r>
            <w:proofErr w:type="spellEnd"/>
            <w:r w:rsidRPr="00C35E80">
              <w:rPr>
                <w:szCs w:val="28"/>
              </w:rPr>
              <w:t xml:space="preserve"> по Саратовской области (по согласованию);</w:t>
            </w:r>
          </w:p>
          <w:p w:rsidR="004A277A" w:rsidRPr="00C35E80" w:rsidRDefault="004A277A" w:rsidP="00C35E80">
            <w:pPr>
              <w:widowControl w:val="0"/>
              <w:tabs>
                <w:tab w:val="left" w:pos="708"/>
              </w:tabs>
              <w:spacing w:line="100" w:lineRule="atLeast"/>
              <w:contextualSpacing/>
              <w:jc w:val="both"/>
              <w:rPr>
                <w:szCs w:val="28"/>
              </w:rPr>
            </w:pPr>
          </w:p>
        </w:tc>
      </w:tr>
      <w:tr w:rsidR="00C35E80" w:rsidRPr="00C35E80" w:rsidTr="004A277A">
        <w:tc>
          <w:tcPr>
            <w:tcW w:w="1728" w:type="pct"/>
            <w:tcBorders>
              <w:top w:val="nil"/>
              <w:left w:val="nil"/>
              <w:bottom w:val="nil"/>
              <w:right w:val="nil"/>
            </w:tcBorders>
          </w:tcPr>
          <w:p w:rsidR="00C35E80" w:rsidRPr="00C35E80" w:rsidRDefault="00C35E80" w:rsidP="00C35E80">
            <w:pPr>
              <w:widowControl w:val="0"/>
              <w:tabs>
                <w:tab w:val="left" w:pos="708"/>
              </w:tabs>
              <w:spacing w:line="100" w:lineRule="atLeast"/>
              <w:contextualSpacing/>
              <w:jc w:val="center"/>
              <w:rPr>
                <w:szCs w:val="28"/>
              </w:rPr>
            </w:pPr>
            <w:proofErr w:type="spellStart"/>
            <w:r w:rsidRPr="00C35E80">
              <w:rPr>
                <w:szCs w:val="28"/>
              </w:rPr>
              <w:t>Хаметов</w:t>
            </w:r>
            <w:proofErr w:type="spellEnd"/>
          </w:p>
          <w:p w:rsidR="004A277A" w:rsidRDefault="00C35E80" w:rsidP="00C35E80">
            <w:pPr>
              <w:widowControl w:val="0"/>
              <w:tabs>
                <w:tab w:val="left" w:pos="708"/>
              </w:tabs>
              <w:spacing w:line="100" w:lineRule="atLeast"/>
              <w:contextualSpacing/>
              <w:jc w:val="center"/>
              <w:rPr>
                <w:szCs w:val="28"/>
              </w:rPr>
            </w:pPr>
            <w:proofErr w:type="spellStart"/>
            <w:r w:rsidRPr="00C35E80">
              <w:rPr>
                <w:szCs w:val="28"/>
              </w:rPr>
              <w:t>Ряшит</w:t>
            </w:r>
            <w:proofErr w:type="spellEnd"/>
          </w:p>
          <w:p w:rsidR="00C35E80" w:rsidRPr="00C35E80" w:rsidRDefault="00C35E80" w:rsidP="00C35E80">
            <w:pPr>
              <w:widowControl w:val="0"/>
              <w:tabs>
                <w:tab w:val="left" w:pos="708"/>
              </w:tabs>
              <w:spacing w:line="100" w:lineRule="atLeast"/>
              <w:contextualSpacing/>
              <w:jc w:val="center"/>
              <w:rPr>
                <w:szCs w:val="28"/>
              </w:rPr>
            </w:pPr>
            <w:proofErr w:type="spellStart"/>
            <w:r w:rsidRPr="00C35E80">
              <w:rPr>
                <w:szCs w:val="28"/>
              </w:rPr>
              <w:t>Рифкатович</w:t>
            </w:r>
            <w:proofErr w:type="spellEnd"/>
          </w:p>
        </w:tc>
        <w:tc>
          <w:tcPr>
            <w:tcW w:w="3272" w:type="pct"/>
            <w:tcBorders>
              <w:top w:val="nil"/>
              <w:left w:val="nil"/>
              <w:bottom w:val="nil"/>
              <w:right w:val="nil"/>
            </w:tcBorders>
          </w:tcPr>
          <w:p w:rsidR="00C35E80" w:rsidRPr="00C35E80" w:rsidRDefault="00C35E80" w:rsidP="00C35E80">
            <w:pPr>
              <w:widowControl w:val="0"/>
              <w:tabs>
                <w:tab w:val="left" w:pos="708"/>
              </w:tabs>
              <w:spacing w:line="100" w:lineRule="atLeast"/>
              <w:contextualSpacing/>
              <w:jc w:val="both"/>
              <w:rPr>
                <w:szCs w:val="28"/>
              </w:rPr>
            </w:pPr>
            <w:r w:rsidRPr="00C35E80">
              <w:rPr>
                <w:szCs w:val="28"/>
              </w:rPr>
              <w:t>- консультант отдела по управлению земельными ресурсами области управления земельных отношений комитета по управлению имуществом Саратовской области (по согласованию);</w:t>
            </w:r>
          </w:p>
        </w:tc>
      </w:tr>
      <w:tr w:rsidR="00C35E80" w:rsidRPr="00C35E80" w:rsidTr="004A277A">
        <w:tc>
          <w:tcPr>
            <w:tcW w:w="1728" w:type="pct"/>
            <w:tcBorders>
              <w:top w:val="nil"/>
              <w:left w:val="nil"/>
              <w:bottom w:val="nil"/>
              <w:right w:val="nil"/>
            </w:tcBorders>
          </w:tcPr>
          <w:p w:rsidR="00C35E80" w:rsidRPr="00C35E80" w:rsidRDefault="00C35E80" w:rsidP="00C35E80">
            <w:pPr>
              <w:widowControl w:val="0"/>
              <w:tabs>
                <w:tab w:val="left" w:pos="708"/>
              </w:tabs>
              <w:spacing w:line="100" w:lineRule="atLeast"/>
              <w:contextualSpacing/>
              <w:jc w:val="center"/>
              <w:rPr>
                <w:szCs w:val="28"/>
              </w:rPr>
            </w:pPr>
          </w:p>
        </w:tc>
        <w:tc>
          <w:tcPr>
            <w:tcW w:w="3272" w:type="pct"/>
            <w:tcBorders>
              <w:top w:val="nil"/>
              <w:left w:val="nil"/>
              <w:bottom w:val="nil"/>
              <w:right w:val="nil"/>
            </w:tcBorders>
          </w:tcPr>
          <w:p w:rsidR="00C35E80" w:rsidRPr="00C35E80" w:rsidRDefault="00C35E80" w:rsidP="00C35E80">
            <w:pPr>
              <w:widowControl w:val="0"/>
              <w:tabs>
                <w:tab w:val="left" w:pos="708"/>
              </w:tabs>
              <w:spacing w:line="100" w:lineRule="atLeast"/>
              <w:contextualSpacing/>
              <w:jc w:val="both"/>
              <w:rPr>
                <w:szCs w:val="28"/>
              </w:rPr>
            </w:pPr>
          </w:p>
        </w:tc>
      </w:tr>
      <w:tr w:rsidR="00C35E80" w:rsidRPr="00C35E80" w:rsidTr="004A277A">
        <w:tc>
          <w:tcPr>
            <w:tcW w:w="1728" w:type="pct"/>
            <w:tcBorders>
              <w:top w:val="nil"/>
              <w:left w:val="nil"/>
              <w:bottom w:val="nil"/>
              <w:right w:val="nil"/>
            </w:tcBorders>
          </w:tcPr>
          <w:p w:rsidR="00C35E80" w:rsidRPr="00C35E80" w:rsidRDefault="00C35E80" w:rsidP="00C35E80">
            <w:pPr>
              <w:widowControl w:val="0"/>
              <w:tabs>
                <w:tab w:val="left" w:pos="708"/>
              </w:tabs>
              <w:spacing w:line="100" w:lineRule="atLeast"/>
              <w:contextualSpacing/>
              <w:jc w:val="center"/>
              <w:rPr>
                <w:szCs w:val="28"/>
              </w:rPr>
            </w:pPr>
            <w:r w:rsidRPr="00C35E80">
              <w:rPr>
                <w:szCs w:val="28"/>
              </w:rPr>
              <w:t xml:space="preserve">Савина </w:t>
            </w:r>
          </w:p>
          <w:p w:rsidR="004A277A" w:rsidRDefault="00C35E80" w:rsidP="00C35E80">
            <w:pPr>
              <w:widowControl w:val="0"/>
              <w:tabs>
                <w:tab w:val="left" w:pos="708"/>
              </w:tabs>
              <w:spacing w:line="100" w:lineRule="atLeast"/>
              <w:contextualSpacing/>
              <w:jc w:val="center"/>
              <w:rPr>
                <w:szCs w:val="28"/>
              </w:rPr>
            </w:pPr>
            <w:r w:rsidRPr="00C35E80">
              <w:rPr>
                <w:szCs w:val="28"/>
              </w:rPr>
              <w:t xml:space="preserve">Олеся </w:t>
            </w:r>
          </w:p>
          <w:p w:rsidR="00C35E80" w:rsidRPr="00C35E80" w:rsidRDefault="00C35E80" w:rsidP="00C35E80">
            <w:pPr>
              <w:widowControl w:val="0"/>
              <w:tabs>
                <w:tab w:val="left" w:pos="708"/>
              </w:tabs>
              <w:spacing w:line="100" w:lineRule="atLeast"/>
              <w:contextualSpacing/>
              <w:jc w:val="center"/>
              <w:rPr>
                <w:szCs w:val="28"/>
              </w:rPr>
            </w:pPr>
            <w:r w:rsidRPr="00C35E80">
              <w:rPr>
                <w:szCs w:val="28"/>
              </w:rPr>
              <w:t>Антоновна</w:t>
            </w:r>
          </w:p>
        </w:tc>
        <w:tc>
          <w:tcPr>
            <w:tcW w:w="3272" w:type="pct"/>
            <w:tcBorders>
              <w:top w:val="nil"/>
              <w:left w:val="nil"/>
              <w:bottom w:val="nil"/>
              <w:right w:val="nil"/>
            </w:tcBorders>
          </w:tcPr>
          <w:p w:rsidR="00C35E80" w:rsidRPr="00C35E80" w:rsidRDefault="00C35E80" w:rsidP="00C35E80">
            <w:pPr>
              <w:widowControl w:val="0"/>
              <w:tabs>
                <w:tab w:val="left" w:pos="708"/>
              </w:tabs>
              <w:spacing w:line="100" w:lineRule="atLeast"/>
              <w:contextualSpacing/>
              <w:jc w:val="both"/>
              <w:rPr>
                <w:szCs w:val="28"/>
              </w:rPr>
            </w:pPr>
            <w:r w:rsidRPr="00C35E80">
              <w:rPr>
                <w:szCs w:val="28"/>
              </w:rPr>
              <w:t>-  кадастровый инженер (по согласованию);</w:t>
            </w:r>
          </w:p>
        </w:tc>
      </w:tr>
      <w:tr w:rsidR="00C35E80" w:rsidRPr="00C35E80" w:rsidTr="004A277A">
        <w:tc>
          <w:tcPr>
            <w:tcW w:w="1728" w:type="pct"/>
            <w:tcBorders>
              <w:top w:val="nil"/>
              <w:left w:val="nil"/>
              <w:bottom w:val="nil"/>
              <w:right w:val="nil"/>
            </w:tcBorders>
          </w:tcPr>
          <w:p w:rsidR="00C35E80" w:rsidRPr="00C35E80" w:rsidRDefault="00C35E80" w:rsidP="00C35E80">
            <w:pPr>
              <w:widowControl w:val="0"/>
              <w:tabs>
                <w:tab w:val="left" w:pos="708"/>
              </w:tabs>
              <w:spacing w:line="100" w:lineRule="atLeast"/>
              <w:contextualSpacing/>
              <w:jc w:val="center"/>
              <w:rPr>
                <w:szCs w:val="28"/>
              </w:rPr>
            </w:pPr>
          </w:p>
        </w:tc>
        <w:tc>
          <w:tcPr>
            <w:tcW w:w="3272" w:type="pct"/>
            <w:tcBorders>
              <w:top w:val="nil"/>
              <w:left w:val="nil"/>
              <w:bottom w:val="nil"/>
              <w:right w:val="nil"/>
            </w:tcBorders>
          </w:tcPr>
          <w:p w:rsidR="00C35E80" w:rsidRDefault="00C35E80" w:rsidP="00C35E80">
            <w:pPr>
              <w:widowControl w:val="0"/>
              <w:tabs>
                <w:tab w:val="left" w:pos="708"/>
              </w:tabs>
              <w:spacing w:line="100" w:lineRule="atLeast"/>
              <w:contextualSpacing/>
              <w:jc w:val="both"/>
              <w:rPr>
                <w:color w:val="000000"/>
                <w:szCs w:val="28"/>
              </w:rPr>
            </w:pPr>
            <w:r w:rsidRPr="004A277A">
              <w:rPr>
                <w:color w:val="000000"/>
                <w:szCs w:val="28"/>
              </w:rPr>
              <w:t>- представитель Ассоциации саморегулируемой организации (по согласованию);</w:t>
            </w:r>
          </w:p>
          <w:p w:rsidR="004A277A" w:rsidRPr="00C35E80" w:rsidRDefault="004A277A" w:rsidP="00C35E80">
            <w:pPr>
              <w:widowControl w:val="0"/>
              <w:tabs>
                <w:tab w:val="left" w:pos="708"/>
              </w:tabs>
              <w:spacing w:line="100" w:lineRule="atLeast"/>
              <w:contextualSpacing/>
              <w:jc w:val="both"/>
              <w:rPr>
                <w:szCs w:val="28"/>
              </w:rPr>
            </w:pPr>
          </w:p>
        </w:tc>
      </w:tr>
      <w:tr w:rsidR="00C35E80" w:rsidRPr="00C35E80" w:rsidTr="004A277A">
        <w:tc>
          <w:tcPr>
            <w:tcW w:w="1728" w:type="pct"/>
            <w:tcBorders>
              <w:top w:val="nil"/>
              <w:left w:val="nil"/>
              <w:bottom w:val="nil"/>
              <w:right w:val="nil"/>
            </w:tcBorders>
          </w:tcPr>
          <w:p w:rsidR="00C35E80" w:rsidRPr="00C35E80" w:rsidRDefault="00C35E80" w:rsidP="00C35E80">
            <w:pPr>
              <w:widowControl w:val="0"/>
              <w:tabs>
                <w:tab w:val="left" w:pos="708"/>
              </w:tabs>
              <w:spacing w:line="100" w:lineRule="atLeast"/>
              <w:contextualSpacing/>
              <w:jc w:val="center"/>
              <w:rPr>
                <w:szCs w:val="28"/>
              </w:rPr>
            </w:pPr>
          </w:p>
        </w:tc>
        <w:tc>
          <w:tcPr>
            <w:tcW w:w="3272" w:type="pct"/>
            <w:tcBorders>
              <w:top w:val="nil"/>
              <w:left w:val="nil"/>
              <w:bottom w:val="nil"/>
              <w:right w:val="nil"/>
            </w:tcBorders>
          </w:tcPr>
          <w:p w:rsidR="00C35E80" w:rsidRPr="00C35E80" w:rsidRDefault="00C35E80" w:rsidP="00C35E80">
            <w:pPr>
              <w:widowControl w:val="0"/>
              <w:tabs>
                <w:tab w:val="left" w:pos="708"/>
              </w:tabs>
              <w:spacing w:line="100" w:lineRule="atLeast"/>
              <w:contextualSpacing/>
              <w:jc w:val="both"/>
              <w:rPr>
                <w:szCs w:val="28"/>
              </w:rPr>
            </w:pPr>
            <w:r w:rsidRPr="00C35E80">
              <w:rPr>
                <w:szCs w:val="28"/>
              </w:rPr>
              <w:t xml:space="preserve">- любое </w:t>
            </w:r>
            <w:proofErr w:type="spellStart"/>
            <w:r w:rsidRPr="00C35E80">
              <w:rPr>
                <w:szCs w:val="28"/>
              </w:rPr>
              <w:t>заинтересованое</w:t>
            </w:r>
            <w:proofErr w:type="spellEnd"/>
            <w:r w:rsidRPr="00C35E80">
              <w:rPr>
                <w:szCs w:val="28"/>
              </w:rPr>
              <w:t xml:space="preserve"> лицо</w:t>
            </w:r>
            <w:r w:rsidR="00E10661">
              <w:rPr>
                <w:szCs w:val="28"/>
              </w:rPr>
              <w:t>.</w:t>
            </w:r>
          </w:p>
        </w:tc>
      </w:tr>
      <w:tr w:rsidR="00C35E80" w:rsidRPr="00C35E80" w:rsidTr="004A277A">
        <w:tc>
          <w:tcPr>
            <w:tcW w:w="1728" w:type="pct"/>
            <w:tcBorders>
              <w:top w:val="nil"/>
              <w:left w:val="nil"/>
              <w:bottom w:val="nil"/>
              <w:right w:val="nil"/>
            </w:tcBorders>
          </w:tcPr>
          <w:p w:rsidR="00C35E80" w:rsidRPr="00C35E80" w:rsidRDefault="00C35E80" w:rsidP="00C35E80">
            <w:pPr>
              <w:widowControl w:val="0"/>
              <w:tabs>
                <w:tab w:val="left" w:pos="708"/>
              </w:tabs>
              <w:spacing w:line="100" w:lineRule="atLeast"/>
              <w:contextualSpacing/>
              <w:rPr>
                <w:szCs w:val="28"/>
              </w:rPr>
            </w:pPr>
          </w:p>
        </w:tc>
        <w:tc>
          <w:tcPr>
            <w:tcW w:w="3272" w:type="pct"/>
            <w:tcBorders>
              <w:top w:val="nil"/>
              <w:left w:val="nil"/>
              <w:bottom w:val="nil"/>
              <w:right w:val="nil"/>
            </w:tcBorders>
          </w:tcPr>
          <w:p w:rsidR="00C35E80" w:rsidRPr="00C35E80" w:rsidRDefault="00C35E80" w:rsidP="00C35E80">
            <w:pPr>
              <w:widowControl w:val="0"/>
              <w:tabs>
                <w:tab w:val="left" w:pos="708"/>
              </w:tabs>
              <w:spacing w:line="100" w:lineRule="atLeast"/>
              <w:contextualSpacing/>
              <w:jc w:val="both"/>
              <w:rPr>
                <w:szCs w:val="28"/>
              </w:rPr>
            </w:pPr>
          </w:p>
        </w:tc>
      </w:tr>
    </w:tbl>
    <w:p w:rsidR="00C35E80" w:rsidRPr="00C35E80" w:rsidRDefault="00C35E80" w:rsidP="00C35E80">
      <w:pPr>
        <w:suppressAutoHyphens/>
        <w:rPr>
          <w:sz w:val="20"/>
        </w:rPr>
        <w:sectPr w:rsidR="00C35E80" w:rsidRPr="00C35E80" w:rsidSect="004A277A">
          <w:pgSz w:w="11906" w:h="16838"/>
          <w:pgMar w:top="1134" w:right="1134" w:bottom="1701" w:left="1134" w:header="567" w:footer="0" w:gutter="0"/>
          <w:cols w:space="720"/>
          <w:formProt w:val="0"/>
          <w:titlePg/>
          <w:docGrid w:linePitch="381" w:charSpace="8192"/>
        </w:sectPr>
      </w:pPr>
    </w:p>
    <w:p w:rsidR="004A277A" w:rsidRPr="004A277A" w:rsidRDefault="004A277A" w:rsidP="004A277A">
      <w:pPr>
        <w:ind w:left="6024" w:hanging="360"/>
        <w:jc w:val="center"/>
        <w:rPr>
          <w:szCs w:val="28"/>
          <w:lang w:eastAsia="zh-CN"/>
        </w:rPr>
      </w:pPr>
      <w:r w:rsidRPr="004A277A">
        <w:rPr>
          <w:szCs w:val="28"/>
          <w:lang w:eastAsia="zh-CN"/>
        </w:rPr>
        <w:lastRenderedPageBreak/>
        <w:t xml:space="preserve">Приложение </w:t>
      </w:r>
      <w:r>
        <w:rPr>
          <w:szCs w:val="28"/>
          <w:lang w:eastAsia="zh-CN"/>
        </w:rPr>
        <w:t>№ 2</w:t>
      </w:r>
    </w:p>
    <w:p w:rsidR="004A277A" w:rsidRPr="004A277A" w:rsidRDefault="004A277A" w:rsidP="004A277A">
      <w:pPr>
        <w:ind w:left="6024" w:hanging="360"/>
        <w:jc w:val="center"/>
        <w:rPr>
          <w:szCs w:val="28"/>
          <w:lang w:eastAsia="zh-CN"/>
        </w:rPr>
      </w:pPr>
      <w:r w:rsidRPr="004A277A">
        <w:rPr>
          <w:szCs w:val="28"/>
          <w:lang w:eastAsia="zh-CN"/>
        </w:rPr>
        <w:t>к постановлению</w:t>
      </w:r>
    </w:p>
    <w:p w:rsidR="004A277A" w:rsidRPr="004A277A" w:rsidRDefault="004A277A" w:rsidP="004A277A">
      <w:pPr>
        <w:ind w:left="6024" w:hanging="360"/>
        <w:jc w:val="center"/>
        <w:rPr>
          <w:szCs w:val="28"/>
          <w:lang w:eastAsia="zh-CN"/>
        </w:rPr>
      </w:pPr>
      <w:r w:rsidRPr="004A277A">
        <w:rPr>
          <w:szCs w:val="28"/>
          <w:lang w:eastAsia="zh-CN"/>
        </w:rPr>
        <w:t xml:space="preserve">администрации </w:t>
      </w:r>
      <w:proofErr w:type="spellStart"/>
      <w:r w:rsidRPr="004A277A">
        <w:rPr>
          <w:szCs w:val="28"/>
          <w:lang w:eastAsia="zh-CN"/>
        </w:rPr>
        <w:t>Татищевского</w:t>
      </w:r>
      <w:proofErr w:type="spellEnd"/>
    </w:p>
    <w:p w:rsidR="004A277A" w:rsidRPr="004A277A" w:rsidRDefault="004A277A" w:rsidP="004A277A">
      <w:pPr>
        <w:ind w:left="6024" w:hanging="360"/>
        <w:jc w:val="center"/>
        <w:rPr>
          <w:szCs w:val="28"/>
          <w:lang w:eastAsia="zh-CN"/>
        </w:rPr>
      </w:pPr>
      <w:r w:rsidRPr="004A277A">
        <w:rPr>
          <w:szCs w:val="28"/>
          <w:lang w:eastAsia="zh-CN"/>
        </w:rPr>
        <w:t>муниципального района</w:t>
      </w:r>
    </w:p>
    <w:p w:rsidR="004A277A" w:rsidRPr="004A277A" w:rsidRDefault="004A277A" w:rsidP="004A277A">
      <w:pPr>
        <w:ind w:left="6024" w:hanging="360"/>
        <w:jc w:val="center"/>
        <w:rPr>
          <w:szCs w:val="28"/>
          <w:lang w:eastAsia="zh-CN"/>
        </w:rPr>
      </w:pPr>
      <w:r w:rsidRPr="004A277A">
        <w:rPr>
          <w:szCs w:val="28"/>
          <w:lang w:eastAsia="zh-CN"/>
        </w:rPr>
        <w:t>Саратовской области</w:t>
      </w:r>
    </w:p>
    <w:p w:rsidR="00C35E80" w:rsidRPr="00C35E80" w:rsidRDefault="003B687F" w:rsidP="00C35E80">
      <w:pPr>
        <w:tabs>
          <w:tab w:val="left" w:pos="708"/>
        </w:tabs>
        <w:suppressAutoHyphens/>
        <w:spacing w:line="100" w:lineRule="atLeast"/>
        <w:ind w:left="6024" w:hanging="360"/>
        <w:jc w:val="center"/>
        <w:rPr>
          <w:szCs w:val="28"/>
          <w:lang w:eastAsia="zh-CN"/>
        </w:rPr>
      </w:pPr>
      <w:r>
        <w:rPr>
          <w:szCs w:val="28"/>
          <w:lang w:eastAsia="zh-CN"/>
        </w:rPr>
        <w:t>от 26.02.2025 № 235</w:t>
      </w:r>
    </w:p>
    <w:p w:rsidR="00C35E80" w:rsidRPr="00C35E80" w:rsidRDefault="00C35E80" w:rsidP="00C35E80">
      <w:pPr>
        <w:tabs>
          <w:tab w:val="left" w:pos="708"/>
        </w:tabs>
        <w:suppressAutoHyphens/>
        <w:spacing w:line="100" w:lineRule="atLeast"/>
        <w:jc w:val="center"/>
        <w:rPr>
          <w:color w:val="22272F"/>
          <w:szCs w:val="28"/>
          <w:shd w:val="clear" w:color="auto" w:fill="FFFFFF"/>
        </w:rPr>
      </w:pPr>
    </w:p>
    <w:p w:rsidR="00C35E80" w:rsidRPr="004A277A" w:rsidRDefault="00C35E80" w:rsidP="004A277A">
      <w:pPr>
        <w:tabs>
          <w:tab w:val="left" w:pos="708"/>
        </w:tabs>
        <w:suppressAutoHyphens/>
        <w:jc w:val="center"/>
        <w:rPr>
          <w:color w:val="000000"/>
          <w:szCs w:val="28"/>
        </w:rPr>
      </w:pPr>
      <w:r w:rsidRPr="00C35E80">
        <w:rPr>
          <w:color w:val="22272F"/>
          <w:szCs w:val="28"/>
          <w:shd w:val="clear" w:color="auto" w:fill="FFFFFF"/>
        </w:rPr>
        <w:t xml:space="preserve">Регламент работы </w:t>
      </w:r>
      <w:r w:rsidRPr="004A277A">
        <w:rPr>
          <w:color w:val="000000"/>
          <w:szCs w:val="28"/>
        </w:rPr>
        <w:t xml:space="preserve">согласительной комиссии </w:t>
      </w:r>
    </w:p>
    <w:p w:rsidR="00C35E80" w:rsidRPr="00C35E80" w:rsidRDefault="00C35E80" w:rsidP="004A277A">
      <w:pPr>
        <w:tabs>
          <w:tab w:val="left" w:pos="708"/>
        </w:tabs>
        <w:suppressAutoHyphens/>
        <w:jc w:val="center"/>
        <w:rPr>
          <w:szCs w:val="28"/>
        </w:rPr>
      </w:pPr>
      <w:r w:rsidRPr="004A277A">
        <w:rPr>
          <w:color w:val="000000"/>
          <w:szCs w:val="28"/>
        </w:rPr>
        <w:t xml:space="preserve">по согласованию местоположения границ земельных участков при выполнении комплексных кадастровых работ федерального значения на территории </w:t>
      </w:r>
      <w:proofErr w:type="spellStart"/>
      <w:r w:rsidRPr="004A277A">
        <w:rPr>
          <w:color w:val="000000"/>
          <w:szCs w:val="28"/>
        </w:rPr>
        <w:t>Татищевского</w:t>
      </w:r>
      <w:proofErr w:type="spellEnd"/>
      <w:r w:rsidRPr="004A277A">
        <w:rPr>
          <w:color w:val="000000"/>
          <w:szCs w:val="28"/>
        </w:rPr>
        <w:t xml:space="preserve"> муниципального образования </w:t>
      </w:r>
      <w:proofErr w:type="spellStart"/>
      <w:r w:rsidRPr="004A277A">
        <w:rPr>
          <w:color w:val="000000"/>
          <w:szCs w:val="28"/>
        </w:rPr>
        <w:t>Татищевского</w:t>
      </w:r>
      <w:proofErr w:type="spellEnd"/>
      <w:r w:rsidRPr="004A277A">
        <w:rPr>
          <w:color w:val="000000"/>
          <w:szCs w:val="28"/>
        </w:rPr>
        <w:t xml:space="preserve"> муниципального района Саратовской области</w:t>
      </w:r>
    </w:p>
    <w:p w:rsidR="00C35E80" w:rsidRPr="004A277A" w:rsidRDefault="00C35E80" w:rsidP="004A277A">
      <w:pPr>
        <w:tabs>
          <w:tab w:val="left" w:pos="708"/>
        </w:tabs>
        <w:suppressAutoHyphens/>
        <w:rPr>
          <w:color w:val="000000"/>
          <w:szCs w:val="28"/>
        </w:rPr>
      </w:pPr>
    </w:p>
    <w:p w:rsidR="00C35E80" w:rsidRPr="00C35E80" w:rsidRDefault="00C35E80" w:rsidP="004A277A">
      <w:pPr>
        <w:tabs>
          <w:tab w:val="left" w:pos="708"/>
        </w:tabs>
        <w:suppressAutoHyphens/>
        <w:ind w:firstLine="567"/>
        <w:jc w:val="both"/>
        <w:rPr>
          <w:szCs w:val="28"/>
          <w:shd w:val="clear" w:color="auto" w:fill="FFFFFF"/>
        </w:rPr>
      </w:pPr>
      <w:r w:rsidRPr="00C35E80">
        <w:rPr>
          <w:szCs w:val="28"/>
        </w:rPr>
        <w:t xml:space="preserve">1. </w:t>
      </w:r>
      <w:r w:rsidRPr="00C35E80">
        <w:rPr>
          <w:szCs w:val="28"/>
          <w:shd w:val="clear" w:color="auto" w:fill="FFFFFF"/>
        </w:rPr>
        <w:t xml:space="preserve">Регламент работы </w:t>
      </w:r>
      <w:r w:rsidRPr="004A277A">
        <w:rPr>
          <w:szCs w:val="28"/>
        </w:rPr>
        <w:t xml:space="preserve">согласительной комиссии </w:t>
      </w:r>
      <w:r w:rsidRPr="00C35E80">
        <w:rPr>
          <w:szCs w:val="28"/>
          <w:shd w:val="clear" w:color="auto" w:fill="FFFFFF"/>
        </w:rPr>
        <w:t xml:space="preserve">разработан в соответствии с </w:t>
      </w:r>
      <w:hyperlink r:id="rId13" w:anchor="/document/12154874/entry/132" w:history="1">
        <w:r w:rsidRPr="004A277A">
          <w:rPr>
            <w:szCs w:val="28"/>
            <w:shd w:val="clear" w:color="auto" w:fill="FFFFFF"/>
          </w:rPr>
          <w:t>частью 5 статьи 42.10</w:t>
        </w:r>
      </w:hyperlink>
      <w:r w:rsidRPr="00C35E80">
        <w:rPr>
          <w:szCs w:val="28"/>
          <w:shd w:val="clear" w:color="auto" w:fill="FFFFFF"/>
        </w:rPr>
        <w:t xml:space="preserve"> Федерального закона «О кадастровой деятельности» (далее - Федеральный закон № 221-ФЗ) и определяет состав, полномочия и порядок работы согласительной комиссии по согласованию местоположения границ земельных участков при выполнении комплексных кадастровых работ на территории Саратовской области (далее - Согласительная комиссия).</w:t>
      </w:r>
    </w:p>
    <w:p w:rsidR="00C35E80" w:rsidRPr="00C35E80" w:rsidRDefault="00C35E80" w:rsidP="004A277A">
      <w:pPr>
        <w:tabs>
          <w:tab w:val="left" w:pos="708"/>
        </w:tabs>
        <w:suppressAutoHyphens/>
        <w:ind w:firstLine="567"/>
        <w:jc w:val="both"/>
        <w:rPr>
          <w:szCs w:val="28"/>
        </w:rPr>
      </w:pPr>
      <w:r w:rsidRPr="00C35E80">
        <w:rPr>
          <w:szCs w:val="28"/>
        </w:rPr>
        <w:t xml:space="preserve">2. Согласительная комиссия формируется в соответствии с </w:t>
      </w:r>
      <w:hyperlink r:id="rId14">
        <w:r w:rsidRPr="00C35E80">
          <w:rPr>
            <w:szCs w:val="28"/>
          </w:rPr>
          <w:t>частями 1</w:t>
        </w:r>
      </w:hyperlink>
      <w:r w:rsidRPr="00C35E80">
        <w:rPr>
          <w:szCs w:val="28"/>
        </w:rPr>
        <w:t xml:space="preserve"> - </w:t>
      </w:r>
      <w:hyperlink r:id="rId15">
        <w:r w:rsidRPr="00C35E80">
          <w:rPr>
            <w:szCs w:val="28"/>
          </w:rPr>
          <w:t>4 статьи 42.10</w:t>
        </w:r>
      </w:hyperlink>
      <w:r w:rsidRPr="00C35E80">
        <w:rPr>
          <w:szCs w:val="28"/>
        </w:rPr>
        <w:t xml:space="preserve"> Федерального закона № 221-ФЗ администрацией </w:t>
      </w:r>
      <w:proofErr w:type="spellStart"/>
      <w:r w:rsidRPr="004A277A">
        <w:rPr>
          <w:szCs w:val="28"/>
        </w:rPr>
        <w:t>Татищевского</w:t>
      </w:r>
      <w:proofErr w:type="spellEnd"/>
      <w:r w:rsidRPr="004A277A">
        <w:rPr>
          <w:szCs w:val="28"/>
        </w:rPr>
        <w:t xml:space="preserve"> муниципального района Саратовской области</w:t>
      </w:r>
      <w:r w:rsidRPr="00C35E80">
        <w:rPr>
          <w:szCs w:val="28"/>
        </w:rPr>
        <w:t xml:space="preserve"> на территории </w:t>
      </w:r>
      <w:proofErr w:type="spellStart"/>
      <w:r w:rsidRPr="00C35E80">
        <w:rPr>
          <w:szCs w:val="28"/>
        </w:rPr>
        <w:t>Татищевского</w:t>
      </w:r>
      <w:r w:rsidRPr="004A277A">
        <w:rPr>
          <w:szCs w:val="28"/>
        </w:rPr>
        <w:t>муниципального</w:t>
      </w:r>
      <w:proofErr w:type="spellEnd"/>
      <w:r w:rsidRPr="004A277A">
        <w:rPr>
          <w:szCs w:val="28"/>
        </w:rPr>
        <w:t xml:space="preserve"> образования </w:t>
      </w:r>
      <w:proofErr w:type="spellStart"/>
      <w:r w:rsidRPr="004A277A">
        <w:rPr>
          <w:szCs w:val="28"/>
        </w:rPr>
        <w:t>Татищевского</w:t>
      </w:r>
      <w:proofErr w:type="spellEnd"/>
      <w:r w:rsidRPr="004A277A">
        <w:rPr>
          <w:szCs w:val="28"/>
        </w:rPr>
        <w:t xml:space="preserve"> муниципального района Саратовской области</w:t>
      </w:r>
      <w:r w:rsidRPr="00C35E80">
        <w:rPr>
          <w:szCs w:val="28"/>
        </w:rPr>
        <w:t>, где выполняются комплексные кадастровые работы.</w:t>
      </w:r>
    </w:p>
    <w:p w:rsidR="00C35E80" w:rsidRPr="00C35E80" w:rsidRDefault="004A277A" w:rsidP="004A277A">
      <w:pPr>
        <w:suppressAutoHyphens/>
        <w:overflowPunct w:val="0"/>
        <w:ind w:firstLine="567"/>
        <w:jc w:val="both"/>
        <w:textAlignment w:val="baseline"/>
        <w:rPr>
          <w:szCs w:val="28"/>
        </w:rPr>
      </w:pPr>
      <w:r>
        <w:rPr>
          <w:szCs w:val="28"/>
        </w:rPr>
        <w:t xml:space="preserve">3. </w:t>
      </w:r>
      <w:r w:rsidR="00C35E80" w:rsidRPr="00C35E80">
        <w:rPr>
          <w:szCs w:val="28"/>
        </w:rPr>
        <w:t>Целью работы Согласительной комиссии является согласование местоположения границ земельных участков при выполнении комплексных кадастровых работ.</w:t>
      </w:r>
    </w:p>
    <w:p w:rsidR="00C35E80" w:rsidRPr="00C35E80" w:rsidRDefault="00C35E80" w:rsidP="004A277A">
      <w:pPr>
        <w:suppressAutoHyphens/>
        <w:overflowPunct w:val="0"/>
        <w:ind w:firstLine="567"/>
        <w:jc w:val="both"/>
        <w:textAlignment w:val="baseline"/>
        <w:rPr>
          <w:szCs w:val="28"/>
        </w:rPr>
      </w:pPr>
      <w:r w:rsidRPr="00C35E80">
        <w:rPr>
          <w:szCs w:val="28"/>
        </w:rPr>
        <w:t xml:space="preserve">4. Согласительная комиссия осуществляет полномочия, определенные </w:t>
      </w:r>
      <w:hyperlink r:id="rId16">
        <w:r w:rsidRPr="00C35E80">
          <w:rPr>
            <w:szCs w:val="28"/>
          </w:rPr>
          <w:t>частью 6 статьи 42.10</w:t>
        </w:r>
      </w:hyperlink>
      <w:r w:rsidRPr="00C35E80">
        <w:rPr>
          <w:szCs w:val="28"/>
        </w:rPr>
        <w:t xml:space="preserve"> Федерального закона № 221-ФЗ.</w:t>
      </w:r>
    </w:p>
    <w:p w:rsidR="00C35E80" w:rsidRPr="00C35E80" w:rsidRDefault="00C35E80" w:rsidP="004A277A">
      <w:pPr>
        <w:suppressAutoHyphens/>
        <w:overflowPunct w:val="0"/>
        <w:ind w:firstLine="567"/>
        <w:jc w:val="both"/>
        <w:textAlignment w:val="baseline"/>
        <w:rPr>
          <w:szCs w:val="28"/>
        </w:rPr>
      </w:pPr>
      <w:r w:rsidRPr="00C35E80">
        <w:rPr>
          <w:szCs w:val="28"/>
        </w:rPr>
        <w:t xml:space="preserve">5. </w:t>
      </w:r>
      <w:proofErr w:type="gramStart"/>
      <w:r w:rsidRPr="00C35E80">
        <w:rPr>
          <w:szCs w:val="28"/>
        </w:rPr>
        <w:t xml:space="preserve">В целях согласования местоположения границ земельных участков, являющихся объектами комплексных кадастровых работ и расположенных в границах территории выполнения этих работ, Согласительная комиссия проводит заседание, на которое в установленном </w:t>
      </w:r>
      <w:hyperlink r:id="rId17">
        <w:r w:rsidRPr="00C35E80">
          <w:rPr>
            <w:szCs w:val="28"/>
          </w:rPr>
          <w:t>частью 8 статьи 42.10</w:t>
        </w:r>
      </w:hyperlink>
      <w:r w:rsidRPr="00C35E80">
        <w:rPr>
          <w:szCs w:val="28"/>
        </w:rPr>
        <w:t xml:space="preserve"> Федерального закона № 221-ФЗ порядке приглашаются заинтересованные лица, указанные в </w:t>
      </w:r>
      <w:hyperlink r:id="rId18">
        <w:r w:rsidRPr="00C35E80">
          <w:rPr>
            <w:szCs w:val="28"/>
          </w:rPr>
          <w:t>части 3 статьи 39</w:t>
        </w:r>
      </w:hyperlink>
      <w:r w:rsidRPr="00C35E80">
        <w:rPr>
          <w:szCs w:val="28"/>
        </w:rPr>
        <w:t xml:space="preserve"> Федерального закона № 221-ФЗ, и исполнитель комплексных кадастровых работ.</w:t>
      </w:r>
      <w:proofErr w:type="gramEnd"/>
    </w:p>
    <w:p w:rsidR="00C35E80" w:rsidRPr="00C35E80" w:rsidRDefault="00C35E80" w:rsidP="004A277A">
      <w:pPr>
        <w:suppressAutoHyphens/>
        <w:overflowPunct w:val="0"/>
        <w:ind w:firstLine="567"/>
        <w:jc w:val="both"/>
        <w:textAlignment w:val="baseline"/>
        <w:rPr>
          <w:szCs w:val="28"/>
        </w:rPr>
      </w:pPr>
      <w:r w:rsidRPr="00C35E80">
        <w:rPr>
          <w:szCs w:val="28"/>
        </w:rPr>
        <w:t>6. Заседания Согласительной комиссии проводятся по мере необходимости.</w:t>
      </w:r>
    </w:p>
    <w:p w:rsidR="00C35E80" w:rsidRPr="00C35E80" w:rsidRDefault="00C35E80" w:rsidP="004A277A">
      <w:pPr>
        <w:suppressAutoHyphens/>
        <w:overflowPunct w:val="0"/>
        <w:ind w:firstLine="567"/>
        <w:jc w:val="both"/>
        <w:textAlignment w:val="baseline"/>
        <w:rPr>
          <w:szCs w:val="28"/>
        </w:rPr>
      </w:pPr>
      <w:r w:rsidRPr="00C35E80">
        <w:rPr>
          <w:szCs w:val="28"/>
        </w:rPr>
        <w:t>7. Работу Согласительной комиссии организовывает секретарь Согласительной комиссии, заседания Согласительной комиссии ведет председатель Согласительной комиссии, в его отсутствие - заместитель председателя Согласительной комиссии.</w:t>
      </w:r>
    </w:p>
    <w:p w:rsidR="00C35E80" w:rsidRPr="00C35E80" w:rsidRDefault="00C35E80" w:rsidP="004A277A">
      <w:pPr>
        <w:suppressAutoHyphens/>
        <w:overflowPunct w:val="0"/>
        <w:ind w:firstLine="567"/>
        <w:jc w:val="both"/>
        <w:textAlignment w:val="baseline"/>
        <w:rPr>
          <w:szCs w:val="28"/>
        </w:rPr>
      </w:pPr>
      <w:r w:rsidRPr="00C35E80">
        <w:rPr>
          <w:szCs w:val="28"/>
        </w:rPr>
        <w:t>8. Согласительная комиссия правомочна решать вопросы, если на ее заседании присутствует две трети от установленного числа ее членов.</w:t>
      </w:r>
    </w:p>
    <w:p w:rsidR="00C35E80" w:rsidRPr="00C35E80" w:rsidRDefault="00C35E80" w:rsidP="004A277A">
      <w:pPr>
        <w:suppressAutoHyphens/>
        <w:overflowPunct w:val="0"/>
        <w:ind w:firstLine="567"/>
        <w:jc w:val="both"/>
        <w:textAlignment w:val="baseline"/>
        <w:rPr>
          <w:szCs w:val="28"/>
        </w:rPr>
      </w:pPr>
      <w:r w:rsidRPr="00C35E80">
        <w:rPr>
          <w:szCs w:val="28"/>
        </w:rPr>
        <w:lastRenderedPageBreak/>
        <w:t>9. Согласительная комиссия принимает решения по рассматриваемым вопросам открытым голосованием большинством голосов от числа присутствующих на заседании членов Согласительной комиссии.</w:t>
      </w:r>
    </w:p>
    <w:p w:rsidR="00C35E80" w:rsidRPr="00C35E80" w:rsidRDefault="00C35E80" w:rsidP="004A277A">
      <w:pPr>
        <w:suppressAutoHyphens/>
        <w:overflowPunct w:val="0"/>
        <w:ind w:firstLine="567"/>
        <w:jc w:val="both"/>
        <w:textAlignment w:val="baseline"/>
        <w:rPr>
          <w:szCs w:val="28"/>
        </w:rPr>
      </w:pPr>
      <w:r w:rsidRPr="00C35E80">
        <w:rPr>
          <w:szCs w:val="28"/>
        </w:rPr>
        <w:t>10. При равном распределении голосов решающим является голос председателя Согласительной комиссии, о чем делается соответствующая запись в протоколе заседания Согласительной комиссии.</w:t>
      </w:r>
    </w:p>
    <w:p w:rsidR="00C35E80" w:rsidRPr="00C35E80" w:rsidRDefault="00C35E80" w:rsidP="004A277A">
      <w:pPr>
        <w:suppressAutoHyphens/>
        <w:overflowPunct w:val="0"/>
        <w:ind w:firstLine="567"/>
        <w:jc w:val="both"/>
        <w:textAlignment w:val="baseline"/>
        <w:rPr>
          <w:szCs w:val="28"/>
        </w:rPr>
      </w:pPr>
      <w:r w:rsidRPr="00C35E80">
        <w:rPr>
          <w:szCs w:val="28"/>
        </w:rPr>
        <w:t>11. Согласительная комиссия обеспечивает ознакомление любых лиц с проектом карты-плана территории, в том числе в форме документа на бумажном носителе, в течение 5 календарных дней со дня поступления заявлений от этих лиц.</w:t>
      </w:r>
    </w:p>
    <w:p w:rsidR="00C35E80" w:rsidRPr="00C35E80" w:rsidRDefault="00C35E80" w:rsidP="004A277A">
      <w:pPr>
        <w:suppressAutoHyphens/>
        <w:overflowPunct w:val="0"/>
        <w:ind w:firstLine="567"/>
        <w:jc w:val="both"/>
        <w:textAlignment w:val="baseline"/>
        <w:rPr>
          <w:szCs w:val="28"/>
        </w:rPr>
      </w:pPr>
      <w:r w:rsidRPr="00C35E80">
        <w:rPr>
          <w:szCs w:val="28"/>
        </w:rPr>
        <w:t xml:space="preserve">12. Согласительная комиссия принимает и рассматривает возражения заинтересованных лиц относительно местоположения границ земельного участка в соответствии с </w:t>
      </w:r>
      <w:hyperlink r:id="rId19">
        <w:r w:rsidRPr="00C35E80">
          <w:rPr>
            <w:szCs w:val="28"/>
          </w:rPr>
          <w:t>пунктом 14 статьи 42.10</w:t>
        </w:r>
      </w:hyperlink>
      <w:r w:rsidRPr="00C35E80">
        <w:rPr>
          <w:szCs w:val="28"/>
        </w:rPr>
        <w:t xml:space="preserve"> Федерального закона </w:t>
      </w:r>
      <w:r w:rsidR="004A277A">
        <w:rPr>
          <w:szCs w:val="28"/>
        </w:rPr>
        <w:br/>
      </w:r>
      <w:r w:rsidRPr="00C35E80">
        <w:rPr>
          <w:szCs w:val="28"/>
        </w:rPr>
        <w:t xml:space="preserve">№ 221-ФЗ. Возражения, поступившие позже установленного </w:t>
      </w:r>
      <w:hyperlink r:id="rId20">
        <w:r w:rsidRPr="00C35E80">
          <w:rPr>
            <w:szCs w:val="28"/>
          </w:rPr>
          <w:t>пунктом 14 статьи 42.10</w:t>
        </w:r>
      </w:hyperlink>
      <w:r w:rsidRPr="00C35E80">
        <w:rPr>
          <w:szCs w:val="28"/>
        </w:rPr>
        <w:t xml:space="preserve"> Федерального закона № 221-ФЗ срока, Согласительной комиссией не рассматриваются. Уведомление об отказе в рассмотрении указанных возражений направляется заинтересованному лицу в течение 5 календарных дней со дня поступления этих возражений.</w:t>
      </w:r>
    </w:p>
    <w:p w:rsidR="00C35E80" w:rsidRPr="00C35E80" w:rsidRDefault="00C35E80" w:rsidP="004A277A">
      <w:pPr>
        <w:suppressAutoHyphens/>
        <w:overflowPunct w:val="0"/>
        <w:ind w:firstLine="567"/>
        <w:jc w:val="both"/>
        <w:textAlignment w:val="baseline"/>
        <w:rPr>
          <w:szCs w:val="28"/>
        </w:rPr>
      </w:pPr>
      <w:r w:rsidRPr="00C35E80">
        <w:rPr>
          <w:szCs w:val="28"/>
        </w:rPr>
        <w:t xml:space="preserve">13. Возражения относительно местоположения границ земельного участка должны содержать сведения, указанные в </w:t>
      </w:r>
      <w:hyperlink r:id="rId21">
        <w:r w:rsidRPr="00C35E80">
          <w:rPr>
            <w:szCs w:val="28"/>
          </w:rPr>
          <w:t>части 15 статьи 42.10</w:t>
        </w:r>
      </w:hyperlink>
      <w:r w:rsidRPr="00C35E80">
        <w:rPr>
          <w:szCs w:val="28"/>
        </w:rPr>
        <w:t xml:space="preserve"> Федерального закона № 221-ФЗ.</w:t>
      </w:r>
    </w:p>
    <w:p w:rsidR="00C35E80" w:rsidRPr="00C35E80" w:rsidRDefault="00C35E80" w:rsidP="004A277A">
      <w:pPr>
        <w:suppressAutoHyphens/>
        <w:overflowPunct w:val="0"/>
        <w:ind w:firstLine="567"/>
        <w:jc w:val="both"/>
        <w:textAlignment w:val="baseline"/>
        <w:rPr>
          <w:szCs w:val="28"/>
        </w:rPr>
      </w:pPr>
      <w:r w:rsidRPr="00C35E80">
        <w:rPr>
          <w:szCs w:val="28"/>
        </w:rPr>
        <w:t xml:space="preserve">14. </w:t>
      </w:r>
      <w:proofErr w:type="gramStart"/>
      <w:r w:rsidRPr="00C35E80">
        <w:rPr>
          <w:szCs w:val="28"/>
        </w:rPr>
        <w:t>Заключения Согласительной комиссии о результатах рассмотрения возражений заинтересованных лиц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 направляются заинтересованному лицу в течение 15 календарных дней со дня проведения заседания Согласительной комиссии, на котором рассматривались</w:t>
      </w:r>
      <w:proofErr w:type="gramEnd"/>
      <w:r w:rsidRPr="00C35E80">
        <w:rPr>
          <w:szCs w:val="28"/>
        </w:rPr>
        <w:t xml:space="preserve"> указанные возражения.</w:t>
      </w:r>
    </w:p>
    <w:p w:rsidR="00C35E80" w:rsidRPr="00C35E80" w:rsidRDefault="00C35E80" w:rsidP="004A277A">
      <w:pPr>
        <w:suppressAutoHyphens/>
        <w:overflowPunct w:val="0"/>
        <w:ind w:firstLine="567"/>
        <w:jc w:val="both"/>
        <w:textAlignment w:val="baseline"/>
        <w:rPr>
          <w:szCs w:val="28"/>
        </w:rPr>
      </w:pPr>
      <w:r w:rsidRPr="00C35E80">
        <w:rPr>
          <w:szCs w:val="28"/>
        </w:rPr>
        <w:t>15. Протокол заседания Согласительной комиссии составляется в течение 3 календарных дней со дня проведения заседания Согласительной комиссии.</w:t>
      </w:r>
    </w:p>
    <w:p w:rsidR="00C35E80" w:rsidRPr="004A277A" w:rsidRDefault="00C35E80" w:rsidP="004A277A">
      <w:pPr>
        <w:suppressAutoHyphens/>
        <w:overflowPunct w:val="0"/>
        <w:ind w:firstLine="567"/>
        <w:jc w:val="both"/>
        <w:textAlignment w:val="baseline"/>
        <w:rPr>
          <w:szCs w:val="28"/>
        </w:rPr>
      </w:pPr>
    </w:p>
    <w:p w:rsidR="00C35E80" w:rsidRPr="004A277A" w:rsidRDefault="00C35E80" w:rsidP="004A277A">
      <w:pPr>
        <w:tabs>
          <w:tab w:val="left" w:pos="3480"/>
        </w:tabs>
        <w:suppressAutoHyphens/>
        <w:ind w:firstLine="567"/>
        <w:jc w:val="both"/>
        <w:rPr>
          <w:szCs w:val="28"/>
          <w:lang w:eastAsia="zh-CN"/>
        </w:rPr>
      </w:pPr>
    </w:p>
    <w:sectPr w:rsidR="00C35E80" w:rsidRPr="004A277A" w:rsidSect="009F7484">
      <w:pgSz w:w="11906" w:h="16838"/>
      <w:pgMar w:top="1134" w:right="1134" w:bottom="1134" w:left="1134" w:header="567"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7DAA" w:rsidRDefault="00127DAA" w:rsidP="0069478B">
      <w:r>
        <w:separator/>
      </w:r>
    </w:p>
  </w:endnote>
  <w:endnote w:type="continuationSeparator" w:id="1">
    <w:p w:rsidR="00127DAA" w:rsidRDefault="00127DAA"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sig w:usb0="00000000" w:usb1="00000000" w:usb2="00000000" w:usb3="00000000" w:csb0="00000000" w:csb1="00000000"/>
  </w:font>
  <w:font w:name="Liberation Mono">
    <w:altName w:val="Courier New"/>
    <w:charset w:val="CC"/>
    <w:family w:val="modern"/>
    <w:pitch w:val="fixed"/>
    <w:sig w:usb0="00000000"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Lohit Hindi">
    <w:altName w:val="Calibri"/>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7DAA" w:rsidRDefault="00127DAA" w:rsidP="0069478B">
      <w:r>
        <w:separator/>
      </w:r>
    </w:p>
  </w:footnote>
  <w:footnote w:type="continuationSeparator" w:id="1">
    <w:p w:rsidR="00127DAA" w:rsidRDefault="00127DAA" w:rsidP="00694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9577913"/>
      <w:docPartObj>
        <w:docPartGallery w:val="Page Numbers (Top of Page)"/>
        <w:docPartUnique/>
      </w:docPartObj>
    </w:sdtPr>
    <w:sdtContent>
      <w:p w:rsidR="004A277A" w:rsidRDefault="001B7E06">
        <w:pPr>
          <w:pStyle w:val="a5"/>
          <w:jc w:val="center"/>
        </w:pPr>
        <w:r>
          <w:fldChar w:fldCharType="begin"/>
        </w:r>
        <w:r w:rsidR="004A277A">
          <w:instrText>PAGE   \* MERGEFORMAT</w:instrText>
        </w:r>
        <w:r>
          <w:fldChar w:fldCharType="separate"/>
        </w:r>
        <w:r w:rsidR="003B687F">
          <w:rPr>
            <w:noProof/>
          </w:rPr>
          <w:t>2</w:t>
        </w:r>
        <w:r>
          <w:fldChar w:fldCharType="end"/>
        </w:r>
      </w:p>
    </w:sdtContent>
  </w:sdt>
  <w:p w:rsidR="004A277A" w:rsidRDefault="004A277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10"/>
  </w:num>
  <w:num w:numId="3">
    <w:abstractNumId w:val="23"/>
  </w:num>
  <w:num w:numId="4">
    <w:abstractNumId w:val="12"/>
  </w:num>
  <w:num w:numId="5">
    <w:abstractNumId w:val="27"/>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6"/>
  </w:num>
  <w:num w:numId="14">
    <w:abstractNumId w:val="2"/>
    <w:lvlOverride w:ilvl="0">
      <w:startOverride w:val="1"/>
    </w:lvlOverride>
  </w:num>
  <w:num w:numId="15">
    <w:abstractNumId w:val="29"/>
  </w:num>
  <w:num w:numId="16">
    <w:abstractNumId w:val="28"/>
  </w:num>
  <w:num w:numId="17">
    <w:abstractNumId w:val="25"/>
  </w:num>
  <w:num w:numId="18">
    <w:abstractNumId w:val="16"/>
  </w:num>
  <w:num w:numId="19">
    <w:abstractNumId w:val="24"/>
  </w:num>
  <w:num w:numId="20">
    <w:abstractNumId w:val="2"/>
  </w:num>
  <w:num w:numId="21">
    <w:abstractNumId w:val="3"/>
  </w:num>
  <w:num w:numId="22">
    <w:abstractNumId w:val="11"/>
  </w:num>
  <w:num w:numId="23">
    <w:abstractNumId w:val="31"/>
  </w:num>
  <w:num w:numId="24">
    <w:abstractNumId w:val="15"/>
  </w:num>
  <w:num w:numId="25">
    <w:abstractNumId w:val="0"/>
  </w:num>
  <w:num w:numId="26">
    <w:abstractNumId w:val="20"/>
  </w:num>
  <w:num w:numId="27">
    <w:abstractNumId w:val="30"/>
  </w:num>
  <w:num w:numId="28">
    <w:abstractNumId w:val="3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0"/>
    <w:footnote w:id="1"/>
  </w:footnotePr>
  <w:endnotePr>
    <w:endnote w:id="0"/>
    <w:endnote w:id="1"/>
  </w:endnotePr>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27DAA"/>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B7E06"/>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B687F"/>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277A"/>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554C"/>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5E80"/>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10661"/>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7E06"/>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 w:type="table" w:customStyle="1" w:styleId="42">
    <w:name w:val="Сетка таблицы4"/>
    <w:basedOn w:val="a3"/>
    <w:next w:val="af9"/>
    <w:uiPriority w:val="59"/>
    <w:rsid w:val="00C35E80"/>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 w:type="table" w:customStyle="1" w:styleId="42">
    <w:name w:val="Сетка таблицы4"/>
    <w:basedOn w:val="a3"/>
    <w:next w:val="af9"/>
    <w:uiPriority w:val="59"/>
    <w:rsid w:val="00C35E80"/>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 TargetMode="External"/><Relationship Id="rId18" Type="http://schemas.openxmlformats.org/officeDocument/2006/relationships/hyperlink" Target="consultantplus://offline/ref=E94A49FB315A5029C4985C028D0DF3B9C26B8E4E039719888C661B553660EA35D7B160C1773091DB0BC21941F5809EB922996E0395613EFDK2f9F" TargetMode="External"/><Relationship Id="rId3" Type="http://schemas.openxmlformats.org/officeDocument/2006/relationships/styles" Target="styles.xml"/><Relationship Id="rId21" Type="http://schemas.openxmlformats.org/officeDocument/2006/relationships/hyperlink" Target="consultantplus://offline/ref=E94A49FB315A5029C4985C028D0DF3B9C26B8E4E039719888C661B553660EA35D7B160C4703099895D8D181DB3D38DBB26996C0189K6f1F"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consultantplus://offline/ref=E94A49FB315A5029C4985C028D0DF3B9C26B8E4E039719888C661B553660EA35D7B160C4713099895D8D181DB3D38DBB26996C0189K6f1F" TargetMode="External"/><Relationship Id="rId2" Type="http://schemas.openxmlformats.org/officeDocument/2006/relationships/numbering" Target="numbering.xml"/><Relationship Id="rId16" Type="http://schemas.openxmlformats.org/officeDocument/2006/relationships/hyperlink" Target="consultantplus://offline/ref=E94A49FB315A5029C4985C028D0DF3B9C26B8E4E039719888C661B553660EA35D7B160C4723499895D8D181DB3D38DBB26996C0189K6f1F" TargetMode="External"/><Relationship Id="rId20" Type="http://schemas.openxmlformats.org/officeDocument/2006/relationships/hyperlink" Target="consultantplus://offline/ref=E94A49FB315A5029C4985C028D0DF3B9C26B8E4E039719888C661B553660EA35D7B160C4713999895D8D181DB3D38DBB26996C0189K6f1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E94A49FB315A5029C4985C028D0DF3B9C26B8E4E039719888C661B553660EA35D7B160C4723299895D8D181DB3D38DBB26996C0189K6f1F" TargetMode="External"/><Relationship Id="rId23"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yperlink" Target="consultantplus://offline/ref=E94A49FB315A5029C4985C028D0DF3B9C26B8E4E039719888C661B553660EA35D7B160C4713999895D8D181DB3D38DBB26996C0189K6f1F"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consultantplus://offline/ref=E94A49FB315A5029C4985C028D0DF3B9C26B8E4E039719888C661B553660EA35D7B160C4733399895D8D181DB3D38DBB26996C0189K6f1F"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96231-493B-4964-ACEE-0A6F932AC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2</TotalTime>
  <Pages>6</Pages>
  <Words>980</Words>
  <Characters>9363</Characters>
  <Application>Microsoft Office Word</Application>
  <DocSecurity>0</DocSecurity>
  <Lines>78</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2</cp:revision>
  <cp:lastPrinted>2024-08-15T13:20:00Z</cp:lastPrinted>
  <dcterms:created xsi:type="dcterms:W3CDTF">2025-03-05T09:46:00Z</dcterms:created>
  <dcterms:modified xsi:type="dcterms:W3CDTF">2025-03-05T09:46:00Z</dcterms:modified>
</cp:coreProperties>
</file>