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152B54" w:rsidP="00152B54">
      <w:pPr>
        <w:suppressAutoHyphens/>
        <w:rPr>
          <w:szCs w:val="28"/>
        </w:rPr>
      </w:pPr>
      <w:r>
        <w:rPr>
          <w:szCs w:val="28"/>
        </w:rPr>
        <w:t>10.03.2025                                                                                                            № 267</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DF65BE" w:rsidRPr="00E47185" w:rsidRDefault="00DF65BE" w:rsidP="002B7950">
      <w:pPr>
        <w:tabs>
          <w:tab w:val="left" w:pos="708"/>
        </w:tabs>
        <w:suppressAutoHyphens/>
        <w:spacing w:line="100" w:lineRule="atLeast"/>
        <w:jc w:val="center"/>
        <w:rPr>
          <w:color w:val="000000"/>
          <w:szCs w:val="28"/>
        </w:rPr>
      </w:pPr>
      <w:r w:rsidRPr="00DF65BE">
        <w:rPr>
          <w:color w:val="000000"/>
          <w:szCs w:val="28"/>
        </w:rPr>
        <w:t xml:space="preserve">Об утверждении средней стоимости путевки в организациях отдыха детей и их оздоровления на территории </w:t>
      </w:r>
      <w:proofErr w:type="spellStart"/>
      <w:r w:rsidR="00E47185">
        <w:rPr>
          <w:color w:val="000000"/>
          <w:szCs w:val="28"/>
        </w:rPr>
        <w:t>Татищевского</w:t>
      </w:r>
      <w:proofErr w:type="spellEnd"/>
      <w:r w:rsidR="00E47185">
        <w:rPr>
          <w:color w:val="000000"/>
          <w:szCs w:val="28"/>
        </w:rPr>
        <w:t xml:space="preserve"> муниципального района </w:t>
      </w:r>
      <w:r w:rsidRPr="00DF65BE">
        <w:rPr>
          <w:color w:val="000000"/>
          <w:szCs w:val="28"/>
        </w:rPr>
        <w:t>Саратовской области на 2025 год</w:t>
      </w:r>
    </w:p>
    <w:p w:rsidR="00DF65BE" w:rsidRPr="00DF65BE" w:rsidRDefault="00DF65BE" w:rsidP="00DF65BE">
      <w:pPr>
        <w:tabs>
          <w:tab w:val="left" w:pos="708"/>
        </w:tabs>
        <w:suppressAutoHyphens/>
        <w:spacing w:line="100" w:lineRule="atLeast"/>
        <w:rPr>
          <w:color w:val="000000"/>
          <w:szCs w:val="28"/>
        </w:rPr>
      </w:pPr>
    </w:p>
    <w:p w:rsidR="00DF65BE" w:rsidRPr="00DF65BE" w:rsidRDefault="00DF65BE" w:rsidP="00DF65BE">
      <w:pPr>
        <w:tabs>
          <w:tab w:val="left" w:pos="708"/>
        </w:tabs>
        <w:suppressAutoHyphens/>
        <w:spacing w:line="100" w:lineRule="atLeast"/>
        <w:rPr>
          <w:color w:val="000000"/>
          <w:szCs w:val="28"/>
        </w:rPr>
      </w:pPr>
    </w:p>
    <w:p w:rsidR="00DF65BE" w:rsidRPr="00DF65BE" w:rsidRDefault="00DF65BE" w:rsidP="00DF65BE">
      <w:pPr>
        <w:tabs>
          <w:tab w:val="left" w:pos="708"/>
        </w:tabs>
        <w:suppressAutoHyphens/>
        <w:ind w:firstLine="567"/>
        <w:jc w:val="both"/>
        <w:rPr>
          <w:szCs w:val="28"/>
        </w:rPr>
      </w:pPr>
      <w:proofErr w:type="gramStart"/>
      <w:r w:rsidRPr="00DF65BE">
        <w:rPr>
          <w:szCs w:val="28"/>
        </w:rPr>
        <w:t xml:space="preserve">В соответствии с Федеральным законом от 06.10.2003 № 131-ФЗ </w:t>
      </w:r>
      <w:r>
        <w:rPr>
          <w:szCs w:val="28"/>
        </w:rPr>
        <w:br/>
      </w:r>
      <w:r w:rsidRPr="00DF65BE">
        <w:rPr>
          <w:szCs w:val="28"/>
        </w:rPr>
        <w:t xml:space="preserve">«Об общих принципах организации местного самоуправления в Российской Федерации», постановлением Правительства Саратовской области </w:t>
      </w:r>
      <w:r>
        <w:rPr>
          <w:szCs w:val="28"/>
        </w:rPr>
        <w:br/>
      </w:r>
      <w:r w:rsidRPr="00DF65BE">
        <w:rPr>
          <w:szCs w:val="28"/>
        </w:rPr>
        <w:t>от 13</w:t>
      </w:r>
      <w:r>
        <w:rPr>
          <w:szCs w:val="28"/>
        </w:rPr>
        <w:t>.02.</w:t>
      </w:r>
      <w:r w:rsidRPr="00DF65BE">
        <w:rPr>
          <w:szCs w:val="28"/>
        </w:rPr>
        <w:t xml:space="preserve">2025 № 103-П «Об утверждении средней стоимости </w:t>
      </w:r>
      <w:r w:rsidRPr="00DF65BE">
        <w:rPr>
          <w:color w:val="000000"/>
          <w:szCs w:val="28"/>
        </w:rPr>
        <w:t xml:space="preserve">путевки в организациях отдыха детей и их оздоровления на территории Саратовской области на 2025 год», </w:t>
      </w:r>
      <w:r w:rsidRPr="00DF65BE">
        <w:rPr>
          <w:szCs w:val="28"/>
        </w:rPr>
        <w:t xml:space="preserve">на основании Устава </w:t>
      </w:r>
      <w:proofErr w:type="spellStart"/>
      <w:r w:rsidRPr="00DF65BE">
        <w:rPr>
          <w:szCs w:val="28"/>
        </w:rPr>
        <w:t>Татищевского</w:t>
      </w:r>
      <w:proofErr w:type="spellEnd"/>
      <w:r w:rsidRPr="00DF65BE">
        <w:rPr>
          <w:szCs w:val="28"/>
        </w:rPr>
        <w:t xml:space="preserve"> муниципального района Саратовской области</w:t>
      </w:r>
      <w:r w:rsidRPr="00DF65BE">
        <w:rPr>
          <w:color w:val="000000"/>
          <w:szCs w:val="28"/>
        </w:rPr>
        <w:t>п о с т а н о в л я</w:t>
      </w:r>
      <w:proofErr w:type="gramEnd"/>
      <w:r w:rsidRPr="00DF65BE">
        <w:rPr>
          <w:color w:val="000000"/>
          <w:szCs w:val="28"/>
        </w:rPr>
        <w:t xml:space="preserve"> ю:</w:t>
      </w:r>
    </w:p>
    <w:p w:rsidR="00DF65BE" w:rsidRPr="00DF65BE" w:rsidRDefault="00DF65BE" w:rsidP="00DF65BE">
      <w:pPr>
        <w:tabs>
          <w:tab w:val="left" w:pos="708"/>
        </w:tabs>
        <w:suppressAutoHyphens/>
        <w:ind w:firstLine="567"/>
        <w:jc w:val="both"/>
        <w:rPr>
          <w:sz w:val="24"/>
          <w:szCs w:val="24"/>
        </w:rPr>
      </w:pPr>
      <w:r w:rsidRPr="00DF65BE">
        <w:rPr>
          <w:color w:val="000000"/>
          <w:szCs w:val="28"/>
        </w:rPr>
        <w:t>1.Утвердить</w:t>
      </w:r>
      <w:r>
        <w:rPr>
          <w:szCs w:val="28"/>
        </w:rPr>
        <w:t>с</w:t>
      </w:r>
      <w:r w:rsidRPr="00DF65BE">
        <w:rPr>
          <w:szCs w:val="28"/>
        </w:rPr>
        <w:t xml:space="preserve">реднюю стоимость путевки в организациях отдыха детей и их оздоровления на </w:t>
      </w:r>
      <w:proofErr w:type="spellStart"/>
      <w:r w:rsidRPr="00DF65BE">
        <w:rPr>
          <w:szCs w:val="28"/>
        </w:rPr>
        <w:t>территории</w:t>
      </w:r>
      <w:bookmarkStart w:id="0" w:name="_GoBack"/>
      <w:bookmarkEnd w:id="0"/>
      <w:r w:rsidR="002B7950">
        <w:rPr>
          <w:color w:val="000000"/>
          <w:szCs w:val="28"/>
        </w:rPr>
        <w:t>Татищевского</w:t>
      </w:r>
      <w:proofErr w:type="spellEnd"/>
      <w:r w:rsidR="002B7950">
        <w:rPr>
          <w:color w:val="000000"/>
          <w:szCs w:val="28"/>
        </w:rPr>
        <w:t xml:space="preserve"> муниципального района </w:t>
      </w:r>
      <w:r w:rsidRPr="00DF65BE">
        <w:rPr>
          <w:szCs w:val="28"/>
        </w:rPr>
        <w:t>Саратовской области на 2025 год из расчета:</w:t>
      </w:r>
    </w:p>
    <w:p w:rsidR="00DF65BE" w:rsidRPr="00DF65BE" w:rsidRDefault="00DF65BE" w:rsidP="00DF65BE">
      <w:pPr>
        <w:tabs>
          <w:tab w:val="left" w:pos="708"/>
        </w:tabs>
        <w:suppressAutoHyphens/>
        <w:ind w:firstLine="567"/>
        <w:jc w:val="both"/>
        <w:rPr>
          <w:szCs w:val="28"/>
        </w:rPr>
      </w:pPr>
      <w:r w:rsidRPr="00DF65BE">
        <w:rPr>
          <w:szCs w:val="28"/>
        </w:rPr>
        <w:t>1387 рублей в сутки на одного ребенка в стационарных организац</w:t>
      </w:r>
      <w:r>
        <w:rPr>
          <w:szCs w:val="28"/>
        </w:rPr>
        <w:t>иях отдыха и оздоровления детей.</w:t>
      </w:r>
    </w:p>
    <w:p w:rsidR="00DF65BE" w:rsidRPr="00DF65BE" w:rsidRDefault="00DF65BE" w:rsidP="00DF65BE">
      <w:pPr>
        <w:tabs>
          <w:tab w:val="left" w:pos="708"/>
        </w:tabs>
        <w:suppressAutoHyphens/>
        <w:ind w:firstLine="567"/>
        <w:jc w:val="both"/>
        <w:rPr>
          <w:szCs w:val="28"/>
        </w:rPr>
      </w:pPr>
      <w:r>
        <w:rPr>
          <w:szCs w:val="28"/>
        </w:rPr>
        <w:t>2. Утвердить с</w:t>
      </w:r>
      <w:r w:rsidRPr="00DF65BE">
        <w:rPr>
          <w:szCs w:val="28"/>
        </w:rPr>
        <w:t>тоимость пребывания одного ребенка в день в оздоровительном лагере с дневным пребыванием из расчета:</w:t>
      </w:r>
    </w:p>
    <w:p w:rsidR="00DF65BE" w:rsidRPr="00DF65BE" w:rsidRDefault="00DF65BE" w:rsidP="00DF65BE">
      <w:pPr>
        <w:tabs>
          <w:tab w:val="left" w:pos="708"/>
        </w:tabs>
        <w:suppressAutoHyphens/>
        <w:ind w:firstLine="567"/>
        <w:jc w:val="both"/>
        <w:rPr>
          <w:szCs w:val="28"/>
        </w:rPr>
      </w:pPr>
      <w:r w:rsidRPr="00DF65BE">
        <w:rPr>
          <w:szCs w:val="28"/>
        </w:rPr>
        <w:t xml:space="preserve">281 рубль стоимость пребывания одного ребенка в день в оздоровительном лагере с дневным пребыванием с двухразовым питанием (включая </w:t>
      </w:r>
      <w:r>
        <w:rPr>
          <w:szCs w:val="28"/>
        </w:rPr>
        <w:t>стоимость двухразового питания - 245 рублей).</w:t>
      </w:r>
    </w:p>
    <w:p w:rsidR="00DF65BE" w:rsidRPr="00DF65BE" w:rsidRDefault="00DF65BE" w:rsidP="00DF65BE">
      <w:pPr>
        <w:tabs>
          <w:tab w:val="left" w:pos="708"/>
        </w:tabs>
        <w:suppressAutoHyphens/>
        <w:ind w:firstLine="567"/>
        <w:jc w:val="both"/>
        <w:rPr>
          <w:szCs w:val="28"/>
        </w:rPr>
      </w:pPr>
      <w:r w:rsidRPr="00DF65BE">
        <w:rPr>
          <w:szCs w:val="28"/>
        </w:rPr>
        <w:t xml:space="preserve">3.Опубликовать настоящее постановление в </w:t>
      </w:r>
      <w:proofErr w:type="spellStart"/>
      <w:r w:rsidRPr="00DF65BE">
        <w:rPr>
          <w:szCs w:val="28"/>
        </w:rPr>
        <w:t>газете</w:t>
      </w:r>
      <w:r w:rsidR="00FC78DB">
        <w:rPr>
          <w:szCs w:val="28"/>
        </w:rPr>
        <w:t>Татищевского</w:t>
      </w:r>
      <w:proofErr w:type="spellEnd"/>
      <w:r w:rsidR="00FC78DB">
        <w:rPr>
          <w:szCs w:val="28"/>
        </w:rPr>
        <w:t xml:space="preserve"> муниципального района Саратовской области</w:t>
      </w:r>
      <w:r w:rsidRPr="00DF65BE">
        <w:rPr>
          <w:szCs w:val="28"/>
        </w:rPr>
        <w:t xml:space="preserve"> «Вестник </w:t>
      </w:r>
      <w:proofErr w:type="spellStart"/>
      <w:r w:rsidRPr="00DF65BE">
        <w:rPr>
          <w:szCs w:val="28"/>
        </w:rPr>
        <w:t>Татищевского</w:t>
      </w:r>
      <w:proofErr w:type="spellEnd"/>
      <w:r w:rsidRPr="00DF65BE">
        <w:rPr>
          <w:szCs w:val="28"/>
        </w:rPr>
        <w:t xml:space="preserve"> муниципального района Саратовской области» и разместить на официальном сайте </w:t>
      </w:r>
      <w:proofErr w:type="spellStart"/>
      <w:r w:rsidRPr="00DF65BE">
        <w:rPr>
          <w:szCs w:val="28"/>
        </w:rPr>
        <w:t>Татищевского</w:t>
      </w:r>
      <w:proofErr w:type="spellEnd"/>
      <w:r w:rsidRPr="00DF65BE">
        <w:rPr>
          <w:szCs w:val="28"/>
        </w:rPr>
        <w:t xml:space="preserve"> муниципального района Саратовской области в сети «Интернет».</w:t>
      </w:r>
    </w:p>
    <w:p w:rsidR="00DF65BE" w:rsidRPr="00DF65BE" w:rsidRDefault="00DF65BE" w:rsidP="00DF65BE">
      <w:pPr>
        <w:tabs>
          <w:tab w:val="left" w:pos="708"/>
        </w:tabs>
        <w:suppressAutoHyphens/>
        <w:ind w:firstLine="567"/>
        <w:jc w:val="both"/>
        <w:rPr>
          <w:szCs w:val="28"/>
        </w:rPr>
      </w:pPr>
      <w:r w:rsidRPr="00DF65BE">
        <w:rPr>
          <w:szCs w:val="28"/>
        </w:rPr>
        <w:t xml:space="preserve">4. </w:t>
      </w:r>
      <w:proofErr w:type="gramStart"/>
      <w:r w:rsidRPr="00DF65BE">
        <w:rPr>
          <w:szCs w:val="28"/>
        </w:rPr>
        <w:t>Контроль за</w:t>
      </w:r>
      <w:proofErr w:type="gramEnd"/>
      <w:r w:rsidRPr="00DF65BE">
        <w:rPr>
          <w:szCs w:val="28"/>
        </w:rPr>
        <w:t xml:space="preserve"> исполнением настоящего постановления возложить на первого заместителя главы администрации </w:t>
      </w:r>
      <w:proofErr w:type="spellStart"/>
      <w:r w:rsidRPr="00DF65BE">
        <w:rPr>
          <w:szCs w:val="28"/>
        </w:rPr>
        <w:t>Татищевского</w:t>
      </w:r>
      <w:proofErr w:type="spellEnd"/>
      <w:r w:rsidRPr="00DF65BE">
        <w:rPr>
          <w:szCs w:val="28"/>
        </w:rPr>
        <w:t xml:space="preserve"> муниципального района Саратовской области </w:t>
      </w:r>
      <w:proofErr w:type="spellStart"/>
      <w:r w:rsidRPr="00DF65BE">
        <w:rPr>
          <w:szCs w:val="28"/>
        </w:rPr>
        <w:t>Хайдарову</w:t>
      </w:r>
      <w:proofErr w:type="spellEnd"/>
      <w:r w:rsidRPr="00DF65BE">
        <w:rPr>
          <w:szCs w:val="28"/>
        </w:rPr>
        <w:t xml:space="preserve"> А.А.</w:t>
      </w:r>
    </w:p>
    <w:p w:rsidR="00DF65BE" w:rsidRPr="00DF65BE" w:rsidRDefault="00DF65BE" w:rsidP="00DF65BE">
      <w:pPr>
        <w:tabs>
          <w:tab w:val="left" w:pos="708"/>
        </w:tabs>
        <w:suppressAutoHyphens/>
        <w:ind w:firstLine="567"/>
        <w:jc w:val="both"/>
        <w:rPr>
          <w:color w:val="000000"/>
          <w:szCs w:val="28"/>
        </w:rPr>
      </w:pPr>
    </w:p>
    <w:p w:rsidR="00DF65BE" w:rsidRDefault="00DF65BE" w:rsidP="00DF65BE">
      <w:pPr>
        <w:tabs>
          <w:tab w:val="left" w:pos="708"/>
        </w:tabs>
        <w:suppressAutoHyphens/>
        <w:ind w:firstLine="567"/>
        <w:jc w:val="both"/>
        <w:rPr>
          <w:color w:val="000000"/>
          <w:szCs w:val="28"/>
        </w:rPr>
      </w:pPr>
    </w:p>
    <w:p w:rsidR="00DF65BE" w:rsidRPr="00DF65BE" w:rsidRDefault="00DF65BE" w:rsidP="00DF65BE">
      <w:pPr>
        <w:tabs>
          <w:tab w:val="left" w:pos="4962"/>
          <w:tab w:val="left" w:pos="5245"/>
        </w:tabs>
        <w:suppressAutoHyphens/>
        <w:rPr>
          <w:szCs w:val="28"/>
        </w:rPr>
      </w:pPr>
      <w:r w:rsidRPr="00DF65BE">
        <w:rPr>
          <w:szCs w:val="28"/>
        </w:rPr>
        <w:t xml:space="preserve">   Глава </w:t>
      </w:r>
      <w:proofErr w:type="spellStart"/>
      <w:r w:rsidRPr="00DF65BE">
        <w:rPr>
          <w:szCs w:val="28"/>
        </w:rPr>
        <w:t>Татищевского</w:t>
      </w:r>
      <w:proofErr w:type="spellEnd"/>
    </w:p>
    <w:p w:rsidR="00DF65BE" w:rsidRPr="00DF65BE" w:rsidRDefault="00DF65BE" w:rsidP="00DF65BE">
      <w:pPr>
        <w:rPr>
          <w:szCs w:val="28"/>
        </w:rPr>
      </w:pPr>
      <w:r w:rsidRPr="00DF65BE">
        <w:rPr>
          <w:szCs w:val="28"/>
        </w:rPr>
        <w:t>муниципального района                                                                   А.В.Мордвинцев</w:t>
      </w:r>
    </w:p>
    <w:sectPr w:rsidR="00DF65BE" w:rsidRPr="00DF65BE"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185" w:rsidRDefault="00E47185" w:rsidP="0069478B">
      <w:r>
        <w:separator/>
      </w:r>
    </w:p>
  </w:endnote>
  <w:endnote w:type="continuationSeparator" w:id="1">
    <w:p w:rsidR="00E47185" w:rsidRDefault="00E47185"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185" w:rsidRDefault="00E47185" w:rsidP="0069478B">
      <w:r>
        <w:separator/>
      </w:r>
    </w:p>
  </w:footnote>
  <w:footnote w:type="continuationSeparator" w:id="1">
    <w:p w:rsidR="00E47185" w:rsidRDefault="00E47185" w:rsidP="0069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2B54"/>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B7950"/>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4FF5"/>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0F7F"/>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DF65BE"/>
    <w:rsid w:val="00E013B6"/>
    <w:rsid w:val="00E072B5"/>
    <w:rsid w:val="00E247A8"/>
    <w:rsid w:val="00E26D8D"/>
    <w:rsid w:val="00E31814"/>
    <w:rsid w:val="00E35EB5"/>
    <w:rsid w:val="00E40F62"/>
    <w:rsid w:val="00E4378A"/>
    <w:rsid w:val="00E47185"/>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C78DB"/>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4FF5"/>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047D1-C8E5-4925-AA23-DF00DE62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1</Pages>
  <Words>235</Words>
  <Characters>1762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2025-03-12T06:21:00Z</cp:lastPrinted>
  <dcterms:created xsi:type="dcterms:W3CDTF">2025-03-12T06:22:00Z</dcterms:created>
  <dcterms:modified xsi:type="dcterms:W3CDTF">2025-03-12T06:22:00Z</dcterms:modified>
</cp:coreProperties>
</file>