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C92CD6" w:rsidP="009A2BFA">
      <w:pPr>
        <w:tabs>
          <w:tab w:val="left" w:pos="4536"/>
        </w:tabs>
        <w:suppressAutoHyphens/>
        <w:jc w:val="center"/>
        <w:rPr>
          <w:b/>
        </w:rPr>
      </w:pPr>
      <w:r>
        <w:rPr>
          <w:noProof/>
        </w:rPr>
        <w:drawing>
          <wp:anchor distT="0" distB="0" distL="114300" distR="114300" simplePos="0" relativeHeight="251659264" behindDoc="1" locked="0" layoutInCell="0" allowOverlap="1">
            <wp:simplePos x="0" y="0"/>
            <wp:positionH relativeFrom="column">
              <wp:posOffset>2845113</wp:posOffset>
            </wp:positionH>
            <wp:positionV relativeFrom="paragraph">
              <wp:posOffset>-478155</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DB288A" w:rsidRDefault="001C2F4D" w:rsidP="001C2F4D">
      <w:pPr>
        <w:suppressAutoHyphens/>
        <w:rPr>
          <w:szCs w:val="28"/>
        </w:rPr>
      </w:pPr>
      <w:r>
        <w:rPr>
          <w:szCs w:val="28"/>
        </w:rPr>
        <w:t>31.03.2025                                                                                                            № 343</w:t>
      </w:r>
    </w:p>
    <w:p w:rsidR="00521580" w:rsidRPr="00AC0E32" w:rsidRDefault="00521580"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Pr="001C2F4D" w:rsidRDefault="00167BE0" w:rsidP="00FE405D">
      <w:pPr>
        <w:suppressAutoHyphens/>
        <w:jc w:val="center"/>
        <w:rPr>
          <w:rStyle w:val="af2"/>
          <w:color w:val="000000"/>
          <w:sz w:val="20"/>
          <w:u w:val="none"/>
        </w:rPr>
      </w:pPr>
    </w:p>
    <w:p w:rsidR="006A7149" w:rsidRPr="001C2F4D" w:rsidRDefault="006A7149" w:rsidP="00FE405D">
      <w:pPr>
        <w:suppressAutoHyphens/>
        <w:jc w:val="center"/>
        <w:rPr>
          <w:rStyle w:val="af2"/>
          <w:color w:val="000000"/>
          <w:sz w:val="20"/>
          <w:u w:val="none"/>
        </w:rPr>
      </w:pPr>
    </w:p>
    <w:p w:rsidR="00521580" w:rsidRDefault="00521580" w:rsidP="00922780">
      <w:pPr>
        <w:suppressAutoHyphens/>
        <w:jc w:val="center"/>
        <w:rPr>
          <w:rStyle w:val="af2"/>
          <w:color w:val="000000"/>
          <w:u w:val="none"/>
        </w:rPr>
      </w:pPr>
      <w:r>
        <w:rPr>
          <w:rStyle w:val="af2"/>
          <w:color w:val="000000"/>
          <w:u w:val="none"/>
        </w:rPr>
        <w:t xml:space="preserve">О внесении изменении в постановление </w:t>
      </w:r>
    </w:p>
    <w:p w:rsidR="00922780" w:rsidRPr="005442D4" w:rsidRDefault="00521580" w:rsidP="00922780">
      <w:pPr>
        <w:suppressAutoHyphens/>
        <w:jc w:val="center"/>
        <w:rPr>
          <w:rStyle w:val="af2"/>
          <w:color w:val="000000"/>
          <w:u w:val="none"/>
        </w:rPr>
      </w:pPr>
      <w:r>
        <w:rPr>
          <w:rStyle w:val="af2"/>
          <w:color w:val="000000"/>
          <w:u w:val="none"/>
        </w:rPr>
        <w:t>администрации</w:t>
      </w:r>
      <w:r w:rsidR="00922780" w:rsidRPr="005442D4">
        <w:rPr>
          <w:rStyle w:val="af2"/>
          <w:color w:val="000000"/>
          <w:u w:val="none"/>
        </w:rPr>
        <w:t xml:space="preserve"> Татищевского муниципального района</w:t>
      </w:r>
    </w:p>
    <w:p w:rsidR="00922780" w:rsidRPr="005442D4" w:rsidRDefault="00922780" w:rsidP="00521580">
      <w:pPr>
        <w:suppressAutoHyphens/>
        <w:jc w:val="center"/>
        <w:rPr>
          <w:rStyle w:val="af2"/>
          <w:color w:val="000000"/>
          <w:u w:val="none"/>
        </w:rPr>
      </w:pPr>
      <w:r w:rsidRPr="005442D4">
        <w:rPr>
          <w:rStyle w:val="af2"/>
          <w:color w:val="000000"/>
          <w:u w:val="none"/>
        </w:rPr>
        <w:t xml:space="preserve">Саратовской области </w:t>
      </w:r>
      <w:r w:rsidR="00521580">
        <w:rPr>
          <w:rStyle w:val="af2"/>
          <w:color w:val="000000"/>
          <w:u w:val="none"/>
        </w:rPr>
        <w:t xml:space="preserve">от </w:t>
      </w:r>
      <w:r w:rsidR="00521580">
        <w:rPr>
          <w:szCs w:val="28"/>
        </w:rPr>
        <w:t>28.12.2024 № 1428</w:t>
      </w:r>
    </w:p>
    <w:p w:rsidR="00922780" w:rsidRPr="001C2F4D" w:rsidRDefault="00922780" w:rsidP="00922780">
      <w:pPr>
        <w:suppressAutoHyphens/>
        <w:jc w:val="both"/>
        <w:rPr>
          <w:rStyle w:val="af2"/>
          <w:color w:val="000000"/>
          <w:u w:val="none"/>
        </w:rPr>
      </w:pPr>
    </w:p>
    <w:p w:rsidR="006A7149" w:rsidRPr="001C2F4D" w:rsidRDefault="006A7149" w:rsidP="00922780">
      <w:pPr>
        <w:suppressAutoHyphens/>
        <w:jc w:val="both"/>
        <w:rPr>
          <w:rStyle w:val="af2"/>
          <w:color w:val="000000"/>
          <w:u w:val="none"/>
        </w:rPr>
      </w:pPr>
    </w:p>
    <w:p w:rsidR="00922780" w:rsidRPr="005442D4" w:rsidRDefault="00922780" w:rsidP="00922780">
      <w:pPr>
        <w:suppressAutoHyphens/>
        <w:ind w:firstLine="567"/>
        <w:jc w:val="both"/>
        <w:rPr>
          <w:rStyle w:val="af2"/>
          <w:color w:val="000000"/>
          <w:u w:val="none"/>
        </w:rPr>
      </w:pPr>
      <w:r w:rsidRPr="005442D4">
        <w:rPr>
          <w:rStyle w:val="af2"/>
          <w:color w:val="000000"/>
          <w:u w:val="none"/>
        </w:rPr>
        <w:t xml:space="preserve">В соответствии с Федеральным законом от 06.10.2003 № 131-ФЗ </w:t>
      </w:r>
      <w:r>
        <w:rPr>
          <w:rStyle w:val="af2"/>
          <w:color w:val="000000"/>
          <w:u w:val="none"/>
        </w:rPr>
        <w:br/>
      </w:r>
      <w:r w:rsidRPr="005442D4">
        <w:rPr>
          <w:rStyle w:val="af2"/>
          <w:color w:val="000000"/>
          <w:u w:val="none"/>
        </w:rPr>
        <w:t xml:space="preserve">«Об общих принципах организации местного самоуправления в Российской Федерации», </w:t>
      </w:r>
      <w:r w:rsidR="00A23C6B" w:rsidRPr="00A23C6B">
        <w:rPr>
          <w:color w:val="000000"/>
        </w:rPr>
        <w:t>Устав</w:t>
      </w:r>
      <w:r w:rsidR="00A23C6B">
        <w:rPr>
          <w:color w:val="000000"/>
        </w:rPr>
        <w:t>ом</w:t>
      </w:r>
      <w:r w:rsidR="00A23C6B" w:rsidRPr="00A23C6B">
        <w:rPr>
          <w:color w:val="000000"/>
        </w:rPr>
        <w:t xml:space="preserve"> (</w:t>
      </w:r>
      <w:r w:rsidR="00A23C6B" w:rsidRPr="00A23C6B">
        <w:rPr>
          <w:bCs/>
          <w:color w:val="000000"/>
        </w:rPr>
        <w:t>Основн</w:t>
      </w:r>
      <w:r w:rsidR="00A23C6B">
        <w:rPr>
          <w:bCs/>
          <w:color w:val="000000"/>
        </w:rPr>
        <w:t>ым</w:t>
      </w:r>
      <w:r w:rsidR="00A23C6B" w:rsidRPr="00A23C6B">
        <w:rPr>
          <w:color w:val="000000"/>
        </w:rPr>
        <w:t> </w:t>
      </w:r>
      <w:r w:rsidR="00A23C6B" w:rsidRPr="00A23C6B">
        <w:rPr>
          <w:bCs/>
          <w:color w:val="000000"/>
        </w:rPr>
        <w:t>Закон</w:t>
      </w:r>
      <w:r w:rsidR="00A23C6B">
        <w:rPr>
          <w:bCs/>
          <w:color w:val="000000"/>
        </w:rPr>
        <w:t>ом</w:t>
      </w:r>
      <w:r w:rsidR="00A23C6B" w:rsidRPr="00A23C6B">
        <w:rPr>
          <w:color w:val="000000"/>
        </w:rPr>
        <w:t>) </w:t>
      </w:r>
      <w:r w:rsidR="00A23C6B" w:rsidRPr="00A23C6B">
        <w:rPr>
          <w:bCs/>
          <w:color w:val="000000"/>
        </w:rPr>
        <w:t>Саратовской</w:t>
      </w:r>
      <w:r w:rsidR="00A23C6B" w:rsidRPr="00A23C6B">
        <w:rPr>
          <w:color w:val="000000"/>
        </w:rPr>
        <w:t> </w:t>
      </w:r>
      <w:r w:rsidR="00A23C6B" w:rsidRPr="00A23C6B">
        <w:rPr>
          <w:bCs/>
          <w:color w:val="000000"/>
        </w:rPr>
        <w:t>области</w:t>
      </w:r>
      <w:proofErr w:type="gramStart"/>
      <w:r w:rsidR="00A23C6B">
        <w:rPr>
          <w:bCs/>
          <w:color w:val="000000"/>
        </w:rPr>
        <w:t>,</w:t>
      </w:r>
      <w:r w:rsidRPr="005442D4">
        <w:rPr>
          <w:rStyle w:val="af2"/>
          <w:color w:val="000000"/>
          <w:u w:val="none"/>
        </w:rPr>
        <w:t>н</w:t>
      </w:r>
      <w:proofErr w:type="gramEnd"/>
      <w:r w:rsidRPr="005442D4">
        <w:rPr>
          <w:rStyle w:val="af2"/>
          <w:color w:val="000000"/>
          <w:u w:val="none"/>
        </w:rPr>
        <w:t>а основании Устава Татищевского муниципального района Саратовской областип о с т а н о в л я ю:</w:t>
      </w:r>
    </w:p>
    <w:p w:rsidR="00922780" w:rsidRPr="005442D4" w:rsidRDefault="00922780" w:rsidP="00C27793">
      <w:pPr>
        <w:suppressAutoHyphens/>
        <w:ind w:firstLine="567"/>
        <w:jc w:val="both"/>
        <w:rPr>
          <w:rStyle w:val="af2"/>
          <w:color w:val="000000"/>
          <w:u w:val="none"/>
        </w:rPr>
      </w:pPr>
      <w:r w:rsidRPr="005442D4">
        <w:rPr>
          <w:rStyle w:val="af2"/>
          <w:color w:val="000000"/>
          <w:u w:val="none"/>
        </w:rPr>
        <w:t xml:space="preserve">1. </w:t>
      </w:r>
      <w:r w:rsidR="00AB6FC8">
        <w:rPr>
          <w:color w:val="000000"/>
        </w:rPr>
        <w:t>Внест</w:t>
      </w:r>
      <w:r w:rsidR="00AB6FC8" w:rsidRPr="00AB6FC8">
        <w:rPr>
          <w:color w:val="000000"/>
        </w:rPr>
        <w:t>и в постановление администрации Татищевского муниципального районаСаратовской области от 28.12.2024 № 1428</w:t>
      </w:r>
      <w:r w:rsidR="00AB6FC8">
        <w:rPr>
          <w:color w:val="000000"/>
        </w:rPr>
        <w:t xml:space="preserve"> «</w:t>
      </w:r>
      <w:r w:rsidR="00521580" w:rsidRPr="00521580">
        <w:rPr>
          <w:color w:val="000000"/>
        </w:rPr>
        <w:t>О встречах главы Татищевского муниципального районаСаратовской области с жителями населенных пунктов Татищевского муниципального района Саратовской областив 2025 году</w:t>
      </w:r>
      <w:r w:rsidR="00C27793">
        <w:rPr>
          <w:color w:val="000000"/>
        </w:rPr>
        <w:t>»</w:t>
      </w:r>
      <w:r w:rsidR="00C27793" w:rsidRPr="00AB6FC8">
        <w:rPr>
          <w:color w:val="000000"/>
        </w:rPr>
        <w:t>изменени</w:t>
      </w:r>
      <w:r w:rsidR="00C27793">
        <w:rPr>
          <w:color w:val="000000"/>
        </w:rPr>
        <w:t xml:space="preserve">я, изложив приложение в новой редакции </w:t>
      </w:r>
      <w:r w:rsidRPr="005442D4">
        <w:rPr>
          <w:rStyle w:val="af2"/>
          <w:color w:val="000000"/>
          <w:u w:val="none"/>
        </w:rPr>
        <w:t>согласно приложению.</w:t>
      </w:r>
    </w:p>
    <w:p w:rsidR="00922780" w:rsidRPr="005442D4" w:rsidRDefault="00922780" w:rsidP="00922780">
      <w:pPr>
        <w:suppressAutoHyphens/>
        <w:ind w:firstLine="567"/>
        <w:jc w:val="both"/>
        <w:rPr>
          <w:rStyle w:val="af2"/>
          <w:color w:val="000000"/>
          <w:u w:val="none"/>
        </w:rPr>
      </w:pPr>
      <w:r w:rsidRPr="005442D4">
        <w:rPr>
          <w:rStyle w:val="af2"/>
          <w:color w:val="000000"/>
          <w:u w:val="none"/>
        </w:rPr>
        <w:t xml:space="preserve">2. </w:t>
      </w:r>
      <w:r w:rsidR="00C27793">
        <w:rPr>
          <w:rStyle w:val="af2"/>
          <w:color w:val="000000"/>
          <w:u w:val="none"/>
        </w:rPr>
        <w:t>Р</w:t>
      </w:r>
      <w:r w:rsidRPr="005442D4">
        <w:rPr>
          <w:rStyle w:val="af2"/>
          <w:color w:val="000000"/>
          <w:u w:val="none"/>
        </w:rPr>
        <w:t>азместить на официальном сайте Татищевского муниципального района Саратовской области в сети «Интернет».</w:t>
      </w:r>
    </w:p>
    <w:p w:rsidR="00922780" w:rsidRPr="005442D4" w:rsidRDefault="00922780" w:rsidP="00922780">
      <w:pPr>
        <w:suppressAutoHyphens/>
        <w:ind w:firstLine="567"/>
        <w:jc w:val="both"/>
        <w:rPr>
          <w:rStyle w:val="af2"/>
          <w:color w:val="000000"/>
          <w:u w:val="none"/>
        </w:rPr>
      </w:pPr>
      <w:r w:rsidRPr="005442D4">
        <w:rPr>
          <w:rStyle w:val="af2"/>
          <w:color w:val="000000"/>
          <w:u w:val="none"/>
        </w:rPr>
        <w:t>3. Контроль за исполнением настоящего постановления возложить на</w:t>
      </w:r>
      <w:r w:rsidR="00DB288A">
        <w:rPr>
          <w:rStyle w:val="af2"/>
          <w:color w:val="000000"/>
          <w:u w:val="none"/>
        </w:rPr>
        <w:t xml:space="preserve">заместителя главы администрации района </w:t>
      </w:r>
      <w:proofErr w:type="gramStart"/>
      <w:r w:rsidR="006A7149" w:rsidRPr="006A7149">
        <w:rPr>
          <w:rStyle w:val="af2"/>
          <w:color w:val="000000"/>
          <w:u w:val="none"/>
        </w:rPr>
        <w:t>–</w:t>
      </w:r>
      <w:r w:rsidR="009C43D9">
        <w:rPr>
          <w:rStyle w:val="af2"/>
          <w:color w:val="000000"/>
          <w:u w:val="none"/>
        </w:rPr>
        <w:t>р</w:t>
      </w:r>
      <w:proofErr w:type="gramEnd"/>
      <w:r w:rsidR="009C43D9">
        <w:rPr>
          <w:rStyle w:val="af2"/>
          <w:color w:val="000000"/>
          <w:u w:val="none"/>
        </w:rPr>
        <w:t>уководителя аппарата</w:t>
      </w:r>
      <w:r w:rsidRPr="005442D4">
        <w:rPr>
          <w:rStyle w:val="af2"/>
          <w:color w:val="000000"/>
          <w:u w:val="none"/>
        </w:rPr>
        <w:t xml:space="preserve"> администрации Татищевского муниципального района Саратовской области </w:t>
      </w:r>
      <w:r w:rsidR="00812F5A">
        <w:rPr>
          <w:rStyle w:val="af2"/>
          <w:color w:val="000000"/>
          <w:u w:val="none"/>
        </w:rPr>
        <w:t>Андрианову С.Ю</w:t>
      </w:r>
      <w:r w:rsidR="009C43D9">
        <w:rPr>
          <w:rStyle w:val="af2"/>
          <w:color w:val="000000"/>
          <w:u w:val="none"/>
        </w:rPr>
        <w:t>.</w:t>
      </w:r>
    </w:p>
    <w:p w:rsidR="00922780" w:rsidRPr="005442D4" w:rsidRDefault="00922780" w:rsidP="00922780">
      <w:pPr>
        <w:suppressAutoHyphens/>
        <w:jc w:val="both"/>
        <w:rPr>
          <w:rStyle w:val="af2"/>
          <w:color w:val="000000"/>
          <w:u w:val="none"/>
        </w:rPr>
      </w:pPr>
    </w:p>
    <w:p w:rsidR="00922780" w:rsidRPr="005442D4" w:rsidRDefault="00922780" w:rsidP="00922780">
      <w:pPr>
        <w:suppressAutoHyphens/>
        <w:jc w:val="both"/>
        <w:rPr>
          <w:rStyle w:val="af2"/>
          <w:color w:val="000000"/>
          <w:u w:val="none"/>
        </w:rPr>
      </w:pPr>
    </w:p>
    <w:p w:rsidR="00922780" w:rsidRPr="005442D4" w:rsidRDefault="00922780" w:rsidP="00922780">
      <w:pPr>
        <w:suppressAutoHyphens/>
        <w:jc w:val="both"/>
        <w:rPr>
          <w:rStyle w:val="af2"/>
          <w:color w:val="000000"/>
          <w:u w:val="none"/>
        </w:rPr>
      </w:pPr>
      <w:r w:rsidRPr="005442D4">
        <w:rPr>
          <w:rStyle w:val="af2"/>
          <w:color w:val="000000"/>
          <w:u w:val="none"/>
        </w:rPr>
        <w:t xml:space="preserve">   Глава Татищевского</w:t>
      </w:r>
    </w:p>
    <w:p w:rsidR="00922780" w:rsidRDefault="00922780" w:rsidP="00922780">
      <w:pPr>
        <w:suppressAutoHyphens/>
        <w:jc w:val="both"/>
        <w:rPr>
          <w:rStyle w:val="af2"/>
          <w:color w:val="000000"/>
          <w:u w:val="none"/>
        </w:rPr>
      </w:pPr>
      <w:r w:rsidRPr="005442D4">
        <w:rPr>
          <w:rStyle w:val="af2"/>
          <w:color w:val="000000"/>
          <w:u w:val="none"/>
        </w:rPr>
        <w:t xml:space="preserve">муниципального района                                                                   </w:t>
      </w:r>
      <w:r w:rsidR="00F35E5A">
        <w:rPr>
          <w:rStyle w:val="af2"/>
          <w:color w:val="000000"/>
          <w:u w:val="none"/>
        </w:rPr>
        <w:t>А.В.Мордвинцев</w:t>
      </w:r>
    </w:p>
    <w:p w:rsidR="00922780" w:rsidRDefault="00922780" w:rsidP="00922780">
      <w:pPr>
        <w:suppressAutoHyphens/>
        <w:jc w:val="both"/>
        <w:rPr>
          <w:rStyle w:val="af2"/>
          <w:color w:val="000000"/>
          <w:u w:val="none"/>
        </w:rPr>
      </w:pPr>
    </w:p>
    <w:p w:rsidR="00922780" w:rsidRDefault="00922780" w:rsidP="00922780">
      <w:pPr>
        <w:suppressAutoHyphens/>
        <w:jc w:val="both"/>
        <w:rPr>
          <w:rStyle w:val="af2"/>
          <w:color w:val="000000"/>
          <w:u w:val="none"/>
        </w:rPr>
        <w:sectPr w:rsidR="00922780" w:rsidSect="007A197A">
          <w:headerReference w:type="default" r:id="rId9"/>
          <w:headerReference w:type="first" r:id="rId10"/>
          <w:pgSz w:w="11906" w:h="16838"/>
          <w:pgMar w:top="1134" w:right="1134" w:bottom="1134" w:left="1134" w:header="568" w:footer="709" w:gutter="0"/>
          <w:pgNumType w:start="1"/>
          <w:cols w:space="708"/>
          <w:titlePg/>
          <w:docGrid w:linePitch="381"/>
        </w:sectPr>
      </w:pPr>
    </w:p>
    <w:p w:rsidR="00C27793" w:rsidRPr="00922780" w:rsidRDefault="00C27793" w:rsidP="00C27793">
      <w:pPr>
        <w:ind w:left="5812"/>
        <w:jc w:val="center"/>
        <w:rPr>
          <w:szCs w:val="28"/>
          <w:lang w:eastAsia="zh-CN"/>
        </w:rPr>
      </w:pPr>
      <w:r w:rsidRPr="00922780">
        <w:rPr>
          <w:szCs w:val="28"/>
          <w:lang w:eastAsia="zh-CN"/>
        </w:rPr>
        <w:lastRenderedPageBreak/>
        <w:t xml:space="preserve">Приложение </w:t>
      </w:r>
    </w:p>
    <w:p w:rsidR="00C27793" w:rsidRPr="00922780" w:rsidRDefault="00C27793" w:rsidP="00C27793">
      <w:pPr>
        <w:ind w:left="5812"/>
        <w:jc w:val="center"/>
        <w:rPr>
          <w:szCs w:val="28"/>
          <w:lang w:eastAsia="zh-CN"/>
        </w:rPr>
      </w:pPr>
      <w:r w:rsidRPr="00922780">
        <w:rPr>
          <w:szCs w:val="28"/>
          <w:lang w:eastAsia="zh-CN"/>
        </w:rPr>
        <w:t>к постановлению</w:t>
      </w:r>
    </w:p>
    <w:p w:rsidR="00C27793" w:rsidRPr="00922780" w:rsidRDefault="00C27793" w:rsidP="00C27793">
      <w:pPr>
        <w:ind w:left="5812"/>
        <w:jc w:val="center"/>
        <w:rPr>
          <w:szCs w:val="28"/>
          <w:lang w:eastAsia="zh-CN"/>
        </w:rPr>
      </w:pPr>
      <w:r w:rsidRPr="00922780">
        <w:rPr>
          <w:szCs w:val="28"/>
          <w:lang w:eastAsia="zh-CN"/>
        </w:rPr>
        <w:t>администрации Татищевского</w:t>
      </w:r>
    </w:p>
    <w:p w:rsidR="00C27793" w:rsidRPr="00922780" w:rsidRDefault="00C27793" w:rsidP="00C27793">
      <w:pPr>
        <w:ind w:left="5812"/>
        <w:jc w:val="center"/>
        <w:rPr>
          <w:szCs w:val="28"/>
          <w:lang w:eastAsia="zh-CN"/>
        </w:rPr>
      </w:pPr>
      <w:r w:rsidRPr="00922780">
        <w:rPr>
          <w:szCs w:val="28"/>
          <w:lang w:eastAsia="zh-CN"/>
        </w:rPr>
        <w:t>муниципального района</w:t>
      </w:r>
    </w:p>
    <w:p w:rsidR="00C27793" w:rsidRPr="00922780" w:rsidRDefault="00C27793" w:rsidP="00C27793">
      <w:pPr>
        <w:shd w:val="clear" w:color="auto" w:fill="FFFFFF" w:themeFill="background1"/>
        <w:ind w:left="5812"/>
        <w:jc w:val="center"/>
        <w:rPr>
          <w:szCs w:val="28"/>
          <w:lang w:eastAsia="zh-CN"/>
        </w:rPr>
      </w:pPr>
      <w:r w:rsidRPr="00922780">
        <w:rPr>
          <w:szCs w:val="28"/>
          <w:lang w:eastAsia="zh-CN"/>
        </w:rPr>
        <w:t>Саратовской области</w:t>
      </w:r>
    </w:p>
    <w:p w:rsidR="00C27793" w:rsidRDefault="001C2F4D" w:rsidP="00C27793">
      <w:pPr>
        <w:ind w:left="5812"/>
        <w:jc w:val="center"/>
        <w:rPr>
          <w:szCs w:val="28"/>
        </w:rPr>
      </w:pPr>
      <w:bookmarkStart w:id="0" w:name="_GoBack"/>
      <w:bookmarkEnd w:id="0"/>
      <w:r>
        <w:rPr>
          <w:szCs w:val="28"/>
        </w:rPr>
        <w:t>от 31.03.2025 № 343</w:t>
      </w:r>
    </w:p>
    <w:p w:rsidR="00C27793" w:rsidRDefault="00C27793" w:rsidP="00C27793">
      <w:pPr>
        <w:ind w:left="5812"/>
        <w:jc w:val="center"/>
        <w:rPr>
          <w:szCs w:val="28"/>
        </w:rPr>
      </w:pPr>
    </w:p>
    <w:p w:rsidR="00922780" w:rsidRPr="00922780" w:rsidRDefault="00C27793" w:rsidP="00C27793">
      <w:pPr>
        <w:ind w:left="5812"/>
        <w:jc w:val="center"/>
        <w:rPr>
          <w:szCs w:val="28"/>
          <w:lang w:eastAsia="zh-CN"/>
        </w:rPr>
      </w:pPr>
      <w:r>
        <w:rPr>
          <w:szCs w:val="28"/>
        </w:rPr>
        <w:t>«</w:t>
      </w:r>
      <w:r w:rsidR="00922780" w:rsidRPr="00922780">
        <w:rPr>
          <w:szCs w:val="28"/>
          <w:lang w:eastAsia="zh-CN"/>
        </w:rPr>
        <w:t xml:space="preserve">Приложение </w:t>
      </w:r>
    </w:p>
    <w:p w:rsidR="00922780" w:rsidRPr="00922780" w:rsidRDefault="00922780" w:rsidP="00922780">
      <w:pPr>
        <w:ind w:left="5812"/>
        <w:jc w:val="center"/>
        <w:rPr>
          <w:szCs w:val="28"/>
          <w:lang w:eastAsia="zh-CN"/>
        </w:rPr>
      </w:pPr>
      <w:r w:rsidRPr="00922780">
        <w:rPr>
          <w:szCs w:val="28"/>
          <w:lang w:eastAsia="zh-CN"/>
        </w:rPr>
        <w:t>к постановлению</w:t>
      </w:r>
    </w:p>
    <w:p w:rsidR="00922780" w:rsidRPr="00922780" w:rsidRDefault="00922780" w:rsidP="00922780">
      <w:pPr>
        <w:ind w:left="5812"/>
        <w:jc w:val="center"/>
        <w:rPr>
          <w:szCs w:val="28"/>
          <w:lang w:eastAsia="zh-CN"/>
        </w:rPr>
      </w:pPr>
      <w:r w:rsidRPr="00922780">
        <w:rPr>
          <w:szCs w:val="28"/>
          <w:lang w:eastAsia="zh-CN"/>
        </w:rPr>
        <w:t>администрации Татищевского</w:t>
      </w:r>
    </w:p>
    <w:p w:rsidR="00922780" w:rsidRPr="00922780" w:rsidRDefault="00922780" w:rsidP="00922780">
      <w:pPr>
        <w:ind w:left="5812"/>
        <w:jc w:val="center"/>
        <w:rPr>
          <w:szCs w:val="28"/>
          <w:lang w:eastAsia="zh-CN"/>
        </w:rPr>
      </w:pPr>
      <w:r w:rsidRPr="00922780">
        <w:rPr>
          <w:szCs w:val="28"/>
          <w:lang w:eastAsia="zh-CN"/>
        </w:rPr>
        <w:t>муниципального района</w:t>
      </w:r>
    </w:p>
    <w:p w:rsidR="00922780" w:rsidRPr="00922780" w:rsidRDefault="00922780" w:rsidP="00922780">
      <w:pPr>
        <w:shd w:val="clear" w:color="auto" w:fill="FFFFFF" w:themeFill="background1"/>
        <w:ind w:left="5812"/>
        <w:jc w:val="center"/>
        <w:rPr>
          <w:szCs w:val="28"/>
          <w:lang w:eastAsia="zh-CN"/>
        </w:rPr>
      </w:pPr>
      <w:r w:rsidRPr="00922780">
        <w:rPr>
          <w:szCs w:val="28"/>
          <w:lang w:eastAsia="zh-CN"/>
        </w:rPr>
        <w:t>Саратовской области</w:t>
      </w:r>
    </w:p>
    <w:p w:rsidR="00BA46C3" w:rsidRDefault="004E3162" w:rsidP="00922780">
      <w:pPr>
        <w:ind w:left="5812"/>
        <w:jc w:val="center"/>
        <w:rPr>
          <w:szCs w:val="28"/>
        </w:rPr>
      </w:pPr>
      <w:r>
        <w:rPr>
          <w:szCs w:val="28"/>
        </w:rPr>
        <w:t>от 28.12.2024 № 1428</w:t>
      </w:r>
    </w:p>
    <w:p w:rsidR="00DB288A" w:rsidRPr="00922780" w:rsidRDefault="00DB288A" w:rsidP="00922780">
      <w:pPr>
        <w:ind w:left="5812"/>
        <w:jc w:val="center"/>
        <w:rPr>
          <w:sz w:val="26"/>
          <w:szCs w:val="26"/>
          <w:lang w:eastAsia="zh-CN"/>
        </w:rPr>
      </w:pPr>
    </w:p>
    <w:p w:rsidR="00922780" w:rsidRPr="005442D4" w:rsidRDefault="00922780" w:rsidP="00922780">
      <w:pPr>
        <w:suppressAutoHyphens/>
        <w:jc w:val="center"/>
        <w:rPr>
          <w:color w:val="000000"/>
        </w:rPr>
      </w:pPr>
      <w:r w:rsidRPr="00922780">
        <w:rPr>
          <w:color w:val="000000"/>
        </w:rPr>
        <w:t xml:space="preserve">Г </w:t>
      </w:r>
      <w:proofErr w:type="gramStart"/>
      <w:r w:rsidRPr="00922780">
        <w:rPr>
          <w:color w:val="000000"/>
        </w:rPr>
        <w:t>Р</w:t>
      </w:r>
      <w:proofErr w:type="gramEnd"/>
      <w:r w:rsidRPr="00922780">
        <w:rPr>
          <w:color w:val="000000"/>
        </w:rPr>
        <w:t xml:space="preserve"> А Ф И К</w:t>
      </w:r>
    </w:p>
    <w:p w:rsidR="00922780" w:rsidRDefault="00922780" w:rsidP="00922780">
      <w:pPr>
        <w:suppressAutoHyphens/>
        <w:jc w:val="center"/>
        <w:rPr>
          <w:rStyle w:val="af2"/>
          <w:color w:val="000000"/>
          <w:u w:val="none"/>
        </w:rPr>
      </w:pPr>
      <w:r w:rsidRPr="005442D4">
        <w:rPr>
          <w:rStyle w:val="af2"/>
          <w:color w:val="000000"/>
          <w:u w:val="none"/>
        </w:rPr>
        <w:t xml:space="preserve">проведения главой Татищевского муниципального района Саратовской области встреч с </w:t>
      </w:r>
      <w:r>
        <w:rPr>
          <w:rStyle w:val="af2"/>
          <w:color w:val="000000"/>
          <w:u w:val="none"/>
        </w:rPr>
        <w:t>жителями</w:t>
      </w:r>
      <w:r w:rsidRPr="005442D4">
        <w:rPr>
          <w:rStyle w:val="af2"/>
          <w:color w:val="000000"/>
          <w:u w:val="none"/>
        </w:rPr>
        <w:t xml:space="preserve"> населенных пункт</w:t>
      </w:r>
      <w:r>
        <w:rPr>
          <w:rStyle w:val="af2"/>
          <w:color w:val="000000"/>
          <w:u w:val="none"/>
        </w:rPr>
        <w:t>ов</w:t>
      </w:r>
      <w:r w:rsidRPr="005442D4">
        <w:rPr>
          <w:rStyle w:val="af2"/>
          <w:color w:val="000000"/>
          <w:u w:val="none"/>
        </w:rPr>
        <w:t xml:space="preserve"> Татищевского муниципального района Саратовской области </w:t>
      </w:r>
      <w:r>
        <w:rPr>
          <w:rStyle w:val="af2"/>
          <w:color w:val="000000"/>
          <w:u w:val="none"/>
        </w:rPr>
        <w:t>в</w:t>
      </w:r>
      <w:r w:rsidRPr="005442D4">
        <w:rPr>
          <w:rStyle w:val="af2"/>
          <w:color w:val="000000"/>
          <w:u w:val="none"/>
        </w:rPr>
        <w:t xml:space="preserve"> 202</w:t>
      </w:r>
      <w:r w:rsidR="00812F5A">
        <w:rPr>
          <w:rStyle w:val="af2"/>
          <w:color w:val="000000"/>
          <w:u w:val="none"/>
        </w:rPr>
        <w:t>5</w:t>
      </w:r>
      <w:r w:rsidRPr="005442D4">
        <w:rPr>
          <w:rStyle w:val="af2"/>
          <w:color w:val="000000"/>
          <w:u w:val="none"/>
        </w:rPr>
        <w:t>год</w:t>
      </w:r>
      <w:r w:rsidR="00043393">
        <w:rPr>
          <w:rStyle w:val="af2"/>
          <w:color w:val="000000"/>
          <w:u w:val="none"/>
        </w:rPr>
        <w:t>у</w:t>
      </w:r>
    </w:p>
    <w:p w:rsidR="003B4B7D" w:rsidRDefault="003B4B7D" w:rsidP="00922780">
      <w:pPr>
        <w:suppressAutoHyphens/>
        <w:jc w:val="center"/>
        <w:rPr>
          <w:rStyle w:val="af2"/>
          <w:color w:val="000000"/>
          <w:u w:val="none"/>
        </w:rPr>
      </w:pPr>
    </w:p>
    <w:tbl>
      <w:tblPr>
        <w:tblW w:w="5000" w:type="pct"/>
        <w:jc w:val="center"/>
        <w:tblInd w:w="-176" w:type="dxa"/>
        <w:tblLook w:val="04A0"/>
      </w:tblPr>
      <w:tblGrid>
        <w:gridCol w:w="552"/>
        <w:gridCol w:w="1868"/>
        <w:gridCol w:w="1933"/>
        <w:gridCol w:w="5501"/>
      </w:tblGrid>
      <w:tr w:rsidR="00922780" w:rsidRPr="005442D4" w:rsidTr="00E660B1">
        <w:trPr>
          <w:trHeight w:val="20"/>
          <w:jc w:val="center"/>
        </w:trPr>
        <w:tc>
          <w:tcPr>
            <w:tcW w:w="280" w:type="pct"/>
            <w:tcBorders>
              <w:top w:val="single" w:sz="4" w:space="0" w:color="000000"/>
              <w:left w:val="single" w:sz="4" w:space="0" w:color="000000"/>
              <w:bottom w:val="single" w:sz="4" w:space="0" w:color="000000"/>
              <w:right w:val="nil"/>
            </w:tcBorders>
            <w:vAlign w:val="center"/>
            <w:hideMark/>
          </w:tcPr>
          <w:p w:rsidR="00922780" w:rsidRPr="005442D4" w:rsidRDefault="00922780" w:rsidP="00655F3A">
            <w:pPr>
              <w:suppressAutoHyphens/>
              <w:jc w:val="center"/>
              <w:rPr>
                <w:color w:val="000000"/>
                <w:sz w:val="24"/>
                <w:szCs w:val="24"/>
              </w:rPr>
            </w:pPr>
            <w:r w:rsidRPr="005442D4">
              <w:rPr>
                <w:color w:val="000000"/>
                <w:sz w:val="24"/>
                <w:szCs w:val="24"/>
              </w:rPr>
              <w:t xml:space="preserve">№ </w:t>
            </w:r>
            <w:proofErr w:type="gramStart"/>
            <w:r w:rsidRPr="005442D4">
              <w:rPr>
                <w:color w:val="000000"/>
                <w:sz w:val="24"/>
                <w:szCs w:val="24"/>
              </w:rPr>
              <w:t>п</w:t>
            </w:r>
            <w:proofErr w:type="gramEnd"/>
            <w:r w:rsidRPr="005442D4">
              <w:rPr>
                <w:color w:val="000000"/>
                <w:sz w:val="24"/>
                <w:szCs w:val="24"/>
              </w:rPr>
              <w:t>/п</w:t>
            </w:r>
          </w:p>
        </w:tc>
        <w:tc>
          <w:tcPr>
            <w:tcW w:w="948" w:type="pct"/>
            <w:tcBorders>
              <w:top w:val="single" w:sz="4" w:space="0" w:color="000000"/>
              <w:left w:val="single" w:sz="4" w:space="0" w:color="000000"/>
              <w:bottom w:val="single" w:sz="4" w:space="0" w:color="000000"/>
              <w:right w:val="single" w:sz="4" w:space="0" w:color="000000"/>
            </w:tcBorders>
            <w:vAlign w:val="center"/>
          </w:tcPr>
          <w:p w:rsidR="00922780" w:rsidRPr="005442D4" w:rsidRDefault="00922780" w:rsidP="00655F3A">
            <w:pPr>
              <w:suppressAutoHyphens/>
              <w:jc w:val="center"/>
              <w:rPr>
                <w:color w:val="000000"/>
                <w:sz w:val="24"/>
                <w:szCs w:val="24"/>
              </w:rPr>
            </w:pPr>
            <w:r w:rsidRPr="005442D4">
              <w:rPr>
                <w:color w:val="000000"/>
                <w:sz w:val="24"/>
                <w:szCs w:val="24"/>
              </w:rPr>
              <w:t>Дата</w:t>
            </w:r>
            <w:r>
              <w:rPr>
                <w:color w:val="000000"/>
                <w:sz w:val="24"/>
                <w:szCs w:val="24"/>
              </w:rPr>
              <w:t xml:space="preserve"> и время</w:t>
            </w:r>
          </w:p>
          <w:p w:rsidR="00922780" w:rsidRPr="005442D4" w:rsidRDefault="00922780" w:rsidP="00655F3A">
            <w:pPr>
              <w:suppressAutoHyphens/>
              <w:jc w:val="center"/>
              <w:rPr>
                <w:color w:val="000000"/>
                <w:sz w:val="24"/>
                <w:szCs w:val="24"/>
              </w:rPr>
            </w:pPr>
            <w:r w:rsidRPr="005442D4">
              <w:rPr>
                <w:color w:val="000000"/>
                <w:sz w:val="24"/>
                <w:szCs w:val="24"/>
              </w:rPr>
              <w:t>проведения встречи</w:t>
            </w:r>
          </w:p>
          <w:p w:rsidR="00922780" w:rsidRPr="005442D4" w:rsidRDefault="00922780" w:rsidP="00655F3A">
            <w:pPr>
              <w:suppressAutoHyphens/>
              <w:jc w:val="center"/>
              <w:rPr>
                <w:color w:val="000000"/>
                <w:sz w:val="24"/>
                <w:szCs w:val="24"/>
              </w:rPr>
            </w:pPr>
            <w:r w:rsidRPr="005442D4">
              <w:rPr>
                <w:color w:val="000000"/>
                <w:sz w:val="24"/>
                <w:szCs w:val="24"/>
              </w:rPr>
              <w:t>с населением</w:t>
            </w:r>
          </w:p>
        </w:tc>
        <w:tc>
          <w:tcPr>
            <w:tcW w:w="981" w:type="pct"/>
            <w:tcBorders>
              <w:top w:val="single" w:sz="4" w:space="0" w:color="000000"/>
              <w:left w:val="single" w:sz="4" w:space="0" w:color="000000"/>
              <w:bottom w:val="single" w:sz="4" w:space="0" w:color="000000"/>
              <w:right w:val="nil"/>
            </w:tcBorders>
            <w:vAlign w:val="center"/>
          </w:tcPr>
          <w:p w:rsidR="00922780" w:rsidRPr="005442D4" w:rsidRDefault="00922780" w:rsidP="00655F3A">
            <w:pPr>
              <w:suppressAutoHyphens/>
              <w:jc w:val="center"/>
              <w:rPr>
                <w:color w:val="000000"/>
                <w:sz w:val="24"/>
                <w:szCs w:val="24"/>
              </w:rPr>
            </w:pPr>
            <w:r w:rsidRPr="005442D4">
              <w:rPr>
                <w:color w:val="000000"/>
                <w:sz w:val="24"/>
                <w:szCs w:val="24"/>
              </w:rPr>
              <w:t>Наименование</w:t>
            </w:r>
          </w:p>
          <w:p w:rsidR="00922780" w:rsidRPr="005442D4" w:rsidRDefault="00922780" w:rsidP="00655F3A">
            <w:pPr>
              <w:suppressAutoHyphens/>
              <w:jc w:val="center"/>
              <w:rPr>
                <w:color w:val="000000"/>
                <w:sz w:val="24"/>
                <w:szCs w:val="24"/>
              </w:rPr>
            </w:pPr>
            <w:r w:rsidRPr="005442D4">
              <w:rPr>
                <w:color w:val="000000"/>
                <w:sz w:val="24"/>
                <w:szCs w:val="24"/>
              </w:rPr>
              <w:t>муниципального</w:t>
            </w:r>
          </w:p>
          <w:p w:rsidR="00922780" w:rsidRPr="005442D4" w:rsidRDefault="00922780" w:rsidP="00655F3A">
            <w:pPr>
              <w:suppressAutoHyphens/>
              <w:jc w:val="center"/>
              <w:rPr>
                <w:color w:val="000000"/>
                <w:sz w:val="24"/>
                <w:szCs w:val="24"/>
              </w:rPr>
            </w:pPr>
            <w:r w:rsidRPr="005442D4">
              <w:rPr>
                <w:color w:val="000000"/>
                <w:sz w:val="24"/>
                <w:szCs w:val="24"/>
              </w:rPr>
              <w:t>образования</w:t>
            </w:r>
          </w:p>
        </w:tc>
        <w:tc>
          <w:tcPr>
            <w:tcW w:w="2791" w:type="pct"/>
            <w:tcBorders>
              <w:top w:val="single" w:sz="4" w:space="0" w:color="000000"/>
              <w:left w:val="single" w:sz="4" w:space="0" w:color="000000"/>
              <w:bottom w:val="single" w:sz="4" w:space="0" w:color="000000"/>
              <w:right w:val="single" w:sz="4" w:space="0" w:color="000000"/>
            </w:tcBorders>
            <w:vAlign w:val="center"/>
            <w:hideMark/>
          </w:tcPr>
          <w:p w:rsidR="00922780" w:rsidRPr="005442D4" w:rsidRDefault="00922780" w:rsidP="00655F3A">
            <w:pPr>
              <w:suppressAutoHyphens/>
              <w:jc w:val="center"/>
              <w:rPr>
                <w:color w:val="000000"/>
                <w:sz w:val="24"/>
                <w:szCs w:val="24"/>
              </w:rPr>
            </w:pPr>
            <w:r w:rsidRPr="005442D4">
              <w:rPr>
                <w:color w:val="000000"/>
                <w:sz w:val="24"/>
                <w:szCs w:val="24"/>
              </w:rPr>
              <w:t>Место (адрес)</w:t>
            </w:r>
          </w:p>
          <w:p w:rsidR="00922780" w:rsidRPr="005442D4" w:rsidRDefault="00922780" w:rsidP="00655F3A">
            <w:pPr>
              <w:suppressAutoHyphens/>
              <w:jc w:val="center"/>
              <w:rPr>
                <w:color w:val="000000"/>
                <w:sz w:val="24"/>
                <w:szCs w:val="24"/>
              </w:rPr>
            </w:pPr>
            <w:r w:rsidRPr="005442D4">
              <w:rPr>
                <w:color w:val="000000"/>
                <w:sz w:val="24"/>
                <w:szCs w:val="24"/>
              </w:rPr>
              <w:t>проведения встречи с населением</w:t>
            </w:r>
          </w:p>
        </w:tc>
      </w:tr>
      <w:tr w:rsidR="00F476C4" w:rsidRPr="005442D4" w:rsidTr="00E660B1">
        <w:trPr>
          <w:trHeight w:val="20"/>
          <w:jc w:val="center"/>
        </w:trPr>
        <w:tc>
          <w:tcPr>
            <w:tcW w:w="280" w:type="pct"/>
            <w:tcBorders>
              <w:top w:val="single" w:sz="4" w:space="0" w:color="000000"/>
              <w:left w:val="single" w:sz="4" w:space="0" w:color="000000"/>
              <w:bottom w:val="single" w:sz="4" w:space="0" w:color="000000"/>
              <w:right w:val="nil"/>
            </w:tcBorders>
            <w:shd w:val="clear" w:color="auto" w:fill="auto"/>
            <w:vAlign w:val="center"/>
          </w:tcPr>
          <w:p w:rsidR="00F476C4" w:rsidRPr="005442D4" w:rsidRDefault="00F476C4" w:rsidP="00655F3A">
            <w:pPr>
              <w:suppressAutoHyphens/>
              <w:jc w:val="center"/>
              <w:rPr>
                <w:color w:val="000000"/>
                <w:sz w:val="24"/>
                <w:szCs w:val="24"/>
              </w:rPr>
            </w:pPr>
            <w:r>
              <w:rPr>
                <w:color w:val="000000"/>
                <w:sz w:val="24"/>
                <w:szCs w:val="24"/>
              </w:rPr>
              <w:t>1</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BB1BEA">
            <w:pPr>
              <w:suppressAutoHyphens/>
              <w:jc w:val="center"/>
              <w:rPr>
                <w:sz w:val="24"/>
                <w:szCs w:val="24"/>
              </w:rPr>
            </w:pPr>
            <w:r w:rsidRPr="007F1510">
              <w:rPr>
                <w:sz w:val="24"/>
                <w:szCs w:val="24"/>
              </w:rPr>
              <w:t>17.01.2025,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right w:val="nil"/>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lang w:eastAsia="zh-CN"/>
              </w:rPr>
              <w:t>Саратовская область, Татищевский район, с</w:t>
            </w:r>
            <w:proofErr w:type="gramStart"/>
            <w:r w:rsidRPr="007F1510">
              <w:rPr>
                <w:sz w:val="24"/>
                <w:szCs w:val="24"/>
                <w:lang w:eastAsia="zh-CN"/>
              </w:rPr>
              <w:t>.К</w:t>
            </w:r>
            <w:proofErr w:type="gramEnd"/>
            <w:r w:rsidRPr="007F1510">
              <w:rPr>
                <w:sz w:val="24"/>
                <w:szCs w:val="24"/>
                <w:lang w:eastAsia="zh-CN"/>
              </w:rPr>
              <w:t xml:space="preserve">увыка, </w:t>
            </w:r>
            <w:r w:rsidRPr="007F1510">
              <w:rPr>
                <w:sz w:val="24"/>
                <w:szCs w:val="24"/>
              </w:rPr>
              <w:t>ул.Шигаева, д.128а, здание школы</w:t>
            </w:r>
          </w:p>
        </w:tc>
      </w:tr>
      <w:tr w:rsidR="00F476C4" w:rsidRPr="005442D4" w:rsidTr="00E660B1">
        <w:trPr>
          <w:trHeight w:val="20"/>
          <w:jc w:val="center"/>
        </w:trPr>
        <w:tc>
          <w:tcPr>
            <w:tcW w:w="280" w:type="pct"/>
            <w:tcBorders>
              <w:top w:val="single" w:sz="4" w:space="0" w:color="000000"/>
              <w:left w:val="single" w:sz="4" w:space="0" w:color="000000"/>
              <w:bottom w:val="single" w:sz="4" w:space="0" w:color="000000"/>
              <w:right w:val="nil"/>
            </w:tcBorders>
            <w:shd w:val="clear" w:color="auto" w:fill="auto"/>
            <w:vAlign w:val="center"/>
          </w:tcPr>
          <w:p w:rsidR="00F476C4" w:rsidRPr="005442D4" w:rsidRDefault="00F476C4" w:rsidP="000F3551">
            <w:pPr>
              <w:suppressAutoHyphens/>
              <w:jc w:val="center"/>
              <w:rPr>
                <w:color w:val="000000"/>
                <w:sz w:val="24"/>
                <w:szCs w:val="24"/>
              </w:rPr>
            </w:pPr>
            <w:r>
              <w:rPr>
                <w:color w:val="000000"/>
                <w:sz w:val="24"/>
                <w:szCs w:val="24"/>
              </w:rPr>
              <w:t>2</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24.01.2025,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right w:val="nil"/>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w:t>
            </w:r>
            <w:proofErr w:type="gramStart"/>
            <w:r w:rsidRPr="007F1510">
              <w:rPr>
                <w:sz w:val="24"/>
                <w:szCs w:val="24"/>
              </w:rPr>
              <w:t>.И</w:t>
            </w:r>
            <w:proofErr w:type="gramEnd"/>
            <w:r w:rsidRPr="007F1510">
              <w:rPr>
                <w:sz w:val="24"/>
                <w:szCs w:val="24"/>
              </w:rPr>
              <w:t xml:space="preserve">долга, ул.Центральная, д.49, здание </w:t>
            </w:r>
          </w:p>
          <w:p w:rsidR="00F476C4" w:rsidRPr="007F1510" w:rsidRDefault="00F476C4" w:rsidP="00F476C4">
            <w:pPr>
              <w:suppressAutoHyphens/>
              <w:jc w:val="center"/>
              <w:rPr>
                <w:sz w:val="24"/>
                <w:szCs w:val="24"/>
                <w:highlight w:val="yellow"/>
              </w:rPr>
            </w:pPr>
            <w:r w:rsidRPr="007F1510">
              <w:rPr>
                <w:sz w:val="24"/>
                <w:szCs w:val="24"/>
              </w:rPr>
              <w:t>сельского дома культуры</w:t>
            </w:r>
          </w:p>
        </w:tc>
      </w:tr>
      <w:tr w:rsidR="00F476C4" w:rsidRPr="005442D4" w:rsidTr="00E660B1">
        <w:trPr>
          <w:trHeight w:val="20"/>
          <w:jc w:val="center"/>
        </w:trPr>
        <w:tc>
          <w:tcPr>
            <w:tcW w:w="280" w:type="pct"/>
            <w:tcBorders>
              <w:top w:val="single" w:sz="4" w:space="0" w:color="000000"/>
              <w:left w:val="single" w:sz="4" w:space="0" w:color="000000"/>
              <w:bottom w:val="single" w:sz="4" w:space="0" w:color="000000"/>
              <w:right w:val="nil"/>
            </w:tcBorders>
            <w:vAlign w:val="center"/>
          </w:tcPr>
          <w:p w:rsidR="00F476C4" w:rsidRPr="005442D4" w:rsidRDefault="00F476C4" w:rsidP="000F3551">
            <w:pPr>
              <w:suppressAutoHyphens/>
              <w:jc w:val="center"/>
              <w:rPr>
                <w:color w:val="000000"/>
                <w:sz w:val="24"/>
                <w:szCs w:val="24"/>
              </w:rPr>
            </w:pPr>
            <w:r>
              <w:rPr>
                <w:color w:val="000000"/>
                <w:sz w:val="24"/>
                <w:szCs w:val="24"/>
              </w:rPr>
              <w:t>3</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31.01.2025,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right w:val="nil"/>
            </w:tcBorders>
            <w:vAlign w:val="center"/>
          </w:tcPr>
          <w:p w:rsidR="00F476C4" w:rsidRPr="007F1510" w:rsidRDefault="00F476C4" w:rsidP="00F476C4">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F476C4">
            <w:pPr>
              <w:jc w:val="cente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w:t>
            </w:r>
            <w:proofErr w:type="gramStart"/>
            <w:r w:rsidRPr="007F1510">
              <w:rPr>
                <w:sz w:val="24"/>
                <w:szCs w:val="24"/>
              </w:rPr>
              <w:t>.М</w:t>
            </w:r>
            <w:proofErr w:type="gramEnd"/>
            <w:r w:rsidRPr="007F1510">
              <w:rPr>
                <w:sz w:val="24"/>
                <w:szCs w:val="24"/>
              </w:rPr>
              <w:t>изино-Лапшиновка, ул.Центральная, д.6, здание сельского клуба</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5442D4" w:rsidRDefault="00F476C4" w:rsidP="000F3551">
            <w:pPr>
              <w:suppressAutoHyphens/>
              <w:jc w:val="center"/>
              <w:rPr>
                <w:color w:val="000000"/>
                <w:sz w:val="24"/>
                <w:szCs w:val="24"/>
              </w:rPr>
            </w:pPr>
            <w:r>
              <w:rPr>
                <w:color w:val="000000"/>
                <w:sz w:val="24"/>
                <w:szCs w:val="24"/>
              </w:rPr>
              <w:t>4</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07.02.2025,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п</w:t>
            </w:r>
            <w:proofErr w:type="gramStart"/>
            <w:r w:rsidRPr="007F1510">
              <w:rPr>
                <w:sz w:val="24"/>
                <w:szCs w:val="24"/>
              </w:rPr>
              <w:t>.Т</w:t>
            </w:r>
            <w:proofErr w:type="gramEnd"/>
            <w:r w:rsidRPr="007F1510">
              <w:rPr>
                <w:sz w:val="24"/>
                <w:szCs w:val="24"/>
              </w:rPr>
              <w:t>имирязевский, здание сельского клуба</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5442D4" w:rsidRDefault="00F476C4" w:rsidP="000F3551">
            <w:pPr>
              <w:suppressAutoHyphens/>
              <w:jc w:val="center"/>
              <w:rPr>
                <w:color w:val="000000"/>
                <w:sz w:val="24"/>
                <w:szCs w:val="24"/>
              </w:rPr>
            </w:pPr>
            <w:r>
              <w:rPr>
                <w:color w:val="000000"/>
                <w:sz w:val="24"/>
                <w:szCs w:val="24"/>
              </w:rPr>
              <w:t>5</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14.02.2025,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Саратовская область, Татищевский район, с</w:t>
            </w:r>
            <w:proofErr w:type="gramStart"/>
            <w:r w:rsidRPr="007F1510">
              <w:rPr>
                <w:sz w:val="24"/>
                <w:szCs w:val="24"/>
              </w:rPr>
              <w:t>.Б</w:t>
            </w:r>
            <w:proofErr w:type="gramEnd"/>
            <w:r w:rsidRPr="007F1510">
              <w:rPr>
                <w:sz w:val="24"/>
                <w:szCs w:val="24"/>
              </w:rPr>
              <w:t xml:space="preserve">ольшая Федоровка, ул.Верхняя, д.48, </w:t>
            </w:r>
          </w:p>
          <w:p w:rsidR="00F476C4" w:rsidRPr="007F1510" w:rsidRDefault="00F476C4" w:rsidP="00F476C4">
            <w:pPr>
              <w:suppressAutoHyphens/>
              <w:jc w:val="center"/>
              <w:rPr>
                <w:sz w:val="24"/>
                <w:szCs w:val="24"/>
              </w:rPr>
            </w:pPr>
            <w:r w:rsidRPr="007F1510">
              <w:rPr>
                <w:sz w:val="24"/>
                <w:szCs w:val="24"/>
              </w:rPr>
              <w:t>здание сельского клуба</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770B4E" w:rsidRDefault="00770B4E" w:rsidP="00FF52B1">
            <w:pPr>
              <w:suppressAutoHyphens/>
              <w:jc w:val="center"/>
              <w:rPr>
                <w:color w:val="000000"/>
                <w:sz w:val="24"/>
                <w:szCs w:val="24"/>
              </w:rPr>
            </w:pPr>
            <w:r>
              <w:rPr>
                <w:color w:val="000000"/>
                <w:sz w:val="24"/>
                <w:szCs w:val="24"/>
              </w:rPr>
              <w:t>6</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FF52B1">
            <w:pPr>
              <w:suppressAutoHyphens/>
              <w:jc w:val="center"/>
              <w:rPr>
                <w:sz w:val="24"/>
                <w:szCs w:val="24"/>
              </w:rPr>
            </w:pPr>
            <w:r w:rsidRPr="007F1510">
              <w:rPr>
                <w:sz w:val="24"/>
                <w:szCs w:val="24"/>
              </w:rPr>
              <w:t>28.02.2025,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w:t>
            </w:r>
            <w:proofErr w:type="gramStart"/>
            <w:r w:rsidRPr="007F1510">
              <w:rPr>
                <w:sz w:val="24"/>
                <w:szCs w:val="24"/>
              </w:rPr>
              <w:t>.С</w:t>
            </w:r>
            <w:proofErr w:type="gramEnd"/>
            <w:r w:rsidRPr="007F1510">
              <w:rPr>
                <w:sz w:val="24"/>
                <w:szCs w:val="24"/>
              </w:rPr>
              <w:t>окур, ул.Юбилейная, д.2, здание школы</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BB1BEA" w:rsidRDefault="00770B4E" w:rsidP="00FF52B1">
            <w:pPr>
              <w:suppressAutoHyphens/>
              <w:jc w:val="center"/>
              <w:rPr>
                <w:color w:val="000000"/>
                <w:sz w:val="24"/>
                <w:szCs w:val="24"/>
              </w:rPr>
            </w:pPr>
            <w:r>
              <w:rPr>
                <w:color w:val="000000"/>
                <w:sz w:val="24"/>
                <w:szCs w:val="24"/>
              </w:rPr>
              <w:t>7</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DE3859">
            <w:pPr>
              <w:suppressAutoHyphens/>
              <w:jc w:val="center"/>
              <w:rPr>
                <w:sz w:val="24"/>
                <w:szCs w:val="24"/>
              </w:rPr>
            </w:pPr>
            <w:r w:rsidRPr="007F1510">
              <w:rPr>
                <w:sz w:val="24"/>
                <w:szCs w:val="24"/>
              </w:rPr>
              <w:t>14.03.2025,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w:t>
            </w:r>
            <w:proofErr w:type="gramStart"/>
            <w:r w:rsidRPr="007F1510">
              <w:rPr>
                <w:sz w:val="24"/>
                <w:szCs w:val="24"/>
              </w:rPr>
              <w:t>.О</w:t>
            </w:r>
            <w:proofErr w:type="gramEnd"/>
            <w:r w:rsidRPr="007F1510">
              <w:rPr>
                <w:sz w:val="24"/>
                <w:szCs w:val="24"/>
              </w:rPr>
              <w:t>ктябрьский Городок, ул.Уханова, д.</w:t>
            </w:r>
            <w:r w:rsidR="00654EEF">
              <w:rPr>
                <w:sz w:val="24"/>
                <w:szCs w:val="24"/>
              </w:rPr>
              <w:t>115</w:t>
            </w:r>
            <w:r w:rsidRPr="007F1510">
              <w:rPr>
                <w:sz w:val="24"/>
                <w:szCs w:val="24"/>
              </w:rPr>
              <w:t xml:space="preserve">, </w:t>
            </w:r>
          </w:p>
          <w:p w:rsidR="00F476C4" w:rsidRPr="007F1510" w:rsidRDefault="00F476C4" w:rsidP="00F476C4">
            <w:pPr>
              <w:suppressAutoHyphens/>
              <w:jc w:val="center"/>
              <w:rPr>
                <w:sz w:val="24"/>
                <w:szCs w:val="24"/>
                <w:highlight w:val="yellow"/>
              </w:rPr>
            </w:pPr>
            <w:r w:rsidRPr="007F1510">
              <w:rPr>
                <w:sz w:val="24"/>
                <w:szCs w:val="24"/>
              </w:rPr>
              <w:t xml:space="preserve">здание </w:t>
            </w:r>
            <w:r>
              <w:rPr>
                <w:sz w:val="24"/>
                <w:szCs w:val="24"/>
              </w:rPr>
              <w:t>школы</w:t>
            </w:r>
          </w:p>
        </w:tc>
      </w:tr>
      <w:tr w:rsidR="00791997"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791997" w:rsidRPr="00BB1BEA" w:rsidRDefault="00770B4E" w:rsidP="00FF52B1">
            <w:pPr>
              <w:suppressAutoHyphens/>
              <w:jc w:val="center"/>
              <w:rPr>
                <w:color w:val="000000"/>
                <w:sz w:val="24"/>
                <w:szCs w:val="24"/>
              </w:rPr>
            </w:pPr>
            <w:r>
              <w:rPr>
                <w:color w:val="000000"/>
                <w:sz w:val="24"/>
                <w:szCs w:val="24"/>
              </w:rPr>
              <w:t>8</w:t>
            </w:r>
          </w:p>
        </w:tc>
        <w:tc>
          <w:tcPr>
            <w:tcW w:w="948" w:type="pct"/>
            <w:tcBorders>
              <w:top w:val="single" w:sz="4" w:space="0" w:color="000000"/>
              <w:left w:val="single" w:sz="4" w:space="0" w:color="000000"/>
              <w:bottom w:val="single" w:sz="4" w:space="0" w:color="000000"/>
              <w:right w:val="single" w:sz="4" w:space="0" w:color="000000"/>
            </w:tcBorders>
            <w:vAlign w:val="center"/>
          </w:tcPr>
          <w:p w:rsidR="00791997" w:rsidRPr="007F1510" w:rsidRDefault="00791997" w:rsidP="00DE3859">
            <w:pPr>
              <w:suppressAutoHyphens/>
              <w:jc w:val="center"/>
              <w:rPr>
                <w:sz w:val="24"/>
                <w:szCs w:val="24"/>
              </w:rPr>
            </w:pPr>
            <w:r w:rsidRPr="007F1510">
              <w:rPr>
                <w:sz w:val="24"/>
                <w:szCs w:val="24"/>
              </w:rPr>
              <w:t>21.03.2025,</w:t>
            </w:r>
          </w:p>
          <w:p w:rsidR="00791997" w:rsidRPr="007F1510" w:rsidRDefault="00791997" w:rsidP="00E660B1">
            <w:pPr>
              <w:suppressAutoHyphens/>
              <w:jc w:val="center"/>
              <w:rPr>
                <w:sz w:val="24"/>
                <w:szCs w:val="24"/>
              </w:rPr>
            </w:pPr>
            <w:r w:rsidRPr="007F1510">
              <w:rPr>
                <w:sz w:val="24"/>
                <w:szCs w:val="24"/>
              </w:rPr>
              <w:t>17</w:t>
            </w:r>
            <w:r w:rsidR="00E660B1">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791997" w:rsidRPr="007F1510" w:rsidRDefault="00791997" w:rsidP="00791997">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997" w:rsidRPr="007F1510" w:rsidRDefault="00791997" w:rsidP="00791997">
            <w:pPr>
              <w:jc w:val="center"/>
              <w:rPr>
                <w:sz w:val="24"/>
                <w:szCs w:val="24"/>
              </w:rPr>
            </w:pPr>
            <w:r w:rsidRPr="007F1510">
              <w:rPr>
                <w:sz w:val="24"/>
                <w:szCs w:val="24"/>
              </w:rPr>
              <w:t>Саратовская область, Татищевский район,</w:t>
            </w:r>
          </w:p>
          <w:p w:rsidR="00791997" w:rsidRPr="007F1510" w:rsidRDefault="00791997" w:rsidP="00791997">
            <w:pPr>
              <w:suppressAutoHyphens/>
              <w:jc w:val="center"/>
              <w:rPr>
                <w:sz w:val="24"/>
                <w:szCs w:val="24"/>
              </w:rPr>
            </w:pPr>
            <w:r w:rsidRPr="007F1510">
              <w:rPr>
                <w:sz w:val="24"/>
                <w:szCs w:val="24"/>
              </w:rPr>
              <w:t>с</w:t>
            </w:r>
            <w:proofErr w:type="gramStart"/>
            <w:r w:rsidRPr="007F1510">
              <w:rPr>
                <w:sz w:val="24"/>
                <w:szCs w:val="24"/>
              </w:rPr>
              <w:t>.В</w:t>
            </w:r>
            <w:proofErr w:type="gramEnd"/>
            <w:r w:rsidRPr="007F1510">
              <w:rPr>
                <w:sz w:val="24"/>
                <w:szCs w:val="24"/>
              </w:rPr>
              <w:t xml:space="preserve">язовка, </w:t>
            </w:r>
            <w:r>
              <w:rPr>
                <w:sz w:val="24"/>
                <w:szCs w:val="24"/>
              </w:rPr>
              <w:t>ул.</w:t>
            </w:r>
            <w:hyperlink r:id="rId11" w:tgtFrame="_blank" w:history="1">
              <w:r>
                <w:rPr>
                  <w:rStyle w:val="af2"/>
                  <w:color w:val="auto"/>
                  <w:sz w:val="24"/>
                  <w:szCs w:val="24"/>
                  <w:u w:val="none"/>
                </w:rPr>
                <w:t>Полевая</w:t>
              </w:r>
              <w:r w:rsidRPr="00791997">
                <w:rPr>
                  <w:rStyle w:val="af2"/>
                  <w:color w:val="auto"/>
                  <w:sz w:val="24"/>
                  <w:szCs w:val="24"/>
                  <w:u w:val="none"/>
                </w:rPr>
                <w:t xml:space="preserve">, </w:t>
              </w:r>
              <w:r w:rsidR="00A85CFC">
                <w:rPr>
                  <w:rStyle w:val="af2"/>
                  <w:color w:val="auto"/>
                  <w:sz w:val="24"/>
                  <w:szCs w:val="24"/>
                  <w:u w:val="none"/>
                </w:rPr>
                <w:t>д.</w:t>
              </w:r>
              <w:r w:rsidRPr="00791997">
                <w:rPr>
                  <w:rStyle w:val="af2"/>
                  <w:color w:val="auto"/>
                  <w:sz w:val="24"/>
                  <w:szCs w:val="24"/>
                  <w:u w:val="none"/>
                </w:rPr>
                <w:t>28А</w:t>
              </w:r>
            </w:hyperlink>
            <w:r w:rsidRPr="007F1510">
              <w:rPr>
                <w:sz w:val="24"/>
                <w:szCs w:val="24"/>
              </w:rPr>
              <w:t xml:space="preserve">, </w:t>
            </w:r>
            <w:r w:rsidR="004E1A02">
              <w:rPr>
                <w:sz w:val="24"/>
                <w:szCs w:val="24"/>
              </w:rPr>
              <w:t>актовый зал</w:t>
            </w:r>
          </w:p>
          <w:p w:rsidR="00791997" w:rsidRPr="007F1510" w:rsidRDefault="00654EEF" w:rsidP="00791997">
            <w:pPr>
              <w:suppressAutoHyphens/>
              <w:jc w:val="center"/>
              <w:rPr>
                <w:sz w:val="24"/>
                <w:szCs w:val="24"/>
              </w:rPr>
            </w:pPr>
            <w:r>
              <w:rPr>
                <w:sz w:val="24"/>
                <w:szCs w:val="24"/>
              </w:rPr>
              <w:t xml:space="preserve">филиала </w:t>
            </w:r>
            <w:r w:rsidR="004E1A02">
              <w:rPr>
                <w:sz w:val="24"/>
                <w:szCs w:val="24"/>
              </w:rPr>
              <w:t>детской школы искусств</w:t>
            </w:r>
            <w:r>
              <w:rPr>
                <w:sz w:val="24"/>
                <w:szCs w:val="24"/>
              </w:rPr>
              <w:t xml:space="preserve"> в с</w:t>
            </w:r>
            <w:proofErr w:type="gramStart"/>
            <w:r>
              <w:rPr>
                <w:sz w:val="24"/>
                <w:szCs w:val="24"/>
              </w:rPr>
              <w:t>.В</w:t>
            </w:r>
            <w:proofErr w:type="gramEnd"/>
            <w:r>
              <w:rPr>
                <w:sz w:val="24"/>
                <w:szCs w:val="24"/>
              </w:rPr>
              <w:t>язовка</w:t>
            </w:r>
          </w:p>
        </w:tc>
      </w:tr>
      <w:tr w:rsidR="00FA46D7"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A46D7" w:rsidRPr="00BB1BEA" w:rsidRDefault="00770B4E" w:rsidP="00FF52B1">
            <w:pPr>
              <w:suppressAutoHyphens/>
              <w:jc w:val="center"/>
              <w:rPr>
                <w:color w:val="000000"/>
                <w:sz w:val="24"/>
                <w:szCs w:val="24"/>
              </w:rPr>
            </w:pPr>
            <w:r>
              <w:rPr>
                <w:color w:val="000000"/>
                <w:sz w:val="24"/>
                <w:szCs w:val="24"/>
              </w:rPr>
              <w:t>9</w:t>
            </w:r>
          </w:p>
        </w:tc>
        <w:tc>
          <w:tcPr>
            <w:tcW w:w="948" w:type="pct"/>
            <w:tcBorders>
              <w:top w:val="single" w:sz="4" w:space="0" w:color="000000"/>
              <w:left w:val="single" w:sz="4" w:space="0" w:color="000000"/>
              <w:bottom w:val="single" w:sz="4" w:space="0" w:color="000000"/>
              <w:right w:val="single" w:sz="4" w:space="0" w:color="000000"/>
            </w:tcBorders>
            <w:vAlign w:val="center"/>
          </w:tcPr>
          <w:p w:rsidR="00FA46D7" w:rsidRPr="007F1510" w:rsidRDefault="00FA46D7" w:rsidP="00FF52B1">
            <w:pPr>
              <w:suppressAutoHyphens/>
              <w:jc w:val="center"/>
              <w:rPr>
                <w:sz w:val="24"/>
                <w:szCs w:val="24"/>
              </w:rPr>
            </w:pPr>
            <w:r w:rsidRPr="007F1510">
              <w:rPr>
                <w:sz w:val="24"/>
                <w:szCs w:val="24"/>
              </w:rPr>
              <w:t>28.03.2025,</w:t>
            </w:r>
          </w:p>
          <w:p w:rsidR="00FA46D7" w:rsidRPr="007F1510" w:rsidRDefault="00FA46D7"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A46D7" w:rsidRPr="007F1510" w:rsidRDefault="00FA46D7" w:rsidP="00FA46D7">
            <w:pPr>
              <w:suppressAutoHyphens/>
              <w:jc w:val="center"/>
              <w:rPr>
                <w:sz w:val="24"/>
                <w:szCs w:val="24"/>
              </w:rPr>
            </w:pPr>
            <w:r w:rsidRPr="007F1510">
              <w:rPr>
                <w:sz w:val="24"/>
                <w:szCs w:val="24"/>
              </w:rPr>
              <w:t>Татищевское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46D7" w:rsidRPr="007F1510" w:rsidRDefault="00FA46D7" w:rsidP="00FA46D7">
            <w:pPr>
              <w:suppressAutoHyphens/>
              <w:jc w:val="center"/>
              <w:rPr>
                <w:sz w:val="24"/>
                <w:szCs w:val="24"/>
              </w:rPr>
            </w:pPr>
            <w:r w:rsidRPr="007F1510">
              <w:rPr>
                <w:sz w:val="24"/>
                <w:szCs w:val="24"/>
              </w:rPr>
              <w:t>Саратовская область, р.п</w:t>
            </w:r>
            <w:proofErr w:type="gramStart"/>
            <w:r w:rsidRPr="007F1510">
              <w:rPr>
                <w:sz w:val="24"/>
                <w:szCs w:val="24"/>
              </w:rPr>
              <w:t>.Т</w:t>
            </w:r>
            <w:proofErr w:type="gramEnd"/>
            <w:r w:rsidRPr="007F1510">
              <w:rPr>
                <w:sz w:val="24"/>
                <w:szCs w:val="24"/>
              </w:rPr>
              <w:t>атищево, ул.</w:t>
            </w:r>
            <w:r>
              <w:rPr>
                <w:sz w:val="24"/>
                <w:szCs w:val="24"/>
              </w:rPr>
              <w:t>Советская</w:t>
            </w:r>
            <w:r w:rsidRPr="007F1510">
              <w:rPr>
                <w:sz w:val="24"/>
                <w:szCs w:val="24"/>
              </w:rPr>
              <w:t>, д.</w:t>
            </w:r>
            <w:r>
              <w:rPr>
                <w:sz w:val="24"/>
                <w:szCs w:val="24"/>
              </w:rPr>
              <w:t>13</w:t>
            </w:r>
            <w:r w:rsidRPr="007F1510">
              <w:rPr>
                <w:sz w:val="24"/>
                <w:szCs w:val="24"/>
              </w:rPr>
              <w:t xml:space="preserve">, </w:t>
            </w:r>
            <w:r>
              <w:rPr>
                <w:sz w:val="24"/>
                <w:szCs w:val="24"/>
              </w:rPr>
              <w:t>большой зал администрации района</w:t>
            </w:r>
          </w:p>
        </w:tc>
      </w:tr>
      <w:tr w:rsidR="00E8681B"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E8681B" w:rsidRPr="00770B4E" w:rsidRDefault="00E8681B" w:rsidP="00770B4E">
            <w:pPr>
              <w:suppressAutoHyphens/>
              <w:jc w:val="center"/>
              <w:rPr>
                <w:color w:val="000000"/>
                <w:sz w:val="24"/>
                <w:szCs w:val="24"/>
              </w:rPr>
            </w:pPr>
            <w:r>
              <w:rPr>
                <w:color w:val="000000"/>
                <w:sz w:val="24"/>
                <w:szCs w:val="24"/>
                <w:lang w:val="en-US"/>
              </w:rPr>
              <w:t>1</w:t>
            </w:r>
            <w:r w:rsidR="00770B4E">
              <w:rPr>
                <w:color w:val="000000"/>
                <w:sz w:val="24"/>
                <w:szCs w:val="24"/>
              </w:rPr>
              <w:t>0</w:t>
            </w:r>
          </w:p>
        </w:tc>
        <w:tc>
          <w:tcPr>
            <w:tcW w:w="948" w:type="pct"/>
            <w:tcBorders>
              <w:top w:val="single" w:sz="4" w:space="0" w:color="000000"/>
              <w:left w:val="single" w:sz="4" w:space="0" w:color="000000"/>
              <w:bottom w:val="single" w:sz="4" w:space="0" w:color="000000"/>
              <w:right w:val="single" w:sz="4" w:space="0" w:color="000000"/>
            </w:tcBorders>
            <w:vAlign w:val="center"/>
          </w:tcPr>
          <w:p w:rsidR="00E8681B" w:rsidRPr="007F1510" w:rsidRDefault="00654EEF" w:rsidP="00FF52B1">
            <w:pPr>
              <w:suppressAutoHyphens/>
              <w:jc w:val="center"/>
              <w:rPr>
                <w:sz w:val="24"/>
                <w:szCs w:val="24"/>
              </w:rPr>
            </w:pPr>
            <w:r>
              <w:rPr>
                <w:sz w:val="24"/>
                <w:szCs w:val="24"/>
              </w:rPr>
              <w:t>11</w:t>
            </w:r>
            <w:r w:rsidR="00E8681B" w:rsidRPr="007F1510">
              <w:rPr>
                <w:sz w:val="24"/>
                <w:szCs w:val="24"/>
              </w:rPr>
              <w:t>.04.2025,</w:t>
            </w:r>
          </w:p>
          <w:p w:rsidR="00E8681B" w:rsidRPr="007F1510" w:rsidRDefault="00E8681B"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E8681B" w:rsidRPr="007F1510" w:rsidRDefault="00E8681B" w:rsidP="00E8681B">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81B" w:rsidRPr="007F1510" w:rsidRDefault="00E8681B" w:rsidP="00E8681B">
            <w:pPr>
              <w:jc w:val="center"/>
              <w:rPr>
                <w:sz w:val="24"/>
                <w:szCs w:val="24"/>
              </w:rPr>
            </w:pPr>
            <w:r w:rsidRPr="007F1510">
              <w:rPr>
                <w:sz w:val="24"/>
                <w:szCs w:val="24"/>
              </w:rPr>
              <w:t>Саратовская область, Татищевский район,</w:t>
            </w:r>
          </w:p>
          <w:p w:rsidR="00E8681B" w:rsidRPr="007F1510" w:rsidRDefault="00E8681B" w:rsidP="00E8681B">
            <w:pPr>
              <w:suppressAutoHyphens/>
              <w:jc w:val="center"/>
              <w:rPr>
                <w:sz w:val="24"/>
                <w:szCs w:val="24"/>
              </w:rPr>
            </w:pPr>
            <w:r w:rsidRPr="007F1510">
              <w:rPr>
                <w:sz w:val="24"/>
                <w:szCs w:val="24"/>
              </w:rPr>
              <w:t>с</w:t>
            </w:r>
            <w:proofErr w:type="gramStart"/>
            <w:r w:rsidRPr="007F1510">
              <w:rPr>
                <w:sz w:val="24"/>
                <w:szCs w:val="24"/>
              </w:rPr>
              <w:t>.Б</w:t>
            </w:r>
            <w:proofErr w:type="gramEnd"/>
            <w:r w:rsidRPr="007F1510">
              <w:rPr>
                <w:sz w:val="24"/>
                <w:szCs w:val="24"/>
              </w:rPr>
              <w:t xml:space="preserve">ольшая Каменка, ул.Центральная, д.30, </w:t>
            </w:r>
          </w:p>
          <w:p w:rsidR="00E8681B" w:rsidRPr="007F1510" w:rsidRDefault="00E8681B" w:rsidP="00E8681B">
            <w:pPr>
              <w:suppressAutoHyphens/>
              <w:jc w:val="center"/>
              <w:rPr>
                <w:sz w:val="24"/>
                <w:szCs w:val="24"/>
              </w:rPr>
            </w:pPr>
            <w:r w:rsidRPr="007F1510">
              <w:rPr>
                <w:sz w:val="24"/>
                <w:szCs w:val="24"/>
              </w:rPr>
              <w:t>здание сельского клуба</w:t>
            </w:r>
          </w:p>
        </w:tc>
      </w:tr>
      <w:tr w:rsidR="00A85CFC"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85CFC" w:rsidRPr="00136AB3" w:rsidRDefault="00A85CFC" w:rsidP="00770B4E">
            <w:pPr>
              <w:suppressAutoHyphens/>
              <w:jc w:val="center"/>
              <w:rPr>
                <w:color w:val="000000"/>
                <w:sz w:val="24"/>
                <w:szCs w:val="24"/>
              </w:rPr>
            </w:pPr>
            <w:r>
              <w:rPr>
                <w:color w:val="000000"/>
                <w:sz w:val="24"/>
                <w:szCs w:val="24"/>
              </w:rPr>
              <w:lastRenderedPageBreak/>
              <w:t>1</w:t>
            </w:r>
            <w:r w:rsidR="00770B4E">
              <w:rPr>
                <w:color w:val="000000"/>
                <w:sz w:val="24"/>
                <w:szCs w:val="24"/>
              </w:rPr>
              <w:t>1</w:t>
            </w:r>
          </w:p>
        </w:tc>
        <w:tc>
          <w:tcPr>
            <w:tcW w:w="948" w:type="pct"/>
            <w:tcBorders>
              <w:top w:val="single" w:sz="4" w:space="0" w:color="000000"/>
              <w:left w:val="single" w:sz="4" w:space="0" w:color="000000"/>
              <w:bottom w:val="single" w:sz="4" w:space="0" w:color="000000"/>
              <w:right w:val="single" w:sz="4" w:space="0" w:color="000000"/>
            </w:tcBorders>
            <w:vAlign w:val="center"/>
          </w:tcPr>
          <w:p w:rsidR="00A85CFC" w:rsidRPr="007F1510" w:rsidRDefault="00A85CFC" w:rsidP="00136AB3">
            <w:pPr>
              <w:suppressAutoHyphens/>
              <w:jc w:val="center"/>
              <w:rPr>
                <w:sz w:val="24"/>
                <w:szCs w:val="24"/>
              </w:rPr>
            </w:pPr>
            <w:r w:rsidRPr="007F1510">
              <w:rPr>
                <w:sz w:val="24"/>
                <w:szCs w:val="24"/>
              </w:rPr>
              <w:t>1</w:t>
            </w:r>
            <w:r w:rsidR="00654EEF">
              <w:rPr>
                <w:sz w:val="24"/>
                <w:szCs w:val="24"/>
              </w:rPr>
              <w:t>8</w:t>
            </w:r>
            <w:r w:rsidRPr="007F1510">
              <w:rPr>
                <w:sz w:val="24"/>
                <w:szCs w:val="24"/>
              </w:rPr>
              <w:t>.04.2025,</w:t>
            </w:r>
          </w:p>
          <w:p w:rsidR="00A85CFC" w:rsidRPr="007F1510" w:rsidRDefault="00A85CFC" w:rsidP="00E660B1">
            <w:pPr>
              <w:suppressAutoHyphens/>
              <w:jc w:val="center"/>
              <w:rPr>
                <w:sz w:val="24"/>
                <w:szCs w:val="24"/>
              </w:rPr>
            </w:pPr>
            <w:r w:rsidRPr="007F1510">
              <w:rPr>
                <w:sz w:val="24"/>
                <w:szCs w:val="24"/>
              </w:rPr>
              <w:t>17</w:t>
            </w:r>
            <w:r w:rsidR="00E660B1">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85CFC" w:rsidRPr="007F1510" w:rsidRDefault="00A85CFC" w:rsidP="00A85CFC">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5CFC" w:rsidRPr="007F1510" w:rsidRDefault="00A85CFC" w:rsidP="00A85CFC">
            <w:pPr>
              <w:jc w:val="center"/>
              <w:rPr>
                <w:sz w:val="24"/>
                <w:szCs w:val="24"/>
              </w:rPr>
            </w:pPr>
            <w:r w:rsidRPr="007F1510">
              <w:rPr>
                <w:sz w:val="24"/>
                <w:szCs w:val="24"/>
              </w:rPr>
              <w:t>Саратовская область, Татищевский район,</w:t>
            </w:r>
          </w:p>
          <w:p w:rsidR="00A85CFC" w:rsidRPr="007F1510" w:rsidRDefault="00A85CFC" w:rsidP="00A85CFC">
            <w:pPr>
              <w:suppressAutoHyphens/>
              <w:jc w:val="center"/>
              <w:rPr>
                <w:sz w:val="24"/>
                <w:szCs w:val="24"/>
              </w:rPr>
            </w:pPr>
            <w:r w:rsidRPr="007F1510">
              <w:rPr>
                <w:sz w:val="24"/>
                <w:szCs w:val="24"/>
              </w:rPr>
              <w:t>с</w:t>
            </w:r>
            <w:proofErr w:type="gramStart"/>
            <w:r w:rsidRPr="007F1510">
              <w:rPr>
                <w:sz w:val="24"/>
                <w:szCs w:val="24"/>
              </w:rPr>
              <w:t>.Я</w:t>
            </w:r>
            <w:proofErr w:type="gramEnd"/>
            <w:r w:rsidRPr="007F1510">
              <w:rPr>
                <w:sz w:val="24"/>
                <w:szCs w:val="24"/>
              </w:rPr>
              <w:t xml:space="preserve">годная Поляна, ул.Советская, д.51, </w:t>
            </w:r>
          </w:p>
          <w:p w:rsidR="00A85CFC" w:rsidRPr="007F1510" w:rsidRDefault="00A85CFC" w:rsidP="00A85CFC">
            <w:pPr>
              <w:suppressAutoHyphens/>
              <w:jc w:val="center"/>
              <w:rPr>
                <w:sz w:val="24"/>
                <w:szCs w:val="24"/>
              </w:rPr>
            </w:pPr>
            <w:r w:rsidRPr="007F1510">
              <w:rPr>
                <w:sz w:val="24"/>
                <w:szCs w:val="24"/>
              </w:rPr>
              <w:t>здание сельского клуба</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2</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16.05.2025,</w:t>
            </w:r>
          </w:p>
          <w:p w:rsidR="00AA2738" w:rsidRPr="007F1510" w:rsidRDefault="00AA2738" w:rsidP="00E660B1">
            <w:pPr>
              <w:suppressAutoHyphens/>
              <w:jc w:val="center"/>
              <w:rPr>
                <w:sz w:val="24"/>
                <w:szCs w:val="24"/>
              </w:rPr>
            </w:pPr>
            <w:r w:rsidRPr="007F1510">
              <w:rPr>
                <w:sz w:val="24"/>
                <w:szCs w:val="24"/>
              </w:rPr>
              <w:t>17</w:t>
            </w:r>
            <w:r w:rsidR="00E660B1">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jc w:val="center"/>
              <w:rPr>
                <w:sz w:val="24"/>
                <w:szCs w:val="24"/>
              </w:rPr>
            </w:pPr>
            <w:r w:rsidRPr="007F1510">
              <w:rPr>
                <w:sz w:val="24"/>
                <w:szCs w:val="24"/>
              </w:rPr>
              <w:t>Саратовская область, Татищевский район,</w:t>
            </w:r>
          </w:p>
          <w:p w:rsidR="00AA2738" w:rsidRPr="007F1510" w:rsidRDefault="00AA2738" w:rsidP="00AA2738">
            <w:pPr>
              <w:suppressAutoHyphens/>
              <w:jc w:val="center"/>
              <w:rPr>
                <w:sz w:val="24"/>
                <w:szCs w:val="24"/>
              </w:rPr>
            </w:pPr>
            <w:r w:rsidRPr="007F1510">
              <w:rPr>
                <w:sz w:val="24"/>
                <w:szCs w:val="24"/>
              </w:rPr>
              <w:t>п</w:t>
            </w:r>
            <w:proofErr w:type="gramStart"/>
            <w:r w:rsidRPr="007F1510">
              <w:rPr>
                <w:sz w:val="24"/>
                <w:szCs w:val="24"/>
              </w:rPr>
              <w:t>.С</w:t>
            </w:r>
            <w:proofErr w:type="gramEnd"/>
            <w:r w:rsidRPr="007F1510">
              <w:rPr>
                <w:sz w:val="24"/>
                <w:szCs w:val="24"/>
              </w:rPr>
              <w:t xml:space="preserve">адовый, ул.Центральная, д.4, </w:t>
            </w:r>
          </w:p>
          <w:p w:rsidR="00AA2738" w:rsidRPr="007F1510" w:rsidRDefault="00AA2738" w:rsidP="00AA2738">
            <w:pPr>
              <w:suppressAutoHyphens/>
              <w:jc w:val="center"/>
              <w:rPr>
                <w:sz w:val="24"/>
                <w:szCs w:val="24"/>
              </w:rPr>
            </w:pPr>
            <w:r w:rsidRPr="007F1510">
              <w:rPr>
                <w:sz w:val="24"/>
                <w:szCs w:val="24"/>
              </w:rPr>
              <w:t>здание сельского клуба</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3</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23.05.2025,</w:t>
            </w:r>
          </w:p>
          <w:p w:rsidR="00AA2738" w:rsidRPr="007F1510" w:rsidRDefault="00AA2738"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suppressAutoHyphens/>
              <w:jc w:val="center"/>
              <w:rPr>
                <w:sz w:val="24"/>
                <w:szCs w:val="24"/>
                <w:lang w:eastAsia="zh-CN"/>
              </w:rPr>
            </w:pPr>
            <w:r w:rsidRPr="007F1510">
              <w:rPr>
                <w:sz w:val="24"/>
                <w:szCs w:val="24"/>
                <w:lang w:eastAsia="zh-CN"/>
              </w:rPr>
              <w:t xml:space="preserve">Саратовская область, </w:t>
            </w:r>
            <w:proofErr w:type="spellStart"/>
            <w:r w:rsidRPr="007F1510">
              <w:rPr>
                <w:sz w:val="24"/>
                <w:szCs w:val="24"/>
                <w:lang w:eastAsia="zh-CN"/>
              </w:rPr>
              <w:t>Татищевский</w:t>
            </w:r>
            <w:proofErr w:type="spellEnd"/>
            <w:r w:rsidRPr="007F1510">
              <w:rPr>
                <w:sz w:val="24"/>
                <w:szCs w:val="24"/>
                <w:lang w:eastAsia="zh-CN"/>
              </w:rPr>
              <w:t xml:space="preserve"> район, </w:t>
            </w:r>
            <w:proofErr w:type="spellStart"/>
            <w:r w:rsidRPr="007F1510">
              <w:rPr>
                <w:sz w:val="24"/>
                <w:szCs w:val="24"/>
                <w:lang w:eastAsia="zh-CN"/>
              </w:rPr>
              <w:t>с</w:t>
            </w:r>
            <w:proofErr w:type="gramStart"/>
            <w:r w:rsidRPr="007F1510">
              <w:rPr>
                <w:sz w:val="24"/>
                <w:szCs w:val="24"/>
                <w:lang w:eastAsia="zh-CN"/>
              </w:rPr>
              <w:t>.К</w:t>
            </w:r>
            <w:proofErr w:type="gramEnd"/>
            <w:r w:rsidRPr="007F1510">
              <w:rPr>
                <w:sz w:val="24"/>
                <w:szCs w:val="24"/>
                <w:lang w:eastAsia="zh-CN"/>
              </w:rPr>
              <w:t>орсаковка</w:t>
            </w:r>
            <w:proofErr w:type="spellEnd"/>
            <w:r w:rsidRPr="007F1510">
              <w:rPr>
                <w:sz w:val="24"/>
                <w:szCs w:val="24"/>
                <w:lang w:eastAsia="zh-CN"/>
              </w:rPr>
              <w:t xml:space="preserve">, ул.Центральная, </w:t>
            </w:r>
          </w:p>
          <w:p w:rsidR="00AA2738" w:rsidRPr="007F1510" w:rsidRDefault="00AA2738" w:rsidP="00AA2738">
            <w:pPr>
              <w:suppressAutoHyphens/>
              <w:jc w:val="center"/>
              <w:rPr>
                <w:sz w:val="24"/>
                <w:szCs w:val="24"/>
              </w:rPr>
            </w:pPr>
            <w:r w:rsidRPr="007F1510">
              <w:rPr>
                <w:sz w:val="24"/>
                <w:szCs w:val="24"/>
                <w:lang w:eastAsia="zh-CN"/>
              </w:rPr>
              <w:t>территория бывшей школы</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4</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30.05.2025,</w:t>
            </w:r>
          </w:p>
          <w:p w:rsidR="00AA2738" w:rsidRPr="007F1510" w:rsidRDefault="00AA2738"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 xml:space="preserve">Саратовская область, </w:t>
            </w:r>
            <w:proofErr w:type="spellStart"/>
            <w:r w:rsidRPr="007F1510">
              <w:rPr>
                <w:sz w:val="24"/>
                <w:szCs w:val="24"/>
              </w:rPr>
              <w:t>Татищевский</w:t>
            </w:r>
            <w:proofErr w:type="spellEnd"/>
            <w:r w:rsidRPr="007F1510">
              <w:rPr>
                <w:sz w:val="24"/>
                <w:szCs w:val="24"/>
              </w:rPr>
              <w:t xml:space="preserve"> район, </w:t>
            </w:r>
            <w:proofErr w:type="spellStart"/>
            <w:r w:rsidRPr="007F1510">
              <w:rPr>
                <w:sz w:val="24"/>
                <w:szCs w:val="24"/>
              </w:rPr>
              <w:t>с</w:t>
            </w:r>
            <w:proofErr w:type="gramStart"/>
            <w:r w:rsidRPr="007F1510">
              <w:rPr>
                <w:sz w:val="24"/>
                <w:szCs w:val="24"/>
              </w:rPr>
              <w:t>.Н</w:t>
            </w:r>
            <w:proofErr w:type="gramEnd"/>
            <w:r w:rsidRPr="007F1510">
              <w:rPr>
                <w:sz w:val="24"/>
                <w:szCs w:val="24"/>
              </w:rPr>
              <w:t>овополье</w:t>
            </w:r>
            <w:proofErr w:type="spellEnd"/>
            <w:r w:rsidRPr="007F1510">
              <w:rPr>
                <w:sz w:val="24"/>
                <w:szCs w:val="24"/>
              </w:rPr>
              <w:t xml:space="preserve">, ул.Стеклянная, </w:t>
            </w:r>
          </w:p>
          <w:p w:rsidR="00AA2738" w:rsidRPr="007F1510" w:rsidRDefault="00AA2738" w:rsidP="00AA2738">
            <w:pPr>
              <w:suppressAutoHyphens/>
              <w:jc w:val="center"/>
              <w:rPr>
                <w:sz w:val="24"/>
                <w:szCs w:val="24"/>
              </w:rPr>
            </w:pPr>
            <w:r w:rsidRPr="007F1510">
              <w:rPr>
                <w:sz w:val="24"/>
                <w:szCs w:val="24"/>
              </w:rPr>
              <w:t xml:space="preserve">в районе дома № 17 </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5</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06.06.2025,</w:t>
            </w:r>
          </w:p>
          <w:p w:rsidR="00AA2738" w:rsidRPr="007F1510" w:rsidRDefault="00AA2738"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jc w:val="center"/>
              <w:rPr>
                <w:sz w:val="24"/>
                <w:szCs w:val="24"/>
              </w:rPr>
            </w:pPr>
            <w:r w:rsidRPr="007F1510">
              <w:rPr>
                <w:sz w:val="24"/>
                <w:szCs w:val="24"/>
              </w:rPr>
              <w:t>Саратовская область, Татищевский район,</w:t>
            </w:r>
          </w:p>
          <w:p w:rsidR="00AA2738" w:rsidRPr="007F1510" w:rsidRDefault="00AA2738" w:rsidP="00AA2738">
            <w:pPr>
              <w:suppressAutoHyphens/>
              <w:jc w:val="center"/>
              <w:rPr>
                <w:sz w:val="24"/>
                <w:szCs w:val="24"/>
              </w:rPr>
            </w:pPr>
            <w:r w:rsidRPr="007F1510">
              <w:rPr>
                <w:sz w:val="24"/>
                <w:szCs w:val="24"/>
              </w:rPr>
              <w:t>п</w:t>
            </w:r>
            <w:proofErr w:type="gramStart"/>
            <w:r w:rsidRPr="007F1510">
              <w:rPr>
                <w:sz w:val="24"/>
                <w:szCs w:val="24"/>
              </w:rPr>
              <w:t>.К</w:t>
            </w:r>
            <w:proofErr w:type="gramEnd"/>
            <w:r w:rsidRPr="007F1510">
              <w:rPr>
                <w:sz w:val="24"/>
                <w:szCs w:val="24"/>
              </w:rPr>
              <w:t>оминтерн</w:t>
            </w:r>
            <w:r w:rsidRPr="007F1510">
              <w:rPr>
                <w:sz w:val="24"/>
                <w:szCs w:val="24"/>
                <w:lang w:eastAsia="zh-CN"/>
              </w:rPr>
              <w:t xml:space="preserve">, ул.Молодежная, </w:t>
            </w:r>
            <w:r w:rsidR="00487325" w:rsidRPr="007F1510">
              <w:rPr>
                <w:sz w:val="24"/>
                <w:szCs w:val="24"/>
              </w:rPr>
              <w:t xml:space="preserve">в районе дома </w:t>
            </w:r>
            <w:r w:rsidRPr="007F1510">
              <w:rPr>
                <w:sz w:val="24"/>
                <w:szCs w:val="24"/>
                <w:lang w:eastAsia="zh-CN"/>
              </w:rPr>
              <w:t>№ 22</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16</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20.06.2025,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1B30BA">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0BA" w:rsidRPr="007F1510" w:rsidRDefault="001B30BA" w:rsidP="001B30BA">
            <w:pPr>
              <w:jc w:val="center"/>
              <w:rPr>
                <w:sz w:val="24"/>
                <w:szCs w:val="24"/>
              </w:rPr>
            </w:pPr>
            <w:r w:rsidRPr="007F1510">
              <w:rPr>
                <w:sz w:val="24"/>
                <w:szCs w:val="24"/>
              </w:rPr>
              <w:t>Саратовская область, Татищевский район,</w:t>
            </w:r>
          </w:p>
          <w:p w:rsidR="001B30BA" w:rsidRPr="007F1510" w:rsidRDefault="001B30BA" w:rsidP="001B30BA">
            <w:pPr>
              <w:suppressAutoHyphens/>
              <w:jc w:val="center"/>
              <w:rPr>
                <w:sz w:val="24"/>
                <w:szCs w:val="24"/>
                <w:lang w:eastAsia="zh-CN"/>
              </w:rPr>
            </w:pPr>
            <w:proofErr w:type="spellStart"/>
            <w:r w:rsidRPr="007F1510">
              <w:rPr>
                <w:sz w:val="24"/>
                <w:szCs w:val="24"/>
              </w:rPr>
              <w:t>д</w:t>
            </w:r>
            <w:proofErr w:type="gramStart"/>
            <w:r w:rsidRPr="007F1510">
              <w:rPr>
                <w:sz w:val="24"/>
                <w:szCs w:val="24"/>
              </w:rPr>
              <w:t>.Х</w:t>
            </w:r>
            <w:proofErr w:type="gramEnd"/>
            <w:r w:rsidRPr="007F1510">
              <w:rPr>
                <w:sz w:val="24"/>
                <w:szCs w:val="24"/>
              </w:rPr>
              <w:t>лебновка</w:t>
            </w:r>
            <w:proofErr w:type="spellEnd"/>
            <w:r w:rsidRPr="007F1510">
              <w:rPr>
                <w:sz w:val="24"/>
                <w:szCs w:val="24"/>
                <w:lang w:eastAsia="zh-CN"/>
              </w:rPr>
              <w:t xml:space="preserve">, ул.Совхозная, </w:t>
            </w:r>
          </w:p>
          <w:p w:rsidR="001B30BA" w:rsidRPr="007F1510" w:rsidRDefault="001B30BA" w:rsidP="001B30BA">
            <w:pPr>
              <w:suppressAutoHyphens/>
              <w:jc w:val="center"/>
              <w:rPr>
                <w:sz w:val="24"/>
                <w:szCs w:val="24"/>
              </w:rPr>
            </w:pPr>
            <w:r w:rsidRPr="007F1510">
              <w:rPr>
                <w:sz w:val="24"/>
                <w:szCs w:val="24"/>
                <w:lang w:eastAsia="zh-CN"/>
              </w:rPr>
              <w:t>у памятника погибшим односельчанам</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17</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27.06.2025,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1B30BA">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0BA" w:rsidRPr="007F1510" w:rsidRDefault="001B30BA" w:rsidP="001B30BA">
            <w:pPr>
              <w:jc w:val="center"/>
              <w:rPr>
                <w:sz w:val="24"/>
                <w:szCs w:val="24"/>
              </w:rPr>
            </w:pPr>
            <w:r w:rsidRPr="007F1510">
              <w:rPr>
                <w:sz w:val="24"/>
                <w:szCs w:val="24"/>
              </w:rPr>
              <w:t>Саратовская область, Татищевский район,</w:t>
            </w:r>
          </w:p>
          <w:p w:rsidR="001B30BA" w:rsidRPr="007F1510" w:rsidRDefault="001B30BA" w:rsidP="001B30BA">
            <w:pPr>
              <w:suppressAutoHyphens/>
              <w:jc w:val="center"/>
              <w:rPr>
                <w:sz w:val="24"/>
                <w:szCs w:val="24"/>
              </w:rPr>
            </w:pPr>
            <w:proofErr w:type="spellStart"/>
            <w:r w:rsidRPr="007F1510">
              <w:rPr>
                <w:sz w:val="24"/>
                <w:szCs w:val="24"/>
              </w:rPr>
              <w:t>д.Константиновка,</w:t>
            </w:r>
            <w:r w:rsidRPr="007F1510">
              <w:rPr>
                <w:sz w:val="24"/>
                <w:szCs w:val="24"/>
                <w:lang w:eastAsia="zh-CN"/>
              </w:rPr>
              <w:t>ул.Идолгская</w:t>
            </w:r>
            <w:r>
              <w:rPr>
                <w:sz w:val="24"/>
                <w:szCs w:val="24"/>
                <w:lang w:eastAsia="zh-CN"/>
              </w:rPr>
              <w:t>,</w:t>
            </w:r>
            <w:r w:rsidR="0091352E" w:rsidRPr="007F1510">
              <w:rPr>
                <w:sz w:val="24"/>
                <w:szCs w:val="24"/>
              </w:rPr>
              <w:t>в</w:t>
            </w:r>
            <w:proofErr w:type="spellEnd"/>
            <w:r w:rsidR="0091352E" w:rsidRPr="007F1510">
              <w:rPr>
                <w:sz w:val="24"/>
                <w:szCs w:val="24"/>
              </w:rPr>
              <w:t xml:space="preserve"> районе дома </w:t>
            </w:r>
            <w:r w:rsidRPr="007F1510">
              <w:rPr>
                <w:sz w:val="24"/>
                <w:szCs w:val="24"/>
                <w:lang w:eastAsia="zh-CN"/>
              </w:rPr>
              <w:t>№ 22</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18</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04.07.2025,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AA2738">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0BA" w:rsidRPr="007F1510" w:rsidRDefault="001B30BA" w:rsidP="00AA2738">
            <w:pPr>
              <w:suppressAutoHyphens/>
              <w:jc w:val="center"/>
              <w:rPr>
                <w:sz w:val="24"/>
                <w:szCs w:val="24"/>
              </w:rPr>
            </w:pPr>
            <w:r w:rsidRPr="007F1510">
              <w:rPr>
                <w:sz w:val="24"/>
                <w:szCs w:val="24"/>
              </w:rPr>
              <w:t>Саратовская область, Татищевский район, с.Кологривовка,</w:t>
            </w:r>
            <w:r w:rsidRPr="007F1510">
              <w:rPr>
                <w:sz w:val="24"/>
                <w:szCs w:val="24"/>
                <w:lang w:eastAsia="zh-CN"/>
              </w:rPr>
              <w:t xml:space="preserve"> у родника</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19</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11.07.2025,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3B4B7D">
            <w:pPr>
              <w:suppressAutoHyphens/>
              <w:jc w:val="center"/>
              <w:rPr>
                <w:sz w:val="24"/>
                <w:szCs w:val="24"/>
              </w:rPr>
            </w:pPr>
            <w:r>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325" w:rsidRPr="007F1510" w:rsidRDefault="00487325" w:rsidP="00487325">
            <w:pPr>
              <w:jc w:val="center"/>
              <w:rPr>
                <w:sz w:val="24"/>
                <w:szCs w:val="24"/>
              </w:rPr>
            </w:pPr>
            <w:r w:rsidRPr="007F1510">
              <w:rPr>
                <w:sz w:val="24"/>
                <w:szCs w:val="24"/>
              </w:rPr>
              <w:t>Саратовская область, Татищевский район,</w:t>
            </w:r>
          </w:p>
          <w:p w:rsidR="001B30BA" w:rsidRPr="007F1510" w:rsidRDefault="00487325" w:rsidP="00487325">
            <w:pPr>
              <w:suppressAutoHyphens/>
              <w:jc w:val="center"/>
              <w:rPr>
                <w:sz w:val="24"/>
                <w:szCs w:val="24"/>
              </w:rPr>
            </w:pPr>
            <w:proofErr w:type="spellStart"/>
            <w:r>
              <w:rPr>
                <w:sz w:val="24"/>
                <w:szCs w:val="24"/>
              </w:rPr>
              <w:t>д</w:t>
            </w:r>
            <w:proofErr w:type="gramStart"/>
            <w:r>
              <w:rPr>
                <w:sz w:val="24"/>
                <w:szCs w:val="24"/>
              </w:rPr>
              <w:t>.Г</w:t>
            </w:r>
            <w:proofErr w:type="gramEnd"/>
            <w:r>
              <w:rPr>
                <w:sz w:val="24"/>
                <w:szCs w:val="24"/>
              </w:rPr>
              <w:t>убаревка</w:t>
            </w:r>
            <w:proofErr w:type="spellEnd"/>
            <w:r>
              <w:rPr>
                <w:sz w:val="24"/>
                <w:szCs w:val="24"/>
              </w:rPr>
              <w:t>, ул.Восточная, в районе дома № 6</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6D677A" w:rsidRDefault="00770B4E" w:rsidP="00F476C4">
            <w:pPr>
              <w:suppressAutoHyphens/>
              <w:jc w:val="center"/>
              <w:rPr>
                <w:color w:val="000000"/>
                <w:sz w:val="24"/>
                <w:szCs w:val="24"/>
              </w:rPr>
            </w:pPr>
            <w:r>
              <w:rPr>
                <w:color w:val="000000"/>
                <w:sz w:val="24"/>
                <w:szCs w:val="24"/>
              </w:rPr>
              <w:t>20</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19.09.2025,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87FC4">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87FC4">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C87FC4">
            <w:pPr>
              <w:suppressAutoHyphens/>
              <w:jc w:val="center"/>
              <w:rPr>
                <w:sz w:val="24"/>
                <w:szCs w:val="24"/>
              </w:rPr>
            </w:pPr>
            <w:r w:rsidRPr="007F1510">
              <w:rPr>
                <w:sz w:val="24"/>
                <w:szCs w:val="24"/>
              </w:rPr>
              <w:t>д</w:t>
            </w:r>
            <w:proofErr w:type="gramStart"/>
            <w:r w:rsidRPr="007F1510">
              <w:rPr>
                <w:sz w:val="24"/>
                <w:szCs w:val="24"/>
              </w:rPr>
              <w:t>.М</w:t>
            </w:r>
            <w:proofErr w:type="gramEnd"/>
            <w:r w:rsidRPr="007F1510">
              <w:rPr>
                <w:sz w:val="24"/>
                <w:szCs w:val="24"/>
              </w:rPr>
              <w:t xml:space="preserve">акедоновка, ул.Центральная, д.41 Б, </w:t>
            </w:r>
          </w:p>
          <w:p w:rsidR="00C87FC4" w:rsidRPr="007F1510" w:rsidRDefault="00C87FC4" w:rsidP="00C87FC4">
            <w:pPr>
              <w:suppressAutoHyphens/>
              <w:jc w:val="center"/>
              <w:rPr>
                <w:sz w:val="24"/>
                <w:szCs w:val="24"/>
              </w:rPr>
            </w:pPr>
            <w:r w:rsidRPr="007F1510">
              <w:rPr>
                <w:sz w:val="24"/>
                <w:szCs w:val="24"/>
              </w:rPr>
              <w:t>здание школы</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BB1BEA" w:rsidRDefault="00770B4E" w:rsidP="00F476C4">
            <w:pPr>
              <w:suppressAutoHyphens/>
              <w:jc w:val="center"/>
              <w:rPr>
                <w:color w:val="000000"/>
                <w:sz w:val="24"/>
                <w:szCs w:val="24"/>
              </w:rPr>
            </w:pPr>
            <w:r>
              <w:rPr>
                <w:color w:val="000000"/>
                <w:sz w:val="24"/>
                <w:szCs w:val="24"/>
              </w:rPr>
              <w:t>21</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26.09.2025,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F476C4">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F476C4">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F476C4">
            <w:pPr>
              <w:suppressAutoHyphens/>
              <w:jc w:val="center"/>
              <w:rPr>
                <w:sz w:val="24"/>
                <w:szCs w:val="24"/>
              </w:rPr>
            </w:pPr>
            <w:proofErr w:type="spellStart"/>
            <w:r w:rsidRPr="007F1510">
              <w:rPr>
                <w:sz w:val="24"/>
                <w:szCs w:val="24"/>
              </w:rPr>
              <w:t>с</w:t>
            </w:r>
            <w:proofErr w:type="gramStart"/>
            <w:r w:rsidRPr="007F1510">
              <w:rPr>
                <w:sz w:val="24"/>
                <w:szCs w:val="24"/>
              </w:rPr>
              <w:t>.П</w:t>
            </w:r>
            <w:proofErr w:type="gramEnd"/>
            <w:r w:rsidRPr="007F1510">
              <w:rPr>
                <w:sz w:val="24"/>
                <w:szCs w:val="24"/>
              </w:rPr>
              <w:t>олчаниновка</w:t>
            </w:r>
            <w:proofErr w:type="spellEnd"/>
            <w:r w:rsidRPr="007F1510">
              <w:rPr>
                <w:sz w:val="24"/>
                <w:szCs w:val="24"/>
              </w:rPr>
              <w:t>, ул.Центральная, д.67,</w:t>
            </w:r>
          </w:p>
          <w:p w:rsidR="00C87FC4" w:rsidRPr="007F1510" w:rsidRDefault="00C87FC4" w:rsidP="00F476C4">
            <w:pPr>
              <w:suppressAutoHyphens/>
              <w:jc w:val="center"/>
              <w:rPr>
                <w:sz w:val="24"/>
                <w:szCs w:val="24"/>
              </w:rPr>
            </w:pPr>
            <w:r w:rsidRPr="007F1510">
              <w:rPr>
                <w:sz w:val="24"/>
                <w:szCs w:val="24"/>
              </w:rPr>
              <w:t>здание сельского клуба</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BB1BEA" w:rsidRDefault="002200CB" w:rsidP="00F476C4">
            <w:pPr>
              <w:suppressAutoHyphens/>
              <w:jc w:val="center"/>
              <w:rPr>
                <w:color w:val="000000"/>
                <w:sz w:val="24"/>
                <w:szCs w:val="24"/>
              </w:rPr>
            </w:pPr>
            <w:r>
              <w:rPr>
                <w:color w:val="000000"/>
                <w:sz w:val="24"/>
                <w:szCs w:val="24"/>
              </w:rPr>
              <w:t>22</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03.10.2025,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Default="00C87FC4" w:rsidP="00F476C4">
            <w:pPr>
              <w:suppressAutoHyphens/>
              <w:jc w:val="center"/>
              <w:rPr>
                <w:color w:val="000000"/>
                <w:sz w:val="24"/>
                <w:szCs w:val="24"/>
              </w:rPr>
            </w:pPr>
            <w:r>
              <w:rPr>
                <w:color w:val="000000"/>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Default="00C87FC4" w:rsidP="00F476C4">
            <w:pPr>
              <w:suppressAutoHyphens/>
              <w:jc w:val="center"/>
              <w:rPr>
                <w:sz w:val="24"/>
                <w:szCs w:val="24"/>
                <w:lang w:eastAsia="zh-CN"/>
              </w:rPr>
            </w:pPr>
            <w:r>
              <w:rPr>
                <w:sz w:val="24"/>
                <w:szCs w:val="24"/>
                <w:lang w:eastAsia="zh-CN"/>
              </w:rPr>
              <w:t>Саратовская область, Татищевский район,</w:t>
            </w:r>
          </w:p>
          <w:p w:rsidR="00C87FC4" w:rsidRDefault="00C87FC4" w:rsidP="00F476C4">
            <w:pPr>
              <w:suppressAutoHyphens/>
              <w:jc w:val="center"/>
              <w:rPr>
                <w:color w:val="000000"/>
                <w:sz w:val="24"/>
                <w:szCs w:val="24"/>
              </w:rPr>
            </w:pPr>
            <w:r>
              <w:rPr>
                <w:sz w:val="24"/>
                <w:szCs w:val="24"/>
                <w:lang w:eastAsia="zh-CN"/>
              </w:rPr>
              <w:t>с</w:t>
            </w:r>
            <w:proofErr w:type="gramStart"/>
            <w:r>
              <w:rPr>
                <w:sz w:val="24"/>
                <w:szCs w:val="24"/>
                <w:lang w:eastAsia="zh-CN"/>
              </w:rPr>
              <w:t>.К</w:t>
            </w:r>
            <w:proofErr w:type="gramEnd"/>
            <w:r>
              <w:rPr>
                <w:sz w:val="24"/>
                <w:szCs w:val="24"/>
                <w:lang w:eastAsia="zh-CN"/>
              </w:rPr>
              <w:t>уликовка, ул. Мира, д.14, здание сельского клуба</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BB1BEA" w:rsidRDefault="002200CB" w:rsidP="00F476C4">
            <w:pPr>
              <w:suppressAutoHyphens/>
              <w:jc w:val="center"/>
              <w:rPr>
                <w:color w:val="000000"/>
                <w:sz w:val="24"/>
                <w:szCs w:val="24"/>
              </w:rPr>
            </w:pPr>
            <w:r>
              <w:rPr>
                <w:color w:val="000000"/>
                <w:sz w:val="24"/>
                <w:szCs w:val="24"/>
              </w:rPr>
              <w:t>23</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10.10.2025,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Татищевское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9639DA">
            <w:pPr>
              <w:suppressAutoHyphens/>
              <w:jc w:val="center"/>
              <w:rPr>
                <w:sz w:val="24"/>
                <w:szCs w:val="24"/>
              </w:rPr>
            </w:pPr>
            <w:r w:rsidRPr="007F1510">
              <w:rPr>
                <w:sz w:val="24"/>
                <w:szCs w:val="24"/>
              </w:rPr>
              <w:t>Саратовская область, р.п</w:t>
            </w:r>
            <w:proofErr w:type="gramStart"/>
            <w:r w:rsidRPr="007F1510">
              <w:rPr>
                <w:sz w:val="24"/>
                <w:szCs w:val="24"/>
              </w:rPr>
              <w:t>.Т</w:t>
            </w:r>
            <w:proofErr w:type="gramEnd"/>
            <w:r w:rsidRPr="007F1510">
              <w:rPr>
                <w:sz w:val="24"/>
                <w:szCs w:val="24"/>
              </w:rPr>
              <w:t>атищево, ул.</w:t>
            </w:r>
            <w:r>
              <w:rPr>
                <w:sz w:val="24"/>
                <w:szCs w:val="24"/>
              </w:rPr>
              <w:t>Школьная</w:t>
            </w:r>
            <w:r w:rsidRPr="007F1510">
              <w:rPr>
                <w:sz w:val="24"/>
                <w:szCs w:val="24"/>
              </w:rPr>
              <w:t>, д.</w:t>
            </w:r>
            <w:r>
              <w:rPr>
                <w:sz w:val="24"/>
                <w:szCs w:val="24"/>
              </w:rPr>
              <w:t>8</w:t>
            </w:r>
            <w:r w:rsidRPr="007F1510">
              <w:rPr>
                <w:sz w:val="24"/>
                <w:szCs w:val="24"/>
              </w:rPr>
              <w:t xml:space="preserve">, </w:t>
            </w:r>
            <w:r>
              <w:rPr>
                <w:sz w:val="24"/>
                <w:szCs w:val="24"/>
              </w:rPr>
              <w:t>актовый зал лицея</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6D677A" w:rsidRDefault="002200CB" w:rsidP="00F476C4">
            <w:pPr>
              <w:suppressAutoHyphens/>
              <w:jc w:val="center"/>
              <w:rPr>
                <w:color w:val="000000"/>
                <w:sz w:val="24"/>
                <w:szCs w:val="24"/>
              </w:rPr>
            </w:pPr>
            <w:r>
              <w:rPr>
                <w:color w:val="000000"/>
                <w:sz w:val="24"/>
                <w:szCs w:val="24"/>
              </w:rPr>
              <w:t>24</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17.10.2025,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F476C4">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F476C4">
            <w:pPr>
              <w:jc w:val="center"/>
              <w:rPr>
                <w:sz w:val="24"/>
                <w:szCs w:val="24"/>
              </w:rPr>
            </w:pPr>
            <w:r w:rsidRPr="007F1510">
              <w:rPr>
                <w:sz w:val="24"/>
                <w:szCs w:val="24"/>
              </w:rPr>
              <w:t>Саратовская область, Татищевский район,</w:t>
            </w:r>
          </w:p>
          <w:p w:rsidR="00C87FC4" w:rsidRPr="007F1510" w:rsidRDefault="00C87FC4" w:rsidP="00F476C4">
            <w:pPr>
              <w:suppressAutoHyphens/>
              <w:jc w:val="center"/>
              <w:rPr>
                <w:sz w:val="24"/>
                <w:szCs w:val="24"/>
              </w:rPr>
            </w:pPr>
            <w:r w:rsidRPr="007F1510">
              <w:rPr>
                <w:sz w:val="24"/>
                <w:szCs w:val="24"/>
              </w:rPr>
              <w:t>с</w:t>
            </w:r>
            <w:proofErr w:type="gramStart"/>
            <w:r w:rsidRPr="007F1510">
              <w:rPr>
                <w:sz w:val="24"/>
                <w:szCs w:val="24"/>
              </w:rPr>
              <w:t>.Н</w:t>
            </w:r>
            <w:proofErr w:type="gramEnd"/>
            <w:r w:rsidRPr="007F1510">
              <w:rPr>
                <w:sz w:val="24"/>
                <w:szCs w:val="24"/>
              </w:rPr>
              <w:t xml:space="preserve">ееловка, ул.Дорожная, д.22а, </w:t>
            </w:r>
          </w:p>
          <w:p w:rsidR="00C87FC4" w:rsidRPr="007F1510" w:rsidRDefault="00C87FC4" w:rsidP="00F476C4">
            <w:pPr>
              <w:suppressAutoHyphens/>
              <w:jc w:val="center"/>
              <w:rPr>
                <w:sz w:val="24"/>
                <w:szCs w:val="24"/>
              </w:rPr>
            </w:pPr>
            <w:r w:rsidRPr="007F1510">
              <w:rPr>
                <w:sz w:val="24"/>
                <w:szCs w:val="24"/>
              </w:rPr>
              <w:t>здание сельского клуба</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2200CB" w:rsidP="00F476C4">
            <w:pPr>
              <w:suppressAutoHyphens/>
              <w:jc w:val="center"/>
              <w:rPr>
                <w:color w:val="000000"/>
                <w:sz w:val="24"/>
                <w:szCs w:val="24"/>
              </w:rPr>
            </w:pPr>
            <w:r>
              <w:rPr>
                <w:color w:val="000000"/>
                <w:sz w:val="24"/>
                <w:szCs w:val="24"/>
              </w:rPr>
              <w:t>25</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24.10.2025,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 с</w:t>
            </w:r>
            <w:proofErr w:type="gramStart"/>
            <w:r w:rsidRPr="007F1510">
              <w:rPr>
                <w:sz w:val="24"/>
                <w:szCs w:val="24"/>
              </w:rPr>
              <w:t>.Ш</w:t>
            </w:r>
            <w:proofErr w:type="gramEnd"/>
            <w:r w:rsidRPr="007F1510">
              <w:rPr>
                <w:sz w:val="24"/>
                <w:szCs w:val="24"/>
              </w:rPr>
              <w:t xml:space="preserve">ирокое, ул.Ленина, д.71а, </w:t>
            </w:r>
          </w:p>
          <w:p w:rsidR="00C87FC4" w:rsidRPr="007F1510" w:rsidRDefault="00C87FC4" w:rsidP="00CC3FD9">
            <w:pPr>
              <w:suppressAutoHyphens/>
              <w:jc w:val="center"/>
              <w:rPr>
                <w:sz w:val="24"/>
                <w:szCs w:val="24"/>
              </w:rPr>
            </w:pPr>
            <w:r w:rsidRPr="007F1510">
              <w:rPr>
                <w:sz w:val="24"/>
                <w:szCs w:val="24"/>
              </w:rPr>
              <w:t>здание школы</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2200CB" w:rsidP="00F476C4">
            <w:pPr>
              <w:suppressAutoHyphens/>
              <w:jc w:val="center"/>
              <w:rPr>
                <w:color w:val="000000"/>
                <w:sz w:val="24"/>
                <w:szCs w:val="24"/>
              </w:rPr>
            </w:pPr>
            <w:r>
              <w:rPr>
                <w:color w:val="000000"/>
                <w:sz w:val="24"/>
                <w:szCs w:val="24"/>
              </w:rPr>
              <w:t>26</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31.10.2025,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proofErr w:type="spellStart"/>
            <w:r w:rsidRPr="007F1510">
              <w:rPr>
                <w:sz w:val="24"/>
                <w:szCs w:val="24"/>
              </w:rPr>
              <w:t>с</w:t>
            </w:r>
            <w:proofErr w:type="gramStart"/>
            <w:r w:rsidRPr="007F1510">
              <w:rPr>
                <w:sz w:val="24"/>
                <w:szCs w:val="24"/>
              </w:rPr>
              <w:t>.К</w:t>
            </w:r>
            <w:proofErr w:type="gramEnd"/>
            <w:r w:rsidRPr="007F1510">
              <w:rPr>
                <w:sz w:val="24"/>
                <w:szCs w:val="24"/>
              </w:rPr>
              <w:t>арякино</w:t>
            </w:r>
            <w:proofErr w:type="spellEnd"/>
            <w:r w:rsidRPr="007F1510">
              <w:rPr>
                <w:sz w:val="24"/>
                <w:szCs w:val="24"/>
              </w:rPr>
              <w:t xml:space="preserve">, ул.Школьная, д.1, </w:t>
            </w:r>
          </w:p>
          <w:p w:rsidR="00C87FC4" w:rsidRPr="007F1510" w:rsidRDefault="00C87FC4" w:rsidP="00CC3FD9">
            <w:pPr>
              <w:suppressAutoHyphens/>
              <w:jc w:val="center"/>
              <w:rPr>
                <w:sz w:val="24"/>
                <w:szCs w:val="24"/>
              </w:rPr>
            </w:pPr>
            <w:r w:rsidRPr="007F1510">
              <w:rPr>
                <w:sz w:val="24"/>
                <w:szCs w:val="24"/>
              </w:rPr>
              <w:t>здание сельского клуба</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2200CB" w:rsidP="00F476C4">
            <w:pPr>
              <w:suppressAutoHyphens/>
              <w:jc w:val="center"/>
              <w:rPr>
                <w:color w:val="000000"/>
                <w:sz w:val="24"/>
                <w:szCs w:val="24"/>
              </w:rPr>
            </w:pPr>
            <w:r>
              <w:rPr>
                <w:color w:val="000000"/>
                <w:sz w:val="24"/>
                <w:szCs w:val="24"/>
              </w:rPr>
              <w:t>27</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07.11.2025,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 д</w:t>
            </w:r>
            <w:proofErr w:type="gramStart"/>
            <w:r w:rsidRPr="007F1510">
              <w:rPr>
                <w:sz w:val="24"/>
                <w:szCs w:val="24"/>
              </w:rPr>
              <w:t>.П</w:t>
            </w:r>
            <w:proofErr w:type="gramEnd"/>
            <w:r w:rsidRPr="007F1510">
              <w:rPr>
                <w:sz w:val="24"/>
                <w:szCs w:val="24"/>
              </w:rPr>
              <w:t xml:space="preserve">олянское, ул.Центральная, д.23, </w:t>
            </w:r>
          </w:p>
          <w:p w:rsidR="00C87FC4" w:rsidRPr="007F1510" w:rsidRDefault="00C87FC4" w:rsidP="00CC3FD9">
            <w:pPr>
              <w:suppressAutoHyphens/>
              <w:jc w:val="center"/>
              <w:rPr>
                <w:sz w:val="24"/>
                <w:szCs w:val="24"/>
              </w:rPr>
            </w:pPr>
            <w:r w:rsidRPr="007F1510">
              <w:rPr>
                <w:sz w:val="24"/>
                <w:szCs w:val="24"/>
              </w:rPr>
              <w:t>здание сельского клуба</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Default="0001257C" w:rsidP="00F476C4">
            <w:pPr>
              <w:suppressAutoHyphens/>
              <w:jc w:val="center"/>
              <w:rPr>
                <w:color w:val="000000"/>
                <w:sz w:val="24"/>
                <w:szCs w:val="24"/>
              </w:rPr>
            </w:pPr>
            <w:r>
              <w:rPr>
                <w:color w:val="000000"/>
                <w:sz w:val="24"/>
                <w:szCs w:val="24"/>
              </w:rPr>
              <w:t>28</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14.11.2025,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 xml:space="preserve">Саратовская область, </w:t>
            </w:r>
            <w:proofErr w:type="spellStart"/>
            <w:r w:rsidRPr="007F1510">
              <w:rPr>
                <w:sz w:val="24"/>
                <w:szCs w:val="24"/>
              </w:rPr>
              <w:t>Татищевский</w:t>
            </w:r>
            <w:proofErr w:type="spellEnd"/>
            <w:r w:rsidRPr="007F1510">
              <w:rPr>
                <w:sz w:val="24"/>
                <w:szCs w:val="24"/>
              </w:rPr>
              <w:t xml:space="preserve"> район, </w:t>
            </w:r>
            <w:proofErr w:type="spellStart"/>
            <w:r w:rsidRPr="007F1510">
              <w:rPr>
                <w:sz w:val="24"/>
                <w:szCs w:val="24"/>
              </w:rPr>
              <w:t>с</w:t>
            </w:r>
            <w:proofErr w:type="gramStart"/>
            <w:r w:rsidRPr="007F1510">
              <w:rPr>
                <w:sz w:val="24"/>
                <w:szCs w:val="24"/>
              </w:rPr>
              <w:t>.С</w:t>
            </w:r>
            <w:proofErr w:type="gramEnd"/>
            <w:r w:rsidRPr="007F1510">
              <w:rPr>
                <w:sz w:val="24"/>
                <w:szCs w:val="24"/>
              </w:rPr>
              <w:t>лепцовка</w:t>
            </w:r>
            <w:proofErr w:type="spellEnd"/>
            <w:r w:rsidRPr="007F1510">
              <w:rPr>
                <w:sz w:val="24"/>
                <w:szCs w:val="24"/>
              </w:rPr>
              <w:t xml:space="preserve">, ул.Школьная, д.3б, </w:t>
            </w:r>
          </w:p>
          <w:p w:rsidR="00C87FC4" w:rsidRPr="007F1510" w:rsidRDefault="00C87FC4" w:rsidP="00CC3FD9">
            <w:pPr>
              <w:suppressAutoHyphens/>
              <w:jc w:val="center"/>
              <w:rPr>
                <w:sz w:val="24"/>
                <w:szCs w:val="24"/>
              </w:rPr>
            </w:pPr>
            <w:r w:rsidRPr="007F1510">
              <w:rPr>
                <w:sz w:val="24"/>
                <w:szCs w:val="24"/>
              </w:rPr>
              <w:t>здание сельского клуба</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F855F9" w:rsidRDefault="0001257C" w:rsidP="0001257C">
            <w:pPr>
              <w:suppressAutoHyphens/>
              <w:jc w:val="center"/>
              <w:rPr>
                <w:color w:val="00B050"/>
                <w:sz w:val="24"/>
                <w:szCs w:val="24"/>
              </w:rPr>
            </w:pPr>
            <w:r>
              <w:rPr>
                <w:sz w:val="24"/>
                <w:szCs w:val="24"/>
              </w:rPr>
              <w:lastRenderedPageBreak/>
              <w:t>29</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21.11.2025,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r w:rsidRPr="007F1510">
              <w:rPr>
                <w:sz w:val="24"/>
                <w:szCs w:val="24"/>
              </w:rPr>
              <w:t>с</w:t>
            </w:r>
            <w:proofErr w:type="gramStart"/>
            <w:r w:rsidRPr="007F1510">
              <w:rPr>
                <w:sz w:val="24"/>
                <w:szCs w:val="24"/>
              </w:rPr>
              <w:t>.К</w:t>
            </w:r>
            <w:proofErr w:type="gramEnd"/>
            <w:r w:rsidRPr="007F1510">
              <w:rPr>
                <w:sz w:val="24"/>
                <w:szCs w:val="24"/>
              </w:rPr>
              <w:t>арамышка, ул.Юбилейная, д.25, здание сельского клуба</w:t>
            </w:r>
          </w:p>
        </w:tc>
      </w:tr>
      <w:tr w:rsidR="00C87FC4" w:rsidRPr="00E10672"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01257C" w:rsidP="00F476C4">
            <w:pPr>
              <w:suppressAutoHyphens/>
              <w:jc w:val="center"/>
              <w:rPr>
                <w:color w:val="000000"/>
                <w:sz w:val="24"/>
                <w:szCs w:val="24"/>
              </w:rPr>
            </w:pPr>
            <w:r>
              <w:rPr>
                <w:color w:val="000000"/>
                <w:sz w:val="24"/>
                <w:szCs w:val="24"/>
              </w:rPr>
              <w:t>30</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28.11.2025,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r w:rsidRPr="007F1510">
              <w:rPr>
                <w:sz w:val="24"/>
                <w:szCs w:val="24"/>
              </w:rPr>
              <w:t>с</w:t>
            </w:r>
            <w:proofErr w:type="gramStart"/>
            <w:r w:rsidRPr="007F1510">
              <w:rPr>
                <w:sz w:val="24"/>
                <w:szCs w:val="24"/>
              </w:rPr>
              <w:t>.Б</w:t>
            </w:r>
            <w:proofErr w:type="gramEnd"/>
            <w:r w:rsidRPr="007F1510">
              <w:rPr>
                <w:sz w:val="24"/>
                <w:szCs w:val="24"/>
              </w:rPr>
              <w:t>ольшая Ивановка, ул.1-й Административный проезд д. 6, здание сельского дома культуры</w:t>
            </w:r>
          </w:p>
        </w:tc>
      </w:tr>
      <w:tr w:rsidR="00C87FC4" w:rsidRPr="00E10672"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01257C" w:rsidP="00F476C4">
            <w:pPr>
              <w:suppressAutoHyphens/>
              <w:jc w:val="center"/>
              <w:rPr>
                <w:color w:val="000000"/>
                <w:sz w:val="24"/>
                <w:szCs w:val="24"/>
              </w:rPr>
            </w:pPr>
            <w:r>
              <w:rPr>
                <w:color w:val="000000"/>
                <w:sz w:val="24"/>
                <w:szCs w:val="24"/>
              </w:rPr>
              <w:t>31</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05.12.2025,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r w:rsidRPr="007F1510">
              <w:rPr>
                <w:sz w:val="24"/>
                <w:szCs w:val="24"/>
              </w:rPr>
              <w:t>с</w:t>
            </w:r>
            <w:proofErr w:type="gramStart"/>
            <w:r w:rsidRPr="007F1510">
              <w:rPr>
                <w:sz w:val="24"/>
                <w:szCs w:val="24"/>
              </w:rPr>
              <w:t>.В</w:t>
            </w:r>
            <w:proofErr w:type="gramEnd"/>
            <w:r w:rsidRPr="007F1510">
              <w:rPr>
                <w:sz w:val="24"/>
                <w:szCs w:val="24"/>
              </w:rPr>
              <w:t xml:space="preserve">язовка, ул.Совхозная, д.1 «а», здание </w:t>
            </w:r>
          </w:p>
          <w:p w:rsidR="00C87FC4" w:rsidRPr="007F1510" w:rsidRDefault="00C87FC4" w:rsidP="00CC3FD9">
            <w:pPr>
              <w:suppressAutoHyphens/>
              <w:jc w:val="center"/>
              <w:rPr>
                <w:sz w:val="24"/>
                <w:szCs w:val="24"/>
              </w:rPr>
            </w:pPr>
            <w:r w:rsidRPr="007F1510">
              <w:rPr>
                <w:sz w:val="24"/>
                <w:szCs w:val="24"/>
              </w:rPr>
              <w:t>сельского дома культуры</w:t>
            </w:r>
            <w:r w:rsidR="00A95E60">
              <w:rPr>
                <w:sz w:val="24"/>
                <w:szCs w:val="24"/>
              </w:rPr>
              <w:t>»</w:t>
            </w:r>
          </w:p>
        </w:tc>
      </w:tr>
    </w:tbl>
    <w:p w:rsidR="00922780" w:rsidRDefault="00922780" w:rsidP="00FE405D">
      <w:pPr>
        <w:suppressAutoHyphens/>
        <w:jc w:val="center"/>
        <w:rPr>
          <w:rStyle w:val="af2"/>
          <w:color w:val="000000"/>
          <w:sz w:val="20"/>
          <w:u w:val="none"/>
        </w:rPr>
      </w:pPr>
    </w:p>
    <w:sectPr w:rsidR="00922780" w:rsidSect="00550094">
      <w:headerReference w:type="first" r:id="rId12"/>
      <w:pgSz w:w="11906" w:h="16838"/>
      <w:pgMar w:top="1134" w:right="1134" w:bottom="709"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80" w:rsidRDefault="00C17D80" w:rsidP="0069478B">
      <w:r>
        <w:separator/>
      </w:r>
    </w:p>
  </w:endnote>
  <w:endnote w:type="continuationSeparator" w:id="1">
    <w:p w:rsidR="00C17D80" w:rsidRDefault="00C17D8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203"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80" w:rsidRDefault="00C17D80" w:rsidP="0069478B">
      <w:r>
        <w:separator/>
      </w:r>
    </w:p>
  </w:footnote>
  <w:footnote w:type="continuationSeparator" w:id="1">
    <w:p w:rsidR="00C17D80" w:rsidRDefault="00C17D80"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12820"/>
      <w:docPartObj>
        <w:docPartGallery w:val="Page Numbers (Top of Page)"/>
        <w:docPartUnique/>
      </w:docPartObj>
    </w:sdtPr>
    <w:sdtContent>
      <w:p w:rsidR="00F82209" w:rsidRDefault="00856EB4">
        <w:pPr>
          <w:pStyle w:val="a5"/>
          <w:jc w:val="center"/>
        </w:pPr>
        <w:r>
          <w:fldChar w:fldCharType="begin"/>
        </w:r>
        <w:r w:rsidR="00C17D80">
          <w:instrText>PAGE</w:instrText>
        </w:r>
        <w:r>
          <w:fldChar w:fldCharType="separate"/>
        </w:r>
        <w:r w:rsidR="001C2F4D">
          <w:rPr>
            <w:noProof/>
          </w:rPr>
          <w:t>2</w:t>
        </w:r>
        <w:r>
          <w:rPr>
            <w:noProof/>
          </w:rPr>
          <w:fldChar w:fldCharType="end"/>
        </w:r>
      </w:p>
      <w:p w:rsidR="00F82209" w:rsidRDefault="00856EB4">
        <w:pPr>
          <w:pStyle w:val="a5"/>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09" w:rsidRDefault="00F82209">
    <w:pPr>
      <w:pStyle w:val="a5"/>
      <w:jc w:val="center"/>
    </w:pPr>
  </w:p>
  <w:p w:rsidR="00F82209" w:rsidRDefault="00F8220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09" w:rsidRDefault="00F82209">
    <w:pPr>
      <w:pStyle w:val="a5"/>
      <w:jc w:val="center"/>
    </w:pPr>
  </w:p>
  <w:p w:rsidR="00F82209" w:rsidRPr="002C54E6" w:rsidRDefault="00F82209" w:rsidP="00655F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57C"/>
    <w:rsid w:val="00012F23"/>
    <w:rsid w:val="00015C2C"/>
    <w:rsid w:val="000169C5"/>
    <w:rsid w:val="00022995"/>
    <w:rsid w:val="00022A16"/>
    <w:rsid w:val="00022A3B"/>
    <w:rsid w:val="00025093"/>
    <w:rsid w:val="0002561E"/>
    <w:rsid w:val="00025E3B"/>
    <w:rsid w:val="00026B6D"/>
    <w:rsid w:val="00030597"/>
    <w:rsid w:val="00040493"/>
    <w:rsid w:val="000407C6"/>
    <w:rsid w:val="00042B6B"/>
    <w:rsid w:val="00043393"/>
    <w:rsid w:val="000435BA"/>
    <w:rsid w:val="00043644"/>
    <w:rsid w:val="00044C55"/>
    <w:rsid w:val="000454C5"/>
    <w:rsid w:val="00051B97"/>
    <w:rsid w:val="00054F0B"/>
    <w:rsid w:val="0005746D"/>
    <w:rsid w:val="00057698"/>
    <w:rsid w:val="00060258"/>
    <w:rsid w:val="000674CE"/>
    <w:rsid w:val="000714C8"/>
    <w:rsid w:val="00072F02"/>
    <w:rsid w:val="00077E27"/>
    <w:rsid w:val="00080895"/>
    <w:rsid w:val="000844C7"/>
    <w:rsid w:val="00084593"/>
    <w:rsid w:val="00086E36"/>
    <w:rsid w:val="00090C3F"/>
    <w:rsid w:val="00095C3B"/>
    <w:rsid w:val="0009601E"/>
    <w:rsid w:val="000965C2"/>
    <w:rsid w:val="000A46FB"/>
    <w:rsid w:val="000A6952"/>
    <w:rsid w:val="000B0793"/>
    <w:rsid w:val="000B1D64"/>
    <w:rsid w:val="000B2982"/>
    <w:rsid w:val="000B3243"/>
    <w:rsid w:val="000B42FF"/>
    <w:rsid w:val="000B579E"/>
    <w:rsid w:val="000B7BB2"/>
    <w:rsid w:val="000C232E"/>
    <w:rsid w:val="000C2BDE"/>
    <w:rsid w:val="000C3AD4"/>
    <w:rsid w:val="000C5D40"/>
    <w:rsid w:val="000D03D7"/>
    <w:rsid w:val="000D0FC0"/>
    <w:rsid w:val="000D1E2C"/>
    <w:rsid w:val="000D2BFF"/>
    <w:rsid w:val="000D6C19"/>
    <w:rsid w:val="000E5786"/>
    <w:rsid w:val="000E5FBE"/>
    <w:rsid w:val="000E7F51"/>
    <w:rsid w:val="000F082D"/>
    <w:rsid w:val="000F3224"/>
    <w:rsid w:val="000F3551"/>
    <w:rsid w:val="000F40D5"/>
    <w:rsid w:val="000F5485"/>
    <w:rsid w:val="000F660B"/>
    <w:rsid w:val="000F7619"/>
    <w:rsid w:val="00102CCD"/>
    <w:rsid w:val="00110C1F"/>
    <w:rsid w:val="0011134D"/>
    <w:rsid w:val="00114132"/>
    <w:rsid w:val="00115702"/>
    <w:rsid w:val="0011598B"/>
    <w:rsid w:val="00136981"/>
    <w:rsid w:val="00136AB3"/>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8590B"/>
    <w:rsid w:val="00191556"/>
    <w:rsid w:val="001957B7"/>
    <w:rsid w:val="0019680B"/>
    <w:rsid w:val="001A349B"/>
    <w:rsid w:val="001B30BA"/>
    <w:rsid w:val="001B3A20"/>
    <w:rsid w:val="001B5DBE"/>
    <w:rsid w:val="001C2ECD"/>
    <w:rsid w:val="001C2F4D"/>
    <w:rsid w:val="001C3FF9"/>
    <w:rsid w:val="001C5D77"/>
    <w:rsid w:val="001C6C6F"/>
    <w:rsid w:val="001D031A"/>
    <w:rsid w:val="001D45FF"/>
    <w:rsid w:val="001D54A0"/>
    <w:rsid w:val="001E11C0"/>
    <w:rsid w:val="001E181D"/>
    <w:rsid w:val="001E1936"/>
    <w:rsid w:val="001E439D"/>
    <w:rsid w:val="001E66C5"/>
    <w:rsid w:val="001F0D25"/>
    <w:rsid w:val="001F4000"/>
    <w:rsid w:val="001F62FE"/>
    <w:rsid w:val="001F7AC8"/>
    <w:rsid w:val="0020076E"/>
    <w:rsid w:val="00200873"/>
    <w:rsid w:val="00203312"/>
    <w:rsid w:val="00206BE1"/>
    <w:rsid w:val="00212679"/>
    <w:rsid w:val="002154EB"/>
    <w:rsid w:val="002179CD"/>
    <w:rsid w:val="002200CB"/>
    <w:rsid w:val="00221ECE"/>
    <w:rsid w:val="00221F67"/>
    <w:rsid w:val="00222BB7"/>
    <w:rsid w:val="00225811"/>
    <w:rsid w:val="00225EDE"/>
    <w:rsid w:val="00227020"/>
    <w:rsid w:val="00237D5C"/>
    <w:rsid w:val="00240417"/>
    <w:rsid w:val="00241EF1"/>
    <w:rsid w:val="002458B9"/>
    <w:rsid w:val="002472D6"/>
    <w:rsid w:val="00250C51"/>
    <w:rsid w:val="002511EA"/>
    <w:rsid w:val="002513D4"/>
    <w:rsid w:val="00257075"/>
    <w:rsid w:val="00260803"/>
    <w:rsid w:val="002609EB"/>
    <w:rsid w:val="00260B73"/>
    <w:rsid w:val="00264D6D"/>
    <w:rsid w:val="002658DD"/>
    <w:rsid w:val="00265D7A"/>
    <w:rsid w:val="002708FA"/>
    <w:rsid w:val="002714C5"/>
    <w:rsid w:val="0027229C"/>
    <w:rsid w:val="00277440"/>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D71A1"/>
    <w:rsid w:val="002E1DEE"/>
    <w:rsid w:val="002E4B14"/>
    <w:rsid w:val="002E6652"/>
    <w:rsid w:val="002E6679"/>
    <w:rsid w:val="002F0D03"/>
    <w:rsid w:val="002F3437"/>
    <w:rsid w:val="002F641B"/>
    <w:rsid w:val="00305D83"/>
    <w:rsid w:val="00306682"/>
    <w:rsid w:val="00306CC7"/>
    <w:rsid w:val="00311A56"/>
    <w:rsid w:val="0031342B"/>
    <w:rsid w:val="00313636"/>
    <w:rsid w:val="0031369F"/>
    <w:rsid w:val="003142E3"/>
    <w:rsid w:val="00314591"/>
    <w:rsid w:val="0032036D"/>
    <w:rsid w:val="00320C99"/>
    <w:rsid w:val="00321648"/>
    <w:rsid w:val="0033072C"/>
    <w:rsid w:val="003307CA"/>
    <w:rsid w:val="00336127"/>
    <w:rsid w:val="003366B5"/>
    <w:rsid w:val="00337B0F"/>
    <w:rsid w:val="00345DC2"/>
    <w:rsid w:val="00346A9C"/>
    <w:rsid w:val="00347E52"/>
    <w:rsid w:val="003539F5"/>
    <w:rsid w:val="00356AC7"/>
    <w:rsid w:val="00356CFA"/>
    <w:rsid w:val="00356F56"/>
    <w:rsid w:val="00361E06"/>
    <w:rsid w:val="00362A2A"/>
    <w:rsid w:val="003634BB"/>
    <w:rsid w:val="00367772"/>
    <w:rsid w:val="00372C93"/>
    <w:rsid w:val="00374EAA"/>
    <w:rsid w:val="0038187D"/>
    <w:rsid w:val="00382994"/>
    <w:rsid w:val="00384667"/>
    <w:rsid w:val="00390169"/>
    <w:rsid w:val="00391FD9"/>
    <w:rsid w:val="003932DB"/>
    <w:rsid w:val="00393EF4"/>
    <w:rsid w:val="00395752"/>
    <w:rsid w:val="003A3B8E"/>
    <w:rsid w:val="003A7C1E"/>
    <w:rsid w:val="003B3E76"/>
    <w:rsid w:val="003B4B7D"/>
    <w:rsid w:val="003B5854"/>
    <w:rsid w:val="003C2D28"/>
    <w:rsid w:val="003C424A"/>
    <w:rsid w:val="003C4518"/>
    <w:rsid w:val="003C64C7"/>
    <w:rsid w:val="003D33BA"/>
    <w:rsid w:val="003D73BE"/>
    <w:rsid w:val="003E2AA1"/>
    <w:rsid w:val="003E3AFB"/>
    <w:rsid w:val="003E564A"/>
    <w:rsid w:val="003F0721"/>
    <w:rsid w:val="003F1C8D"/>
    <w:rsid w:val="003F2A60"/>
    <w:rsid w:val="003F2B7E"/>
    <w:rsid w:val="003F5993"/>
    <w:rsid w:val="003F6EB5"/>
    <w:rsid w:val="003F76F2"/>
    <w:rsid w:val="00403CE8"/>
    <w:rsid w:val="004044B5"/>
    <w:rsid w:val="0040550B"/>
    <w:rsid w:val="004055C0"/>
    <w:rsid w:val="004067FB"/>
    <w:rsid w:val="004129D5"/>
    <w:rsid w:val="004129D7"/>
    <w:rsid w:val="00420432"/>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6313"/>
    <w:rsid w:val="00467B31"/>
    <w:rsid w:val="00470F9B"/>
    <w:rsid w:val="00471AEB"/>
    <w:rsid w:val="00480E55"/>
    <w:rsid w:val="0048136B"/>
    <w:rsid w:val="00484133"/>
    <w:rsid w:val="0048615E"/>
    <w:rsid w:val="00487325"/>
    <w:rsid w:val="00490C6B"/>
    <w:rsid w:val="00492787"/>
    <w:rsid w:val="004938C9"/>
    <w:rsid w:val="004960D8"/>
    <w:rsid w:val="004A0FF8"/>
    <w:rsid w:val="004A355F"/>
    <w:rsid w:val="004A636D"/>
    <w:rsid w:val="004B0345"/>
    <w:rsid w:val="004B3A42"/>
    <w:rsid w:val="004C161C"/>
    <w:rsid w:val="004C404D"/>
    <w:rsid w:val="004D285D"/>
    <w:rsid w:val="004E01F6"/>
    <w:rsid w:val="004E1A02"/>
    <w:rsid w:val="004E3162"/>
    <w:rsid w:val="004E5826"/>
    <w:rsid w:val="004E70EB"/>
    <w:rsid w:val="004E7914"/>
    <w:rsid w:val="004E7D8D"/>
    <w:rsid w:val="004F35BC"/>
    <w:rsid w:val="004F3E2F"/>
    <w:rsid w:val="004F424F"/>
    <w:rsid w:val="004F4A37"/>
    <w:rsid w:val="00500503"/>
    <w:rsid w:val="00503278"/>
    <w:rsid w:val="00507E29"/>
    <w:rsid w:val="00512D1D"/>
    <w:rsid w:val="00512F94"/>
    <w:rsid w:val="00514901"/>
    <w:rsid w:val="00515643"/>
    <w:rsid w:val="005172CA"/>
    <w:rsid w:val="0051781C"/>
    <w:rsid w:val="00521580"/>
    <w:rsid w:val="0052165C"/>
    <w:rsid w:val="00527014"/>
    <w:rsid w:val="00527198"/>
    <w:rsid w:val="00531AC3"/>
    <w:rsid w:val="00532B0E"/>
    <w:rsid w:val="00541FDB"/>
    <w:rsid w:val="00543BD9"/>
    <w:rsid w:val="00543C2C"/>
    <w:rsid w:val="00544DE9"/>
    <w:rsid w:val="005450D3"/>
    <w:rsid w:val="00550094"/>
    <w:rsid w:val="005502DA"/>
    <w:rsid w:val="00552EF0"/>
    <w:rsid w:val="00553365"/>
    <w:rsid w:val="00556F08"/>
    <w:rsid w:val="00566AB8"/>
    <w:rsid w:val="00570D74"/>
    <w:rsid w:val="0057114B"/>
    <w:rsid w:val="00575512"/>
    <w:rsid w:val="00575EC1"/>
    <w:rsid w:val="00576D24"/>
    <w:rsid w:val="005809EF"/>
    <w:rsid w:val="00584AB8"/>
    <w:rsid w:val="00584B2B"/>
    <w:rsid w:val="005916EA"/>
    <w:rsid w:val="0059411D"/>
    <w:rsid w:val="005A2EAF"/>
    <w:rsid w:val="005A5D8B"/>
    <w:rsid w:val="005B10D3"/>
    <w:rsid w:val="005B1D34"/>
    <w:rsid w:val="005B1EFD"/>
    <w:rsid w:val="005C0B93"/>
    <w:rsid w:val="005C16B0"/>
    <w:rsid w:val="005C3537"/>
    <w:rsid w:val="005C58DD"/>
    <w:rsid w:val="005D33FD"/>
    <w:rsid w:val="005D36E0"/>
    <w:rsid w:val="005D70A1"/>
    <w:rsid w:val="005D7413"/>
    <w:rsid w:val="005E0BE7"/>
    <w:rsid w:val="005E25ED"/>
    <w:rsid w:val="005E2A5B"/>
    <w:rsid w:val="005F11EF"/>
    <w:rsid w:val="005F675B"/>
    <w:rsid w:val="006113E5"/>
    <w:rsid w:val="00611DF7"/>
    <w:rsid w:val="00614296"/>
    <w:rsid w:val="00623DC4"/>
    <w:rsid w:val="00625DCD"/>
    <w:rsid w:val="0063284A"/>
    <w:rsid w:val="00633903"/>
    <w:rsid w:val="00635301"/>
    <w:rsid w:val="00636BBC"/>
    <w:rsid w:val="006403A5"/>
    <w:rsid w:val="006404C6"/>
    <w:rsid w:val="0064364D"/>
    <w:rsid w:val="00643CB9"/>
    <w:rsid w:val="006443AA"/>
    <w:rsid w:val="00645FBE"/>
    <w:rsid w:val="006467F3"/>
    <w:rsid w:val="00652F84"/>
    <w:rsid w:val="0065449B"/>
    <w:rsid w:val="00654EEF"/>
    <w:rsid w:val="00655F3A"/>
    <w:rsid w:val="00656F71"/>
    <w:rsid w:val="00657698"/>
    <w:rsid w:val="00663006"/>
    <w:rsid w:val="006647BB"/>
    <w:rsid w:val="00664804"/>
    <w:rsid w:val="00664991"/>
    <w:rsid w:val="0067185B"/>
    <w:rsid w:val="00673785"/>
    <w:rsid w:val="0067601A"/>
    <w:rsid w:val="00680945"/>
    <w:rsid w:val="006839DA"/>
    <w:rsid w:val="006848F5"/>
    <w:rsid w:val="006855F3"/>
    <w:rsid w:val="00690D90"/>
    <w:rsid w:val="00691A82"/>
    <w:rsid w:val="00692482"/>
    <w:rsid w:val="00694651"/>
    <w:rsid w:val="0069478B"/>
    <w:rsid w:val="006977A6"/>
    <w:rsid w:val="00697A4B"/>
    <w:rsid w:val="006A11C5"/>
    <w:rsid w:val="006A1E90"/>
    <w:rsid w:val="006A3E92"/>
    <w:rsid w:val="006A43C5"/>
    <w:rsid w:val="006A7149"/>
    <w:rsid w:val="006B3177"/>
    <w:rsid w:val="006B3989"/>
    <w:rsid w:val="006B490D"/>
    <w:rsid w:val="006B7093"/>
    <w:rsid w:val="006C5227"/>
    <w:rsid w:val="006C547F"/>
    <w:rsid w:val="006C6EE7"/>
    <w:rsid w:val="006C7146"/>
    <w:rsid w:val="006D016C"/>
    <w:rsid w:val="006D677A"/>
    <w:rsid w:val="006D786B"/>
    <w:rsid w:val="006E072F"/>
    <w:rsid w:val="006E0B49"/>
    <w:rsid w:val="006E0F50"/>
    <w:rsid w:val="006E1869"/>
    <w:rsid w:val="006E33F2"/>
    <w:rsid w:val="006E3666"/>
    <w:rsid w:val="006E442B"/>
    <w:rsid w:val="006E668F"/>
    <w:rsid w:val="006E7D3B"/>
    <w:rsid w:val="006F1ADE"/>
    <w:rsid w:val="006F3F17"/>
    <w:rsid w:val="006F452A"/>
    <w:rsid w:val="006F6D6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AE"/>
    <w:rsid w:val="007418ED"/>
    <w:rsid w:val="00743F15"/>
    <w:rsid w:val="007452CA"/>
    <w:rsid w:val="00752DE7"/>
    <w:rsid w:val="007543E1"/>
    <w:rsid w:val="00755186"/>
    <w:rsid w:val="00760C7C"/>
    <w:rsid w:val="007628AF"/>
    <w:rsid w:val="00762C95"/>
    <w:rsid w:val="00764C03"/>
    <w:rsid w:val="00766576"/>
    <w:rsid w:val="00767666"/>
    <w:rsid w:val="0077014B"/>
    <w:rsid w:val="00770561"/>
    <w:rsid w:val="00770B4E"/>
    <w:rsid w:val="00771ABC"/>
    <w:rsid w:val="00776F91"/>
    <w:rsid w:val="00782D91"/>
    <w:rsid w:val="00784967"/>
    <w:rsid w:val="00786D28"/>
    <w:rsid w:val="00787D72"/>
    <w:rsid w:val="00790322"/>
    <w:rsid w:val="00791997"/>
    <w:rsid w:val="007931ED"/>
    <w:rsid w:val="0079454D"/>
    <w:rsid w:val="00797240"/>
    <w:rsid w:val="007A197A"/>
    <w:rsid w:val="007A1D9A"/>
    <w:rsid w:val="007A372F"/>
    <w:rsid w:val="007A5C69"/>
    <w:rsid w:val="007A5FC6"/>
    <w:rsid w:val="007A7C8C"/>
    <w:rsid w:val="007B0B8B"/>
    <w:rsid w:val="007B278A"/>
    <w:rsid w:val="007B429A"/>
    <w:rsid w:val="007B56E2"/>
    <w:rsid w:val="007B5C8C"/>
    <w:rsid w:val="007C4425"/>
    <w:rsid w:val="007C60F6"/>
    <w:rsid w:val="007C66A3"/>
    <w:rsid w:val="007C772E"/>
    <w:rsid w:val="007C7B3D"/>
    <w:rsid w:val="007D0E72"/>
    <w:rsid w:val="007D5158"/>
    <w:rsid w:val="007D6562"/>
    <w:rsid w:val="007D68BC"/>
    <w:rsid w:val="007D74E2"/>
    <w:rsid w:val="007E1C90"/>
    <w:rsid w:val="007E4902"/>
    <w:rsid w:val="007E61B9"/>
    <w:rsid w:val="007E72DD"/>
    <w:rsid w:val="007F1510"/>
    <w:rsid w:val="007F61BE"/>
    <w:rsid w:val="007F68E8"/>
    <w:rsid w:val="00811D16"/>
    <w:rsid w:val="00812F5A"/>
    <w:rsid w:val="00813ABB"/>
    <w:rsid w:val="00817437"/>
    <w:rsid w:val="00820ADE"/>
    <w:rsid w:val="008211E2"/>
    <w:rsid w:val="00825CBB"/>
    <w:rsid w:val="00827277"/>
    <w:rsid w:val="0082733E"/>
    <w:rsid w:val="00827DC7"/>
    <w:rsid w:val="008344FC"/>
    <w:rsid w:val="008357FE"/>
    <w:rsid w:val="008424DE"/>
    <w:rsid w:val="00844F39"/>
    <w:rsid w:val="00851F09"/>
    <w:rsid w:val="008569F0"/>
    <w:rsid w:val="00856EB4"/>
    <w:rsid w:val="00857463"/>
    <w:rsid w:val="008605BD"/>
    <w:rsid w:val="008617BB"/>
    <w:rsid w:val="0086333B"/>
    <w:rsid w:val="008633B0"/>
    <w:rsid w:val="00863CB6"/>
    <w:rsid w:val="00870F47"/>
    <w:rsid w:val="00871BD4"/>
    <w:rsid w:val="00871F9E"/>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042E"/>
    <w:rsid w:val="008E1EAD"/>
    <w:rsid w:val="008E23AB"/>
    <w:rsid w:val="008F250B"/>
    <w:rsid w:val="008F27E6"/>
    <w:rsid w:val="008F7B7B"/>
    <w:rsid w:val="00911AC5"/>
    <w:rsid w:val="009123C1"/>
    <w:rsid w:val="00912E52"/>
    <w:rsid w:val="0091352E"/>
    <w:rsid w:val="00914818"/>
    <w:rsid w:val="00914B1B"/>
    <w:rsid w:val="00916B68"/>
    <w:rsid w:val="00917CC8"/>
    <w:rsid w:val="00920D70"/>
    <w:rsid w:val="00922780"/>
    <w:rsid w:val="0092747A"/>
    <w:rsid w:val="009277A9"/>
    <w:rsid w:val="009300C7"/>
    <w:rsid w:val="0093378C"/>
    <w:rsid w:val="00934C29"/>
    <w:rsid w:val="00935341"/>
    <w:rsid w:val="00936818"/>
    <w:rsid w:val="00936ED8"/>
    <w:rsid w:val="00941F6B"/>
    <w:rsid w:val="00942796"/>
    <w:rsid w:val="00945C4E"/>
    <w:rsid w:val="00955EDA"/>
    <w:rsid w:val="0096302F"/>
    <w:rsid w:val="009639DA"/>
    <w:rsid w:val="00963A32"/>
    <w:rsid w:val="009657F1"/>
    <w:rsid w:val="00966247"/>
    <w:rsid w:val="009724FC"/>
    <w:rsid w:val="009726AD"/>
    <w:rsid w:val="009730ED"/>
    <w:rsid w:val="009750B4"/>
    <w:rsid w:val="00986A1A"/>
    <w:rsid w:val="009916AE"/>
    <w:rsid w:val="00991AA9"/>
    <w:rsid w:val="0099411E"/>
    <w:rsid w:val="00997BF4"/>
    <w:rsid w:val="009A249E"/>
    <w:rsid w:val="009A2BFA"/>
    <w:rsid w:val="009A2F4A"/>
    <w:rsid w:val="009B02D5"/>
    <w:rsid w:val="009B39F2"/>
    <w:rsid w:val="009C30A7"/>
    <w:rsid w:val="009C3E47"/>
    <w:rsid w:val="009C43D9"/>
    <w:rsid w:val="009E07B6"/>
    <w:rsid w:val="009E0C45"/>
    <w:rsid w:val="009F1FD4"/>
    <w:rsid w:val="009F29B7"/>
    <w:rsid w:val="009F4046"/>
    <w:rsid w:val="009F4500"/>
    <w:rsid w:val="009F7229"/>
    <w:rsid w:val="00A038F6"/>
    <w:rsid w:val="00A129A1"/>
    <w:rsid w:val="00A13061"/>
    <w:rsid w:val="00A1674C"/>
    <w:rsid w:val="00A23C6B"/>
    <w:rsid w:val="00A25A3A"/>
    <w:rsid w:val="00A34E4F"/>
    <w:rsid w:val="00A350E6"/>
    <w:rsid w:val="00A37458"/>
    <w:rsid w:val="00A416B3"/>
    <w:rsid w:val="00A4319A"/>
    <w:rsid w:val="00A557A5"/>
    <w:rsid w:val="00A55983"/>
    <w:rsid w:val="00A63D05"/>
    <w:rsid w:val="00A65903"/>
    <w:rsid w:val="00A701E2"/>
    <w:rsid w:val="00A707AD"/>
    <w:rsid w:val="00A7106C"/>
    <w:rsid w:val="00A744AB"/>
    <w:rsid w:val="00A752DF"/>
    <w:rsid w:val="00A83FFC"/>
    <w:rsid w:val="00A84F5B"/>
    <w:rsid w:val="00A8556C"/>
    <w:rsid w:val="00A85CFC"/>
    <w:rsid w:val="00A8681E"/>
    <w:rsid w:val="00A90E30"/>
    <w:rsid w:val="00A92B08"/>
    <w:rsid w:val="00A93053"/>
    <w:rsid w:val="00A93BB4"/>
    <w:rsid w:val="00A94970"/>
    <w:rsid w:val="00A94DD0"/>
    <w:rsid w:val="00A94F50"/>
    <w:rsid w:val="00A95364"/>
    <w:rsid w:val="00A95E60"/>
    <w:rsid w:val="00A9760D"/>
    <w:rsid w:val="00A97E3F"/>
    <w:rsid w:val="00AA143B"/>
    <w:rsid w:val="00AA25FA"/>
    <w:rsid w:val="00AA2738"/>
    <w:rsid w:val="00AA579F"/>
    <w:rsid w:val="00AA7E50"/>
    <w:rsid w:val="00AB1BAD"/>
    <w:rsid w:val="00AB3C0D"/>
    <w:rsid w:val="00AB6FC8"/>
    <w:rsid w:val="00AC0CB3"/>
    <w:rsid w:val="00AC0E32"/>
    <w:rsid w:val="00AC1CDA"/>
    <w:rsid w:val="00AC2611"/>
    <w:rsid w:val="00AC436D"/>
    <w:rsid w:val="00AC73D8"/>
    <w:rsid w:val="00AD0843"/>
    <w:rsid w:val="00AD09F9"/>
    <w:rsid w:val="00AD1271"/>
    <w:rsid w:val="00AD50B9"/>
    <w:rsid w:val="00AD50FC"/>
    <w:rsid w:val="00AD62B7"/>
    <w:rsid w:val="00AD7C9D"/>
    <w:rsid w:val="00AD7D97"/>
    <w:rsid w:val="00AE0D5E"/>
    <w:rsid w:val="00AE39D1"/>
    <w:rsid w:val="00AE7E3C"/>
    <w:rsid w:val="00AF0E8D"/>
    <w:rsid w:val="00AF2501"/>
    <w:rsid w:val="00AF4875"/>
    <w:rsid w:val="00AF5C32"/>
    <w:rsid w:val="00AF6D9B"/>
    <w:rsid w:val="00B02E77"/>
    <w:rsid w:val="00B118AB"/>
    <w:rsid w:val="00B118DE"/>
    <w:rsid w:val="00B12BF5"/>
    <w:rsid w:val="00B15511"/>
    <w:rsid w:val="00B1602F"/>
    <w:rsid w:val="00B23F81"/>
    <w:rsid w:val="00B2441A"/>
    <w:rsid w:val="00B24663"/>
    <w:rsid w:val="00B30AC6"/>
    <w:rsid w:val="00B34E3A"/>
    <w:rsid w:val="00B36EFF"/>
    <w:rsid w:val="00B3726A"/>
    <w:rsid w:val="00B37557"/>
    <w:rsid w:val="00B4160C"/>
    <w:rsid w:val="00B417AA"/>
    <w:rsid w:val="00B456CD"/>
    <w:rsid w:val="00B47852"/>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46C3"/>
    <w:rsid w:val="00BB1B31"/>
    <w:rsid w:val="00BB1BEA"/>
    <w:rsid w:val="00BB2435"/>
    <w:rsid w:val="00BB52AB"/>
    <w:rsid w:val="00BC334D"/>
    <w:rsid w:val="00BC394B"/>
    <w:rsid w:val="00BC6C01"/>
    <w:rsid w:val="00BC7507"/>
    <w:rsid w:val="00BD09EB"/>
    <w:rsid w:val="00BD4AB0"/>
    <w:rsid w:val="00BD4B54"/>
    <w:rsid w:val="00BD4E97"/>
    <w:rsid w:val="00BE211D"/>
    <w:rsid w:val="00BE4B4B"/>
    <w:rsid w:val="00BF041D"/>
    <w:rsid w:val="00BF20B5"/>
    <w:rsid w:val="00BF7B2A"/>
    <w:rsid w:val="00C1002F"/>
    <w:rsid w:val="00C10A79"/>
    <w:rsid w:val="00C12F95"/>
    <w:rsid w:val="00C14D1F"/>
    <w:rsid w:val="00C151A5"/>
    <w:rsid w:val="00C17D80"/>
    <w:rsid w:val="00C21F2C"/>
    <w:rsid w:val="00C26245"/>
    <w:rsid w:val="00C26F20"/>
    <w:rsid w:val="00C2767B"/>
    <w:rsid w:val="00C27793"/>
    <w:rsid w:val="00C344FD"/>
    <w:rsid w:val="00C366CF"/>
    <w:rsid w:val="00C44140"/>
    <w:rsid w:val="00C45B54"/>
    <w:rsid w:val="00C468DB"/>
    <w:rsid w:val="00C47356"/>
    <w:rsid w:val="00C536E5"/>
    <w:rsid w:val="00C54698"/>
    <w:rsid w:val="00C56928"/>
    <w:rsid w:val="00C607B1"/>
    <w:rsid w:val="00C63F45"/>
    <w:rsid w:val="00C64045"/>
    <w:rsid w:val="00C7427C"/>
    <w:rsid w:val="00C7561A"/>
    <w:rsid w:val="00C812E9"/>
    <w:rsid w:val="00C86F5F"/>
    <w:rsid w:val="00C87FC4"/>
    <w:rsid w:val="00C90A7C"/>
    <w:rsid w:val="00C92CD6"/>
    <w:rsid w:val="00C93657"/>
    <w:rsid w:val="00C940AD"/>
    <w:rsid w:val="00C95DD3"/>
    <w:rsid w:val="00CA2C3C"/>
    <w:rsid w:val="00CA4BAB"/>
    <w:rsid w:val="00CA6698"/>
    <w:rsid w:val="00CA70ED"/>
    <w:rsid w:val="00CB3DFE"/>
    <w:rsid w:val="00CB5881"/>
    <w:rsid w:val="00CB7EDE"/>
    <w:rsid w:val="00CC140C"/>
    <w:rsid w:val="00CC3FD9"/>
    <w:rsid w:val="00CC468D"/>
    <w:rsid w:val="00CC731C"/>
    <w:rsid w:val="00CD24A6"/>
    <w:rsid w:val="00CD3284"/>
    <w:rsid w:val="00CD45B2"/>
    <w:rsid w:val="00CE4C2A"/>
    <w:rsid w:val="00CE4FDF"/>
    <w:rsid w:val="00CE54D7"/>
    <w:rsid w:val="00CE583D"/>
    <w:rsid w:val="00CF020E"/>
    <w:rsid w:val="00CF4EC2"/>
    <w:rsid w:val="00D00E2C"/>
    <w:rsid w:val="00D030E6"/>
    <w:rsid w:val="00D0467B"/>
    <w:rsid w:val="00D050D0"/>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17D"/>
    <w:rsid w:val="00D4449C"/>
    <w:rsid w:val="00D44F92"/>
    <w:rsid w:val="00D463D4"/>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31D"/>
    <w:rsid w:val="00DA699D"/>
    <w:rsid w:val="00DB1C56"/>
    <w:rsid w:val="00DB2508"/>
    <w:rsid w:val="00DB288A"/>
    <w:rsid w:val="00DB59C5"/>
    <w:rsid w:val="00DC22B6"/>
    <w:rsid w:val="00DC7361"/>
    <w:rsid w:val="00DC7C9E"/>
    <w:rsid w:val="00DD05C4"/>
    <w:rsid w:val="00DD2809"/>
    <w:rsid w:val="00DD2A44"/>
    <w:rsid w:val="00DD7414"/>
    <w:rsid w:val="00DE2B0E"/>
    <w:rsid w:val="00DE33AF"/>
    <w:rsid w:val="00DE3859"/>
    <w:rsid w:val="00DE45A2"/>
    <w:rsid w:val="00DE6994"/>
    <w:rsid w:val="00DE79CA"/>
    <w:rsid w:val="00DE7B49"/>
    <w:rsid w:val="00DF1C6E"/>
    <w:rsid w:val="00DF3D21"/>
    <w:rsid w:val="00DF676A"/>
    <w:rsid w:val="00E013B6"/>
    <w:rsid w:val="00E072B5"/>
    <w:rsid w:val="00E247A8"/>
    <w:rsid w:val="00E26D8D"/>
    <w:rsid w:val="00E31814"/>
    <w:rsid w:val="00E35EB5"/>
    <w:rsid w:val="00E40F62"/>
    <w:rsid w:val="00E4378A"/>
    <w:rsid w:val="00E5261D"/>
    <w:rsid w:val="00E5584D"/>
    <w:rsid w:val="00E574E0"/>
    <w:rsid w:val="00E62007"/>
    <w:rsid w:val="00E649C7"/>
    <w:rsid w:val="00E64C8B"/>
    <w:rsid w:val="00E64FF9"/>
    <w:rsid w:val="00E660B1"/>
    <w:rsid w:val="00E678B4"/>
    <w:rsid w:val="00E734D1"/>
    <w:rsid w:val="00E73C4C"/>
    <w:rsid w:val="00E755A2"/>
    <w:rsid w:val="00E76151"/>
    <w:rsid w:val="00E76329"/>
    <w:rsid w:val="00E80EEA"/>
    <w:rsid w:val="00E83B0F"/>
    <w:rsid w:val="00E85CA9"/>
    <w:rsid w:val="00E8681B"/>
    <w:rsid w:val="00E86E92"/>
    <w:rsid w:val="00EA0587"/>
    <w:rsid w:val="00EA404B"/>
    <w:rsid w:val="00EA56E2"/>
    <w:rsid w:val="00EA5A60"/>
    <w:rsid w:val="00EA6B04"/>
    <w:rsid w:val="00EB6296"/>
    <w:rsid w:val="00EC07A7"/>
    <w:rsid w:val="00EC20EA"/>
    <w:rsid w:val="00EC2A4B"/>
    <w:rsid w:val="00EC35BA"/>
    <w:rsid w:val="00ED15F7"/>
    <w:rsid w:val="00ED243F"/>
    <w:rsid w:val="00ED385F"/>
    <w:rsid w:val="00ED77A9"/>
    <w:rsid w:val="00ED7983"/>
    <w:rsid w:val="00ED7E1C"/>
    <w:rsid w:val="00EE12EE"/>
    <w:rsid w:val="00EE15DD"/>
    <w:rsid w:val="00EE3423"/>
    <w:rsid w:val="00EE3B88"/>
    <w:rsid w:val="00EF2497"/>
    <w:rsid w:val="00F00684"/>
    <w:rsid w:val="00F00742"/>
    <w:rsid w:val="00F018F8"/>
    <w:rsid w:val="00F0423F"/>
    <w:rsid w:val="00F06317"/>
    <w:rsid w:val="00F0633B"/>
    <w:rsid w:val="00F0691C"/>
    <w:rsid w:val="00F0761F"/>
    <w:rsid w:val="00F07ADA"/>
    <w:rsid w:val="00F11663"/>
    <w:rsid w:val="00F11E33"/>
    <w:rsid w:val="00F13BA2"/>
    <w:rsid w:val="00F35E5A"/>
    <w:rsid w:val="00F4152D"/>
    <w:rsid w:val="00F46683"/>
    <w:rsid w:val="00F47545"/>
    <w:rsid w:val="00F476C4"/>
    <w:rsid w:val="00F5027E"/>
    <w:rsid w:val="00F51049"/>
    <w:rsid w:val="00F54145"/>
    <w:rsid w:val="00F56519"/>
    <w:rsid w:val="00F57A63"/>
    <w:rsid w:val="00F616A4"/>
    <w:rsid w:val="00F71039"/>
    <w:rsid w:val="00F769B2"/>
    <w:rsid w:val="00F801FD"/>
    <w:rsid w:val="00F81334"/>
    <w:rsid w:val="00F8169C"/>
    <w:rsid w:val="00F82209"/>
    <w:rsid w:val="00F8315F"/>
    <w:rsid w:val="00F83D2F"/>
    <w:rsid w:val="00F844C5"/>
    <w:rsid w:val="00F855F9"/>
    <w:rsid w:val="00F856CF"/>
    <w:rsid w:val="00F907DE"/>
    <w:rsid w:val="00F91E48"/>
    <w:rsid w:val="00F94788"/>
    <w:rsid w:val="00F95BEB"/>
    <w:rsid w:val="00F972E4"/>
    <w:rsid w:val="00F97B74"/>
    <w:rsid w:val="00FA46D7"/>
    <w:rsid w:val="00FA5297"/>
    <w:rsid w:val="00FB0B7C"/>
    <w:rsid w:val="00FB210E"/>
    <w:rsid w:val="00FB38E5"/>
    <w:rsid w:val="00FB45D5"/>
    <w:rsid w:val="00FB4A0B"/>
    <w:rsid w:val="00FB5EFD"/>
    <w:rsid w:val="00FC506F"/>
    <w:rsid w:val="00FD1155"/>
    <w:rsid w:val="00FD1C63"/>
    <w:rsid w:val="00FD5066"/>
    <w:rsid w:val="00FD5179"/>
    <w:rsid w:val="00FD562E"/>
    <w:rsid w:val="00FE1318"/>
    <w:rsid w:val="00FE3214"/>
    <w:rsid w:val="00FE405D"/>
    <w:rsid w:val="00FE49E5"/>
    <w:rsid w:val="00FE4F86"/>
    <w:rsid w:val="00FE7D51"/>
    <w:rsid w:val="00FF1B6C"/>
    <w:rsid w:val="00FF2AE4"/>
    <w:rsid w:val="00FF52B1"/>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AB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7">
    <w:name w:val="Emphasis"/>
    <w:qFormat/>
    <w:rsid w:val="0067601A"/>
    <w:rPr>
      <w:i/>
      <w:iCs/>
    </w:rPr>
  </w:style>
  <w:style w:type="character" w:customStyle="1" w:styleId="s2">
    <w:name w:val="s2"/>
    <w:basedOn w:val="13"/>
    <w:rsid w:val="0067601A"/>
  </w:style>
  <w:style w:type="character" w:customStyle="1" w:styleId="afff8">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AB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7">
    <w:name w:val="Emphasis"/>
    <w:qFormat/>
    <w:rsid w:val="0067601A"/>
    <w:rPr>
      <w:i/>
      <w:iCs/>
    </w:rPr>
  </w:style>
  <w:style w:type="character" w:customStyle="1" w:styleId="s2">
    <w:name w:val="s2"/>
    <w:basedOn w:val="13"/>
    <w:rsid w:val="0067601A"/>
  </w:style>
  <w:style w:type="character" w:customStyle="1" w:styleId="afff8">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profile/480130091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28D3-17F7-4AA2-80F6-B0AC2E7E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4</Pages>
  <Words>665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Татищевского МР</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2025-03-31T12:59:00Z</cp:lastPrinted>
  <dcterms:created xsi:type="dcterms:W3CDTF">2025-04-02T06:47:00Z</dcterms:created>
  <dcterms:modified xsi:type="dcterms:W3CDTF">2025-04-02T06:47:00Z</dcterms:modified>
</cp:coreProperties>
</file>