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C06821" w:rsidP="00C06821">
      <w:pPr>
        <w:suppressAutoHyphens/>
        <w:rPr>
          <w:szCs w:val="28"/>
        </w:rPr>
      </w:pPr>
      <w:r>
        <w:rPr>
          <w:szCs w:val="28"/>
        </w:rPr>
        <w:t>01.04.2025                                                                                                            № 356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084A0B" w:rsidRPr="00084A0B" w:rsidRDefault="00084A0B" w:rsidP="005B1697">
      <w:pPr>
        <w:pStyle w:val="11"/>
        <w:spacing w:line="20" w:lineRule="atLeast"/>
        <w:ind w:firstLine="0"/>
        <w:jc w:val="center"/>
        <w:rPr>
          <w:sz w:val="28"/>
          <w:szCs w:val="28"/>
        </w:rPr>
      </w:pPr>
      <w:r w:rsidRPr="00084A0B">
        <w:rPr>
          <w:sz w:val="28"/>
          <w:szCs w:val="28"/>
        </w:rPr>
        <w:t>О присвоении наименования элементу планировочной структуры</w:t>
      </w:r>
    </w:p>
    <w:p w:rsidR="00084A0B" w:rsidRPr="00084A0B" w:rsidRDefault="00084A0B" w:rsidP="00084A0B">
      <w:pPr>
        <w:pStyle w:val="11"/>
        <w:spacing w:line="20" w:lineRule="atLeast"/>
        <w:jc w:val="center"/>
        <w:rPr>
          <w:sz w:val="28"/>
          <w:szCs w:val="28"/>
        </w:rPr>
      </w:pPr>
    </w:p>
    <w:p w:rsidR="00084A0B" w:rsidRPr="00084A0B" w:rsidRDefault="00084A0B" w:rsidP="00084A0B">
      <w:pPr>
        <w:pStyle w:val="11"/>
        <w:spacing w:line="20" w:lineRule="atLeast"/>
        <w:jc w:val="center"/>
        <w:rPr>
          <w:sz w:val="28"/>
          <w:szCs w:val="28"/>
        </w:rPr>
      </w:pPr>
    </w:p>
    <w:p w:rsidR="00084A0B" w:rsidRPr="00084A0B" w:rsidRDefault="00084A0B" w:rsidP="00084A0B">
      <w:pPr>
        <w:suppressAutoHyphens/>
        <w:autoSpaceDE w:val="0"/>
        <w:ind w:firstLine="567"/>
        <w:jc w:val="both"/>
        <w:rPr>
          <w:szCs w:val="28"/>
        </w:rPr>
      </w:pPr>
      <w:proofErr w:type="gramStart"/>
      <w:r w:rsidRPr="00084A0B">
        <w:rPr>
          <w:szCs w:val="28"/>
        </w:rPr>
        <w:t xml:space="preserve">В соответствии с Федеральным </w:t>
      </w:r>
      <w:hyperlink r:id="rId10" w:history="1">
        <w:r w:rsidRPr="00084A0B">
          <w:rPr>
            <w:rStyle w:val="af2"/>
            <w:color w:val="000000"/>
            <w:szCs w:val="28"/>
            <w:u w:val="none"/>
          </w:rPr>
          <w:t>законом</w:t>
        </w:r>
      </w:hyperlink>
      <w:r w:rsidRPr="00084A0B">
        <w:rPr>
          <w:szCs w:val="28"/>
        </w:rPr>
        <w:t xml:space="preserve"> от 06.10. 2003 № 131-ФЗ </w:t>
      </w:r>
      <w:r>
        <w:rPr>
          <w:szCs w:val="28"/>
        </w:rPr>
        <w:br/>
      </w:r>
      <w:r w:rsidRPr="00084A0B">
        <w:rPr>
          <w:szCs w:val="28"/>
        </w:rPr>
        <w:t>«Об общих принципах организации органов местного самоуправления в Российской Федерации», Федеральным</w:t>
      </w:r>
      <w:hyperlink r:id="rId11" w:history="1">
        <w:r w:rsidRPr="00084A0B">
          <w:rPr>
            <w:rStyle w:val="af2"/>
            <w:color w:val="000000"/>
            <w:szCs w:val="28"/>
            <w:u w:val="none"/>
          </w:rPr>
          <w:t>законом</w:t>
        </w:r>
      </w:hyperlink>
      <w:r w:rsidRPr="00084A0B">
        <w:rPr>
          <w:szCs w:val="28"/>
        </w:rPr>
        <w:t xml:space="preserve"> от 28.12.2013 № 443-ФЗ </w:t>
      </w:r>
      <w:r>
        <w:rPr>
          <w:szCs w:val="28"/>
        </w:rPr>
        <w:br/>
      </w:r>
      <w:r w:rsidRPr="00084A0B">
        <w:rPr>
          <w:szCs w:val="28"/>
        </w:rPr>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Приказом Минфина России </w:t>
      </w:r>
      <w:r>
        <w:rPr>
          <w:szCs w:val="28"/>
        </w:rPr>
        <w:br/>
      </w:r>
      <w:r w:rsidRPr="00084A0B">
        <w:rPr>
          <w:szCs w:val="28"/>
        </w:rPr>
        <w:t>от 05.11.2015 № 171н «Об утверждении Перечня элементов планировочной</w:t>
      </w:r>
      <w:proofErr w:type="gramEnd"/>
      <w:r w:rsidRPr="00084A0B">
        <w:rPr>
          <w:szCs w:val="28"/>
        </w:rPr>
        <w:t xml:space="preserve">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84A0B">
        <w:rPr>
          <w:szCs w:val="28"/>
        </w:rPr>
        <w:t>адресообразующих</w:t>
      </w:r>
      <w:proofErr w:type="spellEnd"/>
      <w:r w:rsidRPr="00084A0B">
        <w:rPr>
          <w:szCs w:val="28"/>
        </w:rPr>
        <w:t xml:space="preserve"> элементов», на основании Устава </w:t>
      </w:r>
      <w:proofErr w:type="spellStart"/>
      <w:r w:rsidRPr="00084A0B">
        <w:rPr>
          <w:szCs w:val="28"/>
        </w:rPr>
        <w:t>Татищевского</w:t>
      </w:r>
      <w:proofErr w:type="spellEnd"/>
      <w:r w:rsidRPr="00084A0B">
        <w:rPr>
          <w:szCs w:val="28"/>
        </w:rPr>
        <w:t xml:space="preserve"> муниципального района Саратовской области </w:t>
      </w:r>
      <w:proofErr w:type="gramStart"/>
      <w:r w:rsidRPr="00084A0B">
        <w:rPr>
          <w:szCs w:val="28"/>
        </w:rPr>
        <w:t>п</w:t>
      </w:r>
      <w:proofErr w:type="gramEnd"/>
      <w:r w:rsidRPr="00084A0B">
        <w:rPr>
          <w:szCs w:val="28"/>
        </w:rPr>
        <w:t xml:space="preserve"> о с т а н о в л я ю:</w:t>
      </w:r>
    </w:p>
    <w:p w:rsidR="00084A0B" w:rsidRPr="00084A0B" w:rsidRDefault="00084A0B" w:rsidP="005B1697">
      <w:pPr>
        <w:suppressAutoHyphens/>
        <w:autoSpaceDE w:val="0"/>
        <w:ind w:firstLine="567"/>
        <w:jc w:val="both"/>
        <w:rPr>
          <w:szCs w:val="28"/>
        </w:rPr>
      </w:pPr>
      <w:r w:rsidRPr="00084A0B">
        <w:rPr>
          <w:szCs w:val="28"/>
        </w:rPr>
        <w:t xml:space="preserve">1. Присвоить элементу планировочной структуры, расположенному по адресу: Российская Федерация, Саратовская область, </w:t>
      </w:r>
      <w:proofErr w:type="spellStart"/>
      <w:r w:rsidRPr="00084A0B">
        <w:rPr>
          <w:szCs w:val="28"/>
        </w:rPr>
        <w:t>Татищевский</w:t>
      </w:r>
      <w:proofErr w:type="spellEnd"/>
      <w:r w:rsidR="0051695F">
        <w:rPr>
          <w:szCs w:val="28"/>
        </w:rPr>
        <w:t xml:space="preserve"> </w:t>
      </w:r>
      <w:proofErr w:type="spellStart"/>
      <w:r w:rsidRPr="00084A0B">
        <w:rPr>
          <w:szCs w:val="28"/>
        </w:rPr>
        <w:t>м.р</w:t>
      </w:r>
      <w:proofErr w:type="spellEnd"/>
      <w:r w:rsidRPr="00084A0B">
        <w:rPr>
          <w:szCs w:val="28"/>
        </w:rPr>
        <w:t xml:space="preserve">-н, </w:t>
      </w:r>
      <w:proofErr w:type="spellStart"/>
      <w:r w:rsidRPr="00084A0B">
        <w:rPr>
          <w:szCs w:val="28"/>
        </w:rPr>
        <w:t>г.п</w:t>
      </w:r>
      <w:proofErr w:type="gramStart"/>
      <w:r w:rsidRPr="00084A0B">
        <w:rPr>
          <w:szCs w:val="28"/>
        </w:rPr>
        <w:t>.Т</w:t>
      </w:r>
      <w:proofErr w:type="gramEnd"/>
      <w:r w:rsidRPr="00084A0B">
        <w:rPr>
          <w:szCs w:val="28"/>
        </w:rPr>
        <w:t>атищевское</w:t>
      </w:r>
      <w:proofErr w:type="spellEnd"/>
      <w:r w:rsidRPr="00084A0B">
        <w:rPr>
          <w:szCs w:val="28"/>
        </w:rPr>
        <w:t xml:space="preserve">, </w:t>
      </w:r>
      <w:proofErr w:type="spellStart"/>
      <w:r w:rsidRPr="00084A0B">
        <w:rPr>
          <w:szCs w:val="28"/>
        </w:rPr>
        <w:t>р.п.Татищево</w:t>
      </w:r>
      <w:proofErr w:type="spellEnd"/>
      <w:r w:rsidRPr="00084A0B">
        <w:rPr>
          <w:szCs w:val="28"/>
        </w:rPr>
        <w:t xml:space="preserve">, следующее наименование: Российская Федерация, Саратовская обл., </w:t>
      </w:r>
      <w:proofErr w:type="spellStart"/>
      <w:r w:rsidRPr="00084A0B">
        <w:rPr>
          <w:szCs w:val="28"/>
        </w:rPr>
        <w:t>Татищевский</w:t>
      </w:r>
      <w:proofErr w:type="spellEnd"/>
      <w:r w:rsidR="0051695F">
        <w:rPr>
          <w:szCs w:val="28"/>
        </w:rPr>
        <w:t xml:space="preserve"> </w:t>
      </w:r>
      <w:bookmarkStart w:id="0" w:name="_GoBack"/>
      <w:bookmarkEnd w:id="0"/>
      <w:proofErr w:type="spellStart"/>
      <w:r w:rsidRPr="00084A0B">
        <w:rPr>
          <w:szCs w:val="28"/>
        </w:rPr>
        <w:t>м</w:t>
      </w:r>
      <w:proofErr w:type="gramStart"/>
      <w:r w:rsidRPr="00084A0B">
        <w:rPr>
          <w:szCs w:val="28"/>
        </w:rPr>
        <w:t>.р</w:t>
      </w:r>
      <w:proofErr w:type="spellEnd"/>
      <w:proofErr w:type="gramEnd"/>
      <w:r w:rsidRPr="00084A0B">
        <w:rPr>
          <w:szCs w:val="28"/>
        </w:rPr>
        <w:t xml:space="preserve">-н, </w:t>
      </w:r>
      <w:proofErr w:type="spellStart"/>
      <w:r w:rsidRPr="00084A0B">
        <w:rPr>
          <w:szCs w:val="28"/>
        </w:rPr>
        <w:t>г.п</w:t>
      </w:r>
      <w:proofErr w:type="spellEnd"/>
      <w:r w:rsidRPr="00084A0B">
        <w:rPr>
          <w:szCs w:val="28"/>
        </w:rPr>
        <w:t xml:space="preserve">. </w:t>
      </w:r>
      <w:proofErr w:type="spellStart"/>
      <w:r w:rsidRPr="00084A0B">
        <w:rPr>
          <w:szCs w:val="28"/>
        </w:rPr>
        <w:t>Татищевское</w:t>
      </w:r>
      <w:proofErr w:type="spellEnd"/>
      <w:r w:rsidRPr="00084A0B">
        <w:rPr>
          <w:szCs w:val="28"/>
        </w:rPr>
        <w:t xml:space="preserve">, </w:t>
      </w:r>
      <w:r w:rsidR="005B1697">
        <w:rPr>
          <w:szCs w:val="28"/>
        </w:rPr>
        <w:br/>
      </w:r>
      <w:proofErr w:type="spellStart"/>
      <w:r w:rsidRPr="00084A0B">
        <w:rPr>
          <w:szCs w:val="28"/>
        </w:rPr>
        <w:t>рп</w:t>
      </w:r>
      <w:proofErr w:type="spellEnd"/>
      <w:r w:rsidRPr="00084A0B">
        <w:rPr>
          <w:szCs w:val="28"/>
        </w:rPr>
        <w:t xml:space="preserve">. Татищево, </w:t>
      </w:r>
      <w:r w:rsidR="005B1697">
        <w:rPr>
          <w:szCs w:val="28"/>
        </w:rPr>
        <w:t>тер. Асфальтобетонный завод.</w:t>
      </w:r>
    </w:p>
    <w:p w:rsidR="00084A0B" w:rsidRPr="00084A0B" w:rsidRDefault="00084A0B" w:rsidP="00084A0B">
      <w:pPr>
        <w:tabs>
          <w:tab w:val="left" w:pos="993"/>
          <w:tab w:val="left" w:pos="1276"/>
        </w:tabs>
        <w:suppressAutoHyphens/>
        <w:ind w:firstLine="567"/>
        <w:jc w:val="both"/>
        <w:rPr>
          <w:color w:val="000000"/>
          <w:szCs w:val="28"/>
        </w:rPr>
      </w:pPr>
      <w:r w:rsidRPr="00084A0B">
        <w:rPr>
          <w:szCs w:val="28"/>
        </w:rPr>
        <w:t xml:space="preserve">2. Опубликовать настоящее постановление в газете </w:t>
      </w:r>
      <w:proofErr w:type="spellStart"/>
      <w:r w:rsidRPr="00084A0B">
        <w:rPr>
          <w:szCs w:val="28"/>
        </w:rPr>
        <w:t>Татищевского</w:t>
      </w:r>
      <w:proofErr w:type="spellEnd"/>
      <w:r w:rsidRPr="00084A0B">
        <w:rPr>
          <w:szCs w:val="28"/>
        </w:rPr>
        <w:t xml:space="preserve"> муниципального района Саратовской области «Вестник </w:t>
      </w:r>
      <w:proofErr w:type="spellStart"/>
      <w:r w:rsidRPr="00084A0B">
        <w:rPr>
          <w:szCs w:val="28"/>
        </w:rPr>
        <w:t>Татищевского</w:t>
      </w:r>
      <w:proofErr w:type="spellEnd"/>
      <w:r w:rsidRPr="00084A0B">
        <w:rPr>
          <w:szCs w:val="28"/>
        </w:rPr>
        <w:t xml:space="preserve"> муниципального района Саратовской области»</w:t>
      </w:r>
      <w:r w:rsidRPr="00084A0B">
        <w:rPr>
          <w:color w:val="000000"/>
          <w:szCs w:val="28"/>
        </w:rPr>
        <w:t xml:space="preserve"> и разместить на официальном сайте </w:t>
      </w:r>
      <w:proofErr w:type="spellStart"/>
      <w:r w:rsidRPr="00084A0B">
        <w:rPr>
          <w:color w:val="000000"/>
          <w:szCs w:val="28"/>
        </w:rPr>
        <w:t>Татищевского</w:t>
      </w:r>
      <w:proofErr w:type="spellEnd"/>
      <w:r w:rsidRPr="00084A0B">
        <w:rPr>
          <w:color w:val="000000"/>
          <w:szCs w:val="28"/>
        </w:rPr>
        <w:t xml:space="preserve"> муниципального района Саратовской области в сети «Интернет»</w:t>
      </w:r>
      <w:r w:rsidRPr="00084A0B">
        <w:rPr>
          <w:szCs w:val="28"/>
        </w:rPr>
        <w:t>.</w:t>
      </w:r>
    </w:p>
    <w:p w:rsidR="00084A0B" w:rsidRPr="00084A0B" w:rsidRDefault="00084A0B" w:rsidP="00084A0B">
      <w:pPr>
        <w:tabs>
          <w:tab w:val="left" w:pos="851"/>
        </w:tabs>
        <w:suppressAutoHyphens/>
        <w:autoSpaceDE w:val="0"/>
        <w:ind w:firstLine="567"/>
        <w:jc w:val="both"/>
        <w:rPr>
          <w:szCs w:val="28"/>
        </w:rPr>
      </w:pPr>
      <w:r w:rsidRPr="00084A0B">
        <w:rPr>
          <w:szCs w:val="28"/>
        </w:rPr>
        <w:t xml:space="preserve">3. </w:t>
      </w:r>
      <w:proofErr w:type="gramStart"/>
      <w:r w:rsidRPr="00084A0B">
        <w:rPr>
          <w:szCs w:val="28"/>
        </w:rPr>
        <w:t>Контроль за</w:t>
      </w:r>
      <w:proofErr w:type="gramEnd"/>
      <w:r w:rsidRPr="00084A0B">
        <w:rPr>
          <w:szCs w:val="28"/>
        </w:rPr>
        <w:t xml:space="preserve"> исполнением настоящего постановления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sidRPr="00084A0B">
        <w:rPr>
          <w:szCs w:val="28"/>
        </w:rPr>
        <w:t>Татищевского</w:t>
      </w:r>
      <w:proofErr w:type="spellEnd"/>
      <w:r w:rsidRPr="00084A0B">
        <w:rPr>
          <w:szCs w:val="28"/>
        </w:rPr>
        <w:t xml:space="preserve"> муниципального района Саратовской области Киселева Д.А.</w:t>
      </w:r>
    </w:p>
    <w:p w:rsidR="00084A0B" w:rsidRDefault="00084A0B" w:rsidP="00084A0B">
      <w:pPr>
        <w:pStyle w:val="11"/>
        <w:widowControl/>
        <w:suppressAutoHyphens/>
        <w:ind w:firstLine="567"/>
        <w:rPr>
          <w:sz w:val="28"/>
          <w:szCs w:val="28"/>
        </w:rPr>
      </w:pPr>
    </w:p>
    <w:p w:rsidR="005B1697" w:rsidRPr="00084A0B" w:rsidRDefault="005B1697" w:rsidP="00084A0B">
      <w:pPr>
        <w:pStyle w:val="11"/>
        <w:widowControl/>
        <w:suppressAutoHyphens/>
        <w:ind w:firstLine="567"/>
        <w:rPr>
          <w:sz w:val="28"/>
          <w:szCs w:val="28"/>
        </w:rPr>
      </w:pPr>
    </w:p>
    <w:p w:rsidR="005B1697" w:rsidRPr="005B1697" w:rsidRDefault="005B1697" w:rsidP="005B1697">
      <w:pPr>
        <w:tabs>
          <w:tab w:val="left" w:pos="4962"/>
          <w:tab w:val="left" w:pos="5245"/>
        </w:tabs>
        <w:suppressAutoHyphens/>
        <w:rPr>
          <w:szCs w:val="28"/>
        </w:rPr>
      </w:pPr>
      <w:r w:rsidRPr="005B1697">
        <w:rPr>
          <w:szCs w:val="28"/>
        </w:rPr>
        <w:t xml:space="preserve">   Глава </w:t>
      </w:r>
      <w:proofErr w:type="spellStart"/>
      <w:r w:rsidRPr="005B1697">
        <w:rPr>
          <w:szCs w:val="28"/>
        </w:rPr>
        <w:t>Татищевского</w:t>
      </w:r>
      <w:proofErr w:type="spellEnd"/>
    </w:p>
    <w:p w:rsidR="005B1697" w:rsidRPr="005B1697" w:rsidRDefault="005B1697" w:rsidP="005B1697">
      <w:pPr>
        <w:rPr>
          <w:szCs w:val="28"/>
        </w:rPr>
      </w:pPr>
      <w:r w:rsidRPr="005B1697">
        <w:rPr>
          <w:szCs w:val="28"/>
        </w:rPr>
        <w:t>муниципального района                                                                   А.В.Мордвинцев</w:t>
      </w:r>
    </w:p>
    <w:sectPr w:rsidR="005B1697" w:rsidRPr="005B1697"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87" w:rsidRDefault="00B27687" w:rsidP="0069478B">
      <w:r>
        <w:separator/>
      </w:r>
    </w:p>
  </w:endnote>
  <w:endnote w:type="continuationSeparator" w:id="0">
    <w:p w:rsidR="00B27687" w:rsidRDefault="00B2768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87" w:rsidRDefault="00B27687" w:rsidP="0069478B">
      <w:r>
        <w:separator/>
      </w:r>
    </w:p>
  </w:footnote>
  <w:footnote w:type="continuationSeparator" w:id="0">
    <w:p w:rsidR="00B27687" w:rsidRDefault="00B27687"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4A0B"/>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4E1E"/>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695F"/>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697"/>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1D7A"/>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27687"/>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06821"/>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1D7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0366D61D8CC976573B00562A0E8F759687B5D6E7C2D775F65282286922F950C4CE625D511A1CBFc6P8L" TargetMode="External"/><Relationship Id="rId5" Type="http://schemas.openxmlformats.org/officeDocument/2006/relationships/settings" Target="settings.xml"/><Relationship Id="rId10" Type="http://schemas.openxmlformats.org/officeDocument/2006/relationships/hyperlink" Target="consultantplus://offline/ref=360366D61D8CC976573B00562A0E8F759582B3DBE2C3D775F65282286922F950C4CE625851c1PFL"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A9A64-4294-4DB3-87B4-58EBBDAD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3</cp:revision>
  <cp:lastPrinted>2025-04-14T12:40:00Z</cp:lastPrinted>
  <dcterms:created xsi:type="dcterms:W3CDTF">2025-04-04T07:32:00Z</dcterms:created>
  <dcterms:modified xsi:type="dcterms:W3CDTF">2025-04-14T12:40:00Z</dcterms:modified>
</cp:coreProperties>
</file>