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3C2099" w:rsidP="003C2099">
      <w:pPr>
        <w:suppressAutoHyphens/>
        <w:rPr>
          <w:szCs w:val="28"/>
        </w:rPr>
      </w:pPr>
      <w:r>
        <w:rPr>
          <w:szCs w:val="28"/>
        </w:rPr>
        <w:t>15.04.2025                                                                                                            № 422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Pr="000E5735" w:rsidRDefault="000B1325" w:rsidP="000E5735">
      <w:pPr>
        <w:tabs>
          <w:tab w:val="left" w:pos="3480"/>
        </w:tabs>
        <w:suppressAutoHyphens/>
        <w:jc w:val="center"/>
        <w:rPr>
          <w:sz w:val="20"/>
          <w:szCs w:val="28"/>
          <w:lang w:eastAsia="zh-CN"/>
        </w:rPr>
      </w:pPr>
    </w:p>
    <w:p w:rsidR="00BD2E47" w:rsidRPr="00BD2E47" w:rsidRDefault="00BD2E47" w:rsidP="00BD2E47">
      <w:pPr>
        <w:widowControl w:val="0"/>
        <w:suppressAutoHyphens/>
        <w:jc w:val="center"/>
        <w:rPr>
          <w:rFonts w:eastAsia="Andale Sans UI"/>
          <w:kern w:val="1"/>
          <w:szCs w:val="28"/>
        </w:rPr>
      </w:pPr>
      <w:r w:rsidRPr="00BD2E47">
        <w:rPr>
          <w:rFonts w:eastAsia="Andale Sans UI"/>
          <w:kern w:val="1"/>
          <w:szCs w:val="28"/>
        </w:rPr>
        <w:t>Об утверждении положения о порядке работы с обращениями граждан, организаций и общественных объединений в администрации Татищевского муниципального района Саратовской области</w:t>
      </w:r>
    </w:p>
    <w:p w:rsidR="00BD2E47" w:rsidRDefault="00BD2E47" w:rsidP="00BD2E47">
      <w:pPr>
        <w:widowControl w:val="0"/>
        <w:suppressAutoHyphens/>
        <w:rPr>
          <w:rFonts w:eastAsia="Andale Sans UI"/>
          <w:kern w:val="1"/>
          <w:szCs w:val="28"/>
        </w:rPr>
      </w:pPr>
    </w:p>
    <w:p w:rsidR="00BD2E47" w:rsidRPr="00BD2E47" w:rsidRDefault="00BD2E47" w:rsidP="00BD2E47">
      <w:pPr>
        <w:widowControl w:val="0"/>
        <w:suppressAutoHyphens/>
        <w:rPr>
          <w:rFonts w:eastAsia="Andale Sans UI"/>
          <w:kern w:val="1"/>
          <w:szCs w:val="28"/>
        </w:rPr>
      </w:pPr>
    </w:p>
    <w:p w:rsidR="00BD2E47" w:rsidRPr="00BD2E47" w:rsidRDefault="00BD2E47" w:rsidP="00BD2E47">
      <w:pPr>
        <w:shd w:val="clear" w:color="auto" w:fill="FFFFFF"/>
        <w:suppressAutoHyphens/>
        <w:ind w:firstLine="567"/>
        <w:jc w:val="both"/>
        <w:textAlignment w:val="baseline"/>
        <w:rPr>
          <w:bCs/>
          <w:szCs w:val="28"/>
        </w:rPr>
      </w:pPr>
      <w:proofErr w:type="gramStart"/>
      <w:r w:rsidRPr="00BD2E47">
        <w:rPr>
          <w:szCs w:val="28"/>
        </w:rPr>
        <w:t xml:space="preserve">В соответствии с Федеральным законом от 06.10.2003 № 131-ФЗ </w:t>
      </w:r>
      <w:r w:rsidRPr="00BD2E47">
        <w:rPr>
          <w:szCs w:val="28"/>
        </w:rPr>
        <w:br/>
        <w:t xml:space="preserve">«Об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Федеральным законом от 27.07.2006 № 149-ФЗ «Об информации, информационных технологиях и о защите информации», Федеральным законом от 09.02.2009 </w:t>
      </w:r>
      <w:r w:rsidRPr="00BD2E47">
        <w:rPr>
          <w:szCs w:val="28"/>
        </w:rPr>
        <w:br/>
        <w:t>№ 8-ФЗ «Об обеспечении доступа к информации о деятельности государственных органов и органов местного самоуправления</w:t>
      </w:r>
      <w:proofErr w:type="gramEnd"/>
      <w:r w:rsidRPr="00BD2E47">
        <w:rPr>
          <w:szCs w:val="28"/>
        </w:rPr>
        <w:t xml:space="preserve">, </w:t>
      </w:r>
      <w:proofErr w:type="gramStart"/>
      <w:r w:rsidRPr="00BD2E47">
        <w:rPr>
          <w:szCs w:val="28"/>
        </w:rPr>
        <w:t xml:space="preserve">Федеральным законом от 27.07.2006 № 152-ФЗ «О персональных данных», Законом Саратовской области от 31.07.2018 № 73-ЗСО «О дополнительных гарантиях права граждан на обращение», </w:t>
      </w:r>
      <w:r w:rsidRPr="00BD2E47">
        <w:rPr>
          <w:bCs/>
          <w:szCs w:val="28"/>
        </w:rPr>
        <w:t xml:space="preserve">Постановлением Правительства Российской Федерации от 27.12.2023 </w:t>
      </w:r>
      <w:r w:rsidRPr="00BD2E47">
        <w:rPr>
          <w:szCs w:val="28"/>
          <w:shd w:val="clear" w:color="auto" w:fill="FFFFFF"/>
        </w:rPr>
        <w:t>№ 2334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гражданамиРоссийской Федерации, иностранными гражданами, лицами без гражданства, объединениями граждан, в том числе юридическими лицами, обращений</w:t>
      </w:r>
      <w:proofErr w:type="gramEnd"/>
      <w:r w:rsidRPr="00BD2E47">
        <w:rPr>
          <w:szCs w:val="28"/>
          <w:shd w:val="clear" w:color="auto" w:fill="FFFFFF"/>
        </w:rPr>
        <w:t xml:space="preserve">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w:t>
      </w:r>
      <w:r w:rsidRPr="00BD2E47">
        <w:rPr>
          <w:szCs w:val="28"/>
        </w:rPr>
        <w:t xml:space="preserve">на основании Устава Татищевского муниципального района Саратовской области </w:t>
      </w:r>
      <w:proofErr w:type="gramStart"/>
      <w:r w:rsidRPr="00BD2E47">
        <w:rPr>
          <w:szCs w:val="28"/>
        </w:rPr>
        <w:t>п</w:t>
      </w:r>
      <w:proofErr w:type="gramEnd"/>
      <w:r w:rsidRPr="00BD2E47">
        <w:rPr>
          <w:szCs w:val="28"/>
        </w:rPr>
        <w:t xml:space="preserve"> о с т а н о в л я ю:</w:t>
      </w:r>
    </w:p>
    <w:p w:rsidR="00BD2E47" w:rsidRPr="00BD2E47" w:rsidRDefault="00BD2E47" w:rsidP="00BD2E47">
      <w:pPr>
        <w:suppressAutoHyphens/>
        <w:ind w:firstLine="567"/>
        <w:jc w:val="both"/>
        <w:rPr>
          <w:rFonts w:eastAsia="Andale Sans UI"/>
          <w:kern w:val="1"/>
          <w:szCs w:val="28"/>
        </w:rPr>
      </w:pPr>
      <w:r w:rsidRPr="00BD2E47">
        <w:rPr>
          <w:rFonts w:eastAsia="Andale Sans UI"/>
          <w:kern w:val="1"/>
          <w:szCs w:val="28"/>
        </w:rPr>
        <w:t>1. Утвердить Положение о порядке работы с обращениями граждан, организаций и общественных объединений в администрации Татищевского муниципального района Саратовской области согласно приложению.</w:t>
      </w:r>
    </w:p>
    <w:p w:rsidR="00BD2E47" w:rsidRPr="00BD2E47" w:rsidRDefault="00BD2E47" w:rsidP="00BD2E47">
      <w:pPr>
        <w:suppressAutoHyphens/>
        <w:ind w:firstLine="567"/>
        <w:jc w:val="both"/>
        <w:rPr>
          <w:rFonts w:eastAsia="Andale Sans UI"/>
          <w:kern w:val="1"/>
          <w:szCs w:val="28"/>
        </w:rPr>
      </w:pPr>
      <w:r w:rsidRPr="00BD2E47">
        <w:rPr>
          <w:rFonts w:eastAsia="Andale Sans UI"/>
          <w:kern w:val="1"/>
          <w:szCs w:val="28"/>
        </w:rPr>
        <w:t xml:space="preserve">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w:t>
      </w:r>
      <w:r w:rsidRPr="00BD2E47">
        <w:rPr>
          <w:rFonts w:eastAsia="Andale Sans UI"/>
          <w:kern w:val="1"/>
          <w:szCs w:val="28"/>
        </w:rPr>
        <w:lastRenderedPageBreak/>
        <w:t>сайте Татищевского муниципального района Саратовской области в сети «Интернет».</w:t>
      </w:r>
    </w:p>
    <w:p w:rsidR="00BD2E47" w:rsidRPr="00BD2E47" w:rsidRDefault="00BD2E47" w:rsidP="00BD2E47">
      <w:pPr>
        <w:suppressAutoHyphens/>
        <w:ind w:firstLine="567"/>
        <w:jc w:val="both"/>
        <w:rPr>
          <w:rFonts w:eastAsia="Andale Sans UI"/>
          <w:kern w:val="1"/>
          <w:szCs w:val="28"/>
        </w:rPr>
      </w:pPr>
      <w:r w:rsidRPr="00BD2E47">
        <w:rPr>
          <w:rFonts w:eastAsia="Andale Sans UI"/>
          <w:kern w:val="1"/>
          <w:szCs w:val="28"/>
        </w:rPr>
        <w:t>3. Контроль за исполнением настоящего постановления возложить на помощни</w:t>
      </w:r>
      <w:r>
        <w:rPr>
          <w:rFonts w:eastAsia="Andale Sans UI"/>
          <w:kern w:val="1"/>
          <w:szCs w:val="28"/>
        </w:rPr>
        <w:t xml:space="preserve">ка главы администрации района – </w:t>
      </w:r>
      <w:r w:rsidRPr="00BD2E47">
        <w:rPr>
          <w:rFonts w:eastAsia="Andale Sans UI"/>
          <w:kern w:val="1"/>
          <w:szCs w:val="28"/>
        </w:rPr>
        <w:t>начальника отдела обеспечения полномочий главы администрации Татищевского муниципального района Саратовской области Кабутова Р.А.</w:t>
      </w:r>
    </w:p>
    <w:p w:rsid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tabs>
          <w:tab w:val="left" w:pos="4962"/>
          <w:tab w:val="left" w:pos="5245"/>
        </w:tabs>
        <w:suppressAutoHyphens/>
        <w:rPr>
          <w:szCs w:val="28"/>
        </w:rPr>
      </w:pPr>
      <w:r w:rsidRPr="00BD2E47">
        <w:rPr>
          <w:szCs w:val="28"/>
        </w:rPr>
        <w:t xml:space="preserve">   Глава Татищевского</w:t>
      </w:r>
    </w:p>
    <w:p w:rsidR="00BD2E47" w:rsidRPr="00BD2E47" w:rsidRDefault="00BD2E47" w:rsidP="00BD2E47">
      <w:pPr>
        <w:rPr>
          <w:szCs w:val="28"/>
        </w:rPr>
      </w:pPr>
      <w:r w:rsidRPr="00BD2E47">
        <w:rPr>
          <w:szCs w:val="28"/>
        </w:rPr>
        <w:t>муниципального района                                                                   А.В.Мордвинцев</w:t>
      </w:r>
    </w:p>
    <w:p w:rsidR="00BD2E47" w:rsidRDefault="00BD2E47" w:rsidP="00BD2E47">
      <w:pPr>
        <w:widowControl w:val="0"/>
        <w:suppressAutoHyphens/>
        <w:spacing w:before="280" w:after="280"/>
        <w:jc w:val="center"/>
        <w:rPr>
          <w:color w:val="000000"/>
          <w:kern w:val="1"/>
          <w:szCs w:val="28"/>
        </w:rPr>
        <w:sectPr w:rsidR="00BD2E47" w:rsidSect="009F7484">
          <w:headerReference w:type="default" r:id="rId9"/>
          <w:pgSz w:w="11906" w:h="16838"/>
          <w:pgMar w:top="1134" w:right="1134" w:bottom="1134" w:left="1134" w:header="567" w:footer="709" w:gutter="0"/>
          <w:pgNumType w:start="1"/>
          <w:cols w:space="708"/>
          <w:titlePg/>
          <w:docGrid w:linePitch="381"/>
        </w:sectPr>
      </w:pPr>
    </w:p>
    <w:p w:rsidR="00BD2E47" w:rsidRPr="00BD2E47" w:rsidRDefault="00BD2E47" w:rsidP="00BD2E47">
      <w:pPr>
        <w:ind w:left="6024" w:hanging="360"/>
        <w:jc w:val="center"/>
        <w:rPr>
          <w:szCs w:val="28"/>
          <w:lang w:eastAsia="zh-CN"/>
        </w:rPr>
      </w:pPr>
      <w:r w:rsidRPr="00BD2E47">
        <w:rPr>
          <w:szCs w:val="28"/>
          <w:lang w:eastAsia="zh-CN"/>
        </w:rPr>
        <w:lastRenderedPageBreak/>
        <w:t xml:space="preserve">Приложение </w:t>
      </w:r>
    </w:p>
    <w:p w:rsidR="00BD2E47" w:rsidRPr="00BD2E47" w:rsidRDefault="00BD2E47" w:rsidP="00BD2E47">
      <w:pPr>
        <w:ind w:left="6024" w:hanging="360"/>
        <w:jc w:val="center"/>
        <w:rPr>
          <w:szCs w:val="28"/>
          <w:lang w:eastAsia="zh-CN"/>
        </w:rPr>
      </w:pPr>
      <w:r w:rsidRPr="00BD2E47">
        <w:rPr>
          <w:szCs w:val="28"/>
          <w:lang w:eastAsia="zh-CN"/>
        </w:rPr>
        <w:t>к постановлению</w:t>
      </w:r>
    </w:p>
    <w:p w:rsidR="00BD2E47" w:rsidRPr="00BD2E47" w:rsidRDefault="00BD2E47" w:rsidP="00BD2E47">
      <w:pPr>
        <w:ind w:left="6024" w:hanging="360"/>
        <w:jc w:val="center"/>
        <w:rPr>
          <w:szCs w:val="28"/>
          <w:lang w:eastAsia="zh-CN"/>
        </w:rPr>
      </w:pPr>
      <w:r w:rsidRPr="00BD2E47">
        <w:rPr>
          <w:szCs w:val="28"/>
          <w:lang w:eastAsia="zh-CN"/>
        </w:rPr>
        <w:t>администрации Татищевского</w:t>
      </w:r>
    </w:p>
    <w:p w:rsidR="00BD2E47" w:rsidRPr="00BD2E47" w:rsidRDefault="00BD2E47" w:rsidP="00BD2E47">
      <w:pPr>
        <w:ind w:left="6024" w:hanging="360"/>
        <w:jc w:val="center"/>
        <w:rPr>
          <w:szCs w:val="28"/>
          <w:lang w:eastAsia="zh-CN"/>
        </w:rPr>
      </w:pPr>
      <w:r w:rsidRPr="00BD2E47">
        <w:rPr>
          <w:szCs w:val="28"/>
          <w:lang w:eastAsia="zh-CN"/>
        </w:rPr>
        <w:t>муниципального района</w:t>
      </w:r>
    </w:p>
    <w:p w:rsidR="00BD2E47" w:rsidRDefault="00BD2E47" w:rsidP="00BD2E47">
      <w:pPr>
        <w:ind w:left="6024" w:hanging="360"/>
        <w:jc w:val="center"/>
        <w:rPr>
          <w:szCs w:val="28"/>
          <w:lang w:eastAsia="zh-CN"/>
        </w:rPr>
      </w:pPr>
      <w:r w:rsidRPr="00BD2E47">
        <w:rPr>
          <w:szCs w:val="28"/>
          <w:lang w:eastAsia="zh-CN"/>
        </w:rPr>
        <w:t>Саратовской области</w:t>
      </w:r>
    </w:p>
    <w:p w:rsidR="000E5735" w:rsidRPr="00BD2E47" w:rsidRDefault="003C2099" w:rsidP="00BD2E47">
      <w:pPr>
        <w:ind w:left="6024" w:hanging="360"/>
        <w:jc w:val="center"/>
        <w:rPr>
          <w:szCs w:val="28"/>
          <w:lang w:eastAsia="zh-CN"/>
        </w:rPr>
      </w:pPr>
      <w:r>
        <w:rPr>
          <w:szCs w:val="28"/>
          <w:lang w:eastAsia="zh-CN"/>
        </w:rPr>
        <w:t>от 15.04.2025 № 422</w:t>
      </w:r>
    </w:p>
    <w:p w:rsidR="000E5735" w:rsidRPr="00BD2E47" w:rsidRDefault="000E5735" w:rsidP="00BD2E47">
      <w:pPr>
        <w:suppressAutoHyphens/>
        <w:jc w:val="center"/>
        <w:rPr>
          <w:color w:val="000000"/>
          <w:kern w:val="1"/>
          <w:szCs w:val="28"/>
        </w:rPr>
      </w:pPr>
    </w:p>
    <w:p w:rsidR="00BD2E47" w:rsidRPr="00BD2E47" w:rsidRDefault="00BD2E47" w:rsidP="00BD2E47">
      <w:pPr>
        <w:suppressAutoHyphens/>
        <w:jc w:val="center"/>
        <w:rPr>
          <w:rFonts w:eastAsia="Andale Sans UI"/>
          <w:kern w:val="1"/>
          <w:szCs w:val="28"/>
        </w:rPr>
      </w:pPr>
    </w:p>
    <w:p w:rsidR="00BD2E47" w:rsidRPr="00BD2E47" w:rsidRDefault="00BD2E47" w:rsidP="00BD2E47">
      <w:pPr>
        <w:suppressAutoHyphens/>
        <w:jc w:val="center"/>
        <w:rPr>
          <w:b/>
          <w:color w:val="000000"/>
          <w:kern w:val="1"/>
          <w:szCs w:val="28"/>
        </w:rPr>
      </w:pPr>
      <w:r w:rsidRPr="00BD2E47">
        <w:rPr>
          <w:b/>
          <w:color w:val="000000"/>
          <w:kern w:val="1"/>
          <w:szCs w:val="28"/>
        </w:rPr>
        <w:t>ПОЛОЖЕНИЕ</w:t>
      </w:r>
    </w:p>
    <w:p w:rsidR="00BD2E47" w:rsidRDefault="00BD2E47" w:rsidP="00BD2E47">
      <w:pPr>
        <w:suppressAutoHyphens/>
        <w:jc w:val="center"/>
        <w:rPr>
          <w:rFonts w:eastAsia="Andale Sans UI"/>
          <w:b/>
          <w:kern w:val="1"/>
          <w:szCs w:val="28"/>
        </w:rPr>
      </w:pPr>
      <w:r w:rsidRPr="00BD2E47">
        <w:rPr>
          <w:rFonts w:eastAsia="Andale Sans UI"/>
          <w:b/>
          <w:kern w:val="1"/>
          <w:szCs w:val="28"/>
        </w:rPr>
        <w:t>о порядке работы с обращениями граждан, организаций и общественных объединений в администрации Татищевского муниципального района Саратовской области</w:t>
      </w:r>
    </w:p>
    <w:p w:rsidR="00BD2E47" w:rsidRPr="00BD2E47" w:rsidRDefault="00BD2E47" w:rsidP="00BD2E47">
      <w:pPr>
        <w:suppressAutoHyphens/>
        <w:jc w:val="center"/>
        <w:rPr>
          <w:b/>
          <w:color w:val="000000"/>
          <w:kern w:val="1"/>
          <w:szCs w:val="28"/>
        </w:rPr>
      </w:pPr>
    </w:p>
    <w:p w:rsidR="00BD2E47" w:rsidRPr="00BD2E47" w:rsidRDefault="00BD2E47" w:rsidP="00BD2E47">
      <w:pPr>
        <w:suppressAutoHyphens/>
        <w:jc w:val="center"/>
        <w:rPr>
          <w:color w:val="000000"/>
          <w:kern w:val="1"/>
          <w:szCs w:val="28"/>
        </w:rPr>
      </w:pPr>
      <w:r w:rsidRPr="00BD2E47">
        <w:rPr>
          <w:color w:val="000000"/>
          <w:kern w:val="1"/>
          <w:szCs w:val="28"/>
        </w:rPr>
        <w:t>1</w:t>
      </w:r>
      <w:r>
        <w:rPr>
          <w:color w:val="000000"/>
          <w:kern w:val="1"/>
          <w:szCs w:val="28"/>
        </w:rPr>
        <w:t xml:space="preserve">. </w:t>
      </w:r>
      <w:r w:rsidRPr="00BD2E47">
        <w:rPr>
          <w:color w:val="000000"/>
          <w:kern w:val="1"/>
          <w:szCs w:val="28"/>
        </w:rPr>
        <w:t>ОБЩИЕ ПОЛОЖЕНИЯ</w:t>
      </w:r>
    </w:p>
    <w:p w:rsidR="00BD2E47" w:rsidRPr="00BD2E47" w:rsidRDefault="00BD2E47" w:rsidP="00BD2E47">
      <w:pPr>
        <w:suppressAutoHyphens/>
        <w:jc w:val="center"/>
        <w:rPr>
          <w:color w:val="000000"/>
          <w:kern w:val="1"/>
          <w:szCs w:val="28"/>
        </w:rPr>
      </w:pPr>
    </w:p>
    <w:p w:rsidR="00BD2E47" w:rsidRPr="00BD2E47" w:rsidRDefault="00BD2E47" w:rsidP="00BD2E47">
      <w:pPr>
        <w:suppressAutoHyphens/>
        <w:ind w:firstLine="567"/>
        <w:jc w:val="both"/>
        <w:rPr>
          <w:color w:val="000000"/>
          <w:kern w:val="1"/>
          <w:szCs w:val="28"/>
        </w:rPr>
      </w:pPr>
      <w:r w:rsidRPr="00BD2E47">
        <w:rPr>
          <w:color w:val="000000"/>
          <w:kern w:val="1"/>
          <w:szCs w:val="28"/>
        </w:rPr>
        <w:t xml:space="preserve">1. Настоящее Положение о порядке работы с обращениями граждан, организаций и общественных объединений в администрации Татищевского муниципального района Саратовской области (далее по тексту - Положение) определяет организацию и порядок работы с обращениями граждан Российской Федерации, иностранных граждан, лиц без гражданства, организаций и общественных объединений в администрации Татищевского муниципального района (далее - администрации района). </w:t>
      </w:r>
    </w:p>
    <w:p w:rsidR="00BD2E47" w:rsidRPr="00BD2E47" w:rsidRDefault="00BD2E47" w:rsidP="00BD2E47">
      <w:pPr>
        <w:suppressAutoHyphens/>
        <w:jc w:val="both"/>
        <w:rPr>
          <w:color w:val="000000"/>
          <w:kern w:val="1"/>
          <w:szCs w:val="28"/>
        </w:rPr>
      </w:pPr>
    </w:p>
    <w:p w:rsidR="00BD2E47" w:rsidRDefault="00BD2E47" w:rsidP="00BD2E47">
      <w:pPr>
        <w:suppressAutoHyphens/>
        <w:jc w:val="center"/>
        <w:rPr>
          <w:color w:val="000000"/>
          <w:kern w:val="1"/>
          <w:szCs w:val="28"/>
        </w:rPr>
      </w:pPr>
      <w:r w:rsidRPr="00BD2E47">
        <w:rPr>
          <w:color w:val="000000"/>
          <w:kern w:val="1"/>
          <w:szCs w:val="28"/>
        </w:rPr>
        <w:t>2</w:t>
      </w:r>
      <w:r>
        <w:rPr>
          <w:color w:val="000000"/>
          <w:kern w:val="1"/>
          <w:szCs w:val="28"/>
        </w:rPr>
        <w:t xml:space="preserve">. </w:t>
      </w:r>
      <w:r w:rsidRPr="00BD2E47">
        <w:rPr>
          <w:color w:val="000000"/>
          <w:kern w:val="1"/>
          <w:szCs w:val="28"/>
        </w:rPr>
        <w:t>ПРИЕМ, РЕГИСТРАЦИЯ И НАПРАВЛЕНИЕ НА РАССМОТРЕНИЕ ПОСТУПИВШИХ ОБРАЩЕНИЙ В ПИСЬМЕННОЙ ФОРМЕ</w:t>
      </w:r>
    </w:p>
    <w:p w:rsidR="00BD2E47" w:rsidRPr="00BD2E47" w:rsidRDefault="00BD2E47" w:rsidP="00BD2E47">
      <w:pPr>
        <w:suppressAutoHyphens/>
        <w:jc w:val="center"/>
        <w:rPr>
          <w:color w:val="000000"/>
          <w:kern w:val="1"/>
          <w:szCs w:val="28"/>
        </w:rPr>
      </w:pPr>
    </w:p>
    <w:p w:rsidR="00BD2E47" w:rsidRPr="00BD2E47" w:rsidRDefault="00BD2E47" w:rsidP="00BD2E47">
      <w:pPr>
        <w:suppressAutoHyphens/>
        <w:ind w:firstLine="567"/>
        <w:jc w:val="both"/>
        <w:rPr>
          <w:kern w:val="1"/>
          <w:szCs w:val="28"/>
        </w:rPr>
      </w:pPr>
      <w:r w:rsidRPr="00BD2E47">
        <w:rPr>
          <w:kern w:val="1"/>
          <w:szCs w:val="28"/>
        </w:rPr>
        <w:t xml:space="preserve">2.1. </w:t>
      </w:r>
      <w:proofErr w:type="gramStart"/>
      <w:r w:rsidRPr="00BD2E47">
        <w:rPr>
          <w:kern w:val="1"/>
          <w:szCs w:val="28"/>
        </w:rPr>
        <w:t xml:space="preserve">Обращение может быть доставлено в администрацию района непосредственно гражданином либо его представителем, поступить по почте или телеграфу, по факсу, а </w:t>
      </w:r>
      <w:r w:rsidRPr="00BD2E47">
        <w:rPr>
          <w:rFonts w:eastAsia="Andale Sans UI"/>
          <w:kern w:val="1"/>
          <w:szCs w:val="28"/>
          <w:shd w:val="clear" w:color="auto" w:fill="FFFFFF"/>
        </w:rPr>
        <w:t>также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по тексту - ЕПГУ), иной информационной системы органа местного самоуправления либо официального сайта в информационно-телекоммуникационной сети «Интернет», обеспечивающих идентификацию и (или) аутентификацию</w:t>
      </w:r>
      <w:proofErr w:type="gramEnd"/>
      <w:r w:rsidRPr="00BD2E47">
        <w:rPr>
          <w:rFonts w:eastAsia="Andale Sans UI"/>
          <w:kern w:val="1"/>
          <w:szCs w:val="28"/>
          <w:shd w:val="clear" w:color="auto" w:fill="FFFFFF"/>
        </w:rPr>
        <w:t xml:space="preserve"> граждан.</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2.2. Работник администрации Татищевского муниципального района Саратовской области, ответственный за работу с обращениями граждан (далее - работник администрации района)осуществляет первичную обработку обращений, поступающих по почте и доставленных лично гражданином или его представителем, при которой: проверяет правильность адресации и доставки обращения. Работник администрации района, в должностные обязанности которого входит прием корреспонденции, вскрывает конверты, проверяет наличие в них документов. Ошибочно (не по адресу) поступившие обращения возвращаются на почту </w:t>
      </w:r>
      <w:proofErr w:type="gramStart"/>
      <w:r w:rsidRPr="00BD2E47">
        <w:rPr>
          <w:szCs w:val="28"/>
        </w:rPr>
        <w:t>невскрытыми</w:t>
      </w:r>
      <w:proofErr w:type="gramEnd"/>
      <w:r w:rsidRPr="00BD2E47">
        <w:rPr>
          <w:szCs w:val="28"/>
        </w:rPr>
        <w:t xml:space="preserve">. Работник администрации района прикладывает к письменному обращению поступившие документы и </w:t>
      </w:r>
      <w:r w:rsidRPr="00BD2E47">
        <w:rPr>
          <w:szCs w:val="28"/>
        </w:rPr>
        <w:lastRenderedPageBreak/>
        <w:t>конверт, регистрирует письменное обращение в журнале учета письменных обращений граждан (приложение № 1 к положению), в правом нижнем углу первого листа письменного обращения ставит штамп с указанием даты регистрации обращения</w:t>
      </w:r>
      <w:r w:rsidR="000E5735">
        <w:rPr>
          <w:szCs w:val="28"/>
        </w:rPr>
        <w:t xml:space="preserve"> и его регистрационного номера.</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Обращение от граждан и юридических лиц, поступившее через подсистему ЕПГУ, Платформу обратной связи (далее по тексту - </w:t>
      </w:r>
      <w:proofErr w:type="gramStart"/>
      <w:r w:rsidRPr="00BD2E47">
        <w:rPr>
          <w:szCs w:val="28"/>
        </w:rPr>
        <w:t>ПОС</w:t>
      </w:r>
      <w:proofErr w:type="gramEnd"/>
      <w:r w:rsidRPr="00BD2E47">
        <w:rPr>
          <w:szCs w:val="28"/>
        </w:rPr>
        <w:t>), в личный кабинет администрации района, уже имеет уникальный идентификатор, в связи с чем дополнительной регистрации в администрации района не требуется.</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Работник администрации района составляет акт: </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на обращения, поступившие с денежными знаками (кроме изъятых из обращения), с ценными бумагами (облигациями, акциями и т.д.), с оригиналами документов; </w:t>
      </w:r>
    </w:p>
    <w:p w:rsidR="00BD2E47" w:rsidRPr="00BD2E47" w:rsidRDefault="00BD2E47" w:rsidP="00BD2E47">
      <w:pPr>
        <w:suppressAutoHyphens/>
        <w:autoSpaceDE w:val="0"/>
        <w:autoSpaceDN w:val="0"/>
        <w:adjustRightInd w:val="0"/>
        <w:ind w:firstLine="567"/>
        <w:jc w:val="both"/>
        <w:rPr>
          <w:szCs w:val="28"/>
        </w:rPr>
      </w:pPr>
      <w:r w:rsidRPr="00BD2E47">
        <w:rPr>
          <w:szCs w:val="28"/>
        </w:rPr>
        <w:t>если при вскрытии конверта не обнаружено письменного вложения или обнаружена недостача документов, указанных авторами в описях;</w:t>
      </w:r>
    </w:p>
    <w:p w:rsidR="00BD2E47" w:rsidRPr="00BD2E47" w:rsidRDefault="00BD2E47" w:rsidP="00BD2E47">
      <w:pPr>
        <w:suppressAutoHyphens/>
        <w:autoSpaceDE w:val="0"/>
        <w:autoSpaceDN w:val="0"/>
        <w:adjustRightInd w:val="0"/>
        <w:ind w:firstLine="567"/>
        <w:jc w:val="both"/>
        <w:rPr>
          <w:szCs w:val="28"/>
        </w:rPr>
      </w:pPr>
      <w:r w:rsidRPr="00BD2E47">
        <w:rPr>
          <w:szCs w:val="28"/>
        </w:rPr>
        <w:t>если дата, указанная в обращении, поступившем нарочно, на личном приеме граждан, ранее даты получения обращения на 3 дня и более.</w:t>
      </w:r>
    </w:p>
    <w:p w:rsidR="00BD2E47" w:rsidRPr="00BD2E47" w:rsidRDefault="00BD2E47" w:rsidP="00BD2E47">
      <w:pPr>
        <w:suppressAutoHyphens/>
        <w:autoSpaceDE w:val="0"/>
        <w:autoSpaceDN w:val="0"/>
        <w:adjustRightInd w:val="0"/>
        <w:ind w:firstLine="567"/>
        <w:jc w:val="both"/>
        <w:rPr>
          <w:szCs w:val="28"/>
        </w:rPr>
      </w:pPr>
      <w:r w:rsidRPr="00BD2E47">
        <w:rPr>
          <w:szCs w:val="28"/>
        </w:rPr>
        <w:t>Акт хранится в отделе по работе с обращениями граждан администрации района. Копия акта, при необходимости, приобщается к поступившему обращению при направлении его исполнителю.</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2.3. </w:t>
      </w:r>
      <w:proofErr w:type="gramStart"/>
      <w:r w:rsidRPr="00BD2E47">
        <w:rPr>
          <w:szCs w:val="28"/>
        </w:rPr>
        <w:t>Работник администрации района, в должностные обязанности которого входит прием корреспонденции, получив письменное обращение в конверте, нестандартном по весу, размеру, форме, имеющем неровности, заклеенном липкой лентой, содержащем странный запах, вложения, не характерные для почтовых отправлений (например, порошок), не вскрывая конверта, сообщает об этом непосредственному руководителю и работнику администрации района, ответственному за работу с обращениями граждан.</w:t>
      </w:r>
      <w:proofErr w:type="gramEnd"/>
    </w:p>
    <w:p w:rsidR="00BD2E47" w:rsidRPr="00BD2E47" w:rsidRDefault="00BD2E47" w:rsidP="00BD2E47">
      <w:pPr>
        <w:suppressAutoHyphens/>
        <w:autoSpaceDE w:val="0"/>
        <w:autoSpaceDN w:val="0"/>
        <w:adjustRightInd w:val="0"/>
        <w:ind w:firstLine="567"/>
        <w:jc w:val="both"/>
        <w:rPr>
          <w:szCs w:val="28"/>
        </w:rPr>
      </w:pPr>
      <w:r w:rsidRPr="00BD2E47">
        <w:rPr>
          <w:szCs w:val="28"/>
        </w:rPr>
        <w:t>2.4. Прием письменных обращений непосредственно от граждан производится работником администрации района, ответственным за работу с обращениями граждан, или работником администрации района, в должностные обязанности которого входит прием корреспонденции. По просьбе обратившегося гражданина на втором экземпляре обращения делается отметка с указанием даты его принятия, фамилии и инициалов лица, принявшего обращение, контактного телефона органа местного самоуправления.</w:t>
      </w:r>
    </w:p>
    <w:p w:rsidR="00BD2E47" w:rsidRPr="00BD2E47" w:rsidRDefault="00BD2E47" w:rsidP="00BD2E47">
      <w:pPr>
        <w:suppressAutoHyphens/>
        <w:autoSpaceDE w:val="0"/>
        <w:autoSpaceDN w:val="0"/>
        <w:adjustRightInd w:val="0"/>
        <w:ind w:firstLine="567"/>
        <w:jc w:val="both"/>
        <w:rPr>
          <w:szCs w:val="28"/>
        </w:rPr>
      </w:pPr>
      <w:r w:rsidRPr="00BD2E47">
        <w:rPr>
          <w:szCs w:val="28"/>
        </w:rPr>
        <w:t>2.5. В случае</w:t>
      </w:r>
      <w:proofErr w:type="gramStart"/>
      <w:r w:rsidRPr="00BD2E47">
        <w:rPr>
          <w:szCs w:val="28"/>
        </w:rPr>
        <w:t>,</w:t>
      </w:r>
      <w:proofErr w:type="gramEnd"/>
      <w:r w:rsidRPr="00BD2E47">
        <w:rPr>
          <w:szCs w:val="28"/>
        </w:rPr>
        <w:t xml:space="preserve"> если обращение направлено от гражданина в форме электронного документа через</w:t>
      </w:r>
      <w:r w:rsidRPr="00BD2E47">
        <w:rPr>
          <w:szCs w:val="28"/>
          <w:shd w:val="clear" w:color="auto" w:fill="FFFFFF"/>
        </w:rPr>
        <w:t xml:space="preserve">официальный сайт администрации района </w:t>
      </w:r>
      <w:r w:rsidRPr="00BD2E47">
        <w:rPr>
          <w:szCs w:val="28"/>
          <w:shd w:val="clear" w:color="auto" w:fill="FFFFFF"/>
        </w:rPr>
        <w:br/>
        <w:t xml:space="preserve">в информационно-телекоммуникационной сети «Интернет» или иную систему, которые обеспечивают идентификацию и (или) аутентификацию граждан, </w:t>
      </w:r>
      <w:r w:rsidRPr="00BD2E47">
        <w:rPr>
          <w:szCs w:val="28"/>
          <w:shd w:val="clear" w:color="auto" w:fill="FFFFFF"/>
        </w:rPr>
        <w:br/>
      </w:r>
      <w:r w:rsidRPr="00BD2E47">
        <w:rPr>
          <w:szCs w:val="28"/>
        </w:rPr>
        <w:t xml:space="preserve">за исключением обращений, направленных в форме электронного документа посредством ЕПГУ, </w:t>
      </w:r>
      <w:r w:rsidRPr="00BD2E47">
        <w:rPr>
          <w:szCs w:val="28"/>
          <w:shd w:val="clear" w:color="auto" w:fill="FFFFFF"/>
        </w:rPr>
        <w:t xml:space="preserve">они </w:t>
      </w:r>
      <w:r w:rsidRPr="00BD2E47">
        <w:rPr>
          <w:szCs w:val="28"/>
        </w:rPr>
        <w:t xml:space="preserve">переводятся в бумажную форму (распечатываются) </w:t>
      </w:r>
      <w:r w:rsidRPr="00BD2E47">
        <w:rPr>
          <w:szCs w:val="28"/>
        </w:rPr>
        <w:br/>
        <w:t>и регистрируются в порядке, установл</w:t>
      </w:r>
      <w:r w:rsidR="000E5735">
        <w:rPr>
          <w:szCs w:val="28"/>
        </w:rPr>
        <w:t>енном для письменных обращений.</w:t>
      </w:r>
    </w:p>
    <w:p w:rsidR="00BD2E47" w:rsidRPr="00BD2E47" w:rsidRDefault="00BD2E47" w:rsidP="00BD2E47">
      <w:pPr>
        <w:suppressAutoHyphens/>
        <w:autoSpaceDE w:val="0"/>
        <w:autoSpaceDN w:val="0"/>
        <w:adjustRightInd w:val="0"/>
        <w:ind w:firstLine="567"/>
        <w:jc w:val="both"/>
        <w:rPr>
          <w:szCs w:val="28"/>
        </w:rPr>
      </w:pPr>
      <w:r w:rsidRPr="00BD2E47">
        <w:rPr>
          <w:szCs w:val="28"/>
          <w:shd w:val="clear" w:color="auto" w:fill="FFFFFF"/>
        </w:rPr>
        <w:t>Обращение, поступившее в администрацию района в форме электронного документа, подлежит рассмотрению в порядке, установленном действующим законодательством. Гражданин вправе приложить к такому обращению необходимые документы и материалы в электронной форме.</w:t>
      </w:r>
    </w:p>
    <w:p w:rsidR="00BD2E47" w:rsidRPr="00BD2E47" w:rsidRDefault="00BD2E47" w:rsidP="00BD2E47">
      <w:pPr>
        <w:suppressAutoHyphens/>
        <w:autoSpaceDE w:val="0"/>
        <w:autoSpaceDN w:val="0"/>
        <w:adjustRightInd w:val="0"/>
        <w:ind w:firstLine="567"/>
        <w:jc w:val="both"/>
        <w:rPr>
          <w:sz w:val="26"/>
          <w:szCs w:val="26"/>
        </w:rPr>
      </w:pPr>
    </w:p>
    <w:p w:rsidR="00BD2E47" w:rsidRPr="00BD2E47" w:rsidRDefault="00BD2E47" w:rsidP="00BD2E47">
      <w:pPr>
        <w:suppressAutoHyphens/>
        <w:autoSpaceDE w:val="0"/>
        <w:autoSpaceDN w:val="0"/>
        <w:adjustRightInd w:val="0"/>
        <w:ind w:firstLine="567"/>
        <w:jc w:val="both"/>
        <w:rPr>
          <w:szCs w:val="28"/>
          <w:shd w:val="clear" w:color="auto" w:fill="FFFFFF"/>
        </w:rPr>
      </w:pPr>
      <w:r w:rsidRPr="00BD2E47">
        <w:rPr>
          <w:szCs w:val="28"/>
        </w:rPr>
        <w:lastRenderedPageBreak/>
        <w:t>2.6. Регистрация письменных обращений (в том числе в форме электронного документа, направленного гражданином через</w:t>
      </w:r>
      <w:r w:rsidRPr="00BD2E47">
        <w:rPr>
          <w:szCs w:val="28"/>
          <w:shd w:val="clear" w:color="auto" w:fill="FFFFFF"/>
        </w:rPr>
        <w:t>официальный сайт администрации района в информационно-телекоммуникационной сети «Интернет» или иную систему, которые обеспечивают идентификацию и (или) аутентификацию граждан</w:t>
      </w:r>
      <w:r w:rsidRPr="00BD2E47">
        <w:rPr>
          <w:szCs w:val="28"/>
        </w:rPr>
        <w:t>)и запросов по обращениям граждан производится отдельно от служебных документов.</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В отделе по работе с обращениями граждан администрации района </w:t>
      </w:r>
      <w:r w:rsidRPr="00BD2E47">
        <w:rPr>
          <w:szCs w:val="28"/>
        </w:rPr>
        <w:br/>
        <w:t>не регистрируются обращения граждан, в том числе юридических лиц, касающиеся вопросов организации их деятельности, исполнения функций и оказания услуг. Указанные обращения регистрируются в отделе делопроизводства и кадров администрации района.</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2.7. При регистрации обращений работник администрации района вносит </w:t>
      </w:r>
      <w:r w:rsidRPr="00BD2E47">
        <w:rPr>
          <w:szCs w:val="28"/>
        </w:rPr>
        <w:br/>
        <w:t xml:space="preserve">в журнал учета письменных обращений, карточку регистрации обращений, заявлений и жалоб граждан (приложение № 2 к положению) необходимую информацию об авторе и содержании письменного обращения. </w:t>
      </w:r>
      <w:proofErr w:type="gramStart"/>
      <w:r w:rsidRPr="00BD2E47">
        <w:rPr>
          <w:szCs w:val="28"/>
        </w:rPr>
        <w:t xml:space="preserve">При этом вносится фамилия, имя, отчество (последнее - при наличии) заявителя в именительном падеже; заполняется адрес заявителя с соблюдением сокращений, общепринятых при оформлении почтовой корреспонденции, например: «г.» - город, «пос.» - поселок, «с.» - село, </w:t>
      </w:r>
      <w:r w:rsidRPr="00BD2E47">
        <w:rPr>
          <w:szCs w:val="28"/>
        </w:rPr>
        <w:br/>
        <w:t>«</w:t>
      </w:r>
      <w:proofErr w:type="spellStart"/>
      <w:r w:rsidRPr="00BD2E47">
        <w:rPr>
          <w:szCs w:val="28"/>
        </w:rPr>
        <w:t>ст-я</w:t>
      </w:r>
      <w:proofErr w:type="spellEnd"/>
      <w:r w:rsidRPr="00BD2E47">
        <w:rPr>
          <w:szCs w:val="28"/>
        </w:rPr>
        <w:t>» - станция, «ст.» - станица, «ул.» - улица, «пер.» - переулок, «просп.» - проспект, «туп.» - тупик и т.д.</w:t>
      </w:r>
      <w:proofErr w:type="gramEnd"/>
      <w:r w:rsidRPr="00BD2E47">
        <w:rPr>
          <w:szCs w:val="28"/>
        </w:rPr>
        <w:t xml:space="preserve"> В случае</w:t>
      </w:r>
      <w:proofErr w:type="gramStart"/>
      <w:r w:rsidRPr="00BD2E47">
        <w:rPr>
          <w:szCs w:val="28"/>
        </w:rPr>
        <w:t>,</w:t>
      </w:r>
      <w:proofErr w:type="gramEnd"/>
      <w:r w:rsidRPr="00BD2E47">
        <w:rPr>
          <w:szCs w:val="28"/>
        </w:rPr>
        <w:t xml:space="preserve"> если автор пересылает свое письмо через иное лицо, указывая его адрес и не указывая свой, то в графе «фамилия, имя, отчество заявителя» отмечаются две фамилии (автора и иного лица). Если письмо подписано двумя и более авторами, то в журнал вносятся первые одна-две фамилии, в том числе и автора, в адрес которого заявители просят направить ответ; коллективные обращения отмечаются индексом «коллективное».</w:t>
      </w:r>
    </w:p>
    <w:p w:rsidR="00BD2E47" w:rsidRPr="00BD2E47" w:rsidRDefault="00BD2E47" w:rsidP="00BD2E47">
      <w:pPr>
        <w:suppressAutoHyphens/>
        <w:autoSpaceDE w:val="0"/>
        <w:autoSpaceDN w:val="0"/>
        <w:adjustRightInd w:val="0"/>
        <w:ind w:firstLine="567"/>
        <w:jc w:val="both"/>
        <w:rPr>
          <w:szCs w:val="28"/>
        </w:rPr>
      </w:pPr>
      <w:r w:rsidRPr="00BD2E47">
        <w:rPr>
          <w:szCs w:val="28"/>
        </w:rPr>
        <w:t>По письменным обращениям, в которых не указана фамилия автора или почтовый адрес, по которому должен быть направлен ответ, в журнале учета письменных обращений, карточке регистрации обращений, заявлений и жалоб граждан делается отметка «анонимное», в поле адреса указывается территория по почтовому штемпелю по месту отправки и ответ на обращение не дается.</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Определяется и отмечается вид обращения (жалоба, заявление, предложение). </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Запрос информации в рамках рассмотрения обращений граждан регистрируется в журнале регистрации запросов по обращениям (приложение № 3 к положению), карточке регистрации запроса по обращению (приложение № 4 к положению). </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Если обращение поступило от должностных лиц из других органов власти, организаций, то указывается наименование должности, органа, организации, проставляется исходящий номер и дата сопроводительного документа; если </w:t>
      </w:r>
      <w:r w:rsidRPr="00BD2E47">
        <w:rPr>
          <w:szCs w:val="28"/>
        </w:rPr>
        <w:lastRenderedPageBreak/>
        <w:t>поступило несколько письменных обращений от одного и того же автора, то каждое обращение регистрируется отдельно.</w:t>
      </w:r>
    </w:p>
    <w:p w:rsidR="00BD2E47" w:rsidRPr="00BD2E47" w:rsidRDefault="00BD2E47" w:rsidP="00BD2E47">
      <w:pPr>
        <w:suppressAutoHyphens/>
        <w:autoSpaceDE w:val="0"/>
        <w:autoSpaceDN w:val="0"/>
        <w:adjustRightInd w:val="0"/>
        <w:ind w:firstLine="567"/>
        <w:jc w:val="both"/>
        <w:rPr>
          <w:szCs w:val="28"/>
        </w:rPr>
      </w:pPr>
      <w:r w:rsidRPr="00BD2E47">
        <w:rPr>
          <w:szCs w:val="28"/>
        </w:rPr>
        <w:t>В случае, если поступило несколько обращений через</w:t>
      </w:r>
      <w:r w:rsidRPr="00BD2E47">
        <w:rPr>
          <w:szCs w:val="28"/>
          <w:shd w:val="clear" w:color="auto" w:fill="FFFFFF"/>
        </w:rPr>
        <w:t xml:space="preserve">официальный сайт администрации района в информационно-телекоммуникационной сети «Интернет» или иную систему, которые обеспечивают идентификацию и (или) аутентификацию граждан </w:t>
      </w:r>
      <w:r w:rsidRPr="00BD2E47">
        <w:rPr>
          <w:szCs w:val="28"/>
        </w:rPr>
        <w:t xml:space="preserve">в форме электронного документа от одного и того же автора с идентичным содержанием в течение одного дня, то регистрируется первое обращение, а последующие приобщаются к делу. </w:t>
      </w:r>
    </w:p>
    <w:p w:rsidR="00BD2E47" w:rsidRPr="00BD2E47" w:rsidRDefault="00BD2E47" w:rsidP="00BD2E47">
      <w:pPr>
        <w:suppressAutoHyphens/>
        <w:autoSpaceDE w:val="0"/>
        <w:autoSpaceDN w:val="0"/>
        <w:adjustRightInd w:val="0"/>
        <w:ind w:firstLine="567"/>
        <w:jc w:val="both"/>
        <w:rPr>
          <w:szCs w:val="28"/>
        </w:rPr>
      </w:pPr>
      <w:r w:rsidRPr="00BD2E47">
        <w:rPr>
          <w:szCs w:val="28"/>
        </w:rPr>
        <w:t>Письменное обращение проверяется на повторность. Письменные обращения одного и того же автора и по одному и тому же вопросу, поступившие до истечения срока исполнения, могут быть направлены исполнителю в дополнение к имеющейся переписке. Не считаются повторными письменные обращения одного и того же автора, но по разным вопросам, а также по одному и тому же вопросу, по которому автору неоднократно давались ответы.</w:t>
      </w:r>
    </w:p>
    <w:p w:rsidR="00BD2E47" w:rsidRPr="00BD2E47" w:rsidRDefault="00BD2E47" w:rsidP="00BD2E47">
      <w:pPr>
        <w:suppressAutoHyphens/>
        <w:autoSpaceDE w:val="0"/>
        <w:autoSpaceDN w:val="0"/>
        <w:adjustRightInd w:val="0"/>
        <w:ind w:firstLine="567"/>
        <w:jc w:val="both"/>
        <w:rPr>
          <w:szCs w:val="28"/>
        </w:rPr>
      </w:pPr>
      <w:r w:rsidRPr="00BD2E47">
        <w:rPr>
          <w:szCs w:val="28"/>
        </w:rPr>
        <w:t>2.8. Поступившие письменные обращения подлежат обязательной регистрации в течение трех дней с момента поступления в администрацию района.</w:t>
      </w:r>
    </w:p>
    <w:p w:rsidR="00BD2E47" w:rsidRPr="00BD2E47" w:rsidRDefault="00BD2E47" w:rsidP="00BD2E47">
      <w:pPr>
        <w:suppressAutoHyphens/>
        <w:autoSpaceDE w:val="0"/>
        <w:autoSpaceDN w:val="0"/>
        <w:adjustRightInd w:val="0"/>
        <w:ind w:firstLine="567"/>
        <w:jc w:val="both"/>
        <w:rPr>
          <w:szCs w:val="28"/>
        </w:rPr>
      </w:pPr>
      <w:r w:rsidRPr="00BD2E47">
        <w:rPr>
          <w:szCs w:val="28"/>
        </w:rPr>
        <w:t>2.</w:t>
      </w:r>
      <w:r w:rsidR="000E5735">
        <w:rPr>
          <w:szCs w:val="28"/>
        </w:rPr>
        <w:t>9</w:t>
      </w:r>
      <w:r w:rsidRPr="00BD2E47">
        <w:rPr>
          <w:szCs w:val="28"/>
        </w:rPr>
        <w:t>. Информация об обращениях, поступивших непосредственно в администрацию района и переадресованных в администрацию района иными органами, а также обращения, направленные в адрес Президента Российской Федерации, размещаются в разделе «Результаты рассмотрения обращений граждан» на закрытом информационном ресурсе в информационно-телекоммуникационной сети Интернет по адресу: ССТУ</w:t>
      </w:r>
      <w:proofErr w:type="gramStart"/>
      <w:r w:rsidRPr="00BD2E47">
        <w:rPr>
          <w:szCs w:val="28"/>
        </w:rPr>
        <w:t>.Р</w:t>
      </w:r>
      <w:proofErr w:type="gramEnd"/>
      <w:r w:rsidRPr="00BD2E47">
        <w:rPr>
          <w:szCs w:val="28"/>
        </w:rPr>
        <w:t>Ф не позднее первого числа месяца, следующего за отчетным.</w:t>
      </w:r>
    </w:p>
    <w:p w:rsidR="00BD2E47" w:rsidRPr="00BD2E47" w:rsidRDefault="00BD2E47" w:rsidP="00BD2E47">
      <w:pPr>
        <w:suppressAutoHyphens/>
        <w:autoSpaceDE w:val="0"/>
        <w:autoSpaceDN w:val="0"/>
        <w:adjustRightInd w:val="0"/>
        <w:ind w:firstLine="567"/>
        <w:jc w:val="both"/>
        <w:rPr>
          <w:szCs w:val="28"/>
        </w:rPr>
      </w:pPr>
      <w:r w:rsidRPr="00BD2E47">
        <w:rPr>
          <w:szCs w:val="28"/>
        </w:rPr>
        <w:t>2.1</w:t>
      </w:r>
      <w:r w:rsidR="000E5735">
        <w:rPr>
          <w:szCs w:val="28"/>
        </w:rPr>
        <w:t>0</w:t>
      </w:r>
      <w:r w:rsidRPr="00BD2E47">
        <w:rPr>
          <w:szCs w:val="28"/>
        </w:rPr>
        <w:t>. В архиве отдела по работе с обращениями граждан администрации района хранятся подлинники обращений и материалы по результатам их рассмотрения (с подлинниками ответов по обращениям), снятые с контроля. Комплектование архива письменных обращений ведется в хронологическом порядке. Комплектование архива обращений, поступивших по «Телефону горячей линии», на личном приеме граждан ведется также в хронологическом порядке. Приложенные к письменным обращениям документы, денежные знаки и ценные бумаги на хранение в архив не принимаются и возвращаются гражданам. В архиве хранятся акты на них.</w:t>
      </w:r>
    </w:p>
    <w:p w:rsidR="00BD2E47" w:rsidRPr="00BD2E47" w:rsidRDefault="00BD2E47" w:rsidP="00BD2E47">
      <w:pPr>
        <w:suppressAutoHyphens/>
        <w:autoSpaceDE w:val="0"/>
        <w:autoSpaceDN w:val="0"/>
        <w:adjustRightInd w:val="0"/>
        <w:ind w:firstLine="567"/>
        <w:jc w:val="both"/>
        <w:rPr>
          <w:szCs w:val="28"/>
        </w:rPr>
      </w:pPr>
      <w:r w:rsidRPr="00BD2E47">
        <w:rPr>
          <w:szCs w:val="28"/>
        </w:rPr>
        <w:t>Документы поступают в архив после внесения в журнал информации о результатах рассмотрения.</w:t>
      </w:r>
    </w:p>
    <w:p w:rsidR="00BD2E47" w:rsidRPr="00BD2E47" w:rsidRDefault="00BD2E47" w:rsidP="00BD2E47">
      <w:pPr>
        <w:suppressAutoHyphens/>
        <w:autoSpaceDE w:val="0"/>
        <w:autoSpaceDN w:val="0"/>
        <w:adjustRightInd w:val="0"/>
        <w:ind w:firstLine="567"/>
        <w:jc w:val="both"/>
        <w:rPr>
          <w:szCs w:val="28"/>
        </w:rPr>
      </w:pPr>
      <w:r w:rsidRPr="00BD2E47">
        <w:rPr>
          <w:szCs w:val="28"/>
        </w:rPr>
        <w:t>2.1</w:t>
      </w:r>
      <w:r w:rsidR="000E5735">
        <w:rPr>
          <w:szCs w:val="28"/>
        </w:rPr>
        <w:t>1</w:t>
      </w:r>
      <w:r w:rsidRPr="00BD2E47">
        <w:rPr>
          <w:szCs w:val="28"/>
        </w:rPr>
        <w:t xml:space="preserve">. </w:t>
      </w:r>
      <w:proofErr w:type="gramStart"/>
      <w:r w:rsidRPr="00BD2E47">
        <w:rPr>
          <w:szCs w:val="28"/>
        </w:rPr>
        <w:t>Решение о направлении обращения на рассмотрение принимается главой Татищевского муниципального района, или лицом, его замещающим, с учетом следующих особенностей: обращения граждан, требующие проверки изложенных фактов, направляются на рассмотрение в структурные подразделения администрации района в соответствии с их компетенцией по решению поставленных в обращении вопросов, в том числе с контролем, с выездом на место (при необходимости), для встречи с заявителем.</w:t>
      </w:r>
      <w:proofErr w:type="gramEnd"/>
    </w:p>
    <w:p w:rsidR="00BD2E47" w:rsidRPr="00BD2E47" w:rsidRDefault="00BD2E47" w:rsidP="00BD2E47">
      <w:pPr>
        <w:suppressAutoHyphens/>
        <w:autoSpaceDE w:val="0"/>
        <w:autoSpaceDN w:val="0"/>
        <w:adjustRightInd w:val="0"/>
        <w:ind w:firstLine="567"/>
        <w:jc w:val="both"/>
        <w:rPr>
          <w:szCs w:val="28"/>
        </w:rPr>
      </w:pPr>
      <w:proofErr w:type="gramStart"/>
      <w:r w:rsidRPr="00BD2E47">
        <w:rPr>
          <w:szCs w:val="28"/>
        </w:rPr>
        <w:t xml:space="preserve">В случае, если вопрос, поставленный в обращении, не находится в полномочиях администрации района или ее должностных лиц, то обращение в </w:t>
      </w:r>
      <w:r w:rsidRPr="00BD2E47">
        <w:rPr>
          <w:szCs w:val="28"/>
        </w:rPr>
        <w:lastRenderedPageBreak/>
        <w:t xml:space="preserve">течение 7 дней со дня регистрации направляется в иной государственный орган, орган местного самоуправления, иным должностным лицам, в компетенцию которых входит решение поставленных в обращении вопросов, с уведомлением гражданина, направившего обращение, о переадресации обращения. </w:t>
      </w:r>
      <w:proofErr w:type="gramEnd"/>
    </w:p>
    <w:p w:rsidR="00BD2E47" w:rsidRPr="00BD2E47" w:rsidRDefault="00BD2E47" w:rsidP="00BD2E47">
      <w:pPr>
        <w:suppressAutoHyphens/>
        <w:autoSpaceDE w:val="0"/>
        <w:autoSpaceDN w:val="0"/>
        <w:adjustRightInd w:val="0"/>
        <w:ind w:firstLine="567"/>
        <w:jc w:val="both"/>
        <w:rPr>
          <w:szCs w:val="28"/>
        </w:rPr>
      </w:pPr>
      <w:r w:rsidRPr="00BD2E47">
        <w:rPr>
          <w:szCs w:val="28"/>
        </w:rPr>
        <w:t>Жалобы граждан не направляются на рассмотрение в государственный орган, орган местного самоуправления или должностному лицу, решение или действие (бездействие) которых обжалуются.</w:t>
      </w:r>
    </w:p>
    <w:p w:rsidR="00BD2E47" w:rsidRPr="00BD2E47" w:rsidRDefault="00BD2E47" w:rsidP="00BD2E47">
      <w:pPr>
        <w:suppressAutoHyphens/>
        <w:autoSpaceDE w:val="0"/>
        <w:autoSpaceDN w:val="0"/>
        <w:adjustRightInd w:val="0"/>
        <w:ind w:firstLine="567"/>
        <w:jc w:val="both"/>
        <w:rPr>
          <w:szCs w:val="28"/>
        </w:rPr>
      </w:pPr>
      <w:r w:rsidRPr="00BD2E47">
        <w:rPr>
          <w:szCs w:val="28"/>
        </w:rPr>
        <w:t>В случае</w:t>
      </w:r>
      <w:proofErr w:type="gramStart"/>
      <w:r w:rsidRPr="00BD2E47">
        <w:rPr>
          <w:szCs w:val="28"/>
        </w:rPr>
        <w:t>,</w:t>
      </w:r>
      <w:proofErr w:type="gramEnd"/>
      <w:r w:rsidRPr="00BD2E47">
        <w:rPr>
          <w:szCs w:val="28"/>
        </w:rPr>
        <w:t xml:space="preserve">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 в компетенцию которых входит решение поставленных вопросов, с уведомлением гражданина, направившего обращение.</w:t>
      </w:r>
    </w:p>
    <w:p w:rsidR="00BD2E47" w:rsidRPr="00BD2E47" w:rsidRDefault="00BD2E47" w:rsidP="00BD2E47">
      <w:pPr>
        <w:suppressAutoHyphens/>
        <w:autoSpaceDE w:val="0"/>
        <w:autoSpaceDN w:val="0"/>
        <w:adjustRightInd w:val="0"/>
        <w:ind w:firstLine="567"/>
        <w:jc w:val="both"/>
        <w:rPr>
          <w:szCs w:val="28"/>
        </w:rPr>
      </w:pPr>
      <w:proofErr w:type="gramStart"/>
      <w:r w:rsidRPr="00BD2E47">
        <w:rPr>
          <w:szCs w:val="28"/>
        </w:rPr>
        <w:t xml:space="preserve">Письменное обращение, содержащее информацию о фактах возможных нарушений законодательства Российской Федерации в сфере миграции, в соответствии с Федеральным </w:t>
      </w:r>
      <w:hyperlink r:id="rId10" w:history="1">
        <w:r w:rsidRPr="00BD2E47">
          <w:rPr>
            <w:szCs w:val="28"/>
          </w:rPr>
          <w:t>законом</w:t>
        </w:r>
      </w:hyperlink>
      <w:r w:rsidRPr="00BD2E47">
        <w:rPr>
          <w:szCs w:val="28"/>
        </w:rPr>
        <w:t xml:space="preserve"> от 02.05.2006 № 59-ФЗ «О порядке рассмотрения обращений граждан Российской Федерации» (далее по тексту - Федеральный закон) направляется в течение 5 дней со дня регистрации в территориальный орган федерального органа исполнительной власти в сфере внутренних дел и Губернатору области с уведомлением гражданина, направившего</w:t>
      </w:r>
      <w:proofErr w:type="gramEnd"/>
      <w:r w:rsidRPr="00BD2E47">
        <w:rPr>
          <w:szCs w:val="28"/>
        </w:rPr>
        <w:t xml:space="preserve"> обращение, о переадресации его обращения, за исключением случая, указанного в части 4 статьи 11 Федерального закона.</w:t>
      </w:r>
    </w:p>
    <w:p w:rsidR="00BD2E47" w:rsidRPr="00BD2E47" w:rsidRDefault="00BD2E47" w:rsidP="00BD2E47">
      <w:pPr>
        <w:suppressAutoHyphens/>
        <w:autoSpaceDE w:val="0"/>
        <w:autoSpaceDN w:val="0"/>
        <w:adjustRightInd w:val="0"/>
        <w:ind w:firstLine="567"/>
        <w:jc w:val="both"/>
        <w:rPr>
          <w:szCs w:val="28"/>
        </w:rPr>
      </w:pPr>
      <w:r w:rsidRPr="00BD2E47">
        <w:rPr>
          <w:szCs w:val="28"/>
        </w:rPr>
        <w:t>2.1</w:t>
      </w:r>
      <w:r w:rsidR="000E5735">
        <w:rPr>
          <w:szCs w:val="28"/>
        </w:rPr>
        <w:t>2</w:t>
      </w:r>
      <w:r w:rsidRPr="00BD2E47">
        <w:rPr>
          <w:szCs w:val="28"/>
        </w:rPr>
        <w:t>. К обращениям, направляемым на рассмотрение в государственный орган, орган исполнительной власти области, орган местного самоуправления, организацию, учреждение или должностному лицу, в компетенцию которых входит решение поставленных в обращении вопросов, прилагаются сопроводительные документы, которые подписываются главой Татищевского муниципального района или лицом, его замещающим.</w:t>
      </w:r>
    </w:p>
    <w:p w:rsidR="00BD2E47" w:rsidRPr="00BD2E47" w:rsidRDefault="00BD2E47" w:rsidP="00BD2E47">
      <w:pPr>
        <w:suppressAutoHyphens/>
        <w:autoSpaceDE w:val="0"/>
        <w:autoSpaceDN w:val="0"/>
        <w:adjustRightInd w:val="0"/>
        <w:ind w:firstLine="567"/>
        <w:jc w:val="both"/>
        <w:rPr>
          <w:sz w:val="26"/>
          <w:szCs w:val="26"/>
        </w:rPr>
      </w:pPr>
    </w:p>
    <w:p w:rsidR="00BD2E47" w:rsidRPr="00BD2E47" w:rsidRDefault="00BD2E47" w:rsidP="00BD2E47">
      <w:pPr>
        <w:suppressAutoHyphens/>
        <w:jc w:val="center"/>
        <w:rPr>
          <w:color w:val="000000"/>
          <w:kern w:val="1"/>
          <w:szCs w:val="28"/>
        </w:rPr>
      </w:pPr>
      <w:r w:rsidRPr="00BD2E47">
        <w:rPr>
          <w:color w:val="000000"/>
          <w:kern w:val="1"/>
          <w:szCs w:val="28"/>
        </w:rPr>
        <w:t>3</w:t>
      </w:r>
      <w:r>
        <w:rPr>
          <w:color w:val="000000"/>
          <w:kern w:val="1"/>
          <w:szCs w:val="28"/>
        </w:rPr>
        <w:t xml:space="preserve">. </w:t>
      </w:r>
      <w:r w:rsidRPr="00BD2E47">
        <w:rPr>
          <w:color w:val="000000"/>
          <w:kern w:val="1"/>
          <w:szCs w:val="28"/>
        </w:rPr>
        <w:t>ЛИЧНЫЙ ПРИЕМ ГРАЖДАН</w:t>
      </w:r>
    </w:p>
    <w:p w:rsidR="00BD2E47" w:rsidRPr="00BD2E47" w:rsidRDefault="00BD2E47" w:rsidP="00BD2E47">
      <w:pPr>
        <w:suppressAutoHyphens/>
        <w:jc w:val="center"/>
        <w:rPr>
          <w:color w:val="000000"/>
          <w:kern w:val="1"/>
          <w:szCs w:val="28"/>
        </w:rPr>
      </w:pPr>
    </w:p>
    <w:p w:rsidR="00BD2E47" w:rsidRPr="00BD2E47" w:rsidRDefault="00BD2E47" w:rsidP="00BD2E47">
      <w:pPr>
        <w:suppressAutoHyphens/>
        <w:autoSpaceDE w:val="0"/>
        <w:autoSpaceDN w:val="0"/>
        <w:adjustRightInd w:val="0"/>
        <w:ind w:firstLine="567"/>
        <w:jc w:val="both"/>
        <w:rPr>
          <w:szCs w:val="28"/>
        </w:rPr>
      </w:pPr>
      <w:r w:rsidRPr="00BD2E47">
        <w:rPr>
          <w:szCs w:val="28"/>
        </w:rPr>
        <w:t>3.1. Личный прием граждан в администрации района осуществляется главой Татищевского муниципального района, уполномоченными лицами администрации района при предъявлении заявителем документа, удостоверяющего личность.</w:t>
      </w:r>
    </w:p>
    <w:p w:rsidR="00BD2E47" w:rsidRPr="00BD2E47" w:rsidRDefault="00BD2E47" w:rsidP="00BD2E47">
      <w:pPr>
        <w:suppressAutoHyphens/>
        <w:autoSpaceDE w:val="0"/>
        <w:autoSpaceDN w:val="0"/>
        <w:adjustRightInd w:val="0"/>
        <w:ind w:firstLine="567"/>
        <w:jc w:val="both"/>
        <w:rPr>
          <w:szCs w:val="28"/>
        </w:rPr>
      </w:pPr>
      <w:r w:rsidRPr="00BD2E47">
        <w:rPr>
          <w:szCs w:val="28"/>
        </w:rPr>
        <w:t>В случае обращения в администрацию района представителя в интересах третьего лица кроме документа, удостоверяющего личность, необходимо предъявить надлежащим образом оформленные полномочия от заявителя (доверенность).</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Регистрация устного обращения осуществляется работником администрации района в журнале учета личного приема граждан главой района (приложение № 5 к положению), реестре учета личных и выездных приемов граждан должностными лицами и руководителями органов (приложение № 8 к </w:t>
      </w:r>
      <w:r w:rsidRPr="00BD2E47">
        <w:rPr>
          <w:szCs w:val="28"/>
        </w:rPr>
        <w:lastRenderedPageBreak/>
        <w:t>положению) (обязательными к заполнению полями являются: фамилия, имя, отчество (при наличии), адрес, краткое содержание вопроса).</w:t>
      </w:r>
    </w:p>
    <w:p w:rsidR="00BD2E47" w:rsidRPr="00BD2E47" w:rsidRDefault="00BD2E47" w:rsidP="00BD2E47">
      <w:pPr>
        <w:suppressAutoHyphens/>
        <w:autoSpaceDE w:val="0"/>
        <w:autoSpaceDN w:val="0"/>
        <w:adjustRightInd w:val="0"/>
        <w:ind w:firstLine="567"/>
        <w:jc w:val="both"/>
        <w:rPr>
          <w:szCs w:val="28"/>
        </w:rPr>
      </w:pPr>
      <w:r w:rsidRPr="00BD2E47">
        <w:rPr>
          <w:szCs w:val="28"/>
        </w:rPr>
        <w:t>Содержание устного обращения заносится в карточку личного приема гражданина (приложение № 6 к положению). В случае</w:t>
      </w:r>
      <w:proofErr w:type="gramStart"/>
      <w:r w:rsidRPr="00BD2E47">
        <w:rPr>
          <w:szCs w:val="28"/>
        </w:rPr>
        <w:t>,</w:t>
      </w:r>
      <w:proofErr w:type="gramEnd"/>
      <w:r w:rsidRPr="00BD2E47">
        <w:rPr>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Письменные обращения, принятые от граждан в ходе личного приема, регистрируются в журнале учета письменных обращений и рассматриваются в порядке и сроки, установленные действующим законодательством.</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3.2. Гражданин может обратиться на личный прием к главе района и к уполномоченным лицам администрации </w:t>
      </w:r>
      <w:proofErr w:type="gramStart"/>
      <w:r w:rsidRPr="00BD2E47">
        <w:rPr>
          <w:szCs w:val="28"/>
        </w:rPr>
        <w:t>района</w:t>
      </w:r>
      <w:proofErr w:type="gramEnd"/>
      <w:r w:rsidRPr="00BD2E47">
        <w:rPr>
          <w:szCs w:val="28"/>
        </w:rPr>
        <w:t xml:space="preserve"> как по предварительной записи, так и без предварительной записи. </w:t>
      </w:r>
    </w:p>
    <w:p w:rsidR="00BD2E47" w:rsidRPr="00BD2E47" w:rsidRDefault="00BD2E47" w:rsidP="00BD2E47">
      <w:pPr>
        <w:suppressAutoHyphens/>
        <w:autoSpaceDE w:val="0"/>
        <w:autoSpaceDN w:val="0"/>
        <w:adjustRightInd w:val="0"/>
        <w:ind w:firstLine="567"/>
        <w:jc w:val="both"/>
        <w:rPr>
          <w:szCs w:val="28"/>
        </w:rPr>
      </w:pPr>
      <w:proofErr w:type="gramStart"/>
      <w:r w:rsidRPr="00BD2E47">
        <w:rPr>
          <w:szCs w:val="28"/>
        </w:rPr>
        <w:t xml:space="preserve">Запись граждан на личный прием, проводимый главой Татищевского муниципального района и уполномоченными лицами администрации района, осуществляется в соответствии с графиком приема, размещенным в свободном доступе для граждан на информационном стенде в фойе здания администрации района и на официальном сайте администрации https://tatishhevskij-r64.gosweb.gosuslugi.ru/, в том числе с указанием места личного приема, днях и часах. </w:t>
      </w:r>
      <w:proofErr w:type="gramEnd"/>
    </w:p>
    <w:p w:rsidR="00BD2E47" w:rsidRPr="00BD2E47" w:rsidRDefault="00BD2E47" w:rsidP="00BD2E47">
      <w:pPr>
        <w:suppressAutoHyphens/>
        <w:autoSpaceDE w:val="0"/>
        <w:autoSpaceDN w:val="0"/>
        <w:adjustRightInd w:val="0"/>
        <w:ind w:firstLine="567"/>
        <w:jc w:val="both"/>
        <w:rPr>
          <w:szCs w:val="28"/>
        </w:rPr>
      </w:pPr>
      <w:r w:rsidRPr="00BD2E47">
        <w:rPr>
          <w:szCs w:val="28"/>
        </w:rPr>
        <w:t>П</w:t>
      </w:r>
      <w:r w:rsidRPr="00BD2E47">
        <w:rPr>
          <w:color w:val="2D2D2D"/>
          <w:spacing w:val="1"/>
          <w:szCs w:val="28"/>
          <w:shd w:val="clear" w:color="auto" w:fill="FFFFFF"/>
        </w:rPr>
        <w:t>ри совпадении дня личного приема граждан с нерабочим праздничным днем или с выходным днем, перенесенным при совпадении выходного и нерабочего праздничного дней, личный прием граждан проводится в ближайший рабочий день, не являющийся днем личного приема граждан.</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3.3. Прием граждан осуществляется в порядке очередности по времени регистрации (явки) с учетом права отдельных категорий граждан на личный прием в первоочередном порядке и на внеочередной личный прием, предусмотренных </w:t>
      </w:r>
      <w:hyperlink r:id="rId11" w:history="1">
        <w:r w:rsidRPr="00BD2E47">
          <w:rPr>
            <w:szCs w:val="28"/>
          </w:rPr>
          <w:t>Законом</w:t>
        </w:r>
      </w:hyperlink>
      <w:r w:rsidRPr="00BD2E47">
        <w:rPr>
          <w:szCs w:val="28"/>
        </w:rPr>
        <w:t xml:space="preserve"> Саратовской области от 31.07.2028 № 73-ЗСО «О дополнительных гарантиях права граждан на обращение»</w:t>
      </w:r>
    </w:p>
    <w:p w:rsidR="00BD2E47" w:rsidRPr="00BD2E47" w:rsidRDefault="00BD2E47" w:rsidP="00BD2E47">
      <w:pPr>
        <w:suppressAutoHyphens/>
        <w:autoSpaceDE w:val="0"/>
        <w:autoSpaceDN w:val="0"/>
        <w:adjustRightInd w:val="0"/>
        <w:ind w:firstLine="567"/>
        <w:jc w:val="both"/>
        <w:rPr>
          <w:color w:val="000000"/>
          <w:szCs w:val="28"/>
          <w:shd w:val="clear" w:color="auto" w:fill="FFFFFF"/>
        </w:rPr>
      </w:pPr>
      <w:r w:rsidRPr="00BD2E47">
        <w:rPr>
          <w:szCs w:val="28"/>
        </w:rPr>
        <w:t xml:space="preserve">3.4. Главой Татищевского муниципального района, должностными лицами администрации района и руководителями органов администрации района проводятся выездные приемы в населенных пунктах </w:t>
      </w:r>
      <w:r w:rsidRPr="00BD2E47">
        <w:rPr>
          <w:color w:val="000000"/>
          <w:szCs w:val="28"/>
          <w:shd w:val="clear" w:color="auto" w:fill="FFFFFF"/>
        </w:rPr>
        <w:t>муниципальных образований, входящих в состав Татищевского муниципального района, согласно утвержденному графику.</w:t>
      </w:r>
    </w:p>
    <w:p w:rsidR="00BD2E47" w:rsidRPr="00BD2E47" w:rsidRDefault="00BD2E47" w:rsidP="00BD2E47">
      <w:pPr>
        <w:suppressAutoHyphens/>
        <w:autoSpaceDE w:val="0"/>
        <w:autoSpaceDN w:val="0"/>
        <w:adjustRightInd w:val="0"/>
        <w:ind w:firstLine="567"/>
        <w:jc w:val="both"/>
        <w:rPr>
          <w:szCs w:val="28"/>
        </w:rPr>
      </w:pPr>
      <w:r w:rsidRPr="00BD2E47">
        <w:rPr>
          <w:szCs w:val="28"/>
        </w:rPr>
        <w:t>По результатам проведения выездного приема информация направляется главе района по установленной форме согласно приложению 7 к положению.</w:t>
      </w:r>
    </w:p>
    <w:p w:rsidR="00BD2E47" w:rsidRPr="00BD2E47" w:rsidRDefault="00BD2E47" w:rsidP="00BD2E47">
      <w:pPr>
        <w:suppressAutoHyphens/>
        <w:autoSpaceDE w:val="0"/>
        <w:autoSpaceDN w:val="0"/>
        <w:adjustRightInd w:val="0"/>
        <w:jc w:val="both"/>
        <w:rPr>
          <w:sz w:val="26"/>
          <w:szCs w:val="26"/>
        </w:rPr>
      </w:pPr>
    </w:p>
    <w:p w:rsidR="00BD2E47" w:rsidRDefault="00BD2E47" w:rsidP="00BD2E47">
      <w:pPr>
        <w:suppressAutoHyphens/>
        <w:jc w:val="center"/>
        <w:rPr>
          <w:color w:val="000000"/>
          <w:kern w:val="1"/>
          <w:szCs w:val="28"/>
        </w:rPr>
      </w:pPr>
      <w:r w:rsidRPr="00BD2E47">
        <w:rPr>
          <w:color w:val="000000"/>
          <w:kern w:val="1"/>
          <w:szCs w:val="28"/>
        </w:rPr>
        <w:t>4</w:t>
      </w:r>
      <w:r>
        <w:rPr>
          <w:color w:val="000000"/>
          <w:kern w:val="1"/>
          <w:szCs w:val="28"/>
        </w:rPr>
        <w:t xml:space="preserve">. </w:t>
      </w:r>
      <w:r w:rsidRPr="00BD2E47">
        <w:rPr>
          <w:color w:val="000000"/>
          <w:kern w:val="1"/>
          <w:szCs w:val="28"/>
        </w:rPr>
        <w:t>ПРИЕМ И ОРГАНИЗАЦИЯ РАБОТЫ С УСТНЫМИ ОБРАЩЕНИЯМИ ГРАЖДАН, ПОСТУПИВШИМИ ПО ТЕЛЕФОНУ</w:t>
      </w:r>
    </w:p>
    <w:p w:rsidR="00BD2E47" w:rsidRPr="00BD2E47" w:rsidRDefault="00BD2E47" w:rsidP="00BD2E47">
      <w:pPr>
        <w:suppressAutoHyphens/>
        <w:jc w:val="center"/>
        <w:rPr>
          <w:color w:val="000000"/>
          <w:kern w:val="1"/>
          <w:szCs w:val="28"/>
        </w:rPr>
      </w:pPr>
    </w:p>
    <w:p w:rsidR="00BD2E47" w:rsidRPr="00BD2E47" w:rsidRDefault="00BD2E47" w:rsidP="00BD2E47">
      <w:pPr>
        <w:suppressAutoHyphens/>
        <w:ind w:firstLine="567"/>
        <w:jc w:val="both"/>
        <w:rPr>
          <w:color w:val="000000"/>
          <w:kern w:val="1"/>
          <w:szCs w:val="28"/>
        </w:rPr>
      </w:pPr>
      <w:r w:rsidRPr="00BD2E47">
        <w:rPr>
          <w:rFonts w:eastAsia="Andale Sans UI"/>
          <w:kern w:val="1"/>
          <w:szCs w:val="28"/>
        </w:rPr>
        <w:t xml:space="preserve">4.1. В администрации района для работы с устными обращениями осуществляет свою деятельность телефон </w:t>
      </w:r>
      <w:r w:rsidRPr="00BD2E47">
        <w:rPr>
          <w:color w:val="000000"/>
          <w:kern w:val="1"/>
          <w:szCs w:val="28"/>
        </w:rPr>
        <w:t>«Горячей линии» главы Татищевского муниципального района Саратовской области</w:t>
      </w:r>
      <w:r w:rsidRPr="00BD2E47">
        <w:rPr>
          <w:rFonts w:eastAsia="Andale Sans UI"/>
          <w:color w:val="000000"/>
          <w:kern w:val="1"/>
          <w:szCs w:val="28"/>
        </w:rPr>
        <w:t>.</w:t>
      </w:r>
    </w:p>
    <w:p w:rsidR="00BD2E47" w:rsidRPr="00BD2E47" w:rsidRDefault="00BD2E47" w:rsidP="00BD2E47">
      <w:pPr>
        <w:suppressAutoHyphens/>
        <w:ind w:firstLine="567"/>
        <w:jc w:val="both"/>
        <w:rPr>
          <w:color w:val="000000"/>
          <w:kern w:val="1"/>
          <w:szCs w:val="28"/>
        </w:rPr>
      </w:pPr>
      <w:r w:rsidRPr="00BD2E47">
        <w:rPr>
          <w:rFonts w:eastAsia="Andale Sans UI"/>
          <w:color w:val="000000"/>
          <w:kern w:val="1"/>
          <w:szCs w:val="28"/>
        </w:rPr>
        <w:lastRenderedPageBreak/>
        <w:t xml:space="preserve">4.2. </w:t>
      </w:r>
      <w:r w:rsidRPr="00BD2E47">
        <w:rPr>
          <w:color w:val="000000"/>
          <w:kern w:val="1"/>
          <w:szCs w:val="28"/>
        </w:rPr>
        <w:t>Прием обращений граждан по телефону «Горячей линии» осуществляется ежедневно</w:t>
      </w:r>
      <w:r>
        <w:rPr>
          <w:color w:val="000000"/>
          <w:kern w:val="1"/>
          <w:szCs w:val="28"/>
        </w:rPr>
        <w:t xml:space="preserve">, круглосуточно. Номер телефона </w:t>
      </w:r>
      <w:r w:rsidRPr="00BD2E47">
        <w:rPr>
          <w:color w:val="000000"/>
          <w:kern w:val="1"/>
          <w:szCs w:val="28"/>
        </w:rPr>
        <w:t>«Горячей линии»: 8-987-350-42-02.</w:t>
      </w:r>
    </w:p>
    <w:p w:rsidR="00BD2E47" w:rsidRPr="00BD2E47" w:rsidRDefault="00BD2E47" w:rsidP="00BD2E47">
      <w:pPr>
        <w:shd w:val="clear" w:color="auto" w:fill="FFFFFF"/>
        <w:suppressAutoHyphens/>
        <w:ind w:firstLine="567"/>
        <w:jc w:val="both"/>
        <w:rPr>
          <w:color w:val="000000"/>
          <w:kern w:val="1"/>
          <w:szCs w:val="28"/>
        </w:rPr>
      </w:pPr>
      <w:r w:rsidRPr="00BD2E47">
        <w:rPr>
          <w:color w:val="000000"/>
          <w:kern w:val="1"/>
          <w:szCs w:val="28"/>
        </w:rPr>
        <w:t>4.3. При обращении позвонивший может указать информацию о себе, может обратиться анонимно.</w:t>
      </w:r>
    </w:p>
    <w:p w:rsidR="00BD2E47" w:rsidRPr="00BD2E47" w:rsidRDefault="00BD2E47" w:rsidP="00BD2E47">
      <w:pPr>
        <w:suppressAutoHyphens/>
        <w:ind w:firstLine="567"/>
        <w:jc w:val="both"/>
        <w:rPr>
          <w:color w:val="000000"/>
          <w:kern w:val="1"/>
          <w:szCs w:val="28"/>
        </w:rPr>
      </w:pPr>
      <w:r w:rsidRPr="00BD2E47">
        <w:rPr>
          <w:color w:val="000000"/>
          <w:kern w:val="1"/>
          <w:szCs w:val="28"/>
        </w:rPr>
        <w:t>4.4. Принятое телефонное обращение направляется на рассмотрение главе района.</w:t>
      </w:r>
    </w:p>
    <w:p w:rsidR="00BD2E47" w:rsidRPr="00BD2E47" w:rsidRDefault="00BD2E47" w:rsidP="00BD2E47">
      <w:pPr>
        <w:suppressAutoHyphens/>
        <w:ind w:firstLine="567"/>
        <w:jc w:val="both"/>
        <w:rPr>
          <w:color w:val="000000"/>
          <w:kern w:val="1"/>
          <w:szCs w:val="28"/>
        </w:rPr>
      </w:pPr>
      <w:r w:rsidRPr="00BD2E47">
        <w:rPr>
          <w:color w:val="000000"/>
          <w:kern w:val="1"/>
          <w:szCs w:val="28"/>
        </w:rPr>
        <w:t>Дальнейшее рассмотрение обращений, поступивших на телефон «Горячей линии», осуществляется должностными лицами и руководителями органов администрации района согласно компетенции в соответствии с резолюцией главы района.</w:t>
      </w:r>
    </w:p>
    <w:p w:rsidR="00BD2E47" w:rsidRPr="00BD2E47" w:rsidRDefault="00BD2E47" w:rsidP="00BD2E47">
      <w:pPr>
        <w:suppressAutoHyphens/>
        <w:ind w:firstLine="567"/>
        <w:jc w:val="both"/>
        <w:rPr>
          <w:color w:val="000000"/>
          <w:kern w:val="1"/>
          <w:szCs w:val="28"/>
        </w:rPr>
      </w:pPr>
      <w:r w:rsidRPr="00BD2E47">
        <w:rPr>
          <w:color w:val="000000"/>
          <w:kern w:val="1"/>
          <w:szCs w:val="28"/>
        </w:rPr>
        <w:t>4.5. Исполнитель, ответственный за работу с обращением, поступившим на телефон «Горячей линии», связывается с заявителем, уточняет суть проблемы, а затем по телефону информирует заявителя о результатах рассмотрения обращения в устном порядке. При необходимости, по просьбе заявителя и при предоставлении фамилии, имени, отчества (при наличии), почтового адреса (адреса электронной почты), может быть направлен письменный ответ.</w:t>
      </w:r>
    </w:p>
    <w:p w:rsidR="00BD2E47" w:rsidRPr="00BD2E47" w:rsidRDefault="00BD2E47" w:rsidP="00BD2E47">
      <w:pPr>
        <w:suppressAutoHyphens/>
        <w:ind w:firstLine="567"/>
        <w:jc w:val="both"/>
        <w:rPr>
          <w:color w:val="000000"/>
          <w:kern w:val="1"/>
          <w:szCs w:val="28"/>
        </w:rPr>
      </w:pPr>
      <w:r w:rsidRPr="00BD2E47">
        <w:rPr>
          <w:color w:val="000000"/>
          <w:kern w:val="1"/>
          <w:szCs w:val="28"/>
        </w:rPr>
        <w:t xml:space="preserve">4.6. В целях </w:t>
      </w:r>
      <w:proofErr w:type="gramStart"/>
      <w:r w:rsidRPr="00BD2E47">
        <w:rPr>
          <w:color w:val="000000"/>
          <w:kern w:val="1"/>
          <w:szCs w:val="28"/>
        </w:rPr>
        <w:t>улучшения работы канала связи граждан</w:t>
      </w:r>
      <w:proofErr w:type="gramEnd"/>
      <w:r w:rsidRPr="00BD2E47">
        <w:rPr>
          <w:color w:val="000000"/>
          <w:kern w:val="1"/>
          <w:szCs w:val="28"/>
        </w:rPr>
        <w:t xml:space="preserve"> с высшим должностным лицом района, возможности оценки качества приема звонков уполномоченными лицами, разрешения спорных ситуаций каждый разговор по телефону «Горячей линии» подвергается аудио фиксации. </w:t>
      </w:r>
    </w:p>
    <w:p w:rsidR="00BD2E47" w:rsidRDefault="00BD2E47" w:rsidP="00BD2E47">
      <w:pPr>
        <w:suppressAutoHyphens/>
        <w:ind w:firstLine="567"/>
        <w:jc w:val="both"/>
        <w:rPr>
          <w:color w:val="000000"/>
          <w:kern w:val="1"/>
          <w:szCs w:val="28"/>
        </w:rPr>
      </w:pPr>
      <w:r w:rsidRPr="00BD2E47">
        <w:rPr>
          <w:color w:val="000000"/>
          <w:kern w:val="1"/>
          <w:szCs w:val="28"/>
        </w:rPr>
        <w:t xml:space="preserve">В начале телефонного разговора заявитель предупреждается о ведущейся аудио записи. В случае дальнейшего разговора заявитель подтверждает свое согласие на запись разговора. </w:t>
      </w:r>
    </w:p>
    <w:p w:rsidR="00BD2E47" w:rsidRPr="00BD2E47" w:rsidRDefault="00BD2E47" w:rsidP="00BD2E47">
      <w:pPr>
        <w:suppressAutoHyphens/>
        <w:ind w:firstLine="567"/>
        <w:jc w:val="both"/>
        <w:rPr>
          <w:color w:val="000000"/>
          <w:kern w:val="1"/>
          <w:szCs w:val="28"/>
        </w:rPr>
      </w:pPr>
    </w:p>
    <w:p w:rsidR="00BD2E47" w:rsidRDefault="00BD2E47" w:rsidP="00BD2E47">
      <w:pPr>
        <w:suppressAutoHyphens/>
        <w:jc w:val="center"/>
        <w:rPr>
          <w:color w:val="000000"/>
          <w:kern w:val="1"/>
          <w:szCs w:val="28"/>
        </w:rPr>
      </w:pPr>
      <w:r w:rsidRPr="00BD2E47">
        <w:rPr>
          <w:color w:val="000000"/>
          <w:kern w:val="1"/>
          <w:szCs w:val="28"/>
        </w:rPr>
        <w:t>5</w:t>
      </w:r>
      <w:r>
        <w:rPr>
          <w:color w:val="000000"/>
          <w:kern w:val="1"/>
          <w:szCs w:val="28"/>
        </w:rPr>
        <w:t xml:space="preserve">. </w:t>
      </w:r>
      <w:r w:rsidRPr="00BD2E47">
        <w:rPr>
          <w:color w:val="000000"/>
          <w:kern w:val="1"/>
          <w:szCs w:val="28"/>
        </w:rPr>
        <w:t>РАССМОТРЕНИЕ ОБРАЩЕНИЙ В АДМИНИСТРАЦИИ</w:t>
      </w:r>
    </w:p>
    <w:p w:rsidR="00BD2E47" w:rsidRPr="00BD2E47" w:rsidRDefault="00BD2E47" w:rsidP="00BD2E47">
      <w:pPr>
        <w:suppressAutoHyphens/>
        <w:jc w:val="center"/>
        <w:rPr>
          <w:color w:val="000000"/>
          <w:kern w:val="1"/>
          <w:szCs w:val="28"/>
        </w:rPr>
      </w:pPr>
    </w:p>
    <w:p w:rsidR="00BD2E47" w:rsidRPr="00BD2E47" w:rsidRDefault="00BD2E47" w:rsidP="00BD2E47">
      <w:pPr>
        <w:suppressAutoHyphens/>
        <w:ind w:firstLine="567"/>
        <w:jc w:val="both"/>
        <w:rPr>
          <w:rFonts w:eastAsia="Andale Sans UI"/>
          <w:kern w:val="1"/>
          <w:szCs w:val="28"/>
        </w:rPr>
      </w:pPr>
      <w:r w:rsidRPr="00BD2E47">
        <w:rPr>
          <w:kern w:val="1"/>
          <w:szCs w:val="28"/>
        </w:rPr>
        <w:t xml:space="preserve">5.1. </w:t>
      </w:r>
      <w:r w:rsidRPr="00BD2E47">
        <w:rPr>
          <w:rFonts w:eastAsia="Andale Sans UI"/>
          <w:kern w:val="1"/>
          <w:szCs w:val="28"/>
        </w:rPr>
        <w:t>Обращение, поступившее в администрацию района, подлежит обязательному рассмотрению должностными лицами в соответствии с их компетенцией.</w:t>
      </w:r>
    </w:p>
    <w:p w:rsidR="00BD2E47" w:rsidRPr="00BD2E47" w:rsidRDefault="00BD2E47" w:rsidP="00BD2E47">
      <w:pPr>
        <w:suppressAutoHyphens/>
        <w:autoSpaceDE w:val="0"/>
        <w:autoSpaceDN w:val="0"/>
        <w:adjustRightInd w:val="0"/>
        <w:ind w:firstLine="567"/>
        <w:jc w:val="both"/>
        <w:rPr>
          <w:szCs w:val="28"/>
        </w:rPr>
      </w:pPr>
      <w:r w:rsidRPr="00BD2E47">
        <w:rPr>
          <w:szCs w:val="28"/>
        </w:rPr>
        <w:t>По поступившему обращению главой Татищевского муниципального района или лицом, его замещающим, даются поручения исполнителям, которые должны содержать их фамилии и инициалы, кратко сформулированный текст, предписывающий действие, подпись руководителя, дату. Поручения могут состоять из нескольких частей, предписывающих каждому исполнителю самостоятельное действие, порядок и срок исполнения поручения.</w:t>
      </w:r>
    </w:p>
    <w:p w:rsidR="00BD2E47" w:rsidRPr="00BD2E47" w:rsidRDefault="00BD2E47" w:rsidP="00BD2E47">
      <w:pPr>
        <w:suppressAutoHyphens/>
        <w:ind w:firstLine="567"/>
        <w:jc w:val="both"/>
        <w:rPr>
          <w:rFonts w:eastAsia="Andale Sans UI"/>
          <w:kern w:val="1"/>
          <w:szCs w:val="28"/>
        </w:rPr>
      </w:pPr>
      <w:r w:rsidRPr="00BD2E47">
        <w:rPr>
          <w:rFonts w:eastAsia="Andale Sans UI"/>
          <w:kern w:val="1"/>
          <w:szCs w:val="28"/>
        </w:rPr>
        <w:t xml:space="preserve">5.2. Документы, направляемые на рассмотрение нескольким исполнителям, передаются на рассмотрение в копиях. В случае, когда необходима централизованная подготовка ответа, контроль за своевременным </w:t>
      </w:r>
      <w:r w:rsidRPr="00BD2E47">
        <w:rPr>
          <w:rFonts w:eastAsia="Andale Sans UI"/>
          <w:kern w:val="1"/>
          <w:szCs w:val="28"/>
        </w:rPr>
        <w:br/>
        <w:t>и качественным исполнением поручения по обращению осуществляет исполнитель, указанный первым. Другие исполнители не позднее 5 рабочих дней до истечения срока исполнения обращения обязаны представить исполнителю, указанному в поручении первым, все необходимые материалы для обобщения и подготовки ответа.</w:t>
      </w:r>
    </w:p>
    <w:p w:rsidR="00BD2E47" w:rsidRPr="00BD2E47" w:rsidRDefault="00BD2E47" w:rsidP="00BD2E47">
      <w:pPr>
        <w:suppressAutoHyphens/>
        <w:ind w:firstLine="567"/>
        <w:jc w:val="both"/>
        <w:rPr>
          <w:rFonts w:eastAsia="Andale Sans UI"/>
          <w:kern w:val="1"/>
          <w:szCs w:val="28"/>
        </w:rPr>
      </w:pPr>
    </w:p>
    <w:p w:rsidR="00BD2E47" w:rsidRPr="00BD2E47" w:rsidRDefault="00BD2E47" w:rsidP="00BD2E47">
      <w:pPr>
        <w:suppressAutoHyphens/>
        <w:autoSpaceDE w:val="0"/>
        <w:autoSpaceDN w:val="0"/>
        <w:adjustRightInd w:val="0"/>
        <w:ind w:firstLine="567"/>
        <w:jc w:val="both"/>
        <w:rPr>
          <w:szCs w:val="28"/>
        </w:rPr>
      </w:pPr>
      <w:proofErr w:type="gramStart"/>
      <w:r w:rsidRPr="00BD2E47">
        <w:rPr>
          <w:szCs w:val="28"/>
        </w:rPr>
        <w:lastRenderedPageBreak/>
        <w:t>5.3.Работник администрации района, которому поручено рассмотрение обращения, обеспечивает объективное, всестороннее, своевременное и качественное рассмотрение обращения, при необходимости с выездом на место, приглашением заявителя для личной беседы, запрашивает в установленном законодательством порядке дополнительные материалы, относящиеся к рассмотрению обращения, в необходимых случаях привлекает в установленном порядке к рассмотрению обращения переводчиков и экспертов, принимает меры, направленные на восстановление или защиту нарушенных прав</w:t>
      </w:r>
      <w:proofErr w:type="gramEnd"/>
      <w:r w:rsidRPr="00BD2E47">
        <w:rPr>
          <w:szCs w:val="28"/>
        </w:rPr>
        <w:t>, свобод и законных интересов гражданина, готовит письменный ответ заявителю по существу поставленных в обращении вопросов или уведомление заявителю о направлении его обращения на рассмотрение в другой орган власти или иному должностному лицу в соответствии с их компетенцией.</w:t>
      </w:r>
    </w:p>
    <w:p w:rsidR="00BD2E47" w:rsidRPr="00BD2E47" w:rsidRDefault="00BD2E47" w:rsidP="00BD2E47">
      <w:pPr>
        <w:suppressAutoHyphens/>
        <w:autoSpaceDE w:val="0"/>
        <w:autoSpaceDN w:val="0"/>
        <w:adjustRightInd w:val="0"/>
        <w:ind w:firstLine="567"/>
        <w:jc w:val="both"/>
        <w:rPr>
          <w:szCs w:val="28"/>
          <w:shd w:val="clear" w:color="auto" w:fill="FFFFFF"/>
        </w:rPr>
      </w:pPr>
      <w:r w:rsidRPr="00BD2E47">
        <w:rPr>
          <w:szCs w:val="28"/>
        </w:rPr>
        <w:t xml:space="preserve">5.4. </w:t>
      </w:r>
      <w:r w:rsidRPr="00BD2E47">
        <w:rPr>
          <w:szCs w:val="28"/>
          <w:shd w:val="clear" w:color="auto" w:fill="FFFFFF"/>
        </w:rPr>
        <w:t>Ответ на электронное обращение, поступившее в администрацию района в соответствии с п. 2.1 настоящего положения, направляется гражданину на указанную им электронную почту с электронной почты или по адресу (уникальному идентификатору) личного кабинета гражданина на ЕПГУ. Если обращение получено в письменной форме, то ответ направляется по почтовому адресу, указанному в обращении.</w:t>
      </w:r>
    </w:p>
    <w:p w:rsidR="00BD2E47" w:rsidRPr="00BD2E47" w:rsidRDefault="00BD2E47" w:rsidP="00BD2E47">
      <w:pPr>
        <w:suppressAutoHyphens/>
        <w:ind w:firstLine="567"/>
        <w:jc w:val="both"/>
        <w:rPr>
          <w:rFonts w:eastAsia="Andale Sans UI"/>
          <w:kern w:val="1"/>
          <w:sz w:val="24"/>
          <w:szCs w:val="24"/>
        </w:rPr>
      </w:pPr>
      <w:r w:rsidRPr="00BD2E47">
        <w:rPr>
          <w:rFonts w:eastAsia="Andale Sans UI"/>
          <w:kern w:val="1"/>
          <w:szCs w:val="28"/>
          <w:shd w:val="clear" w:color="auto" w:fill="FFFFFF"/>
        </w:rPr>
        <w:t xml:space="preserve">Ответ гражданину направляется с электронной почты </w:t>
      </w:r>
      <w:r w:rsidRPr="00BD2E47">
        <w:rPr>
          <w:rFonts w:eastAsia="Andale Sans UI"/>
          <w:kern w:val="1"/>
          <w:sz w:val="26"/>
          <w:szCs w:val="26"/>
        </w:rPr>
        <w:t xml:space="preserve">tat.priem@tatishevomr.ru или электронной почты </w:t>
      </w:r>
      <w:proofErr w:type="spellStart"/>
      <w:r w:rsidRPr="00BD2E47">
        <w:rPr>
          <w:rFonts w:eastAsia="Andale Sans UI"/>
          <w:kern w:val="1"/>
          <w:sz w:val="26"/>
          <w:szCs w:val="26"/>
          <w:lang w:val="en-US"/>
        </w:rPr>
        <w:t>tatpriem</w:t>
      </w:r>
      <w:proofErr w:type="spellEnd"/>
      <w:r w:rsidRPr="00BD2E47">
        <w:rPr>
          <w:rFonts w:eastAsia="Andale Sans UI"/>
          <w:kern w:val="1"/>
          <w:sz w:val="26"/>
          <w:szCs w:val="26"/>
        </w:rPr>
        <w:t>@</w:t>
      </w:r>
      <w:r w:rsidRPr="00BD2E47">
        <w:rPr>
          <w:rFonts w:eastAsia="Andale Sans UI"/>
          <w:kern w:val="1"/>
          <w:sz w:val="26"/>
          <w:szCs w:val="26"/>
          <w:lang w:val="en-US"/>
        </w:rPr>
        <w:t>mail</w:t>
      </w:r>
      <w:r w:rsidRPr="00BD2E47">
        <w:rPr>
          <w:rFonts w:eastAsia="Andale Sans UI"/>
          <w:kern w:val="1"/>
          <w:sz w:val="26"/>
          <w:szCs w:val="26"/>
        </w:rPr>
        <w:t>.</w:t>
      </w:r>
      <w:proofErr w:type="spellStart"/>
      <w:r w:rsidRPr="00BD2E47">
        <w:rPr>
          <w:rFonts w:eastAsia="Andale Sans UI"/>
          <w:kern w:val="1"/>
          <w:sz w:val="26"/>
          <w:szCs w:val="26"/>
          <w:lang w:val="en-US"/>
        </w:rPr>
        <w:t>ru</w:t>
      </w:r>
      <w:proofErr w:type="spellEnd"/>
      <w:r w:rsidRPr="00BD2E47">
        <w:rPr>
          <w:rFonts w:eastAsia="Andale Sans UI"/>
          <w:kern w:val="1"/>
          <w:sz w:val="26"/>
          <w:szCs w:val="26"/>
        </w:rPr>
        <w:t>.</w:t>
      </w:r>
    </w:p>
    <w:p w:rsidR="00BD2E47" w:rsidRPr="00BD2E47" w:rsidRDefault="00BD2E47" w:rsidP="00BD2E47">
      <w:pPr>
        <w:suppressAutoHyphens/>
        <w:autoSpaceDE w:val="0"/>
        <w:autoSpaceDN w:val="0"/>
        <w:adjustRightInd w:val="0"/>
        <w:ind w:firstLine="567"/>
        <w:jc w:val="both"/>
        <w:rPr>
          <w:szCs w:val="28"/>
          <w:shd w:val="clear" w:color="auto" w:fill="FFFFFF"/>
        </w:rPr>
      </w:pPr>
      <w:r w:rsidRPr="00BD2E47">
        <w:rPr>
          <w:szCs w:val="28"/>
          <w:shd w:val="clear" w:color="auto" w:fill="FFFFFF"/>
        </w:rPr>
        <w:t>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BD2E47" w:rsidRPr="00BD2E47" w:rsidRDefault="00BD2E47" w:rsidP="00BD2E47">
      <w:pPr>
        <w:suppressAutoHyphens/>
        <w:autoSpaceDE w:val="0"/>
        <w:autoSpaceDN w:val="0"/>
        <w:adjustRightInd w:val="0"/>
        <w:ind w:firstLine="567"/>
        <w:jc w:val="both"/>
        <w:rPr>
          <w:szCs w:val="28"/>
        </w:rPr>
      </w:pPr>
      <w:r w:rsidRPr="00BD2E47">
        <w:rPr>
          <w:szCs w:val="28"/>
          <w:shd w:val="clear" w:color="auto" w:fill="FFFFFF"/>
        </w:rPr>
        <w:t xml:space="preserve">5.5. </w:t>
      </w:r>
      <w:r w:rsidRPr="00BD2E47">
        <w:rPr>
          <w:szCs w:val="28"/>
        </w:rPr>
        <w:t>В случае</w:t>
      </w:r>
      <w:proofErr w:type="gramStart"/>
      <w:r w:rsidRPr="00BD2E47">
        <w:rPr>
          <w:szCs w:val="28"/>
        </w:rPr>
        <w:t>,</w:t>
      </w:r>
      <w:proofErr w:type="gramEnd"/>
      <w:r w:rsidRPr="00BD2E47">
        <w:rPr>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Татищевского муниципального района (либо должностное лицо, его заменяющее) вправе принять решение о безосновательности очередного обращения и прекращении переписки с гражданином по данному вопросу при </w:t>
      </w:r>
      <w:proofErr w:type="gramStart"/>
      <w:r w:rsidRPr="00BD2E47">
        <w:rPr>
          <w:szCs w:val="28"/>
        </w:rPr>
        <w:t>условии</w:t>
      </w:r>
      <w:proofErr w:type="gramEnd"/>
      <w:r w:rsidRPr="00BD2E47">
        <w:rPr>
          <w:szCs w:val="28"/>
        </w:rPr>
        <w:t xml:space="preserve">, что указанное обращение и ранее направляемые обращения направлялись в администрацию района. О данном решении уведомляется гражданин, направивший обращение. </w:t>
      </w:r>
    </w:p>
    <w:p w:rsidR="00BD2E47" w:rsidRPr="00BD2E47" w:rsidRDefault="00BD2E47" w:rsidP="00BD2E47">
      <w:pPr>
        <w:suppressAutoHyphens/>
        <w:autoSpaceDE w:val="0"/>
        <w:autoSpaceDN w:val="0"/>
        <w:adjustRightInd w:val="0"/>
        <w:ind w:firstLine="567"/>
        <w:jc w:val="both"/>
        <w:rPr>
          <w:szCs w:val="28"/>
        </w:rPr>
      </w:pPr>
      <w:r w:rsidRPr="00BD2E47">
        <w:rPr>
          <w:szCs w:val="28"/>
        </w:rPr>
        <w:t>5.6. Результатом рассмотрения обращений является ответ заявителю по существу поставленных в обращении вопросов либо направление обращения в иные государственные органы, органы местного самоуправления, должностным лицам для его рассмотрения и принятия мер в соответствии с их компетенцией с обязательным уведомлением об этом заявителей.</w:t>
      </w:r>
    </w:p>
    <w:p w:rsidR="00BD2E47" w:rsidRPr="00BD2E47" w:rsidRDefault="00BD2E47" w:rsidP="00BD2E47">
      <w:pPr>
        <w:suppressAutoHyphens/>
        <w:autoSpaceDE w:val="0"/>
        <w:autoSpaceDN w:val="0"/>
        <w:adjustRightInd w:val="0"/>
        <w:ind w:firstLine="567"/>
        <w:jc w:val="both"/>
        <w:rPr>
          <w:szCs w:val="28"/>
        </w:rPr>
      </w:pPr>
      <w:r w:rsidRPr="00BD2E47">
        <w:rPr>
          <w:szCs w:val="28"/>
        </w:rPr>
        <w:t>5.7. Информация о результатах рассмотрения обращений, поступивших непосредственно в администрацию района, переадресованных из других органов, а также об обращениях, направленных в адрес Президента Российской Федерации, размещается в разделе «Результаты рассмотрения обращений граждан» на закрытом информационном ресурсе в информационно-телекоммуникационной сети Интернет по адресу: ССТУ.РФ.</w:t>
      </w:r>
    </w:p>
    <w:p w:rsidR="00BD2E47" w:rsidRPr="00BD2E47" w:rsidRDefault="00BD2E47" w:rsidP="00BD2E47">
      <w:pPr>
        <w:suppressAutoHyphens/>
        <w:autoSpaceDE w:val="0"/>
        <w:autoSpaceDN w:val="0"/>
        <w:adjustRightInd w:val="0"/>
        <w:jc w:val="both"/>
        <w:rPr>
          <w:sz w:val="26"/>
          <w:szCs w:val="26"/>
        </w:rPr>
      </w:pPr>
    </w:p>
    <w:p w:rsidR="00BD2E47" w:rsidRDefault="00BD2E47" w:rsidP="00BD2E47">
      <w:pPr>
        <w:suppressAutoHyphens/>
        <w:jc w:val="center"/>
        <w:rPr>
          <w:color w:val="000000"/>
          <w:kern w:val="1"/>
          <w:szCs w:val="28"/>
        </w:rPr>
      </w:pPr>
      <w:r w:rsidRPr="00BD2E47">
        <w:rPr>
          <w:color w:val="000000"/>
          <w:kern w:val="1"/>
          <w:szCs w:val="28"/>
        </w:rPr>
        <w:lastRenderedPageBreak/>
        <w:t>6.СРОКИ РАССМОТРЕНИЯ ОБРАЩЕНИЙ</w:t>
      </w:r>
    </w:p>
    <w:p w:rsidR="00BD2E47" w:rsidRPr="00BD2E47" w:rsidRDefault="00BD2E47" w:rsidP="00BD2E47">
      <w:pPr>
        <w:suppressAutoHyphens/>
        <w:jc w:val="center"/>
        <w:rPr>
          <w:color w:val="000000"/>
          <w:kern w:val="1"/>
          <w:szCs w:val="28"/>
        </w:rPr>
      </w:pPr>
    </w:p>
    <w:p w:rsidR="00BD2E47" w:rsidRPr="00BD2E47" w:rsidRDefault="00BD2E47" w:rsidP="00BD2E47">
      <w:pPr>
        <w:suppressAutoHyphens/>
        <w:autoSpaceDE w:val="0"/>
        <w:autoSpaceDN w:val="0"/>
        <w:adjustRightInd w:val="0"/>
        <w:ind w:firstLine="567"/>
        <w:jc w:val="both"/>
        <w:rPr>
          <w:szCs w:val="28"/>
        </w:rPr>
      </w:pPr>
      <w:r w:rsidRPr="00BD2E47">
        <w:rPr>
          <w:color w:val="000000"/>
          <w:szCs w:val="28"/>
        </w:rPr>
        <w:t>6.1.</w:t>
      </w:r>
      <w:r w:rsidRPr="00BD2E47">
        <w:rPr>
          <w:szCs w:val="28"/>
        </w:rPr>
        <w:t xml:space="preserve">Обращение, поступившее в администрацию района, рассматривается в сроки, установленные Федеральным </w:t>
      </w:r>
      <w:hyperlink r:id="rId12" w:history="1">
        <w:r w:rsidRPr="00BD2E47">
          <w:rPr>
            <w:szCs w:val="28"/>
          </w:rPr>
          <w:t>законом</w:t>
        </w:r>
      </w:hyperlink>
      <w:r w:rsidRPr="00BD2E47">
        <w:rPr>
          <w:szCs w:val="28"/>
        </w:rPr>
        <w:t>.</w:t>
      </w:r>
    </w:p>
    <w:p w:rsidR="00BD2E47" w:rsidRPr="00BD2E47" w:rsidRDefault="00BD2E47" w:rsidP="00BD2E47">
      <w:pPr>
        <w:suppressAutoHyphens/>
        <w:autoSpaceDE w:val="0"/>
        <w:autoSpaceDN w:val="0"/>
        <w:adjustRightInd w:val="0"/>
        <w:ind w:firstLine="567"/>
        <w:jc w:val="both"/>
        <w:rPr>
          <w:szCs w:val="28"/>
        </w:rPr>
      </w:pPr>
      <w:r w:rsidRPr="00BD2E47">
        <w:rPr>
          <w:szCs w:val="28"/>
        </w:rPr>
        <w:t>Обращение с резолюцией главы Татищевского муниципального района «незамедлительно», «немедленно», «срочно», «весьма срочно» исполняется в течение 3 рабочих дней, «оперативно» - в течение 7 дней, «в кратчайший срок», «в возможно короткий срок» - в течение 10 рабочих дней, если не указана конкретная дата.</w:t>
      </w:r>
    </w:p>
    <w:p w:rsidR="00BD2E47" w:rsidRDefault="00BD2E47" w:rsidP="00BD2E47">
      <w:pPr>
        <w:suppressAutoHyphens/>
        <w:autoSpaceDE w:val="0"/>
        <w:autoSpaceDN w:val="0"/>
        <w:adjustRightInd w:val="0"/>
        <w:ind w:firstLine="567"/>
        <w:jc w:val="both"/>
        <w:rPr>
          <w:szCs w:val="28"/>
        </w:rPr>
      </w:pPr>
      <w:proofErr w:type="gramStart"/>
      <w:r w:rsidRPr="00BD2E47">
        <w:rPr>
          <w:szCs w:val="28"/>
        </w:rPr>
        <w:t xml:space="preserve">6.2.Решение о продлении срока рассмотрения обращения в случаях, предусмотренных </w:t>
      </w:r>
      <w:hyperlink r:id="rId13" w:history="1">
        <w:r w:rsidRPr="00BD2E47">
          <w:rPr>
            <w:szCs w:val="28"/>
          </w:rPr>
          <w:t>частью 2 статьи 12</w:t>
        </w:r>
      </w:hyperlink>
      <w:r w:rsidRPr="00BD2E47">
        <w:rPr>
          <w:szCs w:val="28"/>
        </w:rPr>
        <w:t xml:space="preserve"> Федерального закона, принимается главой Татищевского муниципального района (лицом, его заменяющим) на основании мотивированного заключения, представленного исполнителем обращения не позднее 3 дней до истечения установленного срока с указанием причин продления и конкретных мер, необходимых для завершения рассмотрения обращения.</w:t>
      </w:r>
      <w:proofErr w:type="gramEnd"/>
      <w:r w:rsidRPr="00BD2E47">
        <w:rPr>
          <w:szCs w:val="28"/>
        </w:rPr>
        <w:t xml:space="preserve"> В случае принятия указанного решения заявителю направляется уведомление.</w:t>
      </w:r>
    </w:p>
    <w:p w:rsidR="00BD2E47" w:rsidRPr="00BD2E47" w:rsidRDefault="00BD2E47" w:rsidP="00BD2E47">
      <w:pPr>
        <w:suppressAutoHyphens/>
        <w:autoSpaceDE w:val="0"/>
        <w:autoSpaceDN w:val="0"/>
        <w:adjustRightInd w:val="0"/>
        <w:ind w:firstLine="567"/>
        <w:jc w:val="both"/>
        <w:rPr>
          <w:szCs w:val="28"/>
        </w:rPr>
      </w:pPr>
    </w:p>
    <w:p w:rsidR="00BD2E47" w:rsidRDefault="00BD2E47" w:rsidP="00BD2E47">
      <w:pPr>
        <w:suppressAutoHyphens/>
        <w:jc w:val="center"/>
        <w:rPr>
          <w:color w:val="000000"/>
          <w:kern w:val="1"/>
          <w:szCs w:val="28"/>
        </w:rPr>
      </w:pPr>
      <w:r w:rsidRPr="00BD2E47">
        <w:rPr>
          <w:color w:val="000000"/>
          <w:kern w:val="1"/>
          <w:szCs w:val="28"/>
        </w:rPr>
        <w:t xml:space="preserve">7.ПОДГОТОВКА И НАПРАВЛЕНИЕ ОТВЕТОВ </w:t>
      </w:r>
      <w:proofErr w:type="gramStart"/>
      <w:r w:rsidRPr="00BD2E47">
        <w:rPr>
          <w:color w:val="000000"/>
          <w:kern w:val="1"/>
          <w:szCs w:val="28"/>
        </w:rPr>
        <w:t>НА</w:t>
      </w:r>
      <w:proofErr w:type="gramEnd"/>
    </w:p>
    <w:p w:rsidR="00BD2E47" w:rsidRDefault="00BD2E47" w:rsidP="00BD2E47">
      <w:pPr>
        <w:suppressAutoHyphens/>
        <w:jc w:val="center"/>
        <w:rPr>
          <w:color w:val="000000"/>
          <w:kern w:val="1"/>
          <w:szCs w:val="28"/>
        </w:rPr>
      </w:pPr>
      <w:r w:rsidRPr="00BD2E47">
        <w:rPr>
          <w:color w:val="000000"/>
          <w:kern w:val="1"/>
          <w:szCs w:val="28"/>
        </w:rPr>
        <w:t>ОБРАЩЕНИЯ ГРАЖДАН</w:t>
      </w:r>
    </w:p>
    <w:p w:rsidR="00BD2E47" w:rsidRPr="00BD2E47" w:rsidRDefault="00BD2E47" w:rsidP="00BD2E47">
      <w:pPr>
        <w:suppressAutoHyphens/>
        <w:jc w:val="center"/>
        <w:rPr>
          <w:color w:val="000000"/>
          <w:kern w:val="1"/>
          <w:szCs w:val="28"/>
        </w:rPr>
      </w:pPr>
    </w:p>
    <w:p w:rsidR="00BD2E47" w:rsidRPr="00BD2E47" w:rsidRDefault="00BD2E47" w:rsidP="00BD2E47">
      <w:pPr>
        <w:suppressAutoHyphens/>
        <w:autoSpaceDE w:val="0"/>
        <w:autoSpaceDN w:val="0"/>
        <w:adjustRightInd w:val="0"/>
        <w:ind w:firstLine="567"/>
        <w:jc w:val="both"/>
        <w:rPr>
          <w:szCs w:val="28"/>
        </w:rPr>
      </w:pPr>
      <w:r w:rsidRPr="00BD2E47">
        <w:rPr>
          <w:color w:val="000000"/>
          <w:szCs w:val="28"/>
        </w:rPr>
        <w:t xml:space="preserve">7.1. </w:t>
      </w:r>
      <w:r w:rsidRPr="00BD2E47">
        <w:rPr>
          <w:szCs w:val="28"/>
        </w:rPr>
        <w:t>Требования к содержанию и оформлению ответов:</w:t>
      </w:r>
    </w:p>
    <w:p w:rsidR="00BD2E47" w:rsidRPr="00BD2E47" w:rsidRDefault="00BD2E47" w:rsidP="00BD2E47">
      <w:pPr>
        <w:suppressAutoHyphens/>
        <w:autoSpaceDE w:val="0"/>
        <w:autoSpaceDN w:val="0"/>
        <w:adjustRightInd w:val="0"/>
        <w:ind w:firstLine="567"/>
        <w:jc w:val="both"/>
        <w:rPr>
          <w:szCs w:val="28"/>
        </w:rPr>
      </w:pPr>
      <w:r w:rsidRPr="00BD2E47">
        <w:rPr>
          <w:szCs w:val="28"/>
        </w:rPr>
        <w:t>ответ на обращение должен содержать конкретную, логично изложенную информацию о принятых мерах и результатах рассмотрения по всем вопросам, поставленным в нем;</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если в ответе содержится отказ выполнить просьбу гражданина, то </w:t>
      </w:r>
      <w:r w:rsidRPr="00BD2E47">
        <w:rPr>
          <w:szCs w:val="28"/>
        </w:rPr>
        <w:br/>
        <w:t>он должен быть аргументированным и отвечать требованиям законодательства, содержать ссылку на нормативные правовые акты.</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7.2. Ответы оформляются </w:t>
      </w:r>
      <w:proofErr w:type="gramStart"/>
      <w:r w:rsidRPr="00BD2E47">
        <w:rPr>
          <w:szCs w:val="28"/>
        </w:rPr>
        <w:t xml:space="preserve">на бланках установленной формы в соответствии с </w:t>
      </w:r>
      <w:hyperlink r:id="rId14" w:history="1">
        <w:r w:rsidRPr="00BD2E47">
          <w:rPr>
            <w:szCs w:val="28"/>
          </w:rPr>
          <w:t>Инструкцией</w:t>
        </w:r>
      </w:hyperlink>
      <w:r w:rsidRPr="00BD2E47">
        <w:rPr>
          <w:szCs w:val="28"/>
        </w:rPr>
        <w:t xml:space="preserve"> по делопроизводству в администрации</w:t>
      </w:r>
      <w:proofErr w:type="gramEnd"/>
      <w:r w:rsidRPr="00BD2E47">
        <w:rPr>
          <w:szCs w:val="28"/>
        </w:rPr>
        <w:t>.</w:t>
      </w:r>
    </w:p>
    <w:p w:rsidR="00BD2E47" w:rsidRPr="00BD2E47" w:rsidRDefault="00BD2E47" w:rsidP="00BD2E47">
      <w:pPr>
        <w:suppressAutoHyphens/>
        <w:autoSpaceDE w:val="0"/>
        <w:autoSpaceDN w:val="0"/>
        <w:adjustRightInd w:val="0"/>
        <w:ind w:firstLine="567"/>
        <w:jc w:val="both"/>
        <w:rPr>
          <w:szCs w:val="28"/>
        </w:rPr>
      </w:pPr>
      <w:r w:rsidRPr="00BD2E47">
        <w:rPr>
          <w:szCs w:val="28"/>
        </w:rPr>
        <w:t>7.3. Ответы подписываются главой Татищевского муниципального района либо иным уполномоченным на рассмотрение обращений лицом.</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7.4. </w:t>
      </w:r>
      <w:proofErr w:type="gramStart"/>
      <w:r w:rsidRPr="00BD2E47">
        <w:rPr>
          <w:szCs w:val="28"/>
        </w:rPr>
        <w:t>При направлении ответа заявителю по адресу электронной подтверждение об отправке (скриншот) приобщается к делу по обращению.</w:t>
      </w:r>
      <w:proofErr w:type="gramEnd"/>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7.5. Проекты ответов по обращениям граждан, поставленным на контроль, принимаются с учетом следующих требований: обращения, проекты ответов на которые представлены до 16.00 часов текущей даты, снимаются с контроля </w:t>
      </w:r>
      <w:r w:rsidRPr="00BD2E47">
        <w:rPr>
          <w:szCs w:val="28"/>
        </w:rPr>
        <w:br/>
        <w:t>в этот же день; обращения, проекты ответов на которые представлены после 16.00 часов текущей даты, снимаются с контроля на следующий рабочий день; в пятницу и предпраздничные дни проекты ответов для снятия с контроля принимаются до 14.00 часов, проекты ответов, представленные после указанного срока, рассматриваются в первый рабочий день.</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Проект ответа на обращение, поставленное на контроль, может быть возвращен исполнителю для повторного рассмотрения, если из содержания ответа следует, что рассмотрены не все вопросы, поставленные в обращении, </w:t>
      </w:r>
      <w:r w:rsidRPr="00BD2E47">
        <w:rPr>
          <w:szCs w:val="28"/>
        </w:rPr>
        <w:lastRenderedPageBreak/>
        <w:t xml:space="preserve">или ответ не соответствует предъявляемым к нему требованиям. Обращение </w:t>
      </w:r>
      <w:r w:rsidRPr="00BD2E47">
        <w:rPr>
          <w:szCs w:val="28"/>
        </w:rPr>
        <w:br/>
        <w:t>в таком случае с контроля не снимается.</w:t>
      </w:r>
    </w:p>
    <w:p w:rsidR="00BD2E47" w:rsidRPr="00BD2E47" w:rsidRDefault="00BD2E47" w:rsidP="00BD2E47">
      <w:pPr>
        <w:suppressAutoHyphens/>
        <w:autoSpaceDE w:val="0"/>
        <w:autoSpaceDN w:val="0"/>
        <w:adjustRightInd w:val="0"/>
        <w:jc w:val="both"/>
        <w:rPr>
          <w:szCs w:val="28"/>
        </w:rPr>
      </w:pPr>
    </w:p>
    <w:p w:rsidR="00BD2E47" w:rsidRPr="00BD2E47" w:rsidRDefault="00BD2E47" w:rsidP="00BD2E47">
      <w:pPr>
        <w:suppressAutoHyphens/>
        <w:autoSpaceDE w:val="0"/>
        <w:autoSpaceDN w:val="0"/>
        <w:adjustRightInd w:val="0"/>
        <w:jc w:val="center"/>
        <w:outlineLvl w:val="1"/>
        <w:rPr>
          <w:szCs w:val="28"/>
        </w:rPr>
      </w:pPr>
      <w:r w:rsidRPr="00BD2E47">
        <w:rPr>
          <w:szCs w:val="28"/>
        </w:rPr>
        <w:t>8.</w:t>
      </w:r>
      <w:proofErr w:type="gramStart"/>
      <w:r w:rsidRPr="00BD2E47">
        <w:rPr>
          <w:szCs w:val="28"/>
        </w:rPr>
        <w:t>КОНТРОЛЬ ЗА</w:t>
      </w:r>
      <w:proofErr w:type="gramEnd"/>
      <w:r w:rsidRPr="00BD2E47">
        <w:rPr>
          <w:szCs w:val="28"/>
        </w:rPr>
        <w:t xml:space="preserve"> ХОДОМ И РЕЗУЛЬТАТОМ РАССМОТРЕНИЯ ОБРАЩЕНИЙ ГРАЖДАН</w:t>
      </w:r>
    </w:p>
    <w:p w:rsidR="00BD2E47" w:rsidRPr="00BD2E47" w:rsidRDefault="00BD2E47" w:rsidP="00BD2E47">
      <w:pPr>
        <w:suppressAutoHyphens/>
        <w:autoSpaceDE w:val="0"/>
        <w:autoSpaceDN w:val="0"/>
        <w:adjustRightInd w:val="0"/>
        <w:jc w:val="center"/>
        <w:outlineLvl w:val="1"/>
        <w:rPr>
          <w:szCs w:val="28"/>
        </w:rPr>
      </w:pP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8.1. Работа по рассмотрению обращений граждан и подготовке мотивированного ответа по существу поставленных в обращении вопросов должна быть организована в сроки, установленные Федеральным </w:t>
      </w:r>
      <w:hyperlink r:id="rId15" w:history="1">
        <w:r w:rsidRPr="00BD2E47">
          <w:rPr>
            <w:szCs w:val="28"/>
          </w:rPr>
          <w:t>законом</w:t>
        </w:r>
      </w:hyperlink>
      <w:r w:rsidRPr="00BD2E47">
        <w:rPr>
          <w:szCs w:val="28"/>
        </w:rPr>
        <w:t>, до 24.00 часов последнего дня срока рассмотрения.</w:t>
      </w:r>
    </w:p>
    <w:p w:rsidR="00BD2E47" w:rsidRPr="00BD2E47" w:rsidRDefault="00BD2E47" w:rsidP="00BD2E47">
      <w:pPr>
        <w:suppressAutoHyphens/>
        <w:autoSpaceDE w:val="0"/>
        <w:autoSpaceDN w:val="0"/>
        <w:adjustRightInd w:val="0"/>
        <w:ind w:firstLine="567"/>
        <w:jc w:val="both"/>
        <w:rPr>
          <w:szCs w:val="28"/>
        </w:rPr>
      </w:pPr>
      <w:r w:rsidRPr="00BD2E47">
        <w:rPr>
          <w:szCs w:val="28"/>
        </w:rPr>
        <w:t xml:space="preserve">8.2. </w:t>
      </w:r>
      <w:proofErr w:type="gramStart"/>
      <w:r w:rsidRPr="00BD2E47">
        <w:rPr>
          <w:szCs w:val="28"/>
        </w:rPr>
        <w:t>Контроль за</w:t>
      </w:r>
      <w:proofErr w:type="gramEnd"/>
      <w:r w:rsidRPr="00BD2E47">
        <w:rPr>
          <w:szCs w:val="28"/>
        </w:rPr>
        <w:t xml:space="preserve"> соблюдением сроков рассмотрения обращений граждан осуществляет исполнитель документа, а также работник администрации района, ответственный за работу с обращениями граждан. </w:t>
      </w:r>
    </w:p>
    <w:p w:rsidR="00BD2E47" w:rsidRPr="00BD2E47" w:rsidRDefault="00BD2E47" w:rsidP="00BD2E47">
      <w:pPr>
        <w:suppressAutoHyphens/>
        <w:autoSpaceDE w:val="0"/>
        <w:autoSpaceDN w:val="0"/>
        <w:adjustRightInd w:val="0"/>
        <w:ind w:firstLine="567"/>
        <w:jc w:val="both"/>
        <w:rPr>
          <w:szCs w:val="28"/>
        </w:rPr>
      </w:pPr>
      <w:proofErr w:type="gramStart"/>
      <w:r w:rsidRPr="00BD2E47">
        <w:rPr>
          <w:szCs w:val="28"/>
        </w:rPr>
        <w:t>Контроль за</w:t>
      </w:r>
      <w:proofErr w:type="gramEnd"/>
      <w:r w:rsidRPr="00BD2E47">
        <w:rPr>
          <w:szCs w:val="28"/>
        </w:rPr>
        <w:t xml:space="preserve"> соблюдением последовательности действий по рассмотрению обращений граждан и принятием решений исполнителями осуществляется главой Татищевского муниципального района либо иным уполномоченным на это лицом.</w:t>
      </w:r>
    </w:p>
    <w:p w:rsidR="00BD2E47" w:rsidRPr="00BD2E47" w:rsidRDefault="00BD2E47" w:rsidP="00BD2E47">
      <w:pPr>
        <w:suppressAutoHyphens/>
        <w:autoSpaceDE w:val="0"/>
        <w:autoSpaceDN w:val="0"/>
        <w:adjustRightInd w:val="0"/>
        <w:ind w:firstLine="567"/>
        <w:jc w:val="both"/>
        <w:rPr>
          <w:szCs w:val="28"/>
        </w:rPr>
      </w:pPr>
      <w:r w:rsidRPr="00BD2E47">
        <w:rPr>
          <w:szCs w:val="28"/>
        </w:rPr>
        <w:t>8.3. Работники администрации района, рассматривающие обращения и осуществляющие контроль, несут персональную ответственность за сохранность находящихся у них обращений и документов, связанных с их рассмотрением, также исполнители несут ответственность за своевременное и качественное решение поставленных вопросов или разъяснение по существу вопросов.</w:t>
      </w:r>
    </w:p>
    <w:p w:rsidR="00BD2E47" w:rsidRPr="00BD2E47" w:rsidRDefault="00BD2E47" w:rsidP="00BD2E47">
      <w:pPr>
        <w:suppressAutoHyphens/>
        <w:autoSpaceDE w:val="0"/>
        <w:autoSpaceDN w:val="0"/>
        <w:adjustRightInd w:val="0"/>
        <w:ind w:firstLine="567"/>
        <w:jc w:val="both"/>
        <w:rPr>
          <w:szCs w:val="28"/>
        </w:rPr>
      </w:pPr>
      <w:r w:rsidRPr="00BD2E47">
        <w:rPr>
          <w:szCs w:val="28"/>
        </w:rPr>
        <w:t>8.4. При уходе в отпуск работник администрации района, рассматривающий обращения, обязан передать все имеющиеся у него на исполнении обращения другому работнику администрации района.</w:t>
      </w:r>
    </w:p>
    <w:p w:rsidR="00BD2E47" w:rsidRPr="00BD2E47" w:rsidRDefault="00BD2E47" w:rsidP="00BD2E47">
      <w:pPr>
        <w:suppressAutoHyphens/>
        <w:autoSpaceDE w:val="0"/>
        <w:autoSpaceDN w:val="0"/>
        <w:adjustRightInd w:val="0"/>
        <w:ind w:firstLine="567"/>
        <w:jc w:val="both"/>
        <w:rPr>
          <w:szCs w:val="28"/>
        </w:rPr>
      </w:pPr>
      <w:r w:rsidRPr="00BD2E47">
        <w:rPr>
          <w:szCs w:val="28"/>
        </w:rPr>
        <w:t>8.5. В случае утраты обращений проводится служебное расследование, о результатах которого информируется глава Татищевского муниципального района.</w:t>
      </w:r>
    </w:p>
    <w:p w:rsidR="00BD2E47" w:rsidRPr="00BD2E47" w:rsidRDefault="00BD2E47" w:rsidP="00BD2E47">
      <w:pPr>
        <w:suppressAutoHyphens/>
        <w:autoSpaceDE w:val="0"/>
        <w:autoSpaceDN w:val="0"/>
        <w:adjustRightInd w:val="0"/>
        <w:jc w:val="both"/>
        <w:rPr>
          <w:szCs w:val="28"/>
        </w:rPr>
      </w:pPr>
    </w:p>
    <w:p w:rsidR="00BD2E47" w:rsidRPr="00BD2E47" w:rsidRDefault="00BD2E47" w:rsidP="00BD2E47">
      <w:pPr>
        <w:suppressAutoHyphens/>
        <w:jc w:val="both"/>
        <w:rPr>
          <w:color w:val="000000"/>
          <w:kern w:val="1"/>
          <w:szCs w:val="28"/>
        </w:rPr>
      </w:pPr>
    </w:p>
    <w:p w:rsidR="00BD2E47" w:rsidRPr="00BD2E47" w:rsidRDefault="00BD2E47" w:rsidP="00BD2E47">
      <w:pPr>
        <w:suppressAutoHyphens/>
        <w:autoSpaceDE w:val="0"/>
        <w:autoSpaceDN w:val="0"/>
        <w:adjustRightInd w:val="0"/>
        <w:jc w:val="both"/>
        <w:rPr>
          <w:sz w:val="26"/>
          <w:szCs w:val="26"/>
        </w:rPr>
      </w:pPr>
    </w:p>
    <w:p w:rsidR="00BD2E47" w:rsidRPr="00BD2E47" w:rsidRDefault="00BD2E47" w:rsidP="00BD2E47">
      <w:pPr>
        <w:suppressAutoHyphens/>
        <w:autoSpaceDE w:val="0"/>
        <w:autoSpaceDN w:val="0"/>
        <w:adjustRightInd w:val="0"/>
        <w:jc w:val="both"/>
        <w:rPr>
          <w:sz w:val="26"/>
          <w:szCs w:val="26"/>
        </w:rPr>
      </w:pPr>
    </w:p>
    <w:p w:rsidR="00BD2E47" w:rsidRPr="00BD2E47" w:rsidRDefault="00BD2E47" w:rsidP="00BD2E47">
      <w:pPr>
        <w:suppressAutoHyphens/>
        <w:autoSpaceDE w:val="0"/>
        <w:autoSpaceDN w:val="0"/>
        <w:adjustRightInd w:val="0"/>
        <w:jc w:val="both"/>
        <w:rPr>
          <w:szCs w:val="28"/>
          <w:shd w:val="clear" w:color="auto" w:fill="FFFFFF"/>
        </w:rPr>
      </w:pPr>
    </w:p>
    <w:p w:rsidR="00BD2E47" w:rsidRPr="00BD2E47" w:rsidRDefault="00BD2E47" w:rsidP="00BD2E47">
      <w:pPr>
        <w:suppressAutoHyphens/>
        <w:jc w:val="both"/>
        <w:rPr>
          <w:rFonts w:eastAsia="Andale Sans UI"/>
          <w:color w:val="575757"/>
          <w:kern w:val="1"/>
          <w:szCs w:val="28"/>
          <w:shd w:val="clear" w:color="auto" w:fill="FFFFFF"/>
        </w:rPr>
      </w:pPr>
    </w:p>
    <w:p w:rsidR="00BD2E47" w:rsidRPr="00BD2E47" w:rsidRDefault="00BD2E47" w:rsidP="00BD2E47">
      <w:pPr>
        <w:suppressAutoHyphens/>
        <w:rPr>
          <w:color w:val="000000"/>
          <w:kern w:val="1"/>
          <w:szCs w:val="28"/>
        </w:rPr>
      </w:pPr>
    </w:p>
    <w:p w:rsidR="00BD2E47" w:rsidRPr="00BD2E47" w:rsidRDefault="00BD2E47" w:rsidP="00BD2E47">
      <w:pPr>
        <w:suppressAutoHyphens/>
        <w:rPr>
          <w:color w:val="000000"/>
          <w:kern w:val="1"/>
          <w:sz w:val="24"/>
          <w:szCs w:val="24"/>
        </w:rPr>
      </w:pPr>
    </w:p>
    <w:p w:rsidR="00BD2E47" w:rsidRDefault="00BD2E47" w:rsidP="00BD2E47">
      <w:pPr>
        <w:suppressAutoHyphens/>
        <w:rPr>
          <w:color w:val="000000"/>
          <w:kern w:val="1"/>
          <w:sz w:val="24"/>
          <w:szCs w:val="24"/>
        </w:rPr>
      </w:pPr>
    </w:p>
    <w:p w:rsidR="000E5735" w:rsidRDefault="000E5735" w:rsidP="00BD2E47">
      <w:pPr>
        <w:suppressAutoHyphens/>
        <w:rPr>
          <w:color w:val="000000"/>
          <w:kern w:val="1"/>
          <w:sz w:val="24"/>
          <w:szCs w:val="24"/>
        </w:rPr>
      </w:pPr>
    </w:p>
    <w:p w:rsidR="000E5735" w:rsidRDefault="000E5735" w:rsidP="00BD2E47">
      <w:pPr>
        <w:suppressAutoHyphens/>
        <w:rPr>
          <w:color w:val="000000"/>
          <w:kern w:val="1"/>
          <w:sz w:val="24"/>
          <w:szCs w:val="24"/>
        </w:rPr>
      </w:pPr>
    </w:p>
    <w:p w:rsidR="000E5735" w:rsidRDefault="000E5735" w:rsidP="00BD2E47">
      <w:pPr>
        <w:suppressAutoHyphens/>
        <w:rPr>
          <w:color w:val="000000"/>
          <w:kern w:val="1"/>
          <w:sz w:val="24"/>
          <w:szCs w:val="24"/>
        </w:rPr>
      </w:pPr>
    </w:p>
    <w:p w:rsidR="000E5735" w:rsidRDefault="000E5735" w:rsidP="00BD2E47">
      <w:pPr>
        <w:suppressAutoHyphens/>
        <w:rPr>
          <w:color w:val="000000"/>
          <w:kern w:val="1"/>
          <w:sz w:val="24"/>
          <w:szCs w:val="24"/>
        </w:rPr>
      </w:pPr>
    </w:p>
    <w:p w:rsidR="000E5735" w:rsidRDefault="000E5735" w:rsidP="00BD2E47">
      <w:pPr>
        <w:suppressAutoHyphens/>
        <w:rPr>
          <w:color w:val="000000"/>
          <w:kern w:val="1"/>
          <w:sz w:val="24"/>
          <w:szCs w:val="24"/>
        </w:rPr>
      </w:pPr>
    </w:p>
    <w:p w:rsidR="000E5735" w:rsidRPr="00BD2E47" w:rsidRDefault="000E5735" w:rsidP="00BD2E47">
      <w:pPr>
        <w:suppressAutoHyphens/>
        <w:rPr>
          <w:color w:val="000000"/>
          <w:kern w:val="1"/>
          <w:sz w:val="24"/>
          <w:szCs w:val="24"/>
        </w:rPr>
      </w:pPr>
      <w:bookmarkStart w:id="0" w:name="_GoBack"/>
      <w:bookmarkEnd w:id="0"/>
    </w:p>
    <w:p w:rsidR="00BD2E47" w:rsidRPr="00BD2E47" w:rsidRDefault="00BD2E47" w:rsidP="00BD2E47">
      <w:pPr>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lastRenderedPageBreak/>
        <w:t>Приложение № 1</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 xml:space="preserve">к Положениюо порядке работы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с обращениями граждан, организаций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и общественных объединений </w:t>
      </w:r>
      <w:proofErr w:type="gramStart"/>
      <w:r w:rsidRPr="00BD2E47">
        <w:rPr>
          <w:color w:val="000000"/>
          <w:kern w:val="1"/>
          <w:szCs w:val="28"/>
        </w:rPr>
        <w:t>в</w:t>
      </w:r>
      <w:proofErr w:type="gramEnd"/>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администрации Татищевского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муниципального района </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Саратовской области</w:t>
      </w: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jc w:val="center"/>
        <w:rPr>
          <w:rFonts w:eastAsia="Andale Sans UI"/>
          <w:kern w:val="1"/>
          <w:szCs w:val="28"/>
        </w:rPr>
      </w:pPr>
      <w:r w:rsidRPr="00BD2E47">
        <w:rPr>
          <w:rFonts w:eastAsia="Andale Sans UI"/>
          <w:kern w:val="1"/>
          <w:szCs w:val="28"/>
        </w:rPr>
        <w:t>Журнал учета письменных обращений граждан</w:t>
      </w:r>
    </w:p>
    <w:p w:rsidR="00BD2E47" w:rsidRPr="00BD2E47" w:rsidRDefault="00BD2E47" w:rsidP="00BD2E47">
      <w:pPr>
        <w:widowControl w:val="0"/>
        <w:suppressAutoHyphens/>
        <w:jc w:val="center"/>
        <w:rPr>
          <w:rFonts w:eastAsia="Andale Sans UI"/>
          <w:kern w:val="1"/>
          <w:szCs w:val="28"/>
        </w:rPr>
      </w:pPr>
    </w:p>
    <w:tbl>
      <w:tblPr>
        <w:tblW w:w="0" w:type="auto"/>
        <w:jc w:val="center"/>
        <w:tblLook w:val="0000"/>
      </w:tblPr>
      <w:tblGrid>
        <w:gridCol w:w="1242"/>
        <w:gridCol w:w="1271"/>
        <w:gridCol w:w="1000"/>
        <w:gridCol w:w="1123"/>
        <w:gridCol w:w="1273"/>
        <w:gridCol w:w="1206"/>
        <w:gridCol w:w="1757"/>
        <w:gridCol w:w="982"/>
      </w:tblGrid>
      <w:tr w:rsidR="00BD2E47" w:rsidRPr="00BD2E47" w:rsidTr="00BD2E47">
        <w:trPr>
          <w:trHeight w:val="1254"/>
          <w:jc w:val="center"/>
        </w:trPr>
        <w:tc>
          <w:tcPr>
            <w:tcW w:w="0" w:type="auto"/>
            <w:tcBorders>
              <w:top w:val="single" w:sz="4" w:space="0" w:color="000000"/>
              <w:left w:val="single" w:sz="4" w:space="0" w:color="000000"/>
              <w:bottom w:val="single" w:sz="4" w:space="0" w:color="000000"/>
            </w:tcBorders>
            <w:shd w:val="clear" w:color="auto" w:fill="auto"/>
            <w:vAlign w:val="center"/>
          </w:tcPr>
          <w:p w:rsidR="00BD2E47" w:rsidRPr="00BD2E47" w:rsidRDefault="00BD2E47" w:rsidP="00BD2E47">
            <w:pPr>
              <w:suppressAutoHyphens/>
              <w:jc w:val="center"/>
              <w:rPr>
                <w:rFonts w:eastAsia="Andale Sans UI"/>
                <w:kern w:val="1"/>
                <w:sz w:val="24"/>
                <w:szCs w:val="24"/>
              </w:rPr>
            </w:pPr>
            <w:r w:rsidRPr="00BD2E47">
              <w:rPr>
                <w:kern w:val="1"/>
                <w:sz w:val="24"/>
                <w:szCs w:val="24"/>
              </w:rPr>
              <w:t xml:space="preserve">Дата поступления </w:t>
            </w:r>
          </w:p>
        </w:tc>
        <w:tc>
          <w:tcPr>
            <w:tcW w:w="0" w:type="auto"/>
            <w:tcBorders>
              <w:top w:val="single" w:sz="4" w:space="0" w:color="000000"/>
              <w:left w:val="single" w:sz="4" w:space="0" w:color="000000"/>
              <w:bottom w:val="single" w:sz="4" w:space="0" w:color="000000"/>
              <w:right w:val="single" w:sz="4" w:space="0" w:color="000000"/>
            </w:tcBorders>
            <w:vAlign w:val="center"/>
          </w:tcPr>
          <w:p w:rsidR="00BD2E47" w:rsidRPr="00BD2E47" w:rsidRDefault="00BD2E47" w:rsidP="00BD2E47">
            <w:pPr>
              <w:suppressAutoHyphens/>
              <w:jc w:val="center"/>
              <w:rPr>
                <w:rFonts w:eastAsia="Andale Sans UI"/>
                <w:kern w:val="1"/>
                <w:sz w:val="24"/>
                <w:szCs w:val="24"/>
              </w:rPr>
            </w:pPr>
            <w:r w:rsidRPr="00BD2E47">
              <w:rPr>
                <w:rFonts w:eastAsia="Andale Sans UI"/>
                <w:kern w:val="1"/>
                <w:sz w:val="24"/>
                <w:szCs w:val="24"/>
              </w:rPr>
              <w:t xml:space="preserve">Дата регистрации, </w:t>
            </w:r>
            <w:r w:rsidRPr="00BD2E47">
              <w:rPr>
                <w:rFonts w:eastAsia="Andale Sans UI"/>
                <w:kern w:val="1"/>
                <w:sz w:val="24"/>
                <w:szCs w:val="24"/>
              </w:rPr>
              <w:br/>
              <w:t>рег.№</w:t>
            </w:r>
          </w:p>
        </w:tc>
        <w:tc>
          <w:tcPr>
            <w:tcW w:w="0" w:type="auto"/>
            <w:tcBorders>
              <w:top w:val="single" w:sz="4" w:space="0" w:color="000000"/>
              <w:left w:val="single" w:sz="4" w:space="0" w:color="000000"/>
              <w:bottom w:val="single" w:sz="4" w:space="0" w:color="000000"/>
            </w:tcBorders>
            <w:shd w:val="clear" w:color="auto" w:fill="auto"/>
            <w:vAlign w:val="center"/>
          </w:tcPr>
          <w:p w:rsidR="00BD2E47" w:rsidRPr="00BD2E47" w:rsidRDefault="00BD2E47" w:rsidP="00BD2E47">
            <w:pPr>
              <w:suppressAutoHyphens/>
              <w:jc w:val="center"/>
              <w:rPr>
                <w:rFonts w:eastAsia="Andale Sans UI"/>
                <w:kern w:val="1"/>
                <w:sz w:val="24"/>
                <w:szCs w:val="24"/>
              </w:rPr>
            </w:pPr>
            <w:r w:rsidRPr="00BD2E47">
              <w:rPr>
                <w:rFonts w:eastAsia="Andale Sans UI"/>
                <w:kern w:val="1"/>
                <w:sz w:val="24"/>
                <w:szCs w:val="24"/>
              </w:rPr>
              <w:t>Фамилия, имя, отчество заявителя</w:t>
            </w:r>
          </w:p>
        </w:tc>
        <w:tc>
          <w:tcPr>
            <w:tcW w:w="0" w:type="auto"/>
            <w:tcBorders>
              <w:top w:val="single" w:sz="4" w:space="0" w:color="000000"/>
              <w:left w:val="single" w:sz="4" w:space="0" w:color="000000"/>
              <w:bottom w:val="single" w:sz="4" w:space="0" w:color="000000"/>
            </w:tcBorders>
            <w:shd w:val="clear" w:color="auto" w:fill="auto"/>
            <w:vAlign w:val="center"/>
          </w:tcPr>
          <w:p w:rsidR="00BD2E47" w:rsidRPr="00BD2E47" w:rsidRDefault="00BD2E47" w:rsidP="00BD2E47">
            <w:pPr>
              <w:suppressAutoHyphens/>
              <w:jc w:val="center"/>
              <w:rPr>
                <w:rFonts w:eastAsia="Andale Sans UI"/>
                <w:kern w:val="1"/>
                <w:sz w:val="24"/>
                <w:szCs w:val="24"/>
              </w:rPr>
            </w:pPr>
            <w:r w:rsidRPr="00BD2E47">
              <w:rPr>
                <w:rFonts w:eastAsia="Andale Sans UI"/>
                <w:kern w:val="1"/>
                <w:sz w:val="24"/>
                <w:szCs w:val="24"/>
              </w:rPr>
              <w:t>Кому адресовано обращение</w:t>
            </w:r>
          </w:p>
        </w:tc>
        <w:tc>
          <w:tcPr>
            <w:tcW w:w="0" w:type="auto"/>
            <w:tcBorders>
              <w:top w:val="single" w:sz="4" w:space="0" w:color="000000"/>
              <w:left w:val="single" w:sz="4" w:space="0" w:color="000000"/>
              <w:bottom w:val="single" w:sz="4" w:space="0" w:color="000000"/>
            </w:tcBorders>
            <w:shd w:val="clear" w:color="auto" w:fill="auto"/>
            <w:vAlign w:val="center"/>
          </w:tcPr>
          <w:p w:rsidR="00BD2E47" w:rsidRPr="00BD2E47" w:rsidRDefault="00BD2E47" w:rsidP="00BD2E47">
            <w:pPr>
              <w:suppressAutoHyphens/>
              <w:jc w:val="center"/>
              <w:rPr>
                <w:rFonts w:eastAsia="Andale Sans UI"/>
                <w:kern w:val="1"/>
                <w:sz w:val="24"/>
                <w:szCs w:val="24"/>
              </w:rPr>
            </w:pPr>
            <w:r w:rsidRPr="00BD2E47">
              <w:rPr>
                <w:rFonts w:eastAsia="Andale Sans UI"/>
                <w:kern w:val="1"/>
                <w:sz w:val="24"/>
                <w:szCs w:val="24"/>
              </w:rPr>
              <w:t>Исполнитель</w:t>
            </w:r>
          </w:p>
        </w:tc>
        <w:tc>
          <w:tcPr>
            <w:tcW w:w="0" w:type="auto"/>
            <w:tcBorders>
              <w:top w:val="single" w:sz="4" w:space="0" w:color="000000"/>
              <w:left w:val="single" w:sz="4" w:space="0" w:color="000000"/>
              <w:bottom w:val="single" w:sz="4" w:space="0" w:color="000000"/>
            </w:tcBorders>
            <w:shd w:val="clear" w:color="auto" w:fill="auto"/>
            <w:vAlign w:val="center"/>
          </w:tcPr>
          <w:p w:rsidR="00BD2E47" w:rsidRPr="00BD2E47" w:rsidRDefault="00BD2E47" w:rsidP="00BD2E47">
            <w:pPr>
              <w:suppressAutoHyphens/>
              <w:jc w:val="center"/>
              <w:rPr>
                <w:rFonts w:eastAsia="Andale Sans UI"/>
                <w:kern w:val="1"/>
                <w:sz w:val="24"/>
                <w:szCs w:val="24"/>
              </w:rPr>
            </w:pPr>
            <w:r w:rsidRPr="00BD2E47">
              <w:rPr>
                <w:rFonts w:eastAsia="Andale Sans UI"/>
                <w:kern w:val="1"/>
                <w:sz w:val="24"/>
                <w:szCs w:val="24"/>
              </w:rPr>
              <w:t>Содержание обращения</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BD2E47" w:rsidRPr="00BD2E47" w:rsidRDefault="00BD2E47" w:rsidP="00BD2E47">
            <w:pPr>
              <w:suppressAutoHyphens/>
              <w:jc w:val="center"/>
              <w:rPr>
                <w:rFonts w:eastAsia="Andale Sans UI"/>
                <w:kern w:val="1"/>
                <w:sz w:val="24"/>
                <w:szCs w:val="24"/>
              </w:rPr>
            </w:pPr>
            <w:r w:rsidRPr="00BD2E47">
              <w:rPr>
                <w:rFonts w:eastAsia="Andale Sans UI"/>
                <w:kern w:val="1"/>
                <w:sz w:val="24"/>
                <w:szCs w:val="24"/>
              </w:rPr>
              <w:t>Срок исполнения</w:t>
            </w:r>
          </w:p>
          <w:p w:rsidR="00BD2E47" w:rsidRPr="00BD2E47" w:rsidRDefault="00BD2E47" w:rsidP="00BD2E47">
            <w:pPr>
              <w:suppressAutoHyphens/>
              <w:jc w:val="center"/>
              <w:rPr>
                <w:rFonts w:eastAsia="Andale Sans UI"/>
                <w:kern w:val="1"/>
                <w:sz w:val="24"/>
                <w:szCs w:val="24"/>
              </w:rPr>
            </w:pPr>
            <w:r w:rsidRPr="00BD2E47">
              <w:rPr>
                <w:rFonts w:eastAsia="Andale Sans UI"/>
                <w:kern w:val="1"/>
                <w:sz w:val="24"/>
                <w:szCs w:val="24"/>
              </w:rPr>
              <w:t>(предварительный)</w:t>
            </w:r>
          </w:p>
        </w:tc>
        <w:tc>
          <w:tcPr>
            <w:tcW w:w="0" w:type="auto"/>
            <w:tcBorders>
              <w:top w:val="single" w:sz="4" w:space="0" w:color="000000"/>
              <w:left w:val="single" w:sz="4" w:space="0" w:color="000000"/>
              <w:bottom w:val="single" w:sz="4" w:space="0" w:color="000000"/>
              <w:right w:val="single" w:sz="4" w:space="0" w:color="auto"/>
            </w:tcBorders>
            <w:vAlign w:val="center"/>
          </w:tcPr>
          <w:p w:rsidR="00BD2E47" w:rsidRPr="00BD2E47" w:rsidRDefault="00BD2E47" w:rsidP="00BD2E47">
            <w:pPr>
              <w:suppressAutoHyphens/>
              <w:jc w:val="center"/>
              <w:rPr>
                <w:rFonts w:eastAsia="Andale Sans UI"/>
                <w:kern w:val="1"/>
                <w:sz w:val="24"/>
                <w:szCs w:val="24"/>
              </w:rPr>
            </w:pPr>
            <w:r w:rsidRPr="00BD2E47">
              <w:rPr>
                <w:rFonts w:eastAsia="Andale Sans UI"/>
                <w:kern w:val="1"/>
                <w:sz w:val="24"/>
                <w:szCs w:val="24"/>
              </w:rPr>
              <w:t>Результат</w:t>
            </w:r>
          </w:p>
        </w:tc>
      </w:tr>
      <w:tr w:rsidR="00BD2E47" w:rsidRPr="00BD2E47" w:rsidTr="00BD2E47">
        <w:trPr>
          <w:trHeight w:val="1692"/>
          <w:jc w:val="center"/>
        </w:trPr>
        <w:tc>
          <w:tcPr>
            <w:tcW w:w="0" w:type="auto"/>
            <w:tcBorders>
              <w:top w:val="single" w:sz="4" w:space="0" w:color="000000"/>
              <w:left w:val="single" w:sz="4" w:space="0" w:color="000000"/>
              <w:bottom w:val="single" w:sz="4" w:space="0" w:color="000000"/>
            </w:tcBorders>
            <w:shd w:val="clear" w:color="auto" w:fill="auto"/>
            <w:vAlign w:val="center"/>
          </w:tcPr>
          <w:p w:rsidR="00BD2E47" w:rsidRPr="00BD2E47" w:rsidRDefault="00BD2E47" w:rsidP="00BD2E47">
            <w:pPr>
              <w:suppressAutoHyphens/>
              <w:jc w:val="center"/>
              <w:rPr>
                <w:rFonts w:eastAsia="Andale Sans UI"/>
                <w:kern w:val="1"/>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D2E47" w:rsidRPr="00BD2E47" w:rsidRDefault="00BD2E47" w:rsidP="00BD2E47">
            <w:pPr>
              <w:suppressAutoHyphens/>
              <w:snapToGrid w:val="0"/>
              <w:jc w:val="center"/>
              <w:rPr>
                <w:rFonts w:eastAsia="Andale Sans UI"/>
                <w:kern w:val="1"/>
                <w:sz w:val="24"/>
                <w:szCs w:val="24"/>
              </w:rPr>
            </w:pPr>
          </w:p>
        </w:tc>
        <w:tc>
          <w:tcPr>
            <w:tcW w:w="0" w:type="auto"/>
            <w:tcBorders>
              <w:top w:val="single" w:sz="4" w:space="0" w:color="000000"/>
              <w:left w:val="single" w:sz="4" w:space="0" w:color="000000"/>
              <w:bottom w:val="single" w:sz="4" w:space="0" w:color="000000"/>
            </w:tcBorders>
            <w:shd w:val="clear" w:color="auto" w:fill="auto"/>
            <w:vAlign w:val="center"/>
          </w:tcPr>
          <w:p w:rsidR="00BD2E47" w:rsidRPr="00BD2E47" w:rsidRDefault="00BD2E47" w:rsidP="00BD2E47">
            <w:pPr>
              <w:suppressAutoHyphens/>
              <w:snapToGrid w:val="0"/>
              <w:jc w:val="center"/>
              <w:rPr>
                <w:rFonts w:eastAsia="Andale Sans UI"/>
                <w:kern w:val="1"/>
                <w:sz w:val="24"/>
                <w:szCs w:val="24"/>
              </w:rPr>
            </w:pPr>
          </w:p>
        </w:tc>
        <w:tc>
          <w:tcPr>
            <w:tcW w:w="0" w:type="auto"/>
            <w:tcBorders>
              <w:top w:val="single" w:sz="4" w:space="0" w:color="000000"/>
              <w:left w:val="single" w:sz="4" w:space="0" w:color="000000"/>
              <w:bottom w:val="single" w:sz="4" w:space="0" w:color="000000"/>
            </w:tcBorders>
            <w:shd w:val="clear" w:color="auto" w:fill="auto"/>
            <w:vAlign w:val="center"/>
          </w:tcPr>
          <w:p w:rsidR="00BD2E47" w:rsidRPr="00BD2E47" w:rsidRDefault="00BD2E47" w:rsidP="00BD2E47">
            <w:pPr>
              <w:suppressAutoHyphens/>
              <w:snapToGrid w:val="0"/>
              <w:rPr>
                <w:rFonts w:eastAsia="Andale Sans UI"/>
                <w:kern w:val="1"/>
                <w:sz w:val="24"/>
                <w:szCs w:val="24"/>
              </w:rPr>
            </w:pPr>
          </w:p>
        </w:tc>
        <w:tc>
          <w:tcPr>
            <w:tcW w:w="0" w:type="auto"/>
            <w:tcBorders>
              <w:top w:val="single" w:sz="4" w:space="0" w:color="000000"/>
              <w:left w:val="single" w:sz="4" w:space="0" w:color="000000"/>
              <w:bottom w:val="single" w:sz="4" w:space="0" w:color="000000"/>
            </w:tcBorders>
            <w:shd w:val="clear" w:color="auto" w:fill="auto"/>
            <w:vAlign w:val="center"/>
          </w:tcPr>
          <w:p w:rsidR="00BD2E47" w:rsidRPr="00BD2E47" w:rsidRDefault="00BD2E47" w:rsidP="00BD2E47">
            <w:pPr>
              <w:suppressAutoHyphens/>
              <w:snapToGrid w:val="0"/>
              <w:jc w:val="center"/>
              <w:rPr>
                <w:rFonts w:eastAsia="Andale Sans UI"/>
                <w:kern w:val="1"/>
                <w:sz w:val="24"/>
                <w:szCs w:val="24"/>
              </w:rPr>
            </w:pPr>
          </w:p>
        </w:tc>
        <w:tc>
          <w:tcPr>
            <w:tcW w:w="0" w:type="auto"/>
            <w:tcBorders>
              <w:top w:val="single" w:sz="4" w:space="0" w:color="000000"/>
              <w:left w:val="single" w:sz="4" w:space="0" w:color="000000"/>
              <w:bottom w:val="single" w:sz="4" w:space="0" w:color="000000"/>
            </w:tcBorders>
            <w:shd w:val="clear" w:color="auto" w:fill="auto"/>
            <w:vAlign w:val="center"/>
          </w:tcPr>
          <w:p w:rsidR="00BD2E47" w:rsidRPr="00BD2E47" w:rsidRDefault="00BD2E47" w:rsidP="00BD2E47">
            <w:pPr>
              <w:suppressAutoHyphens/>
              <w:snapToGrid w:val="0"/>
              <w:rPr>
                <w:rFonts w:eastAsia="Andale Sans UI"/>
                <w:kern w:val="1"/>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BD2E47" w:rsidRPr="00BD2E47" w:rsidRDefault="00BD2E47" w:rsidP="00BD2E47">
            <w:pPr>
              <w:suppressAutoHyphens/>
              <w:rPr>
                <w:rFonts w:eastAsia="Andale Sans UI"/>
                <w:kern w:val="1"/>
                <w:sz w:val="24"/>
                <w:szCs w:val="24"/>
              </w:rPr>
            </w:pPr>
          </w:p>
        </w:tc>
        <w:tc>
          <w:tcPr>
            <w:tcW w:w="0" w:type="auto"/>
            <w:tcBorders>
              <w:top w:val="single" w:sz="4" w:space="0" w:color="000000"/>
              <w:left w:val="single" w:sz="4" w:space="0" w:color="000000"/>
              <w:bottom w:val="single" w:sz="4" w:space="0" w:color="000000"/>
              <w:right w:val="single" w:sz="4" w:space="0" w:color="auto"/>
            </w:tcBorders>
            <w:vAlign w:val="center"/>
          </w:tcPr>
          <w:p w:rsidR="00BD2E47" w:rsidRPr="00BD2E47" w:rsidRDefault="00BD2E47" w:rsidP="00BD2E47">
            <w:pPr>
              <w:suppressAutoHyphens/>
              <w:snapToGrid w:val="0"/>
              <w:rPr>
                <w:rFonts w:eastAsia="Andale Sans UI"/>
                <w:kern w:val="1"/>
                <w:sz w:val="24"/>
                <w:szCs w:val="24"/>
              </w:rPr>
            </w:pPr>
          </w:p>
        </w:tc>
      </w:tr>
    </w:tbl>
    <w:p w:rsidR="00BD2E47" w:rsidRPr="00BD2E47" w:rsidRDefault="00BD2E47" w:rsidP="00BD2E47">
      <w:pPr>
        <w:widowControl w:val="0"/>
        <w:suppressAutoHyphens/>
        <w:rPr>
          <w:rFonts w:eastAsia="Andale Sans UI"/>
          <w:kern w:val="1"/>
          <w:szCs w:val="28"/>
        </w:rPr>
      </w:pPr>
    </w:p>
    <w:p w:rsidR="00BD2E47" w:rsidRPr="00BD2E47" w:rsidRDefault="00BD2E47" w:rsidP="00BD2E47">
      <w:pPr>
        <w:widowControl w:val="0"/>
        <w:suppressAutoHyphens/>
        <w:rPr>
          <w:rFonts w:eastAsia="Andale Sans UI"/>
          <w:i/>
          <w:kern w:val="1"/>
          <w:sz w:val="24"/>
          <w:szCs w:val="24"/>
        </w:rPr>
      </w:pPr>
    </w:p>
    <w:p w:rsidR="00BD2E47" w:rsidRPr="00BD2E47" w:rsidRDefault="00BD2E47" w:rsidP="00BD2E47">
      <w:pPr>
        <w:widowControl w:val="0"/>
        <w:suppressAutoHyphens/>
        <w:rPr>
          <w:rFonts w:eastAsia="Andale Sans UI"/>
          <w:i/>
          <w:kern w:val="1"/>
          <w:sz w:val="24"/>
          <w:szCs w:val="24"/>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rPr>
          <w:color w:val="000000"/>
          <w:kern w:val="1"/>
          <w:sz w:val="24"/>
          <w:szCs w:val="24"/>
        </w:rPr>
      </w:pP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lastRenderedPageBreak/>
        <w:t xml:space="preserve">Приложение № </w:t>
      </w:r>
      <w:r>
        <w:rPr>
          <w:color w:val="000000"/>
          <w:kern w:val="1"/>
          <w:szCs w:val="28"/>
        </w:rPr>
        <w:t>2</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 xml:space="preserve">к Положениюо порядке работы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с обращениями граждан, организаций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и общественных объединений </w:t>
      </w:r>
      <w:proofErr w:type="gramStart"/>
      <w:r w:rsidRPr="00BD2E47">
        <w:rPr>
          <w:color w:val="000000"/>
          <w:kern w:val="1"/>
          <w:szCs w:val="28"/>
        </w:rPr>
        <w:t>в</w:t>
      </w:r>
      <w:proofErr w:type="gramEnd"/>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администрации Татищевского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муниципального района </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Саратовской области</w:t>
      </w: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jc w:val="center"/>
        <w:rPr>
          <w:rFonts w:eastAsia="Andale Sans UI"/>
          <w:b/>
          <w:kern w:val="1"/>
          <w:szCs w:val="28"/>
        </w:rPr>
      </w:pPr>
      <w:r w:rsidRPr="00BD2E47">
        <w:rPr>
          <w:rFonts w:eastAsia="Andale Sans UI"/>
          <w:b/>
          <w:kern w:val="1"/>
          <w:szCs w:val="28"/>
        </w:rPr>
        <w:t>Администрация Татищевского муниципального района</w:t>
      </w:r>
    </w:p>
    <w:p w:rsidR="00BD2E47" w:rsidRPr="00BD2E47" w:rsidRDefault="00BD2E47" w:rsidP="00BD2E47">
      <w:pPr>
        <w:widowControl w:val="0"/>
        <w:suppressAutoHyphens/>
        <w:jc w:val="center"/>
        <w:rPr>
          <w:rFonts w:eastAsia="Andale Sans UI"/>
          <w:b/>
          <w:kern w:val="1"/>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3"/>
        <w:gridCol w:w="2463"/>
        <w:gridCol w:w="2464"/>
        <w:gridCol w:w="2464"/>
      </w:tblGrid>
      <w:tr w:rsidR="00BD2E47" w:rsidRPr="00BD2E47" w:rsidTr="00BD2E47">
        <w:tc>
          <w:tcPr>
            <w:tcW w:w="3750" w:type="pct"/>
            <w:gridSpan w:val="3"/>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Карточка регистрации письменных обращений, заявлений и жалоб граждан №</w:t>
            </w:r>
          </w:p>
        </w:tc>
        <w:tc>
          <w:tcPr>
            <w:tcW w:w="1250" w:type="pct"/>
          </w:tcPr>
          <w:p w:rsidR="00BD2E47" w:rsidRPr="00BD2E47" w:rsidRDefault="00BD2E47" w:rsidP="00BD2E47">
            <w:pPr>
              <w:widowControl w:val="0"/>
              <w:suppressAutoHyphens/>
              <w:jc w:val="center"/>
              <w:rPr>
                <w:rFonts w:eastAsia="Andale Sans UI"/>
                <w:kern w:val="1"/>
                <w:sz w:val="24"/>
                <w:szCs w:val="24"/>
              </w:rPr>
            </w:pPr>
          </w:p>
        </w:tc>
      </w:tr>
      <w:tr w:rsidR="00BD2E47" w:rsidRPr="00BD2E47" w:rsidTr="00BD2E47">
        <w:tc>
          <w:tcPr>
            <w:tcW w:w="1250" w:type="pct"/>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 п\п</w:t>
            </w:r>
          </w:p>
        </w:tc>
        <w:tc>
          <w:tcPr>
            <w:tcW w:w="1250" w:type="pct"/>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Дата поступления</w:t>
            </w:r>
          </w:p>
        </w:tc>
        <w:tc>
          <w:tcPr>
            <w:tcW w:w="1250" w:type="pct"/>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Номер документа</w:t>
            </w:r>
          </w:p>
        </w:tc>
        <w:tc>
          <w:tcPr>
            <w:tcW w:w="1250" w:type="pct"/>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Дата документа</w:t>
            </w:r>
          </w:p>
        </w:tc>
      </w:tr>
      <w:tr w:rsidR="00BD2E47" w:rsidRPr="00BD2E47" w:rsidTr="00BD2E47">
        <w:tc>
          <w:tcPr>
            <w:tcW w:w="1250" w:type="pct"/>
          </w:tcPr>
          <w:p w:rsidR="00BD2E47" w:rsidRPr="00BD2E47" w:rsidRDefault="00BD2E47" w:rsidP="00BD2E47">
            <w:pPr>
              <w:widowControl w:val="0"/>
              <w:suppressAutoHyphens/>
              <w:jc w:val="center"/>
              <w:rPr>
                <w:rFonts w:eastAsia="Andale Sans UI"/>
                <w:kern w:val="1"/>
                <w:sz w:val="24"/>
                <w:szCs w:val="24"/>
              </w:rPr>
            </w:pPr>
          </w:p>
        </w:tc>
        <w:tc>
          <w:tcPr>
            <w:tcW w:w="1250" w:type="pct"/>
          </w:tcPr>
          <w:p w:rsidR="00BD2E47" w:rsidRPr="00BD2E47" w:rsidRDefault="00BD2E47" w:rsidP="00BD2E47">
            <w:pPr>
              <w:widowControl w:val="0"/>
              <w:suppressAutoHyphens/>
              <w:jc w:val="center"/>
              <w:rPr>
                <w:rFonts w:eastAsia="Andale Sans UI"/>
                <w:kern w:val="1"/>
                <w:sz w:val="24"/>
                <w:szCs w:val="24"/>
              </w:rPr>
            </w:pPr>
          </w:p>
        </w:tc>
        <w:tc>
          <w:tcPr>
            <w:tcW w:w="1250" w:type="pct"/>
          </w:tcPr>
          <w:p w:rsidR="00BD2E47" w:rsidRPr="00BD2E47" w:rsidRDefault="00BD2E47" w:rsidP="00BD2E47">
            <w:pPr>
              <w:widowControl w:val="0"/>
              <w:suppressAutoHyphens/>
              <w:jc w:val="center"/>
              <w:rPr>
                <w:rFonts w:eastAsia="Andale Sans UI"/>
                <w:kern w:val="1"/>
                <w:sz w:val="24"/>
                <w:szCs w:val="24"/>
              </w:rPr>
            </w:pPr>
          </w:p>
        </w:tc>
        <w:tc>
          <w:tcPr>
            <w:tcW w:w="1250" w:type="pct"/>
          </w:tcPr>
          <w:p w:rsidR="00BD2E47" w:rsidRPr="00BD2E47" w:rsidRDefault="00BD2E47" w:rsidP="00BD2E47">
            <w:pPr>
              <w:widowControl w:val="0"/>
              <w:suppressAutoHyphens/>
              <w:jc w:val="center"/>
              <w:rPr>
                <w:rFonts w:eastAsia="Andale Sans UI"/>
                <w:kern w:val="1"/>
                <w:sz w:val="24"/>
                <w:szCs w:val="24"/>
              </w:rPr>
            </w:pPr>
          </w:p>
        </w:tc>
      </w:tr>
      <w:tr w:rsidR="00BD2E47" w:rsidRPr="00BD2E47" w:rsidTr="00BD2E47">
        <w:tc>
          <w:tcPr>
            <w:tcW w:w="5000" w:type="pct"/>
            <w:gridSpan w:val="4"/>
          </w:tcPr>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Корреспондент</w:t>
            </w:r>
          </w:p>
        </w:tc>
      </w:tr>
      <w:tr w:rsidR="00BD2E47" w:rsidRPr="00BD2E47" w:rsidTr="00BD2E47">
        <w:tc>
          <w:tcPr>
            <w:tcW w:w="5000" w:type="pct"/>
            <w:gridSpan w:val="4"/>
          </w:tcPr>
          <w:p w:rsidR="00BD2E47" w:rsidRPr="00BD2E47" w:rsidRDefault="00BD2E47" w:rsidP="00BD2E47">
            <w:pPr>
              <w:widowControl w:val="0"/>
              <w:suppressAutoHyphens/>
              <w:rPr>
                <w:rFonts w:eastAsia="Andale Sans UI"/>
                <w:kern w:val="1"/>
                <w:sz w:val="24"/>
                <w:szCs w:val="24"/>
              </w:rPr>
            </w:pPr>
          </w:p>
        </w:tc>
      </w:tr>
      <w:tr w:rsidR="00BD2E47" w:rsidRPr="00BD2E47" w:rsidTr="00BD2E47">
        <w:trPr>
          <w:trHeight w:val="455"/>
        </w:trPr>
        <w:tc>
          <w:tcPr>
            <w:tcW w:w="3750" w:type="pct"/>
            <w:gridSpan w:val="3"/>
          </w:tcPr>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ФИО заявителя</w:t>
            </w:r>
          </w:p>
        </w:tc>
        <w:tc>
          <w:tcPr>
            <w:tcW w:w="1250" w:type="pct"/>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Обращение в адрес</w:t>
            </w:r>
          </w:p>
        </w:tc>
      </w:tr>
      <w:tr w:rsidR="00BD2E47" w:rsidRPr="00BD2E47" w:rsidTr="00BD2E47">
        <w:tc>
          <w:tcPr>
            <w:tcW w:w="3750" w:type="pct"/>
            <w:gridSpan w:val="3"/>
          </w:tcPr>
          <w:p w:rsidR="00BD2E47" w:rsidRPr="00BD2E47" w:rsidRDefault="00BD2E47" w:rsidP="00BD2E47">
            <w:pPr>
              <w:widowControl w:val="0"/>
              <w:suppressAutoHyphens/>
              <w:jc w:val="center"/>
              <w:rPr>
                <w:rFonts w:eastAsia="Andale Sans UI"/>
                <w:kern w:val="1"/>
                <w:sz w:val="24"/>
                <w:szCs w:val="24"/>
              </w:rPr>
            </w:pPr>
          </w:p>
        </w:tc>
        <w:tc>
          <w:tcPr>
            <w:tcW w:w="1250" w:type="pct"/>
          </w:tcPr>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tc>
      </w:tr>
      <w:tr w:rsidR="00BD2E47" w:rsidRPr="00BD2E47" w:rsidTr="00BD2E47">
        <w:tc>
          <w:tcPr>
            <w:tcW w:w="5000" w:type="pct"/>
            <w:gridSpan w:val="4"/>
          </w:tcPr>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Адрес заявителя</w:t>
            </w:r>
          </w:p>
        </w:tc>
      </w:tr>
      <w:tr w:rsidR="00BD2E47" w:rsidRPr="00BD2E47" w:rsidTr="00BD2E47">
        <w:trPr>
          <w:trHeight w:val="816"/>
        </w:trPr>
        <w:tc>
          <w:tcPr>
            <w:tcW w:w="5000" w:type="pct"/>
            <w:gridSpan w:val="4"/>
          </w:tcPr>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tc>
      </w:tr>
      <w:tr w:rsidR="00BD2E47" w:rsidRPr="00BD2E47" w:rsidTr="00BD2E47">
        <w:tc>
          <w:tcPr>
            <w:tcW w:w="5000" w:type="pct"/>
            <w:gridSpan w:val="4"/>
          </w:tcPr>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Краткое содержание обращения</w:t>
            </w:r>
          </w:p>
        </w:tc>
      </w:tr>
      <w:tr w:rsidR="00BD2E47" w:rsidRPr="00BD2E47" w:rsidTr="00BD2E47">
        <w:trPr>
          <w:trHeight w:val="1890"/>
        </w:trPr>
        <w:tc>
          <w:tcPr>
            <w:tcW w:w="5000" w:type="pct"/>
            <w:gridSpan w:val="4"/>
          </w:tcPr>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tc>
      </w:tr>
      <w:tr w:rsidR="00BD2E47" w:rsidRPr="00BD2E47" w:rsidTr="00BD2E47">
        <w:tc>
          <w:tcPr>
            <w:tcW w:w="5000" w:type="pct"/>
            <w:gridSpan w:val="4"/>
          </w:tcPr>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Резолюция руководителя</w:t>
            </w:r>
          </w:p>
        </w:tc>
      </w:tr>
      <w:tr w:rsidR="00BD2E47" w:rsidRPr="00BD2E47" w:rsidTr="00BD2E47">
        <w:tc>
          <w:tcPr>
            <w:tcW w:w="5000" w:type="pct"/>
            <w:gridSpan w:val="4"/>
          </w:tcPr>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tc>
      </w:tr>
      <w:tr w:rsidR="00BD2E47" w:rsidRPr="00BD2E47" w:rsidTr="00BD2E47">
        <w:tc>
          <w:tcPr>
            <w:tcW w:w="2499" w:type="pct"/>
            <w:gridSpan w:val="2"/>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Отметка об исполнении</w:t>
            </w:r>
          </w:p>
        </w:tc>
        <w:tc>
          <w:tcPr>
            <w:tcW w:w="1250" w:type="pct"/>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Примечание</w:t>
            </w:r>
          </w:p>
        </w:tc>
        <w:tc>
          <w:tcPr>
            <w:tcW w:w="1250" w:type="pct"/>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Срок исполнения</w:t>
            </w:r>
          </w:p>
        </w:tc>
      </w:tr>
      <w:tr w:rsidR="00BD2E47" w:rsidRPr="00BD2E47" w:rsidTr="00BD2E47">
        <w:tc>
          <w:tcPr>
            <w:tcW w:w="2499" w:type="pct"/>
            <w:gridSpan w:val="2"/>
          </w:tcPr>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tc>
        <w:tc>
          <w:tcPr>
            <w:tcW w:w="1250" w:type="pct"/>
          </w:tcPr>
          <w:p w:rsidR="00BD2E47" w:rsidRPr="00BD2E47" w:rsidRDefault="00BD2E47" w:rsidP="00BD2E47">
            <w:pPr>
              <w:widowControl w:val="0"/>
              <w:suppressAutoHyphens/>
              <w:jc w:val="center"/>
              <w:rPr>
                <w:rFonts w:eastAsia="Andale Sans UI"/>
                <w:kern w:val="1"/>
                <w:sz w:val="24"/>
                <w:szCs w:val="24"/>
              </w:rPr>
            </w:pPr>
          </w:p>
        </w:tc>
        <w:tc>
          <w:tcPr>
            <w:tcW w:w="1250" w:type="pct"/>
          </w:tcPr>
          <w:p w:rsidR="00BD2E47" w:rsidRPr="00BD2E47" w:rsidRDefault="00BD2E47" w:rsidP="00BD2E47">
            <w:pPr>
              <w:widowControl w:val="0"/>
              <w:suppressAutoHyphens/>
              <w:jc w:val="center"/>
              <w:rPr>
                <w:rFonts w:eastAsia="Andale Sans UI"/>
                <w:kern w:val="1"/>
                <w:sz w:val="24"/>
                <w:szCs w:val="24"/>
              </w:rPr>
            </w:pPr>
          </w:p>
        </w:tc>
      </w:tr>
    </w:tbl>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lastRenderedPageBreak/>
        <w:t xml:space="preserve">Приложение № </w:t>
      </w:r>
      <w:r>
        <w:rPr>
          <w:color w:val="000000"/>
          <w:kern w:val="1"/>
          <w:szCs w:val="28"/>
        </w:rPr>
        <w:t>3</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 xml:space="preserve">к Положениюо порядке работы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с обращениями граждан, организаций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и общественных объединений </w:t>
      </w:r>
      <w:proofErr w:type="gramStart"/>
      <w:r w:rsidRPr="00BD2E47">
        <w:rPr>
          <w:color w:val="000000"/>
          <w:kern w:val="1"/>
          <w:szCs w:val="28"/>
        </w:rPr>
        <w:t>в</w:t>
      </w:r>
      <w:proofErr w:type="gramEnd"/>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администрации Татищевского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муниципального района </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Саратовской области</w:t>
      </w: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jc w:val="center"/>
        <w:rPr>
          <w:rFonts w:eastAsia="Andale Sans UI"/>
          <w:kern w:val="1"/>
          <w:szCs w:val="28"/>
        </w:rPr>
      </w:pPr>
      <w:r w:rsidRPr="00BD2E47">
        <w:rPr>
          <w:rFonts w:eastAsia="Andale Sans UI"/>
          <w:kern w:val="1"/>
          <w:szCs w:val="28"/>
        </w:rPr>
        <w:t>Журнал регистрации запросов по обращениям</w:t>
      </w:r>
    </w:p>
    <w:p w:rsidR="00BD2E47" w:rsidRPr="00BD2E47" w:rsidRDefault="00BD2E47" w:rsidP="00BD2E47">
      <w:pPr>
        <w:widowControl w:val="0"/>
        <w:suppressAutoHyphens/>
        <w:jc w:val="center"/>
        <w:rPr>
          <w:rFonts w:eastAsia="Andale Sans UI"/>
          <w:kern w:val="1"/>
          <w:szCs w:val="28"/>
        </w:rPr>
      </w:pPr>
    </w:p>
    <w:tbl>
      <w:tblPr>
        <w:tblW w:w="0" w:type="auto"/>
        <w:tblLook w:val="0000"/>
      </w:tblPr>
      <w:tblGrid>
        <w:gridCol w:w="1242"/>
        <w:gridCol w:w="1271"/>
        <w:gridCol w:w="1000"/>
        <w:gridCol w:w="1123"/>
        <w:gridCol w:w="1273"/>
        <w:gridCol w:w="1206"/>
        <w:gridCol w:w="1757"/>
        <w:gridCol w:w="982"/>
      </w:tblGrid>
      <w:tr w:rsidR="00BD2E47" w:rsidRPr="00BD2E47" w:rsidTr="00BD2E47">
        <w:trPr>
          <w:trHeight w:val="1254"/>
        </w:trPr>
        <w:tc>
          <w:tcPr>
            <w:tcW w:w="0" w:type="auto"/>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kern w:val="1"/>
                <w:sz w:val="24"/>
                <w:szCs w:val="24"/>
              </w:rPr>
              <w:t xml:space="preserve">Дата поступления </w:t>
            </w:r>
          </w:p>
        </w:tc>
        <w:tc>
          <w:tcPr>
            <w:tcW w:w="0" w:type="auto"/>
            <w:tcBorders>
              <w:top w:val="single" w:sz="4" w:space="0" w:color="000000"/>
              <w:left w:val="single" w:sz="4" w:space="0" w:color="000000"/>
              <w:bottom w:val="single" w:sz="4" w:space="0" w:color="000000"/>
              <w:right w:val="single" w:sz="4" w:space="0" w:color="000000"/>
            </w:tcBorders>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 xml:space="preserve">Дата регистрации, </w:t>
            </w:r>
            <w:r w:rsidRPr="00BD2E47">
              <w:rPr>
                <w:rFonts w:eastAsia="Andale Sans UI"/>
                <w:kern w:val="1"/>
                <w:sz w:val="24"/>
                <w:szCs w:val="24"/>
              </w:rPr>
              <w:br/>
              <w:t>рег.№</w:t>
            </w:r>
          </w:p>
        </w:tc>
        <w:tc>
          <w:tcPr>
            <w:tcW w:w="0" w:type="auto"/>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Фамилия, имя, отчество заявителя</w:t>
            </w:r>
          </w:p>
        </w:tc>
        <w:tc>
          <w:tcPr>
            <w:tcW w:w="0" w:type="auto"/>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Кому адресовано обращение</w:t>
            </w:r>
          </w:p>
        </w:tc>
        <w:tc>
          <w:tcPr>
            <w:tcW w:w="0" w:type="auto"/>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Исполнитель</w:t>
            </w:r>
          </w:p>
        </w:tc>
        <w:tc>
          <w:tcPr>
            <w:tcW w:w="0" w:type="auto"/>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Содержание обращения</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Срок исполнения</w:t>
            </w:r>
          </w:p>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(предварительный)</w:t>
            </w:r>
          </w:p>
        </w:tc>
        <w:tc>
          <w:tcPr>
            <w:tcW w:w="0" w:type="auto"/>
            <w:tcBorders>
              <w:top w:val="single" w:sz="4" w:space="0" w:color="000000"/>
              <w:left w:val="single" w:sz="4" w:space="0" w:color="000000"/>
              <w:bottom w:val="single" w:sz="4" w:space="0" w:color="000000"/>
              <w:right w:val="single" w:sz="4" w:space="0" w:color="auto"/>
            </w:tcBorders>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Результат</w:t>
            </w:r>
          </w:p>
        </w:tc>
      </w:tr>
      <w:tr w:rsidR="00BD2E47" w:rsidRPr="00BD2E47" w:rsidTr="00BD2E47">
        <w:trPr>
          <w:trHeight w:val="1692"/>
        </w:trPr>
        <w:tc>
          <w:tcPr>
            <w:tcW w:w="0" w:type="auto"/>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D2E47" w:rsidRPr="00BD2E47" w:rsidRDefault="00BD2E47" w:rsidP="00BD2E47">
            <w:pPr>
              <w:widowControl w:val="0"/>
              <w:suppressAutoHyphens/>
              <w:snapToGrid w:val="0"/>
              <w:jc w:val="center"/>
              <w:rPr>
                <w:rFonts w:eastAsia="Andale Sans UI"/>
                <w:kern w:val="1"/>
                <w:sz w:val="24"/>
                <w:szCs w:val="24"/>
              </w:rPr>
            </w:pPr>
          </w:p>
        </w:tc>
        <w:tc>
          <w:tcPr>
            <w:tcW w:w="0" w:type="auto"/>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jc w:val="center"/>
              <w:rPr>
                <w:rFonts w:eastAsia="Andale Sans UI"/>
                <w:kern w:val="1"/>
                <w:sz w:val="24"/>
                <w:szCs w:val="24"/>
              </w:rPr>
            </w:pPr>
          </w:p>
        </w:tc>
        <w:tc>
          <w:tcPr>
            <w:tcW w:w="0" w:type="auto"/>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rPr>
                <w:rFonts w:eastAsia="Andale Sans UI"/>
                <w:kern w:val="1"/>
                <w:sz w:val="24"/>
                <w:szCs w:val="24"/>
              </w:rPr>
            </w:pPr>
          </w:p>
        </w:tc>
        <w:tc>
          <w:tcPr>
            <w:tcW w:w="0" w:type="auto"/>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jc w:val="center"/>
              <w:rPr>
                <w:rFonts w:eastAsia="Andale Sans UI"/>
                <w:kern w:val="1"/>
                <w:sz w:val="24"/>
                <w:szCs w:val="24"/>
              </w:rPr>
            </w:pPr>
          </w:p>
        </w:tc>
        <w:tc>
          <w:tcPr>
            <w:tcW w:w="0" w:type="auto"/>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rPr>
                <w:rFonts w:eastAsia="Andale Sans UI"/>
                <w:kern w:val="1"/>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BD2E47" w:rsidRPr="00BD2E47" w:rsidRDefault="00BD2E47" w:rsidP="00BD2E47">
            <w:pPr>
              <w:widowControl w:val="0"/>
              <w:suppressAutoHyphens/>
              <w:rPr>
                <w:rFonts w:eastAsia="Andale Sans UI"/>
                <w:kern w:val="1"/>
                <w:sz w:val="24"/>
                <w:szCs w:val="24"/>
              </w:rPr>
            </w:pPr>
          </w:p>
          <w:p w:rsidR="00BD2E47" w:rsidRPr="00BD2E47" w:rsidRDefault="00BD2E47" w:rsidP="00BD2E47">
            <w:pPr>
              <w:widowControl w:val="0"/>
              <w:suppressAutoHyphens/>
              <w:rPr>
                <w:rFonts w:eastAsia="Andale Sans UI"/>
                <w:kern w:val="1"/>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BD2E47" w:rsidRPr="00BD2E47" w:rsidRDefault="00BD2E47" w:rsidP="00BD2E47">
            <w:pPr>
              <w:widowControl w:val="0"/>
              <w:suppressAutoHyphens/>
              <w:snapToGrid w:val="0"/>
              <w:rPr>
                <w:rFonts w:eastAsia="Andale Sans UI"/>
                <w:kern w:val="1"/>
                <w:sz w:val="24"/>
                <w:szCs w:val="24"/>
              </w:rPr>
            </w:pPr>
          </w:p>
        </w:tc>
      </w:tr>
    </w:tbl>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lastRenderedPageBreak/>
        <w:t xml:space="preserve">Приложение № </w:t>
      </w:r>
      <w:r>
        <w:rPr>
          <w:color w:val="000000"/>
          <w:kern w:val="1"/>
          <w:szCs w:val="28"/>
        </w:rPr>
        <w:t>4</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 xml:space="preserve">к Положениюо порядке работы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с обращениями граждан, организаций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и общественных объединений </w:t>
      </w:r>
      <w:proofErr w:type="gramStart"/>
      <w:r w:rsidRPr="00BD2E47">
        <w:rPr>
          <w:color w:val="000000"/>
          <w:kern w:val="1"/>
          <w:szCs w:val="28"/>
        </w:rPr>
        <w:t>в</w:t>
      </w:r>
      <w:proofErr w:type="gramEnd"/>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администрации Татищевского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муниципального района </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Саратовской области</w:t>
      </w: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jc w:val="center"/>
        <w:rPr>
          <w:rFonts w:eastAsia="Andale Sans UI"/>
          <w:b/>
          <w:kern w:val="1"/>
          <w:szCs w:val="28"/>
        </w:rPr>
      </w:pPr>
      <w:r w:rsidRPr="00BD2E47">
        <w:rPr>
          <w:rFonts w:eastAsia="Andale Sans UI"/>
          <w:b/>
          <w:kern w:val="1"/>
          <w:szCs w:val="28"/>
        </w:rPr>
        <w:t>Администрация Татищевскогомуниципального района</w:t>
      </w:r>
    </w:p>
    <w:p w:rsidR="00BD2E47" w:rsidRPr="00BD2E47" w:rsidRDefault="00BD2E47" w:rsidP="00BD2E47">
      <w:pPr>
        <w:widowControl w:val="0"/>
        <w:suppressAutoHyphens/>
        <w:jc w:val="center"/>
        <w:rPr>
          <w:rFonts w:eastAsia="Andale Sans UI"/>
          <w:b/>
          <w:kern w:val="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3"/>
        <w:gridCol w:w="2463"/>
        <w:gridCol w:w="2464"/>
        <w:gridCol w:w="2464"/>
      </w:tblGrid>
      <w:tr w:rsidR="00BD2E47" w:rsidRPr="00BD2E47" w:rsidTr="00BD2E47">
        <w:tc>
          <w:tcPr>
            <w:tcW w:w="3750" w:type="pct"/>
            <w:gridSpan w:val="3"/>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Карточка регистрации запроса по обращению №</w:t>
            </w:r>
          </w:p>
        </w:tc>
        <w:tc>
          <w:tcPr>
            <w:tcW w:w="1250" w:type="pct"/>
          </w:tcPr>
          <w:p w:rsidR="00BD2E47" w:rsidRPr="00BD2E47" w:rsidRDefault="00BD2E47" w:rsidP="00BD2E47">
            <w:pPr>
              <w:widowControl w:val="0"/>
              <w:suppressAutoHyphens/>
              <w:jc w:val="center"/>
              <w:rPr>
                <w:rFonts w:eastAsia="Andale Sans UI"/>
                <w:kern w:val="1"/>
                <w:sz w:val="24"/>
                <w:szCs w:val="24"/>
              </w:rPr>
            </w:pPr>
          </w:p>
        </w:tc>
      </w:tr>
      <w:tr w:rsidR="00BD2E47" w:rsidRPr="00BD2E47" w:rsidTr="00BD2E47">
        <w:tc>
          <w:tcPr>
            <w:tcW w:w="1250" w:type="pct"/>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 п\п</w:t>
            </w:r>
          </w:p>
        </w:tc>
        <w:tc>
          <w:tcPr>
            <w:tcW w:w="1250" w:type="pct"/>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Дата поступления</w:t>
            </w:r>
          </w:p>
        </w:tc>
        <w:tc>
          <w:tcPr>
            <w:tcW w:w="1250" w:type="pct"/>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Номер документа</w:t>
            </w:r>
          </w:p>
        </w:tc>
        <w:tc>
          <w:tcPr>
            <w:tcW w:w="1250" w:type="pct"/>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Дата документа</w:t>
            </w:r>
          </w:p>
        </w:tc>
      </w:tr>
      <w:tr w:rsidR="00BD2E47" w:rsidRPr="00BD2E47" w:rsidTr="00BD2E47">
        <w:tc>
          <w:tcPr>
            <w:tcW w:w="1250" w:type="pct"/>
          </w:tcPr>
          <w:p w:rsidR="00BD2E47" w:rsidRPr="00BD2E47" w:rsidRDefault="00BD2E47" w:rsidP="00BD2E47">
            <w:pPr>
              <w:widowControl w:val="0"/>
              <w:suppressAutoHyphens/>
              <w:jc w:val="center"/>
              <w:rPr>
                <w:rFonts w:eastAsia="Andale Sans UI"/>
                <w:kern w:val="1"/>
                <w:sz w:val="24"/>
                <w:szCs w:val="24"/>
              </w:rPr>
            </w:pPr>
          </w:p>
        </w:tc>
        <w:tc>
          <w:tcPr>
            <w:tcW w:w="1250" w:type="pct"/>
          </w:tcPr>
          <w:p w:rsidR="00BD2E47" w:rsidRPr="00BD2E47" w:rsidRDefault="00BD2E47" w:rsidP="00BD2E47">
            <w:pPr>
              <w:widowControl w:val="0"/>
              <w:suppressAutoHyphens/>
              <w:jc w:val="center"/>
              <w:rPr>
                <w:rFonts w:eastAsia="Andale Sans UI"/>
                <w:kern w:val="1"/>
                <w:sz w:val="24"/>
                <w:szCs w:val="24"/>
              </w:rPr>
            </w:pPr>
          </w:p>
        </w:tc>
        <w:tc>
          <w:tcPr>
            <w:tcW w:w="1250" w:type="pct"/>
          </w:tcPr>
          <w:p w:rsidR="00BD2E47" w:rsidRPr="00BD2E47" w:rsidRDefault="00BD2E47" w:rsidP="00BD2E47">
            <w:pPr>
              <w:widowControl w:val="0"/>
              <w:suppressAutoHyphens/>
              <w:jc w:val="center"/>
              <w:rPr>
                <w:rFonts w:eastAsia="Andale Sans UI"/>
                <w:kern w:val="1"/>
                <w:sz w:val="24"/>
                <w:szCs w:val="24"/>
              </w:rPr>
            </w:pPr>
          </w:p>
        </w:tc>
        <w:tc>
          <w:tcPr>
            <w:tcW w:w="1250" w:type="pct"/>
          </w:tcPr>
          <w:p w:rsidR="00BD2E47" w:rsidRPr="00BD2E47" w:rsidRDefault="00BD2E47" w:rsidP="00BD2E47">
            <w:pPr>
              <w:widowControl w:val="0"/>
              <w:suppressAutoHyphens/>
              <w:jc w:val="center"/>
              <w:rPr>
                <w:rFonts w:eastAsia="Andale Sans UI"/>
                <w:kern w:val="1"/>
                <w:sz w:val="24"/>
                <w:szCs w:val="24"/>
              </w:rPr>
            </w:pPr>
          </w:p>
        </w:tc>
      </w:tr>
      <w:tr w:rsidR="00BD2E47" w:rsidRPr="00BD2E47" w:rsidTr="00BD2E47">
        <w:tc>
          <w:tcPr>
            <w:tcW w:w="5000" w:type="pct"/>
            <w:gridSpan w:val="4"/>
          </w:tcPr>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Корреспондент</w:t>
            </w:r>
          </w:p>
        </w:tc>
      </w:tr>
      <w:tr w:rsidR="00BD2E47" w:rsidRPr="00BD2E47" w:rsidTr="00BD2E47">
        <w:tc>
          <w:tcPr>
            <w:tcW w:w="5000" w:type="pct"/>
            <w:gridSpan w:val="4"/>
          </w:tcPr>
          <w:p w:rsidR="00BD2E47" w:rsidRPr="00BD2E47" w:rsidRDefault="00BD2E47" w:rsidP="00BD2E47">
            <w:pPr>
              <w:widowControl w:val="0"/>
              <w:suppressAutoHyphens/>
              <w:rPr>
                <w:rFonts w:eastAsia="Andale Sans UI"/>
                <w:kern w:val="1"/>
                <w:sz w:val="24"/>
                <w:szCs w:val="24"/>
              </w:rPr>
            </w:pPr>
          </w:p>
        </w:tc>
      </w:tr>
      <w:tr w:rsidR="00BD2E47" w:rsidRPr="00BD2E47" w:rsidTr="00BD2E47">
        <w:trPr>
          <w:trHeight w:val="455"/>
        </w:trPr>
        <w:tc>
          <w:tcPr>
            <w:tcW w:w="3750" w:type="pct"/>
            <w:gridSpan w:val="3"/>
          </w:tcPr>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ФИО заявителя</w:t>
            </w:r>
          </w:p>
        </w:tc>
        <w:tc>
          <w:tcPr>
            <w:tcW w:w="1250" w:type="pct"/>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Обращение в адрес</w:t>
            </w:r>
          </w:p>
        </w:tc>
      </w:tr>
      <w:tr w:rsidR="00BD2E47" w:rsidRPr="00BD2E47" w:rsidTr="00BD2E47">
        <w:tc>
          <w:tcPr>
            <w:tcW w:w="3750" w:type="pct"/>
            <w:gridSpan w:val="3"/>
          </w:tcPr>
          <w:p w:rsidR="00BD2E47" w:rsidRPr="00BD2E47" w:rsidRDefault="00BD2E47" w:rsidP="00BD2E47">
            <w:pPr>
              <w:widowControl w:val="0"/>
              <w:suppressAutoHyphens/>
              <w:jc w:val="center"/>
              <w:rPr>
                <w:rFonts w:eastAsia="Andale Sans UI"/>
                <w:kern w:val="1"/>
                <w:sz w:val="24"/>
                <w:szCs w:val="24"/>
              </w:rPr>
            </w:pPr>
          </w:p>
        </w:tc>
        <w:tc>
          <w:tcPr>
            <w:tcW w:w="1250" w:type="pct"/>
          </w:tcPr>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tc>
      </w:tr>
      <w:tr w:rsidR="00BD2E47" w:rsidRPr="00BD2E47" w:rsidTr="00BD2E47">
        <w:tc>
          <w:tcPr>
            <w:tcW w:w="5000" w:type="pct"/>
            <w:gridSpan w:val="4"/>
          </w:tcPr>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Адрес заявителя</w:t>
            </w:r>
          </w:p>
        </w:tc>
      </w:tr>
      <w:tr w:rsidR="00BD2E47" w:rsidRPr="00BD2E47" w:rsidTr="00BD2E47">
        <w:trPr>
          <w:trHeight w:val="408"/>
        </w:trPr>
        <w:tc>
          <w:tcPr>
            <w:tcW w:w="5000" w:type="pct"/>
            <w:gridSpan w:val="4"/>
          </w:tcPr>
          <w:p w:rsidR="00BD2E47" w:rsidRPr="00BD2E47" w:rsidRDefault="00BD2E47" w:rsidP="00BD2E47">
            <w:pPr>
              <w:widowControl w:val="0"/>
              <w:suppressAutoHyphens/>
              <w:jc w:val="center"/>
              <w:rPr>
                <w:rFonts w:eastAsia="Andale Sans UI"/>
                <w:kern w:val="1"/>
                <w:sz w:val="24"/>
                <w:szCs w:val="24"/>
              </w:rPr>
            </w:pPr>
          </w:p>
        </w:tc>
      </w:tr>
      <w:tr w:rsidR="00BD2E47" w:rsidRPr="00BD2E47" w:rsidTr="00BD2E47">
        <w:tc>
          <w:tcPr>
            <w:tcW w:w="5000" w:type="pct"/>
            <w:gridSpan w:val="4"/>
          </w:tcPr>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Краткое содержание обращения</w:t>
            </w:r>
          </w:p>
        </w:tc>
      </w:tr>
      <w:tr w:rsidR="00BD2E47" w:rsidRPr="00BD2E47" w:rsidTr="00BD2E47">
        <w:trPr>
          <w:trHeight w:val="858"/>
        </w:trPr>
        <w:tc>
          <w:tcPr>
            <w:tcW w:w="5000" w:type="pct"/>
            <w:gridSpan w:val="4"/>
          </w:tcPr>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tc>
      </w:tr>
      <w:tr w:rsidR="00BD2E47" w:rsidRPr="00BD2E47" w:rsidTr="00BD2E47">
        <w:tc>
          <w:tcPr>
            <w:tcW w:w="5000" w:type="pct"/>
            <w:gridSpan w:val="4"/>
          </w:tcPr>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Резолюция руководителя</w:t>
            </w:r>
          </w:p>
        </w:tc>
      </w:tr>
      <w:tr w:rsidR="00BD2E47" w:rsidRPr="00BD2E47" w:rsidTr="00BD2E47">
        <w:tc>
          <w:tcPr>
            <w:tcW w:w="5000" w:type="pct"/>
            <w:gridSpan w:val="4"/>
          </w:tcPr>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tc>
      </w:tr>
      <w:tr w:rsidR="00BD2E47" w:rsidRPr="00BD2E47" w:rsidTr="00BD2E47">
        <w:tc>
          <w:tcPr>
            <w:tcW w:w="2499" w:type="pct"/>
            <w:gridSpan w:val="2"/>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Отметка об исполнении</w:t>
            </w:r>
          </w:p>
        </w:tc>
        <w:tc>
          <w:tcPr>
            <w:tcW w:w="1250" w:type="pct"/>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Примечание</w:t>
            </w:r>
          </w:p>
        </w:tc>
        <w:tc>
          <w:tcPr>
            <w:tcW w:w="1250" w:type="pct"/>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Срок исполнения</w:t>
            </w:r>
          </w:p>
        </w:tc>
      </w:tr>
      <w:tr w:rsidR="00BD2E47" w:rsidRPr="00BD2E47" w:rsidTr="00BD2E47">
        <w:tc>
          <w:tcPr>
            <w:tcW w:w="2499" w:type="pct"/>
            <w:gridSpan w:val="2"/>
          </w:tcPr>
          <w:p w:rsidR="00BD2E47" w:rsidRPr="00BD2E47" w:rsidRDefault="00BD2E47" w:rsidP="00BD2E47">
            <w:pPr>
              <w:widowControl w:val="0"/>
              <w:suppressAutoHyphens/>
              <w:jc w:val="center"/>
              <w:rPr>
                <w:rFonts w:eastAsia="Andale Sans UI"/>
                <w:kern w:val="1"/>
                <w:sz w:val="24"/>
                <w:szCs w:val="24"/>
              </w:rPr>
            </w:pPr>
          </w:p>
          <w:p w:rsidR="00BD2E47" w:rsidRPr="00BD2E47" w:rsidRDefault="00BD2E47" w:rsidP="00BD2E47">
            <w:pPr>
              <w:widowControl w:val="0"/>
              <w:suppressAutoHyphens/>
              <w:jc w:val="center"/>
              <w:rPr>
                <w:rFonts w:eastAsia="Andale Sans UI"/>
                <w:kern w:val="1"/>
                <w:sz w:val="24"/>
                <w:szCs w:val="24"/>
              </w:rPr>
            </w:pPr>
          </w:p>
        </w:tc>
        <w:tc>
          <w:tcPr>
            <w:tcW w:w="1250" w:type="pct"/>
          </w:tcPr>
          <w:p w:rsidR="00BD2E47" w:rsidRPr="00BD2E47" w:rsidRDefault="00BD2E47" w:rsidP="00BD2E47">
            <w:pPr>
              <w:widowControl w:val="0"/>
              <w:suppressAutoHyphens/>
              <w:jc w:val="center"/>
              <w:rPr>
                <w:rFonts w:eastAsia="Andale Sans UI"/>
                <w:kern w:val="1"/>
                <w:sz w:val="24"/>
                <w:szCs w:val="24"/>
              </w:rPr>
            </w:pPr>
          </w:p>
        </w:tc>
        <w:tc>
          <w:tcPr>
            <w:tcW w:w="1250" w:type="pct"/>
          </w:tcPr>
          <w:p w:rsidR="00BD2E47" w:rsidRPr="00BD2E47" w:rsidRDefault="00BD2E47" w:rsidP="00BD2E47">
            <w:pPr>
              <w:widowControl w:val="0"/>
              <w:suppressAutoHyphens/>
              <w:jc w:val="center"/>
              <w:rPr>
                <w:rFonts w:eastAsia="Andale Sans UI"/>
                <w:kern w:val="1"/>
                <w:sz w:val="24"/>
                <w:szCs w:val="24"/>
              </w:rPr>
            </w:pPr>
          </w:p>
        </w:tc>
      </w:tr>
    </w:tbl>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lastRenderedPageBreak/>
        <w:t xml:space="preserve">Приложение № </w:t>
      </w:r>
      <w:r>
        <w:rPr>
          <w:color w:val="000000"/>
          <w:kern w:val="1"/>
          <w:szCs w:val="28"/>
        </w:rPr>
        <w:t>5</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 xml:space="preserve">к Положениюо порядке работы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с обращениями граждан, организаций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и общественных объединений </w:t>
      </w:r>
      <w:proofErr w:type="gramStart"/>
      <w:r w:rsidRPr="00BD2E47">
        <w:rPr>
          <w:color w:val="000000"/>
          <w:kern w:val="1"/>
          <w:szCs w:val="28"/>
        </w:rPr>
        <w:t>в</w:t>
      </w:r>
      <w:proofErr w:type="gramEnd"/>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администрации Татищевского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муниципального района </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Саратовской области</w:t>
      </w: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jc w:val="center"/>
        <w:rPr>
          <w:rFonts w:eastAsia="Andale Sans UI"/>
          <w:kern w:val="1"/>
          <w:szCs w:val="28"/>
        </w:rPr>
      </w:pPr>
      <w:r w:rsidRPr="00BD2E47">
        <w:rPr>
          <w:rFonts w:eastAsia="Andale Sans UI"/>
          <w:kern w:val="1"/>
          <w:szCs w:val="28"/>
        </w:rPr>
        <w:t>Журнал учета личного приема граждан главой района</w:t>
      </w:r>
    </w:p>
    <w:p w:rsidR="00BD2E47" w:rsidRPr="00BD2E47" w:rsidRDefault="00BD2E47" w:rsidP="00BD2E47">
      <w:pPr>
        <w:widowControl w:val="0"/>
        <w:suppressAutoHyphens/>
        <w:jc w:val="center"/>
        <w:rPr>
          <w:rFonts w:eastAsia="Andale Sans UI"/>
          <w:kern w:val="1"/>
          <w:szCs w:val="28"/>
        </w:rPr>
      </w:pPr>
    </w:p>
    <w:tbl>
      <w:tblPr>
        <w:tblW w:w="5000" w:type="pct"/>
        <w:tblLook w:val="0000"/>
      </w:tblPr>
      <w:tblGrid>
        <w:gridCol w:w="1058"/>
        <w:gridCol w:w="1165"/>
        <w:gridCol w:w="1553"/>
        <w:gridCol w:w="1423"/>
        <w:gridCol w:w="1553"/>
        <w:gridCol w:w="1811"/>
        <w:gridCol w:w="1291"/>
      </w:tblGrid>
      <w:tr w:rsidR="00BD2E47" w:rsidRPr="00BD2E47" w:rsidTr="00BD2E47">
        <w:trPr>
          <w:trHeight w:val="888"/>
        </w:trPr>
        <w:tc>
          <w:tcPr>
            <w:tcW w:w="537"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kern w:val="1"/>
                <w:sz w:val="24"/>
                <w:szCs w:val="24"/>
              </w:rPr>
              <w:t xml:space="preserve">№ </w:t>
            </w:r>
            <w:proofErr w:type="gramStart"/>
            <w:r w:rsidRPr="00BD2E47">
              <w:rPr>
                <w:kern w:val="1"/>
                <w:sz w:val="24"/>
                <w:szCs w:val="24"/>
              </w:rPr>
              <w:t>п</w:t>
            </w:r>
            <w:proofErr w:type="gramEnd"/>
            <w:r w:rsidRPr="00BD2E47">
              <w:rPr>
                <w:kern w:val="1"/>
                <w:sz w:val="24"/>
                <w:szCs w:val="24"/>
              </w:rPr>
              <w:t>/п</w:t>
            </w:r>
          </w:p>
        </w:tc>
        <w:tc>
          <w:tcPr>
            <w:tcW w:w="591"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Дата приема</w:t>
            </w:r>
          </w:p>
        </w:tc>
        <w:tc>
          <w:tcPr>
            <w:tcW w:w="788"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Фамилия, имя, отчество (ФИО)</w:t>
            </w:r>
          </w:p>
        </w:tc>
        <w:tc>
          <w:tcPr>
            <w:tcW w:w="722"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Адрес</w:t>
            </w:r>
          </w:p>
        </w:tc>
        <w:tc>
          <w:tcPr>
            <w:tcW w:w="788"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Содержание вопроса (вопрос)</w:t>
            </w:r>
          </w:p>
        </w:tc>
        <w:tc>
          <w:tcPr>
            <w:tcW w:w="919" w:type="pct"/>
            <w:tcBorders>
              <w:top w:val="single" w:sz="4" w:space="0" w:color="000000"/>
              <w:left w:val="single" w:sz="4" w:space="0" w:color="000000"/>
              <w:bottom w:val="single" w:sz="4" w:space="0" w:color="000000"/>
              <w:right w:val="single" w:sz="4" w:space="0" w:color="auto"/>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Резолюция руководителя (кому поручено исполнение)</w:t>
            </w:r>
          </w:p>
        </w:tc>
        <w:tc>
          <w:tcPr>
            <w:tcW w:w="656" w:type="pct"/>
            <w:tcBorders>
              <w:top w:val="single" w:sz="4" w:space="0" w:color="000000"/>
              <w:left w:val="single" w:sz="4" w:space="0" w:color="000000"/>
              <w:bottom w:val="single" w:sz="4" w:space="0" w:color="000000"/>
              <w:right w:val="single" w:sz="4" w:space="0" w:color="auto"/>
            </w:tcBorders>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Результат</w:t>
            </w:r>
          </w:p>
        </w:tc>
      </w:tr>
      <w:tr w:rsidR="00BD2E47" w:rsidRPr="00BD2E47" w:rsidTr="00BD2E47">
        <w:trPr>
          <w:trHeight w:val="832"/>
        </w:trPr>
        <w:tc>
          <w:tcPr>
            <w:tcW w:w="537"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p>
        </w:tc>
        <w:tc>
          <w:tcPr>
            <w:tcW w:w="591"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jc w:val="center"/>
              <w:rPr>
                <w:rFonts w:eastAsia="Andale Sans UI"/>
                <w:kern w:val="1"/>
                <w:sz w:val="24"/>
                <w:szCs w:val="24"/>
              </w:rPr>
            </w:pPr>
          </w:p>
        </w:tc>
        <w:tc>
          <w:tcPr>
            <w:tcW w:w="788"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rPr>
                <w:rFonts w:eastAsia="Andale Sans UI"/>
                <w:kern w:val="1"/>
                <w:sz w:val="24"/>
                <w:szCs w:val="24"/>
              </w:rPr>
            </w:pPr>
          </w:p>
        </w:tc>
        <w:tc>
          <w:tcPr>
            <w:tcW w:w="722"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jc w:val="center"/>
              <w:rPr>
                <w:rFonts w:eastAsia="Andale Sans UI"/>
                <w:kern w:val="1"/>
                <w:sz w:val="24"/>
                <w:szCs w:val="24"/>
              </w:rPr>
            </w:pPr>
          </w:p>
        </w:tc>
        <w:tc>
          <w:tcPr>
            <w:tcW w:w="788"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rPr>
                <w:rFonts w:eastAsia="Andale Sans UI"/>
                <w:kern w:val="1"/>
                <w:sz w:val="24"/>
                <w:szCs w:val="24"/>
              </w:rPr>
            </w:pPr>
          </w:p>
        </w:tc>
        <w:tc>
          <w:tcPr>
            <w:tcW w:w="919" w:type="pct"/>
            <w:tcBorders>
              <w:top w:val="single" w:sz="4" w:space="0" w:color="000000"/>
              <w:left w:val="single" w:sz="4" w:space="0" w:color="000000"/>
              <w:bottom w:val="single" w:sz="4" w:space="0" w:color="000000"/>
              <w:right w:val="single" w:sz="4" w:space="0" w:color="auto"/>
            </w:tcBorders>
            <w:shd w:val="clear" w:color="auto" w:fill="auto"/>
          </w:tcPr>
          <w:p w:rsidR="00BD2E47" w:rsidRPr="00BD2E47" w:rsidRDefault="00BD2E47" w:rsidP="00BD2E47">
            <w:pPr>
              <w:widowControl w:val="0"/>
              <w:suppressAutoHyphens/>
              <w:rPr>
                <w:rFonts w:eastAsia="Andale Sans UI"/>
                <w:kern w:val="1"/>
                <w:sz w:val="24"/>
                <w:szCs w:val="24"/>
              </w:rPr>
            </w:pPr>
          </w:p>
          <w:p w:rsidR="00BD2E47" w:rsidRPr="00BD2E47" w:rsidRDefault="00BD2E47" w:rsidP="00BD2E47">
            <w:pPr>
              <w:widowControl w:val="0"/>
              <w:suppressAutoHyphens/>
              <w:rPr>
                <w:rFonts w:eastAsia="Andale Sans UI"/>
                <w:kern w:val="1"/>
                <w:sz w:val="24"/>
                <w:szCs w:val="24"/>
              </w:rPr>
            </w:pPr>
          </w:p>
        </w:tc>
        <w:tc>
          <w:tcPr>
            <w:tcW w:w="656" w:type="pct"/>
            <w:tcBorders>
              <w:top w:val="single" w:sz="4" w:space="0" w:color="000000"/>
              <w:left w:val="single" w:sz="4" w:space="0" w:color="000000"/>
              <w:bottom w:val="single" w:sz="4" w:space="0" w:color="000000"/>
              <w:right w:val="single" w:sz="4" w:space="0" w:color="auto"/>
            </w:tcBorders>
          </w:tcPr>
          <w:p w:rsidR="00BD2E47" w:rsidRPr="00BD2E47" w:rsidRDefault="00BD2E47" w:rsidP="00BD2E47">
            <w:pPr>
              <w:widowControl w:val="0"/>
              <w:suppressAutoHyphens/>
              <w:snapToGrid w:val="0"/>
              <w:rPr>
                <w:rFonts w:eastAsia="Andale Sans UI"/>
                <w:kern w:val="1"/>
                <w:sz w:val="24"/>
                <w:szCs w:val="24"/>
              </w:rPr>
            </w:pPr>
          </w:p>
        </w:tc>
      </w:tr>
    </w:tbl>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lastRenderedPageBreak/>
        <w:t xml:space="preserve">Приложение № </w:t>
      </w:r>
      <w:r>
        <w:rPr>
          <w:color w:val="000000"/>
          <w:kern w:val="1"/>
          <w:szCs w:val="28"/>
        </w:rPr>
        <w:t>6</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 xml:space="preserve">к Положениюо порядке работы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с обращениями граждан, организаций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и общественных объединений </w:t>
      </w:r>
      <w:proofErr w:type="gramStart"/>
      <w:r w:rsidRPr="00BD2E47">
        <w:rPr>
          <w:color w:val="000000"/>
          <w:kern w:val="1"/>
          <w:szCs w:val="28"/>
        </w:rPr>
        <w:t>в</w:t>
      </w:r>
      <w:proofErr w:type="gramEnd"/>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администрации Татищевского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муниципального района </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Саратовской области</w:t>
      </w: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tabs>
          <w:tab w:val="center" w:pos="4677"/>
          <w:tab w:val="right" w:pos="9355"/>
        </w:tabs>
        <w:jc w:val="center"/>
        <w:rPr>
          <w:rFonts w:eastAsia="Calibri"/>
          <w:b/>
          <w:sz w:val="24"/>
          <w:szCs w:val="24"/>
        </w:rPr>
      </w:pPr>
      <w:r w:rsidRPr="00BD2E47">
        <w:rPr>
          <w:rFonts w:eastAsia="Calibri"/>
          <w:b/>
          <w:sz w:val="24"/>
          <w:szCs w:val="24"/>
        </w:rPr>
        <w:t>АДМИНИСТРАЦИЯ ТАТИЩЕВСКОГО МУНИЦИПАЛЬНОГО РАЙОНА САРАТОВСКОЙ ОБЛАСТИ</w:t>
      </w:r>
    </w:p>
    <w:p w:rsidR="00BD2E47" w:rsidRPr="00BD2E47" w:rsidRDefault="00BD2E47" w:rsidP="00BD2E47">
      <w:pPr>
        <w:widowControl w:val="0"/>
        <w:suppressAutoHyphens/>
        <w:jc w:val="center"/>
        <w:rPr>
          <w:rFonts w:eastAsia="Andale Sans UI"/>
          <w:b/>
          <w:kern w:val="1"/>
          <w:sz w:val="24"/>
          <w:szCs w:val="24"/>
        </w:rPr>
      </w:pPr>
      <w:r w:rsidRPr="00BD2E47">
        <w:rPr>
          <w:rFonts w:eastAsia="Andale Sans UI"/>
          <w:b/>
          <w:kern w:val="1"/>
          <w:sz w:val="24"/>
          <w:szCs w:val="24"/>
        </w:rPr>
        <w:t>Карточка личного/выездного приема гражданина</w:t>
      </w:r>
    </w:p>
    <w:p w:rsidR="00BD2E47" w:rsidRPr="00BD2E47" w:rsidRDefault="00BD2E47" w:rsidP="00BD2E47">
      <w:pPr>
        <w:widowControl w:val="0"/>
        <w:suppressAutoHyphens/>
        <w:rPr>
          <w:rFonts w:eastAsia="Andale Sans UI"/>
          <w:kern w:val="1"/>
          <w:sz w:val="24"/>
          <w:szCs w:val="24"/>
        </w:rPr>
      </w:pP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Номер ________________________</w:t>
      </w:r>
      <w:r w:rsidRPr="00BD2E47">
        <w:rPr>
          <w:rFonts w:eastAsia="Andale Sans UI"/>
          <w:kern w:val="1"/>
          <w:sz w:val="24"/>
          <w:szCs w:val="24"/>
        </w:rPr>
        <w:tab/>
        <w:t>Дата______________              Время__________</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ФИО________________________________________________________________________</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Социальное положение:________________________________________________________</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Адрес проживания_____________________________________________________________</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_____________________________________________________________________________</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Контактный телефон___________________________________________________________</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Дополнительные сведения______________________________________________________</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_____________________________________________________________________________</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Содержание обращения_________________________________________________________</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_____________________________________________________________________________</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_____________________________________________________________________________</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_____________________________________________________________________________</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_____________________________________________________________________________</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_____________________________________________________________________________</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 xml:space="preserve">Тип обращения: заявление - </w:t>
      </w:r>
      <w:r w:rsidRPr="00BD2E47">
        <w:rPr>
          <w:rFonts w:eastAsia="Andale Sans UI"/>
          <w:kern w:val="1"/>
          <w:sz w:val="32"/>
          <w:szCs w:val="32"/>
        </w:rPr>
        <w:t>□</w:t>
      </w:r>
      <w:r w:rsidRPr="00BD2E47">
        <w:rPr>
          <w:rFonts w:eastAsia="Andale Sans UI"/>
          <w:kern w:val="1"/>
          <w:sz w:val="24"/>
          <w:szCs w:val="24"/>
        </w:rPr>
        <w:t xml:space="preserve">; предложение - </w:t>
      </w:r>
      <w:r w:rsidRPr="00BD2E47">
        <w:rPr>
          <w:rFonts w:eastAsia="Andale Sans UI"/>
          <w:kern w:val="1"/>
          <w:sz w:val="32"/>
          <w:szCs w:val="32"/>
        </w:rPr>
        <w:t>□</w:t>
      </w:r>
      <w:r w:rsidRPr="00BD2E47">
        <w:rPr>
          <w:rFonts w:eastAsia="Andale Sans UI"/>
          <w:kern w:val="1"/>
          <w:sz w:val="24"/>
          <w:szCs w:val="24"/>
        </w:rPr>
        <w:t xml:space="preserve">;жалоба - </w:t>
      </w:r>
      <w:r w:rsidRPr="00BD2E47">
        <w:rPr>
          <w:rFonts w:eastAsia="Andale Sans UI"/>
          <w:kern w:val="1"/>
          <w:sz w:val="32"/>
          <w:szCs w:val="32"/>
        </w:rPr>
        <w:t>□</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 xml:space="preserve">ФИО ведущего прием:  </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Результат рассмотрения обращения:</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_____________________________________________________________________________</w:t>
      </w:r>
    </w:p>
    <w:p w:rsidR="00BD2E47" w:rsidRPr="00BD2E47" w:rsidRDefault="00BD2E47" w:rsidP="00BD2E47">
      <w:pPr>
        <w:widowControl w:val="0"/>
        <w:suppressAutoHyphens/>
        <w:rPr>
          <w:rFonts w:eastAsia="Andale Sans UI"/>
          <w:b/>
          <w:kern w:val="1"/>
          <w:sz w:val="24"/>
          <w:szCs w:val="24"/>
        </w:rPr>
      </w:pPr>
      <w:r w:rsidRPr="00BD2E47">
        <w:rPr>
          <w:rFonts w:eastAsia="Andale Sans UI"/>
          <w:b/>
          <w:kern w:val="1"/>
          <w:sz w:val="24"/>
          <w:szCs w:val="24"/>
        </w:rPr>
        <w:t>_____________________________________________________________________________</w:t>
      </w:r>
    </w:p>
    <w:p w:rsidR="00BD2E47" w:rsidRPr="00BD2E47" w:rsidRDefault="00BD2E47" w:rsidP="00BD2E47">
      <w:pPr>
        <w:widowControl w:val="0"/>
        <w:suppressAutoHyphens/>
        <w:rPr>
          <w:rFonts w:eastAsia="Andale Sans UI"/>
          <w:b/>
          <w:kern w:val="1"/>
          <w:sz w:val="24"/>
          <w:szCs w:val="24"/>
        </w:rPr>
      </w:pPr>
      <w:r w:rsidRPr="00BD2E47">
        <w:rPr>
          <w:rFonts w:eastAsia="Andale Sans UI"/>
          <w:b/>
          <w:kern w:val="1"/>
          <w:sz w:val="24"/>
          <w:szCs w:val="24"/>
        </w:rPr>
        <w:t>_____________________________________________________________________________</w:t>
      </w:r>
    </w:p>
    <w:p w:rsidR="00BD2E47" w:rsidRPr="00BD2E47" w:rsidRDefault="00BD2E47" w:rsidP="00BD2E47">
      <w:pPr>
        <w:widowControl w:val="0"/>
        <w:suppressAutoHyphens/>
        <w:rPr>
          <w:rFonts w:eastAsia="Andale Sans UI"/>
          <w:b/>
          <w:kern w:val="1"/>
          <w:sz w:val="24"/>
          <w:szCs w:val="24"/>
        </w:rPr>
      </w:pPr>
      <w:r w:rsidRPr="00BD2E47">
        <w:rPr>
          <w:rFonts w:eastAsia="Andale Sans UI"/>
          <w:b/>
          <w:kern w:val="1"/>
          <w:sz w:val="24"/>
          <w:szCs w:val="24"/>
        </w:rPr>
        <w:t>_____________________________________________________________________________</w:t>
      </w:r>
    </w:p>
    <w:p w:rsidR="00BD2E47" w:rsidRPr="00BD2E47" w:rsidRDefault="00BD2E47" w:rsidP="00BD2E47">
      <w:pPr>
        <w:widowControl w:val="0"/>
        <w:suppressAutoHyphens/>
        <w:rPr>
          <w:rFonts w:eastAsia="Andale Sans UI"/>
          <w:b/>
          <w:kern w:val="1"/>
          <w:sz w:val="24"/>
          <w:szCs w:val="24"/>
        </w:rPr>
      </w:pPr>
      <w:r w:rsidRPr="00BD2E47">
        <w:rPr>
          <w:rFonts w:eastAsia="Andale Sans UI"/>
          <w:b/>
          <w:kern w:val="1"/>
          <w:sz w:val="24"/>
          <w:szCs w:val="24"/>
        </w:rPr>
        <w:t>_____________________________________________________________________________</w:t>
      </w:r>
    </w:p>
    <w:p w:rsidR="00BD2E47" w:rsidRPr="00BD2E47" w:rsidRDefault="00BD2E47" w:rsidP="00BD2E47">
      <w:pPr>
        <w:widowControl w:val="0"/>
        <w:suppressAutoHyphens/>
        <w:rPr>
          <w:rFonts w:eastAsia="Andale Sans UI"/>
          <w:b/>
          <w:kern w:val="1"/>
          <w:sz w:val="24"/>
          <w:szCs w:val="24"/>
        </w:rPr>
      </w:pPr>
      <w:r w:rsidRPr="00BD2E47">
        <w:rPr>
          <w:rFonts w:eastAsia="Andale Sans UI"/>
          <w:b/>
          <w:kern w:val="1"/>
          <w:sz w:val="24"/>
          <w:szCs w:val="24"/>
        </w:rPr>
        <w:t>_____________________________________________________________________________</w:t>
      </w:r>
    </w:p>
    <w:p w:rsidR="00BD2E47" w:rsidRPr="00BD2E47" w:rsidRDefault="00BD2E47" w:rsidP="00BD2E47">
      <w:pPr>
        <w:widowControl w:val="0"/>
        <w:suppressAutoHyphens/>
        <w:rPr>
          <w:rFonts w:eastAsia="Andale Sans UI"/>
          <w:kern w:val="1"/>
          <w:sz w:val="24"/>
          <w:szCs w:val="24"/>
        </w:rPr>
      </w:pPr>
      <w:r w:rsidRPr="00BD2E47">
        <w:rPr>
          <w:rFonts w:eastAsia="Andale Sans UI"/>
          <w:kern w:val="1"/>
          <w:sz w:val="24"/>
          <w:szCs w:val="24"/>
        </w:rPr>
        <w:t>Подпись должностного лица, ведущего прием</w:t>
      </w:r>
      <w:r w:rsidRPr="00BD2E47">
        <w:rPr>
          <w:rFonts w:eastAsia="Andale Sans UI"/>
          <w:b/>
          <w:kern w:val="1"/>
          <w:sz w:val="24"/>
          <w:szCs w:val="24"/>
        </w:rPr>
        <w:t>_____________________________________</w:t>
      </w:r>
      <w:r w:rsidRPr="00BD2E47">
        <w:rPr>
          <w:rFonts w:eastAsia="Andale Sans UI"/>
          <w:kern w:val="1"/>
          <w:sz w:val="24"/>
          <w:szCs w:val="24"/>
        </w:rPr>
        <w:tab/>
      </w:r>
      <w:r w:rsidRPr="00BD2E47">
        <w:rPr>
          <w:rFonts w:eastAsia="Andale Sans UI"/>
          <w:kern w:val="1"/>
          <w:sz w:val="24"/>
          <w:szCs w:val="24"/>
        </w:rPr>
        <w:tab/>
      </w:r>
      <w:r w:rsidRPr="00BD2E47">
        <w:rPr>
          <w:rFonts w:eastAsia="Andale Sans UI"/>
          <w:kern w:val="1"/>
          <w:sz w:val="24"/>
          <w:szCs w:val="24"/>
        </w:rPr>
        <w:tab/>
      </w:r>
      <w:r w:rsidRPr="00BD2E47">
        <w:rPr>
          <w:rFonts w:eastAsia="Andale Sans UI"/>
          <w:kern w:val="1"/>
          <w:sz w:val="24"/>
          <w:szCs w:val="24"/>
        </w:rPr>
        <w:tab/>
      </w:r>
      <w:r w:rsidRPr="00BD2E47">
        <w:rPr>
          <w:rFonts w:eastAsia="Andale Sans UI"/>
          <w:kern w:val="1"/>
          <w:sz w:val="24"/>
          <w:szCs w:val="24"/>
        </w:rPr>
        <w:tab/>
      </w:r>
      <w:r w:rsidRPr="00BD2E47">
        <w:rPr>
          <w:rFonts w:eastAsia="Andale Sans UI"/>
          <w:kern w:val="1"/>
          <w:sz w:val="24"/>
          <w:szCs w:val="24"/>
        </w:rPr>
        <w:tab/>
      </w:r>
      <w:r w:rsidRPr="00BD2E47">
        <w:rPr>
          <w:rFonts w:eastAsia="Andale Sans UI"/>
          <w:kern w:val="1"/>
          <w:sz w:val="24"/>
          <w:szCs w:val="24"/>
        </w:rPr>
        <w:tab/>
      </w:r>
      <w:r w:rsidRPr="00BD2E47">
        <w:rPr>
          <w:rFonts w:eastAsia="Andale Sans UI"/>
          <w:kern w:val="1"/>
          <w:sz w:val="24"/>
          <w:szCs w:val="24"/>
        </w:rPr>
        <w:tab/>
      </w:r>
      <w:r w:rsidRPr="00BD2E47">
        <w:rPr>
          <w:rFonts w:eastAsia="Andale Sans UI"/>
          <w:kern w:val="1"/>
          <w:sz w:val="24"/>
          <w:szCs w:val="24"/>
        </w:rPr>
        <w:tab/>
      </w:r>
      <w:r w:rsidRPr="00BD2E47">
        <w:rPr>
          <w:rFonts w:eastAsia="Andale Sans UI"/>
          <w:kern w:val="1"/>
          <w:sz w:val="24"/>
          <w:szCs w:val="24"/>
        </w:rPr>
        <w:tab/>
      </w:r>
      <w:r w:rsidRPr="00BD2E47">
        <w:rPr>
          <w:rFonts w:eastAsia="Andale Sans UI"/>
          <w:kern w:val="1"/>
          <w:sz w:val="24"/>
          <w:szCs w:val="24"/>
        </w:rPr>
        <w:tab/>
      </w:r>
    </w:p>
    <w:p w:rsidR="00BD2E47" w:rsidRPr="00BD2E47" w:rsidRDefault="00BD2E47" w:rsidP="00BD2E47">
      <w:pPr>
        <w:widowControl w:val="0"/>
        <w:suppressAutoHyphens/>
        <w:rPr>
          <w:rFonts w:eastAsia="Andale Sans UI"/>
          <w:b/>
          <w:kern w:val="1"/>
          <w:sz w:val="24"/>
          <w:szCs w:val="24"/>
        </w:rPr>
      </w:pPr>
    </w:p>
    <w:p w:rsidR="00BD2E47" w:rsidRPr="00BD2E47" w:rsidRDefault="00BD2E47" w:rsidP="00BD2E47">
      <w:pPr>
        <w:widowControl w:val="0"/>
        <w:suppressAutoHyphens/>
        <w:rPr>
          <w:rFonts w:eastAsia="Andale Sans UI"/>
          <w:b/>
          <w:kern w:val="1"/>
          <w:sz w:val="24"/>
          <w:szCs w:val="24"/>
        </w:rPr>
      </w:pPr>
      <w:r w:rsidRPr="00BD2E47">
        <w:rPr>
          <w:rFonts w:eastAsia="Andale Sans UI"/>
          <w:b/>
          <w:kern w:val="1"/>
          <w:sz w:val="24"/>
          <w:szCs w:val="24"/>
        </w:rPr>
        <w:t>На получение устных разъяснений согласен</w:t>
      </w:r>
    </w:p>
    <w:p w:rsidR="00BD2E47" w:rsidRPr="00BD2E47" w:rsidRDefault="00BD2E47" w:rsidP="00BD2E47">
      <w:pPr>
        <w:widowControl w:val="0"/>
        <w:suppressAutoHyphens/>
        <w:rPr>
          <w:rFonts w:eastAsia="Andale Sans UI"/>
          <w:kern w:val="1"/>
          <w:sz w:val="24"/>
          <w:szCs w:val="24"/>
        </w:rPr>
      </w:pPr>
      <w:r w:rsidRPr="00BD2E47">
        <w:rPr>
          <w:rFonts w:eastAsia="Andale Sans UI"/>
          <w:b/>
          <w:kern w:val="1"/>
          <w:sz w:val="24"/>
          <w:szCs w:val="24"/>
        </w:rPr>
        <w:t>письменный ответ на обращение не требуется</w:t>
      </w:r>
      <w:r w:rsidRPr="00BD2E47">
        <w:rPr>
          <w:rFonts w:eastAsia="Andale Sans UI"/>
          <w:kern w:val="1"/>
          <w:sz w:val="24"/>
          <w:szCs w:val="24"/>
        </w:rPr>
        <w:t xml:space="preserve"> __________________________________</w:t>
      </w:r>
    </w:p>
    <w:p w:rsidR="00BD2E47" w:rsidRPr="00BD2E47" w:rsidRDefault="00BD2E47" w:rsidP="00BD2E47">
      <w:pPr>
        <w:widowControl w:val="0"/>
        <w:suppressAutoHyphens/>
        <w:spacing w:after="200"/>
        <w:jc w:val="right"/>
        <w:rPr>
          <w:rFonts w:eastAsia="Andale Sans UI"/>
          <w:kern w:val="1"/>
          <w:sz w:val="24"/>
          <w:szCs w:val="24"/>
        </w:rPr>
      </w:pPr>
      <w:r w:rsidRPr="00BD2E47">
        <w:rPr>
          <w:rFonts w:eastAsia="Andale Sans UI"/>
          <w:kern w:val="1"/>
          <w:sz w:val="24"/>
          <w:szCs w:val="24"/>
        </w:rPr>
        <w:t>(подпись гражданина, расшифровка подписи)</w:t>
      </w:r>
    </w:p>
    <w:p w:rsidR="00BD2E47" w:rsidRPr="00BD2E47" w:rsidRDefault="00BD2E47" w:rsidP="00BD2E47">
      <w:pPr>
        <w:widowControl w:val="0"/>
        <w:suppressAutoHyphens/>
        <w:rPr>
          <w:rFonts w:eastAsia="Andale Sans UI"/>
          <w:b/>
          <w:kern w:val="1"/>
          <w:sz w:val="24"/>
          <w:szCs w:val="24"/>
        </w:rPr>
      </w:pPr>
      <w:r w:rsidRPr="00BD2E47">
        <w:rPr>
          <w:rFonts w:eastAsia="Andale Sans UI"/>
          <w:b/>
          <w:kern w:val="1"/>
          <w:sz w:val="24"/>
          <w:szCs w:val="24"/>
        </w:rPr>
        <w:t xml:space="preserve">Полученными устными разъяснениями </w:t>
      </w:r>
    </w:p>
    <w:p w:rsidR="00BD2E47" w:rsidRPr="00BD2E47" w:rsidRDefault="00BD2E47" w:rsidP="00BD2E47">
      <w:pPr>
        <w:widowControl w:val="0"/>
        <w:suppressAutoHyphens/>
        <w:rPr>
          <w:rFonts w:eastAsia="Andale Sans UI"/>
          <w:kern w:val="1"/>
          <w:sz w:val="24"/>
          <w:szCs w:val="24"/>
        </w:rPr>
      </w:pPr>
      <w:r w:rsidRPr="00BD2E47">
        <w:rPr>
          <w:rFonts w:eastAsia="Andale Sans UI"/>
          <w:b/>
          <w:kern w:val="1"/>
          <w:sz w:val="24"/>
          <w:szCs w:val="24"/>
        </w:rPr>
        <w:t>удовлетворен</w:t>
      </w:r>
      <w:r w:rsidRPr="00BD2E47">
        <w:rPr>
          <w:rFonts w:eastAsia="Andale Sans UI"/>
          <w:kern w:val="1"/>
          <w:sz w:val="24"/>
          <w:szCs w:val="24"/>
        </w:rPr>
        <w:t>____________________________ ____________________________________</w:t>
      </w:r>
    </w:p>
    <w:p w:rsidR="00BD2E47" w:rsidRPr="00BD2E47" w:rsidRDefault="00BD2E47" w:rsidP="00BD2E47">
      <w:pPr>
        <w:widowControl w:val="0"/>
        <w:suppressAutoHyphens/>
        <w:jc w:val="right"/>
        <w:rPr>
          <w:rFonts w:eastAsia="Andale Sans UI"/>
          <w:kern w:val="1"/>
          <w:sz w:val="24"/>
          <w:szCs w:val="24"/>
        </w:rPr>
      </w:pPr>
      <w:r w:rsidRPr="00BD2E47">
        <w:rPr>
          <w:rFonts w:eastAsia="Andale Sans UI"/>
          <w:kern w:val="1"/>
          <w:sz w:val="24"/>
          <w:szCs w:val="24"/>
        </w:rPr>
        <w:t>(подпись гражданина, расшифровка подписи)</w:t>
      </w: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lastRenderedPageBreak/>
        <w:t xml:space="preserve">Приложение № </w:t>
      </w:r>
      <w:r>
        <w:rPr>
          <w:color w:val="000000"/>
          <w:kern w:val="1"/>
          <w:szCs w:val="28"/>
        </w:rPr>
        <w:t>7</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 xml:space="preserve">к Положениюо порядке работы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с обращениями граждан, организаций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и общественных объединений </w:t>
      </w:r>
      <w:proofErr w:type="gramStart"/>
      <w:r w:rsidRPr="00BD2E47">
        <w:rPr>
          <w:color w:val="000000"/>
          <w:kern w:val="1"/>
          <w:szCs w:val="28"/>
        </w:rPr>
        <w:t>в</w:t>
      </w:r>
      <w:proofErr w:type="gramEnd"/>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администрации Татищевского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муниципального района </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Саратовской области</w:t>
      </w:r>
    </w:p>
    <w:p w:rsidR="00BD2E47" w:rsidRPr="00BD2E47" w:rsidRDefault="00BD2E47" w:rsidP="00BD2E47">
      <w:pPr>
        <w:widowControl w:val="0"/>
        <w:suppressAutoHyphens/>
        <w:jc w:val="center"/>
        <w:rPr>
          <w:kern w:val="1"/>
          <w:szCs w:val="28"/>
        </w:rPr>
      </w:pPr>
    </w:p>
    <w:p w:rsidR="00BD2E47" w:rsidRPr="00BD2E47" w:rsidRDefault="00BD2E47" w:rsidP="00BD2E47">
      <w:pPr>
        <w:widowControl w:val="0"/>
        <w:suppressAutoHyphens/>
        <w:jc w:val="center"/>
        <w:rPr>
          <w:rFonts w:eastAsia="Andale Sans UI"/>
          <w:caps/>
          <w:kern w:val="1"/>
          <w:sz w:val="26"/>
          <w:szCs w:val="26"/>
        </w:rPr>
      </w:pPr>
    </w:p>
    <w:p w:rsidR="00BD2E47" w:rsidRPr="00BD2E47" w:rsidRDefault="00BD2E47" w:rsidP="00BD2E47">
      <w:pPr>
        <w:widowControl w:val="0"/>
        <w:suppressAutoHyphens/>
        <w:jc w:val="center"/>
        <w:rPr>
          <w:rFonts w:eastAsia="Andale Sans UI"/>
          <w:kern w:val="1"/>
          <w:szCs w:val="28"/>
        </w:rPr>
      </w:pPr>
      <w:r w:rsidRPr="00BD2E47">
        <w:rPr>
          <w:rFonts w:eastAsia="Andale Sans UI"/>
          <w:kern w:val="1"/>
          <w:szCs w:val="28"/>
        </w:rPr>
        <w:t xml:space="preserve">Информация о вопросах граждан, поступивших в ходе выездных встреч руководителями органов администрации района </w:t>
      </w:r>
    </w:p>
    <w:p w:rsidR="00BD2E47" w:rsidRPr="00BD2E47" w:rsidRDefault="00BD2E47" w:rsidP="00BD2E47">
      <w:pPr>
        <w:widowControl w:val="0"/>
        <w:suppressAutoHyphens/>
        <w:jc w:val="center"/>
        <w:rPr>
          <w:rFonts w:eastAsia="Andale Sans UI"/>
          <w:kern w:val="1"/>
          <w:szCs w:val="28"/>
        </w:rPr>
      </w:pPr>
    </w:p>
    <w:tbl>
      <w:tblPr>
        <w:tblW w:w="5000" w:type="pct"/>
        <w:tblLook w:val="0000"/>
      </w:tblPr>
      <w:tblGrid>
        <w:gridCol w:w="1428"/>
        <w:gridCol w:w="1770"/>
        <w:gridCol w:w="1629"/>
        <w:gridCol w:w="1065"/>
        <w:gridCol w:w="1911"/>
        <w:gridCol w:w="2051"/>
      </w:tblGrid>
      <w:tr w:rsidR="00BD2E47" w:rsidRPr="00BD2E47" w:rsidTr="00BD2E47">
        <w:trPr>
          <w:trHeight w:val="888"/>
        </w:trPr>
        <w:tc>
          <w:tcPr>
            <w:tcW w:w="571"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 xml:space="preserve">ФИО </w:t>
            </w:r>
          </w:p>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гражданина</w:t>
            </w:r>
          </w:p>
        </w:tc>
        <w:tc>
          <w:tcPr>
            <w:tcW w:w="929"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 xml:space="preserve">Адрес </w:t>
            </w:r>
          </w:p>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гражданина</w:t>
            </w:r>
          </w:p>
        </w:tc>
        <w:tc>
          <w:tcPr>
            <w:tcW w:w="857"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 xml:space="preserve">Контактный </w:t>
            </w:r>
          </w:p>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телефон</w:t>
            </w:r>
          </w:p>
        </w:tc>
        <w:tc>
          <w:tcPr>
            <w:tcW w:w="571"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Вопрос</w:t>
            </w:r>
          </w:p>
        </w:tc>
        <w:tc>
          <w:tcPr>
            <w:tcW w:w="1000"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Вел прием</w:t>
            </w:r>
          </w:p>
        </w:tc>
        <w:tc>
          <w:tcPr>
            <w:tcW w:w="1071" w:type="pct"/>
            <w:tcBorders>
              <w:top w:val="single" w:sz="4" w:space="0" w:color="000000"/>
              <w:left w:val="single" w:sz="4" w:space="0" w:color="000000"/>
              <w:bottom w:val="single" w:sz="4" w:space="0" w:color="000000"/>
              <w:right w:val="single" w:sz="4" w:space="0" w:color="auto"/>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Резолюция</w:t>
            </w:r>
          </w:p>
        </w:tc>
      </w:tr>
      <w:tr w:rsidR="00BD2E47" w:rsidRPr="00BD2E47" w:rsidTr="00BD2E47">
        <w:trPr>
          <w:trHeight w:val="832"/>
        </w:trPr>
        <w:tc>
          <w:tcPr>
            <w:tcW w:w="571"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p>
        </w:tc>
        <w:tc>
          <w:tcPr>
            <w:tcW w:w="929"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jc w:val="center"/>
              <w:rPr>
                <w:rFonts w:eastAsia="Andale Sans UI"/>
                <w:kern w:val="1"/>
                <w:sz w:val="24"/>
                <w:szCs w:val="24"/>
              </w:rPr>
            </w:pPr>
          </w:p>
        </w:tc>
        <w:tc>
          <w:tcPr>
            <w:tcW w:w="857"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rPr>
                <w:rFonts w:eastAsia="Andale Sans UI"/>
                <w:kern w:val="1"/>
                <w:sz w:val="24"/>
                <w:szCs w:val="24"/>
              </w:rPr>
            </w:pPr>
          </w:p>
        </w:tc>
        <w:tc>
          <w:tcPr>
            <w:tcW w:w="571"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jc w:val="center"/>
              <w:rPr>
                <w:rFonts w:eastAsia="Andale Sans UI"/>
                <w:kern w:val="1"/>
                <w:sz w:val="24"/>
                <w:szCs w:val="24"/>
              </w:rPr>
            </w:pPr>
          </w:p>
        </w:tc>
        <w:tc>
          <w:tcPr>
            <w:tcW w:w="1000"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rPr>
                <w:rFonts w:eastAsia="Andale Sans UI"/>
                <w:kern w:val="1"/>
                <w:sz w:val="24"/>
                <w:szCs w:val="24"/>
              </w:rPr>
            </w:pPr>
          </w:p>
        </w:tc>
        <w:tc>
          <w:tcPr>
            <w:tcW w:w="1071" w:type="pct"/>
            <w:tcBorders>
              <w:top w:val="single" w:sz="4" w:space="0" w:color="000000"/>
              <w:left w:val="single" w:sz="4" w:space="0" w:color="000000"/>
              <w:bottom w:val="single" w:sz="4" w:space="0" w:color="000000"/>
              <w:right w:val="single" w:sz="4" w:space="0" w:color="auto"/>
            </w:tcBorders>
            <w:shd w:val="clear" w:color="auto" w:fill="auto"/>
          </w:tcPr>
          <w:p w:rsidR="00BD2E47" w:rsidRPr="00BD2E47" w:rsidRDefault="00BD2E47" w:rsidP="00BD2E47">
            <w:pPr>
              <w:widowControl w:val="0"/>
              <w:suppressAutoHyphens/>
              <w:rPr>
                <w:rFonts w:eastAsia="Andale Sans UI"/>
                <w:kern w:val="1"/>
                <w:sz w:val="24"/>
                <w:szCs w:val="24"/>
              </w:rPr>
            </w:pPr>
          </w:p>
          <w:p w:rsidR="00BD2E47" w:rsidRPr="00BD2E47" w:rsidRDefault="00BD2E47" w:rsidP="00BD2E47">
            <w:pPr>
              <w:widowControl w:val="0"/>
              <w:suppressAutoHyphens/>
              <w:rPr>
                <w:rFonts w:eastAsia="Andale Sans UI"/>
                <w:kern w:val="1"/>
                <w:sz w:val="24"/>
                <w:szCs w:val="24"/>
              </w:rPr>
            </w:pPr>
          </w:p>
        </w:tc>
      </w:tr>
    </w:tbl>
    <w:p w:rsidR="00BD2E47" w:rsidRPr="00BD2E47" w:rsidRDefault="00BD2E47" w:rsidP="00BD2E47">
      <w:pPr>
        <w:widowControl w:val="0"/>
        <w:suppressAutoHyphens/>
        <w:jc w:val="center"/>
        <w:rPr>
          <w:kern w:val="1"/>
          <w:szCs w:val="28"/>
        </w:rPr>
      </w:pPr>
    </w:p>
    <w:p w:rsidR="00BD2E47" w:rsidRPr="00BD2E47" w:rsidRDefault="00BD2E47" w:rsidP="00BD2E47">
      <w:pPr>
        <w:widowControl w:val="0"/>
        <w:suppressAutoHyphens/>
        <w:jc w:val="center"/>
        <w:rPr>
          <w:kern w:val="1"/>
          <w:szCs w:val="28"/>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r w:rsidRPr="00BD2E47">
        <w:rPr>
          <w:color w:val="000000"/>
          <w:kern w:val="1"/>
          <w:sz w:val="22"/>
          <w:szCs w:val="22"/>
        </w:rPr>
        <w:t>\</w:t>
      </w: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rPr>
          <w:color w:val="000000"/>
          <w:kern w:val="1"/>
          <w:sz w:val="22"/>
          <w:szCs w:val="22"/>
        </w:rPr>
      </w:pP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lastRenderedPageBreak/>
        <w:t xml:space="preserve">Приложение № </w:t>
      </w:r>
      <w:r>
        <w:rPr>
          <w:color w:val="000000"/>
          <w:kern w:val="1"/>
          <w:szCs w:val="28"/>
        </w:rPr>
        <w:t>8</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 xml:space="preserve">к Положениюо порядке работы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с обращениями граждан, организаций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и общественных объединений </w:t>
      </w:r>
      <w:proofErr w:type="gramStart"/>
      <w:r w:rsidRPr="00BD2E47">
        <w:rPr>
          <w:color w:val="000000"/>
          <w:kern w:val="1"/>
          <w:szCs w:val="28"/>
        </w:rPr>
        <w:t>в</w:t>
      </w:r>
      <w:proofErr w:type="gramEnd"/>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администрации Татищевского </w:t>
      </w:r>
    </w:p>
    <w:p w:rsidR="00BD2E47" w:rsidRDefault="00BD2E47" w:rsidP="00BD2E47">
      <w:pPr>
        <w:widowControl w:val="0"/>
        <w:suppressAutoHyphens/>
        <w:ind w:left="4962"/>
        <w:jc w:val="center"/>
        <w:rPr>
          <w:color w:val="000000"/>
          <w:kern w:val="1"/>
          <w:szCs w:val="28"/>
        </w:rPr>
      </w:pPr>
      <w:r w:rsidRPr="00BD2E47">
        <w:rPr>
          <w:color w:val="000000"/>
          <w:kern w:val="1"/>
          <w:szCs w:val="28"/>
        </w:rPr>
        <w:t xml:space="preserve">муниципального района </w:t>
      </w:r>
    </w:p>
    <w:p w:rsidR="00BD2E47" w:rsidRPr="00BD2E47" w:rsidRDefault="00BD2E47" w:rsidP="00BD2E47">
      <w:pPr>
        <w:widowControl w:val="0"/>
        <w:suppressAutoHyphens/>
        <w:ind w:left="4962"/>
        <w:jc w:val="center"/>
        <w:rPr>
          <w:color w:val="000000"/>
          <w:kern w:val="1"/>
          <w:szCs w:val="28"/>
        </w:rPr>
      </w:pPr>
      <w:r w:rsidRPr="00BD2E47">
        <w:rPr>
          <w:color w:val="000000"/>
          <w:kern w:val="1"/>
          <w:szCs w:val="28"/>
        </w:rPr>
        <w:t>Саратовской области</w:t>
      </w:r>
    </w:p>
    <w:p w:rsidR="00BD2E47" w:rsidRDefault="00BD2E47" w:rsidP="00BD2E47">
      <w:pPr>
        <w:widowControl w:val="0"/>
        <w:suppressAutoHyphens/>
        <w:rPr>
          <w:color w:val="000000"/>
          <w:kern w:val="1"/>
          <w:szCs w:val="28"/>
        </w:rPr>
      </w:pPr>
    </w:p>
    <w:p w:rsidR="00BD2E47" w:rsidRPr="00BD2E47" w:rsidRDefault="00BD2E47" w:rsidP="00BD2E47">
      <w:pPr>
        <w:widowControl w:val="0"/>
        <w:suppressAutoHyphens/>
        <w:rPr>
          <w:color w:val="000000"/>
          <w:kern w:val="1"/>
          <w:szCs w:val="28"/>
        </w:rPr>
      </w:pPr>
    </w:p>
    <w:p w:rsidR="00BD2E47" w:rsidRDefault="00BD2E47" w:rsidP="00BD2E47">
      <w:pPr>
        <w:widowControl w:val="0"/>
        <w:suppressAutoHyphens/>
        <w:jc w:val="center"/>
        <w:rPr>
          <w:rFonts w:eastAsia="Andale Sans UI"/>
          <w:kern w:val="1"/>
          <w:szCs w:val="28"/>
        </w:rPr>
      </w:pPr>
      <w:r w:rsidRPr="00BD2E47">
        <w:rPr>
          <w:rFonts w:eastAsia="Andale Sans UI"/>
          <w:kern w:val="1"/>
          <w:szCs w:val="28"/>
        </w:rPr>
        <w:t xml:space="preserve">Реестр учета личных и выездных приемов граждан должностными лицами </w:t>
      </w:r>
    </w:p>
    <w:p w:rsidR="00BD2E47" w:rsidRPr="00BD2E47" w:rsidRDefault="00BD2E47" w:rsidP="00BD2E47">
      <w:pPr>
        <w:widowControl w:val="0"/>
        <w:suppressAutoHyphens/>
        <w:jc w:val="center"/>
        <w:rPr>
          <w:rFonts w:eastAsia="Andale Sans UI"/>
          <w:kern w:val="1"/>
          <w:szCs w:val="28"/>
        </w:rPr>
      </w:pPr>
      <w:r w:rsidRPr="00BD2E47">
        <w:rPr>
          <w:rFonts w:eastAsia="Andale Sans UI"/>
          <w:kern w:val="1"/>
          <w:szCs w:val="28"/>
        </w:rPr>
        <w:t>и руководителями органов</w:t>
      </w:r>
    </w:p>
    <w:p w:rsidR="00BD2E47" w:rsidRPr="00BD2E47" w:rsidRDefault="00BD2E47" w:rsidP="00BD2E47">
      <w:pPr>
        <w:widowControl w:val="0"/>
        <w:suppressAutoHyphens/>
        <w:jc w:val="center"/>
        <w:rPr>
          <w:rFonts w:eastAsia="Andale Sans UI"/>
          <w:kern w:val="1"/>
          <w:szCs w:val="28"/>
        </w:rPr>
      </w:pPr>
    </w:p>
    <w:tbl>
      <w:tblPr>
        <w:tblW w:w="5000" w:type="pct"/>
        <w:tblLook w:val="0000"/>
      </w:tblPr>
      <w:tblGrid>
        <w:gridCol w:w="814"/>
        <w:gridCol w:w="957"/>
        <w:gridCol w:w="1491"/>
        <w:gridCol w:w="1360"/>
        <w:gridCol w:w="1772"/>
        <w:gridCol w:w="2098"/>
        <w:gridCol w:w="1362"/>
      </w:tblGrid>
      <w:tr w:rsidR="00BD2E47" w:rsidRPr="00BD2E47" w:rsidTr="00BD2E47">
        <w:trPr>
          <w:trHeight w:val="888"/>
        </w:trPr>
        <w:tc>
          <w:tcPr>
            <w:tcW w:w="417"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kern w:val="1"/>
                <w:sz w:val="24"/>
                <w:szCs w:val="24"/>
              </w:rPr>
            </w:pPr>
            <w:r w:rsidRPr="00BD2E47">
              <w:rPr>
                <w:kern w:val="1"/>
                <w:sz w:val="24"/>
                <w:szCs w:val="24"/>
              </w:rPr>
              <w:t xml:space="preserve">№ </w:t>
            </w:r>
          </w:p>
          <w:p w:rsidR="00BD2E47" w:rsidRPr="00BD2E47" w:rsidRDefault="00BD2E47" w:rsidP="00BD2E47">
            <w:pPr>
              <w:widowControl w:val="0"/>
              <w:suppressAutoHyphens/>
              <w:jc w:val="center"/>
              <w:rPr>
                <w:rFonts w:eastAsia="Andale Sans UI"/>
                <w:kern w:val="1"/>
                <w:sz w:val="24"/>
                <w:szCs w:val="24"/>
              </w:rPr>
            </w:pPr>
            <w:proofErr w:type="gramStart"/>
            <w:r w:rsidRPr="00BD2E47">
              <w:rPr>
                <w:kern w:val="1"/>
                <w:sz w:val="24"/>
                <w:szCs w:val="24"/>
              </w:rPr>
              <w:t>п</w:t>
            </w:r>
            <w:proofErr w:type="gramEnd"/>
            <w:r w:rsidRPr="00BD2E47">
              <w:rPr>
                <w:kern w:val="1"/>
                <w:sz w:val="24"/>
                <w:szCs w:val="24"/>
              </w:rPr>
              <w:t>/п</w:t>
            </w:r>
          </w:p>
        </w:tc>
        <w:tc>
          <w:tcPr>
            <w:tcW w:w="486"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Дата приема</w:t>
            </w:r>
          </w:p>
        </w:tc>
        <w:tc>
          <w:tcPr>
            <w:tcW w:w="764"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Фамилия, имя, отчество заявителя</w:t>
            </w:r>
          </w:p>
        </w:tc>
        <w:tc>
          <w:tcPr>
            <w:tcW w:w="694"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Адрес</w:t>
            </w:r>
          </w:p>
        </w:tc>
        <w:tc>
          <w:tcPr>
            <w:tcW w:w="903"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Содержание обращения</w:t>
            </w:r>
          </w:p>
        </w:tc>
        <w:tc>
          <w:tcPr>
            <w:tcW w:w="1041" w:type="pct"/>
            <w:tcBorders>
              <w:top w:val="single" w:sz="4" w:space="0" w:color="000000"/>
              <w:left w:val="single" w:sz="4" w:space="0" w:color="000000"/>
              <w:bottom w:val="single" w:sz="4" w:space="0" w:color="000000"/>
              <w:right w:val="single" w:sz="4" w:space="0" w:color="auto"/>
            </w:tcBorders>
            <w:shd w:val="clear" w:color="auto" w:fill="auto"/>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ФИО лица, осуществляющего прием</w:t>
            </w:r>
          </w:p>
        </w:tc>
        <w:tc>
          <w:tcPr>
            <w:tcW w:w="695" w:type="pct"/>
            <w:tcBorders>
              <w:top w:val="single" w:sz="4" w:space="0" w:color="000000"/>
              <w:left w:val="single" w:sz="4" w:space="0" w:color="000000"/>
              <w:bottom w:val="single" w:sz="4" w:space="0" w:color="000000"/>
              <w:right w:val="single" w:sz="4" w:space="0" w:color="auto"/>
            </w:tcBorders>
          </w:tcPr>
          <w:p w:rsidR="00BD2E47" w:rsidRPr="00BD2E47" w:rsidRDefault="00BD2E47" w:rsidP="00BD2E47">
            <w:pPr>
              <w:widowControl w:val="0"/>
              <w:suppressAutoHyphens/>
              <w:jc w:val="center"/>
              <w:rPr>
                <w:rFonts w:eastAsia="Andale Sans UI"/>
                <w:kern w:val="1"/>
                <w:sz w:val="24"/>
                <w:szCs w:val="24"/>
              </w:rPr>
            </w:pPr>
            <w:r w:rsidRPr="00BD2E47">
              <w:rPr>
                <w:rFonts w:eastAsia="Andale Sans UI"/>
                <w:kern w:val="1"/>
                <w:sz w:val="24"/>
                <w:szCs w:val="24"/>
              </w:rPr>
              <w:t>Результат</w:t>
            </w:r>
          </w:p>
        </w:tc>
      </w:tr>
      <w:tr w:rsidR="00BD2E47" w:rsidRPr="00BD2E47" w:rsidTr="00BD2E47">
        <w:trPr>
          <w:trHeight w:val="832"/>
        </w:trPr>
        <w:tc>
          <w:tcPr>
            <w:tcW w:w="417"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jc w:val="center"/>
              <w:rPr>
                <w:rFonts w:eastAsia="Andale Sans UI"/>
                <w:kern w:val="1"/>
                <w:sz w:val="24"/>
                <w:szCs w:val="24"/>
              </w:rPr>
            </w:pPr>
          </w:p>
        </w:tc>
        <w:tc>
          <w:tcPr>
            <w:tcW w:w="486"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jc w:val="center"/>
              <w:rPr>
                <w:rFonts w:eastAsia="Andale Sans UI"/>
                <w:kern w:val="1"/>
                <w:sz w:val="24"/>
                <w:szCs w:val="24"/>
              </w:rPr>
            </w:pPr>
          </w:p>
        </w:tc>
        <w:tc>
          <w:tcPr>
            <w:tcW w:w="764"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rPr>
                <w:rFonts w:eastAsia="Andale Sans UI"/>
                <w:kern w:val="1"/>
                <w:sz w:val="24"/>
                <w:szCs w:val="24"/>
              </w:rPr>
            </w:pPr>
          </w:p>
        </w:tc>
        <w:tc>
          <w:tcPr>
            <w:tcW w:w="694"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jc w:val="center"/>
              <w:rPr>
                <w:rFonts w:eastAsia="Andale Sans UI"/>
                <w:kern w:val="1"/>
                <w:sz w:val="24"/>
                <w:szCs w:val="24"/>
              </w:rPr>
            </w:pPr>
          </w:p>
        </w:tc>
        <w:tc>
          <w:tcPr>
            <w:tcW w:w="903" w:type="pct"/>
            <w:tcBorders>
              <w:top w:val="single" w:sz="4" w:space="0" w:color="000000"/>
              <w:left w:val="single" w:sz="4" w:space="0" w:color="000000"/>
              <w:bottom w:val="single" w:sz="4" w:space="0" w:color="000000"/>
            </w:tcBorders>
            <w:shd w:val="clear" w:color="auto" w:fill="auto"/>
          </w:tcPr>
          <w:p w:rsidR="00BD2E47" w:rsidRPr="00BD2E47" w:rsidRDefault="00BD2E47" w:rsidP="00BD2E47">
            <w:pPr>
              <w:widowControl w:val="0"/>
              <w:suppressAutoHyphens/>
              <w:snapToGrid w:val="0"/>
              <w:rPr>
                <w:rFonts w:eastAsia="Andale Sans UI"/>
                <w:kern w:val="1"/>
                <w:sz w:val="24"/>
                <w:szCs w:val="24"/>
              </w:rPr>
            </w:pPr>
          </w:p>
        </w:tc>
        <w:tc>
          <w:tcPr>
            <w:tcW w:w="1041" w:type="pct"/>
            <w:tcBorders>
              <w:top w:val="single" w:sz="4" w:space="0" w:color="000000"/>
              <w:left w:val="single" w:sz="4" w:space="0" w:color="000000"/>
              <w:bottom w:val="single" w:sz="4" w:space="0" w:color="000000"/>
              <w:right w:val="single" w:sz="4" w:space="0" w:color="auto"/>
            </w:tcBorders>
            <w:shd w:val="clear" w:color="auto" w:fill="auto"/>
          </w:tcPr>
          <w:p w:rsidR="00BD2E47" w:rsidRPr="00BD2E47" w:rsidRDefault="00BD2E47" w:rsidP="00BD2E47">
            <w:pPr>
              <w:widowControl w:val="0"/>
              <w:suppressAutoHyphens/>
              <w:rPr>
                <w:rFonts w:eastAsia="Andale Sans UI"/>
                <w:kern w:val="1"/>
                <w:sz w:val="24"/>
                <w:szCs w:val="24"/>
              </w:rPr>
            </w:pPr>
          </w:p>
          <w:p w:rsidR="00BD2E47" w:rsidRPr="00BD2E47" w:rsidRDefault="00BD2E47" w:rsidP="00BD2E47">
            <w:pPr>
              <w:widowControl w:val="0"/>
              <w:suppressAutoHyphens/>
              <w:rPr>
                <w:rFonts w:eastAsia="Andale Sans UI"/>
                <w:kern w:val="1"/>
                <w:sz w:val="24"/>
                <w:szCs w:val="24"/>
              </w:rPr>
            </w:pPr>
          </w:p>
        </w:tc>
        <w:tc>
          <w:tcPr>
            <w:tcW w:w="695" w:type="pct"/>
            <w:tcBorders>
              <w:top w:val="single" w:sz="4" w:space="0" w:color="000000"/>
              <w:left w:val="single" w:sz="4" w:space="0" w:color="000000"/>
              <w:bottom w:val="single" w:sz="4" w:space="0" w:color="000000"/>
              <w:right w:val="single" w:sz="4" w:space="0" w:color="auto"/>
            </w:tcBorders>
          </w:tcPr>
          <w:p w:rsidR="00BD2E47" w:rsidRPr="00BD2E47" w:rsidRDefault="00BD2E47" w:rsidP="00BD2E47">
            <w:pPr>
              <w:widowControl w:val="0"/>
              <w:suppressAutoHyphens/>
              <w:snapToGrid w:val="0"/>
              <w:rPr>
                <w:rFonts w:eastAsia="Andale Sans UI"/>
                <w:kern w:val="1"/>
                <w:sz w:val="24"/>
                <w:szCs w:val="24"/>
              </w:rPr>
            </w:pPr>
          </w:p>
        </w:tc>
      </w:tr>
    </w:tbl>
    <w:p w:rsidR="00BD2E47" w:rsidRPr="00BD2E47" w:rsidRDefault="00BD2E47" w:rsidP="00BD2E47">
      <w:pPr>
        <w:widowControl w:val="0"/>
        <w:suppressAutoHyphens/>
        <w:jc w:val="center"/>
        <w:rPr>
          <w:kern w:val="1"/>
          <w:szCs w:val="28"/>
        </w:rPr>
      </w:pPr>
    </w:p>
    <w:p w:rsidR="00BD2E47" w:rsidRDefault="00BD2E47" w:rsidP="000B1325">
      <w:pPr>
        <w:tabs>
          <w:tab w:val="left" w:pos="3480"/>
        </w:tabs>
        <w:suppressAutoHyphens/>
        <w:jc w:val="both"/>
        <w:rPr>
          <w:szCs w:val="28"/>
          <w:lang w:eastAsia="zh-CN"/>
        </w:rPr>
      </w:pPr>
    </w:p>
    <w:sectPr w:rsidR="00BD2E47"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734" w:rsidRDefault="00A27734" w:rsidP="0069478B">
      <w:r>
        <w:separator/>
      </w:r>
    </w:p>
  </w:endnote>
  <w:endnote w:type="continuationSeparator" w:id="1">
    <w:p w:rsidR="00A27734" w:rsidRDefault="00A27734"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734" w:rsidRDefault="00A27734" w:rsidP="0069478B">
      <w:r>
        <w:separator/>
      </w:r>
    </w:p>
  </w:footnote>
  <w:footnote w:type="continuationSeparator" w:id="1">
    <w:p w:rsidR="00A27734" w:rsidRDefault="00A27734"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257637"/>
      <w:docPartObj>
        <w:docPartGallery w:val="Page Numbers (Top of Page)"/>
        <w:docPartUnique/>
      </w:docPartObj>
    </w:sdtPr>
    <w:sdtContent>
      <w:p w:rsidR="00E93B33" w:rsidRDefault="00E615AB">
        <w:pPr>
          <w:pStyle w:val="a5"/>
          <w:jc w:val="center"/>
        </w:pPr>
        <w:r>
          <w:fldChar w:fldCharType="begin"/>
        </w:r>
        <w:r w:rsidR="00E93B33">
          <w:instrText>PAGE   \* MERGEFORMAT</w:instrText>
        </w:r>
        <w:r>
          <w:fldChar w:fldCharType="separate"/>
        </w:r>
        <w:r w:rsidR="003C2099">
          <w:rPr>
            <w:noProof/>
          </w:rPr>
          <w:t>11</w:t>
        </w:r>
        <w:r>
          <w:fldChar w:fldCharType="end"/>
        </w:r>
      </w:p>
    </w:sdtContent>
  </w:sdt>
  <w:p w:rsidR="00E93B33" w:rsidRDefault="00E93B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98B5905"/>
    <w:multiLevelType w:val="hybridMultilevel"/>
    <w:tmpl w:val="CD1C5554"/>
    <w:lvl w:ilvl="0" w:tplc="1B98015E">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0"/>
  </w:num>
  <w:num w:numId="27">
    <w:abstractNumId w:val="31"/>
  </w:num>
  <w:num w:numId="28">
    <w:abstractNumId w:val="33"/>
  </w:num>
  <w:num w:numId="29">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735"/>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099"/>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27734"/>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2E4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15AB"/>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5AB"/>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link w:val="af9"/>
    <w:uiPriority w:val="99"/>
    <w:qFormat/>
    <w:rsid w:val="00B62F97"/>
    <w:pPr>
      <w:spacing w:after="360" w:line="324" w:lineRule="auto"/>
    </w:pPr>
    <w:rPr>
      <w:sz w:val="24"/>
      <w:szCs w:val="24"/>
    </w:rPr>
  </w:style>
  <w:style w:type="table" w:styleId="afa">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c">
    <w:name w:val="List"/>
    <w:basedOn w:val="a1"/>
    <w:qFormat/>
    <w:rsid w:val="005E2A5B"/>
    <w:rPr>
      <w:rFonts w:cs="Arial"/>
      <w:lang w:eastAsia="zh-CN"/>
    </w:rPr>
  </w:style>
  <w:style w:type="paragraph" w:styleId="afd">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e">
    <w:name w:val="No Spacing"/>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a"/>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a"/>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a"/>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a"/>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numbering" w:customStyle="1" w:styleId="91">
    <w:name w:val="Нет списка9"/>
    <w:next w:val="a4"/>
    <w:uiPriority w:val="99"/>
    <w:semiHidden/>
    <w:unhideWhenUsed/>
    <w:rsid w:val="00BD2E47"/>
  </w:style>
  <w:style w:type="character" w:customStyle="1" w:styleId="Q">
    <w:name w:val="Q"/>
    <w:rsid w:val="00BD2E47"/>
  </w:style>
  <w:style w:type="paragraph" w:customStyle="1" w:styleId="pc">
    <w:name w:val="pc"/>
    <w:basedOn w:val="a"/>
    <w:rsid w:val="00BD2E47"/>
    <w:pPr>
      <w:spacing w:before="100" w:beforeAutospacing="1" w:after="100" w:afterAutospacing="1"/>
    </w:pPr>
    <w:rPr>
      <w:sz w:val="24"/>
      <w:szCs w:val="24"/>
    </w:rPr>
  </w:style>
  <w:style w:type="character" w:customStyle="1" w:styleId="af9">
    <w:name w:val="Обычный (веб) Знак"/>
    <w:link w:val="af8"/>
    <w:uiPriority w:val="99"/>
    <w:rsid w:val="00BD2E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link w:val="af9"/>
    <w:uiPriority w:val="99"/>
    <w:qFormat/>
    <w:rsid w:val="00B62F97"/>
    <w:pPr>
      <w:spacing w:after="360" w:line="324" w:lineRule="auto"/>
    </w:pPr>
    <w:rPr>
      <w:sz w:val="24"/>
      <w:szCs w:val="24"/>
    </w:rPr>
  </w:style>
  <w:style w:type="table" w:styleId="afa">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c">
    <w:name w:val="List"/>
    <w:basedOn w:val="a1"/>
    <w:qFormat/>
    <w:rsid w:val="005E2A5B"/>
    <w:rPr>
      <w:rFonts w:cs="Arial"/>
      <w:lang w:eastAsia="zh-CN"/>
    </w:rPr>
  </w:style>
  <w:style w:type="paragraph" w:styleId="afd">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e">
    <w:name w:val="No Spacing"/>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a"/>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a"/>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a"/>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a"/>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numbering" w:customStyle="1" w:styleId="91">
    <w:name w:val="Нет списка9"/>
    <w:next w:val="a4"/>
    <w:uiPriority w:val="99"/>
    <w:semiHidden/>
    <w:unhideWhenUsed/>
    <w:rsid w:val="00BD2E47"/>
  </w:style>
  <w:style w:type="character" w:customStyle="1" w:styleId="Q">
    <w:name w:val="Q"/>
    <w:rsid w:val="00BD2E47"/>
  </w:style>
  <w:style w:type="paragraph" w:customStyle="1" w:styleId="pc">
    <w:name w:val="pc"/>
    <w:basedOn w:val="a"/>
    <w:rsid w:val="00BD2E47"/>
    <w:pPr>
      <w:spacing w:before="100" w:beforeAutospacing="1" w:after="100" w:afterAutospacing="1"/>
    </w:pPr>
    <w:rPr>
      <w:sz w:val="24"/>
      <w:szCs w:val="24"/>
    </w:rPr>
  </w:style>
  <w:style w:type="character" w:customStyle="1" w:styleId="af9">
    <w:name w:val="Обычный (веб) Знак"/>
    <w:link w:val="af8"/>
    <w:uiPriority w:val="99"/>
    <w:rsid w:val="00BD2E47"/>
    <w:rPr>
      <w:sz w:val="24"/>
      <w:szCs w:val="24"/>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24E048878FE3F5F859289E02B0DD5173E1FC15F5C78DC0BB6A5A628DBA94E8DFCBBF4ACB05603EEo9W1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4E048878FE3F5F859289E02B0DD5173E1FC15F5C78DC0BB6A5A628DBoAW9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4E048878FE3F5F859297ED3D61881F371C97515D71D455E3FAFD758CA044DAoBWBI" TargetMode="External"/><Relationship Id="rId5" Type="http://schemas.openxmlformats.org/officeDocument/2006/relationships/webSettings" Target="webSettings.xml"/><Relationship Id="rId15" Type="http://schemas.openxmlformats.org/officeDocument/2006/relationships/hyperlink" Target="consultantplus://offline/ref=724E048878FE3F5F859289E02B0DD5173E1FC15F5C78DC0BB6A5A628DBoAW9I" TargetMode="External"/><Relationship Id="rId10" Type="http://schemas.openxmlformats.org/officeDocument/2006/relationships/hyperlink" Target="consultantplus://offline/ref=724E048878FE3F5F859289E02B0DD5173E1FC15F5C78DC0BB6A5A628DBoAW9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24E048878FE3F5F859297ED3D61881F371C97515870D554E9F2A07F84F948D8BCFBF2F9F3120EE8906A9191o7W9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2418A-E272-46BD-B8BF-93536936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20</Pages>
  <Words>3890</Words>
  <Characters>30595</Characters>
  <Application>Microsoft Office Word</Application>
  <DocSecurity>0</DocSecurity>
  <Lines>254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2025-04-14T11:35:00Z</cp:lastPrinted>
  <dcterms:created xsi:type="dcterms:W3CDTF">2025-04-21T09:27:00Z</dcterms:created>
  <dcterms:modified xsi:type="dcterms:W3CDTF">2025-04-21T09:27:00Z</dcterms:modified>
</cp:coreProperties>
</file>