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23313C" w:rsidRDefault="00692732" w:rsidP="00692732">
      <w:pPr>
        <w:suppressAutoHyphens/>
        <w:rPr>
          <w:szCs w:val="28"/>
        </w:rPr>
      </w:pPr>
      <w:r>
        <w:rPr>
          <w:szCs w:val="28"/>
        </w:rPr>
        <w:t>20.01.2025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B56B8" w:rsidRDefault="00EB56B8" w:rsidP="00EB56B8">
      <w:pPr>
        <w:suppressAutoHyphens/>
        <w:jc w:val="center"/>
      </w:pPr>
      <w:r>
        <w:rPr>
          <w:sz w:val="27"/>
          <w:szCs w:val="28"/>
        </w:rPr>
        <w:t xml:space="preserve">О </w:t>
      </w:r>
      <w:r>
        <w:t xml:space="preserve">выездных приемах граждан должностными </w:t>
      </w:r>
    </w:p>
    <w:p w:rsidR="00EB56B8" w:rsidRDefault="00EB56B8" w:rsidP="00EB56B8">
      <w:pPr>
        <w:suppressAutoHyphens/>
        <w:jc w:val="center"/>
      </w:pPr>
      <w:r>
        <w:t xml:space="preserve">лицами и руководителями органов администрации </w:t>
      </w:r>
    </w:p>
    <w:p w:rsidR="00EB56B8" w:rsidRDefault="00EB56B8" w:rsidP="00EB56B8">
      <w:pPr>
        <w:suppressAutoHyphens/>
        <w:jc w:val="center"/>
      </w:pPr>
      <w:r>
        <w:t>Татищевского муниципального района Саратовской области</w:t>
      </w:r>
    </w:p>
    <w:p w:rsidR="00EB56B8" w:rsidRDefault="00EB56B8" w:rsidP="00EB56B8">
      <w:pPr>
        <w:suppressAutoHyphens/>
        <w:jc w:val="center"/>
      </w:pPr>
      <w:r>
        <w:t xml:space="preserve">в населенных пунктах муниципальных образований, </w:t>
      </w:r>
    </w:p>
    <w:p w:rsidR="00EB56B8" w:rsidRDefault="00EB56B8" w:rsidP="00EB56B8">
      <w:pPr>
        <w:suppressAutoHyphens/>
        <w:jc w:val="center"/>
      </w:pPr>
      <w:r>
        <w:t xml:space="preserve">входящих в состав Татищевского муниципального района </w:t>
      </w:r>
    </w:p>
    <w:p w:rsidR="00EB56B8" w:rsidRDefault="00EB56B8" w:rsidP="00EB56B8">
      <w:pPr>
        <w:suppressAutoHyphens/>
        <w:jc w:val="center"/>
      </w:pPr>
      <w:r>
        <w:t>Саратовской области, в январе - марте 2025 года</w:t>
      </w:r>
    </w:p>
    <w:p w:rsidR="00EB56B8" w:rsidRDefault="00EB56B8" w:rsidP="000B1325">
      <w:pPr>
        <w:tabs>
          <w:tab w:val="left" w:pos="3480"/>
        </w:tabs>
        <w:suppressAutoHyphens/>
        <w:jc w:val="both"/>
        <w:rPr>
          <w:szCs w:val="28"/>
          <w:lang w:eastAsia="zh-CN"/>
        </w:rPr>
      </w:pPr>
    </w:p>
    <w:p w:rsidR="00EB56B8" w:rsidRDefault="00EB56B8" w:rsidP="000B1325">
      <w:pPr>
        <w:tabs>
          <w:tab w:val="left" w:pos="3480"/>
        </w:tabs>
        <w:suppressAutoHyphens/>
        <w:jc w:val="both"/>
        <w:rPr>
          <w:szCs w:val="28"/>
          <w:lang w:eastAsia="zh-CN"/>
        </w:rPr>
      </w:pPr>
    </w:p>
    <w:p w:rsidR="00EB56B8" w:rsidRPr="00EB56B8" w:rsidRDefault="00EB56B8" w:rsidP="00EB56B8">
      <w:pPr>
        <w:suppressAutoHyphens/>
        <w:ind w:firstLine="567"/>
        <w:jc w:val="both"/>
      </w:pPr>
      <w:r w:rsidRPr="00EB56B8">
        <w:t xml:space="preserve">В соответствии с Федеральным законом от 06.10.2003 № 131-ФЗ </w:t>
      </w:r>
      <w:r w:rsidRPr="00EB56B8">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на основании Устава Татищевского муниципального района Саратовской области </w:t>
      </w:r>
      <w:r>
        <w:br/>
      </w:r>
      <w:r w:rsidRPr="00EB56B8">
        <w:t>п о с т а н о в л я ю:</w:t>
      </w:r>
    </w:p>
    <w:p w:rsidR="00EB56B8" w:rsidRPr="00EB56B8" w:rsidRDefault="00EB56B8" w:rsidP="00EB56B8">
      <w:pPr>
        <w:suppressAutoHyphens/>
        <w:ind w:firstLine="567"/>
        <w:jc w:val="both"/>
      </w:pPr>
      <w:r w:rsidRPr="00EB56B8">
        <w:t>1. Утвердить график выездных приемов граждан должностными лицами и руководителями органов администрации Татищевского муниципального района Саратовской области в населенных пунктах муниципальных образований, входящих в состав Татищевского муниципального района Саратовской области, на январь - март 2025 года согласно приложению.</w:t>
      </w:r>
    </w:p>
    <w:p w:rsidR="00EB56B8" w:rsidRPr="00EB56B8" w:rsidRDefault="00EB56B8" w:rsidP="00EB56B8">
      <w:pPr>
        <w:suppressAutoHyphens/>
        <w:ind w:firstLine="567"/>
        <w:jc w:val="both"/>
      </w:pPr>
      <w:r w:rsidRPr="00EB56B8">
        <w:t>2. Опубликовать настоящее постановление в газете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EB56B8" w:rsidRPr="00EB56B8" w:rsidRDefault="00EB56B8" w:rsidP="00EB56B8">
      <w:pPr>
        <w:suppressAutoHyphens/>
        <w:ind w:firstLine="567"/>
        <w:jc w:val="both"/>
      </w:pPr>
      <w:r w:rsidRPr="00EB56B8">
        <w:t>3. Контроль за исполнением настоящего постановления возложить на помощника главы администрации района</w:t>
      </w:r>
      <w:r>
        <w:t xml:space="preserve"> – </w:t>
      </w:r>
      <w:r w:rsidRPr="00EB56B8">
        <w:t>начальника отдела обеспечения полномочий главы администрации Татищевского муниципального района Саратовской области Кабутова Р.А.</w:t>
      </w:r>
    </w:p>
    <w:p w:rsidR="00EB56B8" w:rsidRPr="00EB56B8" w:rsidRDefault="00EB56B8" w:rsidP="00EB56B8">
      <w:pPr>
        <w:suppressAutoHyphens/>
        <w:ind w:firstLine="840"/>
        <w:jc w:val="both"/>
      </w:pPr>
    </w:p>
    <w:p w:rsidR="00EB56B8" w:rsidRPr="00EB56B8" w:rsidRDefault="00EB56B8" w:rsidP="00EB56B8">
      <w:pPr>
        <w:suppressAutoHyphens/>
        <w:jc w:val="both"/>
      </w:pPr>
    </w:p>
    <w:p w:rsidR="00EB56B8" w:rsidRPr="00EB56B8" w:rsidRDefault="00EB56B8" w:rsidP="00EB56B8">
      <w:pPr>
        <w:suppressAutoHyphens/>
        <w:jc w:val="both"/>
      </w:pPr>
      <w:r w:rsidRPr="00EB56B8">
        <w:t xml:space="preserve">   Глава Татищевского </w:t>
      </w:r>
    </w:p>
    <w:p w:rsidR="00EB56B8" w:rsidRPr="00EB56B8" w:rsidRDefault="00EB56B8" w:rsidP="00EB56B8">
      <w:pPr>
        <w:suppressAutoHyphens/>
        <w:jc w:val="both"/>
      </w:pPr>
      <w:r w:rsidRPr="00EB56B8">
        <w:t>муниципального района                                                              А.А.Мордвинцев</w:t>
      </w:r>
    </w:p>
    <w:p w:rsidR="00EB56B8" w:rsidRPr="00EB56B8" w:rsidRDefault="00EB56B8" w:rsidP="00EB56B8">
      <w:pPr>
        <w:tabs>
          <w:tab w:val="left" w:pos="5340"/>
        </w:tabs>
        <w:suppressAutoHyphens/>
        <w:rPr>
          <w:sz w:val="16"/>
          <w:szCs w:val="16"/>
        </w:rPr>
      </w:pPr>
    </w:p>
    <w:p w:rsidR="00EB56B8" w:rsidRPr="00EB56B8" w:rsidRDefault="00EB56B8" w:rsidP="00EB56B8">
      <w:pPr>
        <w:suppressAutoHyphens/>
        <w:rPr>
          <w:sz w:val="16"/>
          <w:szCs w:val="16"/>
        </w:rPr>
      </w:pPr>
    </w:p>
    <w:p w:rsidR="00EB56B8" w:rsidRPr="00EB56B8" w:rsidRDefault="00EB56B8" w:rsidP="00EB56B8">
      <w:pPr>
        <w:suppressAutoHyphens/>
        <w:rPr>
          <w:sz w:val="16"/>
          <w:szCs w:val="16"/>
        </w:rPr>
        <w:sectPr w:rsidR="00EB56B8" w:rsidRPr="00EB56B8" w:rsidSect="00EB56B8">
          <w:headerReference w:type="default" r:id="rId10"/>
          <w:pgSz w:w="11906" w:h="16838"/>
          <w:pgMar w:top="1134" w:right="1134" w:bottom="1134" w:left="1134" w:header="720" w:footer="720" w:gutter="0"/>
          <w:cols w:space="720"/>
          <w:docGrid w:linePitch="381"/>
        </w:sectPr>
      </w:pPr>
    </w:p>
    <w:p w:rsidR="00EB56B8" w:rsidRPr="00EB56B8" w:rsidRDefault="00EB56B8" w:rsidP="00EB56B8">
      <w:pPr>
        <w:ind w:left="10490" w:hanging="360"/>
        <w:jc w:val="center"/>
        <w:rPr>
          <w:szCs w:val="28"/>
          <w:lang w:eastAsia="zh-CN"/>
        </w:rPr>
      </w:pPr>
      <w:r w:rsidRPr="00EB56B8">
        <w:rPr>
          <w:szCs w:val="28"/>
          <w:lang w:eastAsia="zh-CN"/>
        </w:rPr>
        <w:lastRenderedPageBreak/>
        <w:t xml:space="preserve">Приложение </w:t>
      </w:r>
    </w:p>
    <w:p w:rsidR="00EB56B8" w:rsidRPr="00EB56B8" w:rsidRDefault="00EB56B8" w:rsidP="00EB56B8">
      <w:pPr>
        <w:ind w:left="10490" w:hanging="360"/>
        <w:jc w:val="center"/>
        <w:rPr>
          <w:szCs w:val="28"/>
          <w:lang w:eastAsia="zh-CN"/>
        </w:rPr>
      </w:pPr>
      <w:r w:rsidRPr="00EB56B8">
        <w:rPr>
          <w:szCs w:val="28"/>
          <w:lang w:eastAsia="zh-CN"/>
        </w:rPr>
        <w:t>к постановлению</w:t>
      </w:r>
    </w:p>
    <w:p w:rsidR="00EB56B8" w:rsidRPr="00EB56B8" w:rsidRDefault="00EB56B8" w:rsidP="00EB56B8">
      <w:pPr>
        <w:ind w:left="10490" w:hanging="360"/>
        <w:jc w:val="center"/>
        <w:rPr>
          <w:szCs w:val="28"/>
          <w:lang w:eastAsia="zh-CN"/>
        </w:rPr>
      </w:pPr>
      <w:r w:rsidRPr="00EB56B8">
        <w:rPr>
          <w:szCs w:val="28"/>
          <w:lang w:eastAsia="zh-CN"/>
        </w:rPr>
        <w:t>администрации Татищевского</w:t>
      </w:r>
    </w:p>
    <w:p w:rsidR="00EB56B8" w:rsidRPr="00EB56B8" w:rsidRDefault="00EB56B8" w:rsidP="00EB56B8">
      <w:pPr>
        <w:ind w:left="10490" w:hanging="360"/>
        <w:jc w:val="center"/>
        <w:rPr>
          <w:szCs w:val="28"/>
          <w:lang w:eastAsia="zh-CN"/>
        </w:rPr>
      </w:pPr>
      <w:r w:rsidRPr="00EB56B8">
        <w:rPr>
          <w:szCs w:val="28"/>
          <w:lang w:eastAsia="zh-CN"/>
        </w:rPr>
        <w:t>муниципального района</w:t>
      </w:r>
    </w:p>
    <w:p w:rsidR="00EB56B8" w:rsidRPr="00EB56B8" w:rsidRDefault="00EB56B8" w:rsidP="00EB56B8">
      <w:pPr>
        <w:ind w:left="10490" w:hanging="360"/>
        <w:jc w:val="center"/>
        <w:rPr>
          <w:szCs w:val="28"/>
          <w:lang w:eastAsia="zh-CN"/>
        </w:rPr>
      </w:pPr>
      <w:r w:rsidRPr="00EB56B8">
        <w:rPr>
          <w:szCs w:val="28"/>
          <w:lang w:eastAsia="zh-CN"/>
        </w:rPr>
        <w:t>Саратовской области</w:t>
      </w:r>
    </w:p>
    <w:p w:rsidR="00EB56B8" w:rsidRDefault="00692732" w:rsidP="00692732">
      <w:pPr>
        <w:suppressAutoHyphens/>
        <w:ind w:left="10348"/>
        <w:jc w:val="center"/>
        <w:rPr>
          <w:lang w:eastAsia="zh-CN"/>
        </w:rPr>
      </w:pPr>
      <w:bookmarkStart w:id="0" w:name="_GoBack"/>
      <w:bookmarkEnd w:id="0"/>
      <w:r>
        <w:rPr>
          <w:lang w:eastAsia="zh-CN"/>
        </w:rPr>
        <w:t>от 20.01.2025 № 52</w:t>
      </w:r>
    </w:p>
    <w:p w:rsidR="00EB56B8" w:rsidRPr="00EB56B8" w:rsidRDefault="00EB56B8" w:rsidP="00EB56B8">
      <w:pPr>
        <w:suppressAutoHyphens/>
        <w:jc w:val="center"/>
        <w:rPr>
          <w:lang w:eastAsia="zh-CN"/>
        </w:rPr>
      </w:pPr>
    </w:p>
    <w:p w:rsidR="00EB56B8" w:rsidRPr="00EB56B8" w:rsidRDefault="00EB56B8" w:rsidP="00EB56B8">
      <w:pPr>
        <w:jc w:val="center"/>
      </w:pPr>
      <w:r w:rsidRPr="00EB56B8">
        <w:t>Г Р А Ф И К</w:t>
      </w:r>
    </w:p>
    <w:p w:rsidR="00EB56B8" w:rsidRPr="00EB56B8" w:rsidRDefault="00EB56B8" w:rsidP="00EB56B8">
      <w:pPr>
        <w:jc w:val="center"/>
      </w:pPr>
      <w:r w:rsidRPr="00EB56B8">
        <w:t>выездных приемов граждан должностными лицами и руководителями органов администрации Татищевского муниципального района Саратовской области в населенных пунктах муниципальных образований, входящих в состав Татищевского муниципального района Саратовской области, на январь - март 2025 года</w:t>
      </w:r>
    </w:p>
    <w:p w:rsidR="00EB56B8" w:rsidRPr="00EB56B8" w:rsidRDefault="00EB56B8" w:rsidP="00EB56B8"/>
    <w:tbl>
      <w:tblPr>
        <w:tblW w:w="0" w:type="auto"/>
        <w:jc w:val="center"/>
        <w:tblInd w:w="-293" w:type="dxa"/>
        <w:tblLayout w:type="fixed"/>
        <w:tblLook w:val="0000" w:firstRow="0" w:lastRow="0" w:firstColumn="0" w:lastColumn="0" w:noHBand="0" w:noVBand="0"/>
      </w:tblPr>
      <w:tblGrid>
        <w:gridCol w:w="1844"/>
        <w:gridCol w:w="4108"/>
        <w:gridCol w:w="2784"/>
        <w:gridCol w:w="6279"/>
      </w:tblGrid>
      <w:tr w:rsidR="00F72CC8" w:rsidRPr="00F72CC8" w:rsidTr="00F72CC8">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F72CC8" w:rsidRDefault="00F72CC8" w:rsidP="00F72CC8">
            <w:pPr>
              <w:tabs>
                <w:tab w:val="left" w:pos="3480"/>
              </w:tabs>
              <w:suppressAutoHyphens/>
              <w:jc w:val="center"/>
              <w:rPr>
                <w:sz w:val="24"/>
                <w:szCs w:val="24"/>
                <w:lang w:eastAsia="zh-CN"/>
              </w:rPr>
            </w:pPr>
            <w:r w:rsidRPr="00F72CC8">
              <w:rPr>
                <w:sz w:val="24"/>
                <w:szCs w:val="24"/>
                <w:lang w:eastAsia="zh-CN"/>
              </w:rPr>
              <w:t>Дата и</w:t>
            </w:r>
          </w:p>
          <w:p w:rsidR="00F72CC8" w:rsidRDefault="00F72CC8" w:rsidP="00F72CC8">
            <w:pPr>
              <w:tabs>
                <w:tab w:val="left" w:pos="3480"/>
              </w:tabs>
              <w:suppressAutoHyphens/>
              <w:jc w:val="center"/>
              <w:rPr>
                <w:sz w:val="24"/>
                <w:szCs w:val="24"/>
                <w:lang w:eastAsia="zh-CN"/>
              </w:rPr>
            </w:pPr>
            <w:r>
              <w:rPr>
                <w:sz w:val="24"/>
                <w:szCs w:val="24"/>
                <w:lang w:eastAsia="zh-CN"/>
              </w:rPr>
              <w:t>время</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приема</w:t>
            </w:r>
          </w:p>
        </w:tc>
        <w:tc>
          <w:tcPr>
            <w:tcW w:w="4108" w:type="dxa"/>
            <w:tcBorders>
              <w:top w:val="single" w:sz="4" w:space="0" w:color="000000"/>
              <w:left w:val="single" w:sz="4" w:space="0" w:color="000000"/>
              <w:bottom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Место (адрес) проведения приема граждан</w:t>
            </w:r>
          </w:p>
        </w:tc>
        <w:tc>
          <w:tcPr>
            <w:tcW w:w="2784" w:type="dxa"/>
            <w:tcBorders>
              <w:top w:val="single" w:sz="4" w:space="0" w:color="000000"/>
              <w:left w:val="single" w:sz="4" w:space="0" w:color="000000"/>
              <w:bottom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Фамилия, имя, отчество</w:t>
            </w:r>
          </w:p>
        </w:tc>
        <w:tc>
          <w:tcPr>
            <w:tcW w:w="6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Должность</w:t>
            </w:r>
          </w:p>
        </w:tc>
      </w:tr>
      <w:tr w:rsidR="00F72CC8" w:rsidRPr="00F72CC8" w:rsidTr="00F72CC8">
        <w:trPr>
          <w:jc w:val="center"/>
        </w:trPr>
        <w:tc>
          <w:tcPr>
            <w:tcW w:w="1844" w:type="dxa"/>
            <w:vMerge w:val="restart"/>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24.01.2025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с.Идолга,</w:t>
            </w:r>
            <w:r w:rsidRPr="00F72CC8">
              <w:rPr>
                <w:sz w:val="24"/>
                <w:szCs w:val="24"/>
                <w:lang w:eastAsia="zh-CN"/>
              </w:rPr>
              <w:t xml:space="preserve"> ул.Центральная, д.49, </w:t>
            </w:r>
            <w:r w:rsidRPr="00F72CC8">
              <w:rPr>
                <w:sz w:val="24"/>
                <w:szCs w:val="24"/>
                <w:lang w:eastAsia="zh-CN"/>
              </w:rPr>
              <w:b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с.Идолга,</w:t>
            </w:r>
            <w:r w:rsidRPr="00F72CC8">
              <w:rPr>
                <w:sz w:val="24"/>
                <w:szCs w:val="24"/>
                <w:lang w:eastAsia="zh-CN"/>
              </w:rPr>
              <w:t xml:space="preserve"> ул.Центральная, д.49, </w:t>
            </w:r>
            <w:r w:rsidRPr="00F72CC8">
              <w:rPr>
                <w:sz w:val="24"/>
                <w:szCs w:val="24"/>
                <w:lang w:eastAsia="zh-CN"/>
              </w:rPr>
              <w:b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с.Идолга,</w:t>
            </w:r>
            <w:r w:rsidRPr="00F72CC8">
              <w:rPr>
                <w:sz w:val="24"/>
                <w:szCs w:val="24"/>
                <w:lang w:eastAsia="zh-CN"/>
              </w:rPr>
              <w:t xml:space="preserve"> ул.Центральная, д.49, </w:t>
            </w:r>
            <w:r w:rsidRPr="00F72CC8">
              <w:rPr>
                <w:sz w:val="24"/>
                <w:szCs w:val="24"/>
                <w:lang w:eastAsia="zh-CN"/>
              </w:rPr>
              <w:b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w:t>
            </w:r>
            <w:r>
              <w:rPr>
                <w:sz w:val="24"/>
                <w:szCs w:val="24"/>
                <w:lang w:eastAsia="zh-CN"/>
              </w:rPr>
              <w:t xml:space="preserve"> - </w:t>
            </w:r>
            <w:r w:rsidRPr="00F72CC8">
              <w:rPr>
                <w:sz w:val="24"/>
                <w:szCs w:val="24"/>
                <w:lang w:eastAsia="zh-CN"/>
              </w:rPr>
              <w:t xml:space="preserve"> начальник индустри</w:t>
            </w:r>
            <w:r>
              <w:rPr>
                <w:sz w:val="24"/>
                <w:szCs w:val="24"/>
                <w:lang w:eastAsia="zh-CN"/>
              </w:rPr>
              <w:t xml:space="preserve">альной, строительной и </w:t>
            </w:r>
            <w:r w:rsidRPr="00F72CC8">
              <w:rPr>
                <w:sz w:val="24"/>
                <w:szCs w:val="24"/>
                <w:lang w:eastAsia="zh-CN"/>
              </w:rPr>
              <w:t xml:space="preserve">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с.Идолга,</w:t>
            </w:r>
            <w:r w:rsidRPr="00F72CC8">
              <w:rPr>
                <w:sz w:val="24"/>
                <w:szCs w:val="24"/>
                <w:lang w:eastAsia="zh-CN"/>
              </w:rPr>
              <w:t xml:space="preserve"> ул.Центральная, д.49, </w:t>
            </w:r>
            <w:r w:rsidRPr="00F72CC8">
              <w:rPr>
                <w:sz w:val="24"/>
                <w:szCs w:val="24"/>
                <w:lang w:eastAsia="zh-CN"/>
              </w:rPr>
              <w:b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Начальник отдела по работе с обращениями </w:t>
            </w:r>
            <w:r w:rsidRPr="00F72CC8">
              <w:rPr>
                <w:sz w:val="24"/>
                <w:szCs w:val="24"/>
                <w:lang w:eastAsia="zh-CN"/>
              </w:rPr>
              <w:br/>
              <w:t>граждан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с.Куликовка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ул.Мира, д.14,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Пимонов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Владимир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начальника управления финансов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с.Мизино-Лапшиновка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Кабутова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Дарья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образования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с.Карамышка,</w:t>
            </w:r>
          </w:p>
          <w:p w:rsidR="00F72CC8" w:rsidRDefault="00F72CC8" w:rsidP="00F72CC8">
            <w:pPr>
              <w:tabs>
                <w:tab w:val="left" w:pos="3480"/>
              </w:tabs>
              <w:suppressAutoHyphens/>
              <w:jc w:val="center"/>
              <w:rPr>
                <w:sz w:val="24"/>
                <w:szCs w:val="24"/>
                <w:lang w:eastAsia="zh-CN"/>
              </w:rPr>
            </w:pPr>
            <w:r w:rsidRPr="00F72CC8">
              <w:rPr>
                <w:sz w:val="24"/>
                <w:szCs w:val="24"/>
                <w:lang w:eastAsia="zh-CN"/>
              </w:rPr>
              <w:t>ул.Юбилейная, д.21,</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lastRenderedPageBreak/>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lastRenderedPageBreak/>
              <w:t>Бредихина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Татьяна Валерьевна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земельных и имущественных отношений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lastRenderedPageBreak/>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с.Кувыка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ул.Шигаева, д.85,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сельской библиотеки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Хохлова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Исполняющий обязанности начальника управления труда </w:t>
            </w:r>
            <w:r w:rsidRPr="00F72CC8">
              <w:rPr>
                <w:sz w:val="24"/>
                <w:szCs w:val="24"/>
                <w:lang w:eastAsia="zh-CN"/>
              </w:rPr>
              <w:br/>
              <w:t>и социальной политики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с.Нееловка, </w:t>
            </w:r>
            <w:r w:rsidRPr="00F72CC8">
              <w:rPr>
                <w:sz w:val="24"/>
                <w:szCs w:val="24"/>
                <w:lang w:eastAsia="zh-CN"/>
              </w:rPr>
              <w:t>ул.Дорожная, д.22а,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Якунин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Егорович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развития сельского хозяйства и предпринимательства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с.Вязовка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ул.Ленина, д.135,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Булаткин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военного отдела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д.Полянское</w:t>
            </w:r>
            <w:r w:rsidRPr="00F72CC8">
              <w:rPr>
                <w:sz w:val="24"/>
                <w:szCs w:val="24"/>
                <w:lang w:eastAsia="zh-CN"/>
              </w:rPr>
              <w:t>, ул.Центральная, д.23,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Гришин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Владимирович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делам гражданской обороны и чрезвычайным ситуациям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с.Полчаниновка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Хотенцев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Николаевич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специальных программ</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Малевич</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муниципальных закупок</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п.Садовый</w:t>
            </w:r>
            <w:r w:rsidRPr="00F72CC8">
              <w:rPr>
                <w:sz w:val="24"/>
                <w:szCs w:val="24"/>
                <w:lang w:eastAsia="zh-CN"/>
              </w:rPr>
              <w:t>, ул.Почтовая, д. 2,</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Мамышев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Сергеевич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физической культуры, спорта и туризма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val="restart"/>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31.01.2025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с.Мизино-Лапшиновка,</w:t>
            </w:r>
            <w:r w:rsidRPr="00F72CC8">
              <w:rPr>
                <w:sz w:val="24"/>
                <w:szCs w:val="24"/>
                <w:lang w:eastAsia="zh-CN"/>
              </w:rPr>
              <w:t xml:space="preserve"> </w:t>
            </w:r>
            <w:r w:rsidRPr="00F72CC8">
              <w:rPr>
                <w:sz w:val="24"/>
                <w:szCs w:val="24"/>
                <w:lang w:eastAsia="zh-CN"/>
              </w:rPr>
              <w:br/>
              <w:t xml:space="preserve">ул.Центральная, д.6, </w:t>
            </w:r>
            <w:r w:rsidRPr="00F72CC8">
              <w:rPr>
                <w:sz w:val="24"/>
                <w:szCs w:val="24"/>
                <w:lang w:eastAsia="zh-CN"/>
              </w:rPr>
              <w:br/>
              <w:t>здание сельского клуба</w:t>
            </w:r>
          </w:p>
        </w:tc>
        <w:tc>
          <w:tcPr>
            <w:tcW w:w="2784" w:type="dxa"/>
            <w:tcBorders>
              <w:top w:val="single" w:sz="4" w:space="0" w:color="auto"/>
              <w:left w:val="single" w:sz="4" w:space="0" w:color="000000"/>
              <w:bottom w:val="single" w:sz="4" w:space="0" w:color="auto"/>
            </w:tcBorders>
            <w:shd w:val="clear" w:color="auto" w:fill="FFFFFF"/>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с.Мизино-Лапшиновка,</w:t>
            </w:r>
            <w:r w:rsidRPr="00F72CC8">
              <w:rPr>
                <w:sz w:val="24"/>
                <w:szCs w:val="24"/>
                <w:lang w:eastAsia="zh-CN"/>
              </w:rPr>
              <w:t xml:space="preserve"> </w:t>
            </w:r>
            <w:r w:rsidRPr="00F72CC8">
              <w:rPr>
                <w:sz w:val="24"/>
                <w:szCs w:val="24"/>
                <w:lang w:eastAsia="zh-CN"/>
              </w:rPr>
              <w:br/>
              <w:t xml:space="preserve">ул.Центральная, д.6, </w:t>
            </w:r>
            <w:r w:rsidRPr="00F72CC8">
              <w:rPr>
                <w:sz w:val="24"/>
                <w:szCs w:val="24"/>
                <w:lang w:eastAsia="zh-CN"/>
              </w:rPr>
              <w:br/>
              <w:t>здание сельского клуба</w:t>
            </w:r>
          </w:p>
        </w:tc>
        <w:tc>
          <w:tcPr>
            <w:tcW w:w="2784" w:type="dxa"/>
            <w:tcBorders>
              <w:top w:val="single" w:sz="4" w:space="0" w:color="auto"/>
              <w:left w:val="single" w:sz="4" w:space="0" w:color="000000"/>
              <w:bottom w:val="single" w:sz="4" w:space="0" w:color="auto"/>
            </w:tcBorders>
            <w:shd w:val="clear" w:color="auto" w:fill="FFFFFF"/>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с.Мизино-Лапшиновка,</w:t>
            </w:r>
            <w:r w:rsidRPr="00F72CC8">
              <w:rPr>
                <w:sz w:val="24"/>
                <w:szCs w:val="24"/>
                <w:lang w:eastAsia="zh-CN"/>
              </w:rPr>
              <w:t xml:space="preserve"> </w:t>
            </w:r>
            <w:r w:rsidRPr="00F72CC8">
              <w:rPr>
                <w:sz w:val="24"/>
                <w:szCs w:val="24"/>
                <w:lang w:eastAsia="zh-CN"/>
              </w:rPr>
              <w:br/>
              <w:t xml:space="preserve">ул.Центральная, д.6, </w:t>
            </w:r>
            <w:r w:rsidRPr="00F72CC8">
              <w:rPr>
                <w:sz w:val="24"/>
                <w:szCs w:val="24"/>
                <w:lang w:eastAsia="zh-CN"/>
              </w:rPr>
              <w:br/>
              <w:t>здание сельского клуба</w:t>
            </w:r>
          </w:p>
        </w:tc>
        <w:tc>
          <w:tcPr>
            <w:tcW w:w="2784" w:type="dxa"/>
            <w:tcBorders>
              <w:top w:val="single" w:sz="4" w:space="0" w:color="auto"/>
              <w:left w:val="single" w:sz="4" w:space="0" w:color="000000"/>
              <w:bottom w:val="single" w:sz="4" w:space="0" w:color="auto"/>
            </w:tcBorders>
            <w:shd w:val="clear" w:color="auto" w:fill="FFFFFF"/>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с.Мизино-Лапшиновка,</w:t>
            </w:r>
            <w:r w:rsidRPr="00F72CC8">
              <w:rPr>
                <w:sz w:val="24"/>
                <w:szCs w:val="24"/>
                <w:lang w:eastAsia="zh-CN"/>
              </w:rPr>
              <w:t xml:space="preserve"> </w:t>
            </w:r>
            <w:r w:rsidRPr="00F72CC8">
              <w:rPr>
                <w:sz w:val="24"/>
                <w:szCs w:val="24"/>
                <w:lang w:eastAsia="zh-CN"/>
              </w:rPr>
              <w:br/>
              <w:t xml:space="preserve">ул.Центральная, д.6, </w:t>
            </w:r>
            <w:r w:rsidRPr="00F72CC8">
              <w:rPr>
                <w:sz w:val="24"/>
                <w:szCs w:val="24"/>
                <w:lang w:eastAsia="zh-CN"/>
              </w:rPr>
              <w:br/>
              <w:t>здание сельского клуба</w:t>
            </w:r>
          </w:p>
        </w:tc>
        <w:tc>
          <w:tcPr>
            <w:tcW w:w="2784" w:type="dxa"/>
            <w:tcBorders>
              <w:top w:val="single" w:sz="4" w:space="0" w:color="auto"/>
              <w:left w:val="single" w:sz="4" w:space="0" w:color="000000"/>
              <w:bottom w:val="single" w:sz="4" w:space="0" w:color="auto"/>
            </w:tcBorders>
            <w:shd w:val="clear" w:color="auto" w:fill="FFFFFF"/>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val="restart"/>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07.02.2025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п.Тимирязевский,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ул.Дружбы, д.34,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п.Тимирязевский,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ул.Дружбы, д.34,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п.Тимирязевский,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ул.Дружбы, д.34,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п.Тимирязевский,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ул.Дружбы, д.34,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с.Слепцовка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ул.им.Данила Ларионова, д.3Б,</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Пимонов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Владимир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начальника управления финансов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Рогачева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Алексеевна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культуры и общественных отношений администрации района</w:t>
            </w:r>
          </w:p>
        </w:tc>
      </w:tr>
      <w:tr w:rsidR="00F72CC8" w:rsidRPr="00F72CC8" w:rsidTr="00F72CC8">
        <w:trPr>
          <w:trHeight w:val="671"/>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Каменка</w:t>
            </w:r>
            <w:r w:rsidRPr="00F72CC8">
              <w:rPr>
                <w:sz w:val="24"/>
                <w:szCs w:val="24"/>
                <w:lang w:eastAsia="zh-CN"/>
              </w:rPr>
              <w:t xml:space="preserve">, </w:t>
            </w:r>
            <w:r w:rsidRPr="00F72CC8">
              <w:rPr>
                <w:sz w:val="24"/>
                <w:szCs w:val="24"/>
                <w:lang w:eastAsia="zh-CN"/>
              </w:rPr>
              <w:br/>
              <w:t>ул.Центральная, д. 30,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Кабутова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Дарья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образования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д.Полянское</w:t>
            </w:r>
            <w:r w:rsidRPr="00F72CC8">
              <w:rPr>
                <w:sz w:val="24"/>
                <w:szCs w:val="24"/>
                <w:lang w:eastAsia="zh-CN"/>
              </w:rPr>
              <w:t xml:space="preserve">, </w:t>
            </w:r>
            <w:r w:rsidRPr="00F72CC8">
              <w:rPr>
                <w:sz w:val="24"/>
                <w:szCs w:val="24"/>
                <w:lang w:eastAsia="zh-CN"/>
              </w:rPr>
              <w:br/>
              <w:t>ул.Центральная, д.23,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Хотенцев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Николаевич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специальных программ</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с.Полчаниновка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Бредихина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Татьяна Валерьевна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земельных и имущественных отношений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с.Мизино-Лапшиновка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Хохлова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Исполняющий обязанности начальника управления труда и </w:t>
            </w:r>
            <w:r w:rsidRPr="00F72CC8">
              <w:rPr>
                <w:sz w:val="24"/>
                <w:szCs w:val="24"/>
                <w:lang w:eastAsia="zh-CN"/>
              </w:rPr>
              <w:br/>
              <w:t>социальной политики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с.Идолга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Малевич</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муниципальных закупок</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с.Нееловка,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ул.Дорожная, д.22а,</w:t>
            </w:r>
          </w:p>
          <w:p w:rsidR="00F72CC8" w:rsidRDefault="00F72CC8" w:rsidP="00F72CC8">
            <w:pPr>
              <w:tabs>
                <w:tab w:val="left" w:pos="3480"/>
              </w:tabs>
              <w:suppressAutoHyphens/>
              <w:jc w:val="center"/>
              <w:rPr>
                <w:sz w:val="24"/>
                <w:szCs w:val="24"/>
                <w:lang w:eastAsia="zh-CN"/>
              </w:rPr>
            </w:pPr>
            <w:r w:rsidRPr="00F72CC8">
              <w:rPr>
                <w:sz w:val="24"/>
                <w:szCs w:val="24"/>
                <w:lang w:eastAsia="zh-CN"/>
              </w:rPr>
              <w:t>здание сельского клуба</w:t>
            </w:r>
          </w:p>
          <w:p w:rsidR="00F72CC8" w:rsidRPr="00F72CC8" w:rsidRDefault="00F72CC8" w:rsidP="00F72CC8">
            <w:pPr>
              <w:tabs>
                <w:tab w:val="left" w:pos="3480"/>
              </w:tabs>
              <w:suppressAutoHyphens/>
              <w:jc w:val="center"/>
              <w:rPr>
                <w:b/>
                <w:sz w:val="24"/>
                <w:szCs w:val="24"/>
                <w:lang w:eastAsia="zh-CN"/>
              </w:rPr>
            </w:pP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Гришин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Владимирович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делам гражданской обороны и чрезвычайным ситуациям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д.Македоновка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41А,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Якунин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Егорович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развития сельского хозяйства и предпринимательства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п.Садовый</w:t>
            </w:r>
            <w:r w:rsidRPr="00F72CC8">
              <w:rPr>
                <w:sz w:val="24"/>
                <w:szCs w:val="24"/>
                <w:lang w:eastAsia="zh-CN"/>
              </w:rPr>
              <w:t xml:space="preserve">, </w:t>
            </w:r>
            <w:r w:rsidRPr="00F72CC8">
              <w:rPr>
                <w:sz w:val="24"/>
                <w:szCs w:val="24"/>
                <w:lang w:eastAsia="zh-CN"/>
              </w:rPr>
              <w:br/>
              <w:t>ул.Почтовая, д. 2,</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Булаткин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военного отдела администрации района</w:t>
            </w:r>
          </w:p>
        </w:tc>
      </w:tr>
      <w:tr w:rsidR="00F72CC8" w:rsidRPr="00F72CC8" w:rsidTr="00F72CC8">
        <w:trPr>
          <w:jc w:val="center"/>
        </w:trPr>
        <w:tc>
          <w:tcPr>
            <w:tcW w:w="1844" w:type="dxa"/>
            <w:vMerge/>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с.Вязовка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ул.Ленина, д.135,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Мамышев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Сергеевич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физической культуры, спорта и туризма администрации района</w:t>
            </w:r>
          </w:p>
        </w:tc>
      </w:tr>
      <w:tr w:rsidR="00F72CC8" w:rsidRPr="00F72CC8" w:rsidTr="00F72CC8">
        <w:trPr>
          <w:jc w:val="center"/>
        </w:trPr>
        <w:tc>
          <w:tcPr>
            <w:tcW w:w="1844" w:type="dxa"/>
            <w:vMerge w:val="restart"/>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14.02.2025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vMerge/>
            <w:tcBorders>
              <w:left w:val="single" w:sz="4" w:space="0" w:color="000000"/>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28.02.2025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с.Сокур,</w:t>
            </w:r>
            <w:r w:rsidRPr="00F72CC8">
              <w:rPr>
                <w:sz w:val="24"/>
                <w:szCs w:val="24"/>
                <w:lang w:eastAsia="zh-CN"/>
              </w:rPr>
              <w:t xml:space="preserve"> </w:t>
            </w:r>
            <w:r w:rsidRPr="00F72CC8">
              <w:rPr>
                <w:sz w:val="24"/>
                <w:szCs w:val="24"/>
                <w:lang w:eastAsia="zh-CN"/>
              </w:rPr>
              <w:br/>
              <w:t xml:space="preserve">ул.Юбилейная, д.2, </w:t>
            </w:r>
            <w:r w:rsidRPr="00F72CC8">
              <w:rPr>
                <w:sz w:val="24"/>
                <w:szCs w:val="24"/>
                <w:lang w:eastAsia="zh-CN"/>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с.Сокур,</w:t>
            </w:r>
            <w:r w:rsidRPr="00F72CC8">
              <w:rPr>
                <w:sz w:val="24"/>
                <w:szCs w:val="24"/>
                <w:lang w:eastAsia="zh-CN"/>
              </w:rPr>
              <w:t xml:space="preserve"> </w:t>
            </w:r>
            <w:r w:rsidRPr="00F72CC8">
              <w:rPr>
                <w:sz w:val="24"/>
                <w:szCs w:val="24"/>
                <w:lang w:eastAsia="zh-CN"/>
              </w:rPr>
              <w:br/>
              <w:t xml:space="preserve">ул.Юбилейная, д.2, </w:t>
            </w:r>
            <w:r w:rsidRPr="00F72CC8">
              <w:rPr>
                <w:sz w:val="24"/>
                <w:szCs w:val="24"/>
                <w:lang w:eastAsia="zh-CN"/>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 xml:space="preserve">с.Сокур, </w:t>
            </w:r>
            <w:r w:rsidRPr="00F72CC8">
              <w:rPr>
                <w:b/>
                <w:sz w:val="24"/>
                <w:szCs w:val="24"/>
                <w:lang w:eastAsia="zh-CN"/>
              </w:rPr>
              <w:br/>
            </w:r>
            <w:r w:rsidRPr="00F72CC8">
              <w:rPr>
                <w:sz w:val="24"/>
                <w:szCs w:val="24"/>
                <w:lang w:eastAsia="zh-CN"/>
              </w:rPr>
              <w:t xml:space="preserve">ул.Юбилейная, д.2, </w:t>
            </w:r>
            <w:r w:rsidRPr="00F72CC8">
              <w:rPr>
                <w:sz w:val="24"/>
                <w:szCs w:val="24"/>
                <w:lang w:eastAsia="zh-CN"/>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trHeight w:val="549"/>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Default="00F72CC8" w:rsidP="00F72CC8">
            <w:pPr>
              <w:tabs>
                <w:tab w:val="left" w:pos="3480"/>
              </w:tabs>
              <w:suppressAutoHyphens/>
              <w:jc w:val="center"/>
              <w:rPr>
                <w:sz w:val="24"/>
                <w:szCs w:val="24"/>
                <w:lang w:eastAsia="zh-CN"/>
              </w:rPr>
            </w:pPr>
            <w:r w:rsidRPr="00F72CC8">
              <w:rPr>
                <w:b/>
                <w:sz w:val="24"/>
                <w:szCs w:val="24"/>
                <w:lang w:eastAsia="zh-CN"/>
              </w:rPr>
              <w:t>с.Сокур,</w:t>
            </w:r>
            <w:r w:rsidRPr="00F72CC8">
              <w:rPr>
                <w:sz w:val="24"/>
                <w:szCs w:val="24"/>
                <w:lang w:eastAsia="zh-CN"/>
              </w:rPr>
              <w:t xml:space="preserve"> </w:t>
            </w:r>
            <w:r w:rsidRPr="00F72CC8">
              <w:rPr>
                <w:sz w:val="24"/>
                <w:szCs w:val="24"/>
                <w:lang w:eastAsia="zh-CN"/>
              </w:rPr>
              <w:br/>
              <w:t xml:space="preserve">ул.Юбилейная, д.2, </w:t>
            </w:r>
            <w:r w:rsidRPr="00F72CC8">
              <w:rPr>
                <w:sz w:val="24"/>
                <w:szCs w:val="24"/>
                <w:lang w:eastAsia="zh-CN"/>
              </w:rPr>
              <w:br/>
              <w:t>здание школы</w:t>
            </w:r>
          </w:p>
          <w:p w:rsidR="00F72CC8" w:rsidRPr="00F72CC8" w:rsidRDefault="00F72CC8" w:rsidP="00F72CC8">
            <w:pPr>
              <w:tabs>
                <w:tab w:val="left" w:pos="3480"/>
              </w:tabs>
              <w:suppressAutoHyphens/>
              <w:jc w:val="center"/>
              <w:rPr>
                <w:b/>
                <w:sz w:val="24"/>
                <w:szCs w:val="24"/>
                <w:lang w:eastAsia="zh-CN"/>
              </w:rPr>
            </w:pP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с.Ягодная Поляна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ул.Советская, д.47,</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Пимонов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Владимир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начальника управления финансов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 Октябрьский Городок</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ул.Уханова, д.60,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Рогачева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Алексеевна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культуры и общественных отношений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п.Садовый</w:t>
            </w:r>
            <w:r w:rsidRPr="00F72CC8">
              <w:rPr>
                <w:sz w:val="24"/>
                <w:szCs w:val="24"/>
                <w:lang w:eastAsia="zh-CN"/>
              </w:rPr>
              <w:t xml:space="preserve">, </w:t>
            </w:r>
            <w:r w:rsidRPr="00F72CC8">
              <w:rPr>
                <w:sz w:val="24"/>
                <w:szCs w:val="24"/>
                <w:lang w:eastAsia="zh-CN"/>
              </w:rPr>
              <w:br/>
              <w:t>ул.Почтовая, д. 2,</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Кабутова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Дарья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образования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с.Широкое,</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ул.Ленина, д.59а,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Хотенцев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Николаевич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специальных программ</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с.Карякино,</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ул.Центральная, д. 1,</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Бредихина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Татьяна Валерьевна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земельных и имущественных отношений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с.Полчаниновка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Хохлова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Исполняющий обязанности начальника управления труда и </w:t>
            </w:r>
            <w:r w:rsidRPr="00F72CC8">
              <w:rPr>
                <w:sz w:val="24"/>
                <w:szCs w:val="24"/>
                <w:lang w:eastAsia="zh-CN"/>
              </w:rPr>
              <w:br/>
              <w:t>социальной политики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Каменка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30,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Малевич</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муниципальных закупок</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с.Идолга</w:t>
            </w:r>
            <w:r w:rsidRPr="00F72CC8">
              <w:rPr>
                <w:sz w:val="24"/>
                <w:szCs w:val="24"/>
                <w:lang w:eastAsia="zh-CN"/>
              </w:rPr>
              <w:t xml:space="preserve">, </w:t>
            </w:r>
            <w:r w:rsidRPr="00F72CC8">
              <w:rPr>
                <w:sz w:val="24"/>
                <w:szCs w:val="24"/>
                <w:lang w:eastAsia="zh-CN"/>
              </w:rPr>
              <w:br/>
              <w:t>ул.Центральная, д. 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Гришин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Владимирович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делам гражданской обороны и чрезвычайным ситуациям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с.Карамышка,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ул.Юбилейная, д.21,</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Якунин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Егорович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развития сельского хозяйства и предпринимательства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д.Македоновка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41А,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Булаткин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военного отдела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с.Слепцовка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ул.им.Данила Ларионова, д.3Б,</w:t>
            </w:r>
          </w:p>
          <w:p w:rsidR="00F72CC8" w:rsidRDefault="00F72CC8" w:rsidP="00F72CC8">
            <w:pPr>
              <w:tabs>
                <w:tab w:val="left" w:pos="3480"/>
              </w:tabs>
              <w:suppressAutoHyphens/>
              <w:jc w:val="center"/>
              <w:rPr>
                <w:sz w:val="24"/>
                <w:szCs w:val="24"/>
                <w:lang w:eastAsia="zh-CN"/>
              </w:rPr>
            </w:pPr>
            <w:r w:rsidRPr="00F72CC8">
              <w:rPr>
                <w:sz w:val="24"/>
                <w:szCs w:val="24"/>
                <w:lang w:eastAsia="zh-CN"/>
              </w:rPr>
              <w:t>здание сельского клуба</w:t>
            </w:r>
          </w:p>
          <w:p w:rsidR="00F72CC8" w:rsidRPr="00F72CC8" w:rsidRDefault="00F72CC8" w:rsidP="00F72CC8">
            <w:pPr>
              <w:tabs>
                <w:tab w:val="left" w:pos="3480"/>
              </w:tabs>
              <w:suppressAutoHyphens/>
              <w:jc w:val="center"/>
              <w:rPr>
                <w:b/>
                <w:sz w:val="24"/>
                <w:szCs w:val="24"/>
                <w:lang w:eastAsia="zh-CN"/>
              </w:rPr>
            </w:pP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Мамышев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Сергеевич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физической культуры, спорта и туризма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lastRenderedPageBreak/>
              <w:t>14.03.2025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с.Октябрьский Городок,</w:t>
            </w:r>
            <w:r w:rsidRPr="00F72CC8">
              <w:rPr>
                <w:sz w:val="24"/>
                <w:szCs w:val="24"/>
                <w:lang w:eastAsia="zh-CN"/>
              </w:rPr>
              <w:t xml:space="preserve"> </w:t>
            </w:r>
            <w:r w:rsidRPr="00F72CC8">
              <w:rPr>
                <w:sz w:val="24"/>
                <w:szCs w:val="24"/>
                <w:lang w:eastAsia="zh-CN"/>
              </w:rPr>
              <w:br/>
              <w:t>ул.Уханова, д.58,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с.Октябрьский Городок,</w:t>
            </w:r>
            <w:r w:rsidRPr="00F72CC8">
              <w:rPr>
                <w:sz w:val="24"/>
                <w:szCs w:val="24"/>
                <w:lang w:eastAsia="zh-CN"/>
              </w:rPr>
              <w:t xml:space="preserve"> </w:t>
            </w:r>
            <w:r w:rsidRPr="00F72CC8">
              <w:rPr>
                <w:sz w:val="24"/>
                <w:szCs w:val="24"/>
                <w:lang w:eastAsia="zh-CN"/>
              </w:rPr>
              <w:br/>
              <w:t>ул.Уханова, д.58,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с.Октябрьский Городок,</w:t>
            </w:r>
            <w:r w:rsidRPr="00F72CC8">
              <w:rPr>
                <w:sz w:val="24"/>
                <w:szCs w:val="24"/>
                <w:lang w:eastAsia="zh-CN"/>
              </w:rPr>
              <w:t xml:space="preserve"> </w:t>
            </w:r>
            <w:r w:rsidRPr="00F72CC8">
              <w:rPr>
                <w:sz w:val="24"/>
                <w:szCs w:val="24"/>
                <w:lang w:eastAsia="zh-CN"/>
              </w:rPr>
              <w:br/>
              <w:t>ул.Уханова, д.58,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с.Октябрьский Городок,</w:t>
            </w:r>
            <w:r w:rsidRPr="00F72CC8">
              <w:rPr>
                <w:sz w:val="24"/>
                <w:szCs w:val="24"/>
                <w:lang w:eastAsia="zh-CN"/>
              </w:rPr>
              <w:t xml:space="preserve"> </w:t>
            </w:r>
            <w:r w:rsidRPr="00F72CC8">
              <w:rPr>
                <w:sz w:val="24"/>
                <w:szCs w:val="24"/>
                <w:lang w:eastAsia="zh-CN"/>
              </w:rPr>
              <w:br/>
              <w:t>ул.Уханова, д.58,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с.Идолга</w:t>
            </w:r>
            <w:r w:rsidRPr="00F72CC8">
              <w:rPr>
                <w:sz w:val="24"/>
                <w:szCs w:val="24"/>
                <w:lang w:eastAsia="zh-CN"/>
              </w:rPr>
              <w:t>, ул.Центральная, д. 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Пимонов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Владимир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начальника управления финансов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с.Вязовка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ул.Ленина, д.135,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Рогачева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Алексеевна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культуры и общественных отношений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с.Нееловка,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ул.Дорожная, д.22а,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Кабутова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Дарья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образования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Каменка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30,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Хотенцев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Николаевич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специальных программ</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Федоровка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 Верхняя, д. 48,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Бредихина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Татьяна Валерьевна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земельных и имущественных отношений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с.Слепцовка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ул.им.Данила Ларионова, д.3Б,</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Хохлова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Исполняющий обязанности начальника управления труда и </w:t>
            </w:r>
            <w:r w:rsidRPr="00F72CC8">
              <w:rPr>
                <w:sz w:val="24"/>
                <w:szCs w:val="24"/>
                <w:lang w:eastAsia="zh-CN"/>
              </w:rPr>
              <w:br/>
              <w:t>социальной политики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д.Македоновка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41А,</w:t>
            </w:r>
          </w:p>
          <w:p w:rsidR="00F72CC8" w:rsidRDefault="00F72CC8" w:rsidP="00F72CC8">
            <w:pPr>
              <w:tabs>
                <w:tab w:val="left" w:pos="3480"/>
              </w:tabs>
              <w:suppressAutoHyphens/>
              <w:jc w:val="center"/>
              <w:rPr>
                <w:sz w:val="24"/>
                <w:szCs w:val="24"/>
                <w:lang w:eastAsia="zh-CN"/>
              </w:rPr>
            </w:pPr>
            <w:r w:rsidRPr="00F72CC8">
              <w:rPr>
                <w:sz w:val="24"/>
                <w:szCs w:val="24"/>
                <w:lang w:eastAsia="zh-CN"/>
              </w:rPr>
              <w:t>здание школы</w:t>
            </w:r>
          </w:p>
          <w:p w:rsidR="00F72CC8" w:rsidRPr="00F72CC8" w:rsidRDefault="00F72CC8" w:rsidP="00F72CC8">
            <w:pPr>
              <w:tabs>
                <w:tab w:val="left" w:pos="3480"/>
              </w:tabs>
              <w:suppressAutoHyphens/>
              <w:jc w:val="center"/>
              <w:rPr>
                <w:b/>
                <w:sz w:val="24"/>
                <w:szCs w:val="24"/>
                <w:lang w:eastAsia="zh-CN"/>
              </w:rPr>
            </w:pP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Малевич</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муниципальных закупок</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Ивановка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ул.1-ый административный проезд, д.6,</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Гришин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Владимирович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делам гражданской обороны и чрезвычайным ситуациям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с.Полчаниновка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д.65,</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Якунин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Егорович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развития сельского хозяйства и предпринимательства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с.Широкое,</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ул.Ленина, д.59а,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Булаткин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военного отдела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с.Мизино-Лапшиновка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Мамышев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Сергеевич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физической культуры, спорта и туризма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21.03.2025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с.Вязовка, </w:t>
            </w:r>
            <w:r w:rsidRPr="00F72CC8">
              <w:rPr>
                <w:b/>
                <w:sz w:val="24"/>
                <w:szCs w:val="24"/>
                <w:lang w:eastAsia="zh-CN"/>
              </w:rPr>
              <w:br/>
            </w:r>
            <w:r w:rsidRPr="00F72CC8">
              <w:rPr>
                <w:sz w:val="24"/>
                <w:szCs w:val="24"/>
                <w:lang w:eastAsia="zh-CN"/>
              </w:rPr>
              <w:t>ул.Совхозная, д.1а,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Первый заместитель</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с.Вязовка, </w:t>
            </w:r>
            <w:r w:rsidRPr="00F72CC8">
              <w:rPr>
                <w:b/>
                <w:sz w:val="24"/>
                <w:szCs w:val="24"/>
                <w:lang w:eastAsia="zh-CN"/>
              </w:rPr>
              <w:br/>
            </w:r>
            <w:r w:rsidRPr="00F72CC8">
              <w:rPr>
                <w:sz w:val="24"/>
                <w:szCs w:val="24"/>
                <w:lang w:eastAsia="zh-CN"/>
              </w:rPr>
              <w:t>ул.Совхозная, д.1а,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с.Вязовка, </w:t>
            </w:r>
            <w:r w:rsidRPr="00F72CC8">
              <w:rPr>
                <w:b/>
                <w:sz w:val="24"/>
                <w:szCs w:val="24"/>
                <w:lang w:eastAsia="zh-CN"/>
              </w:rPr>
              <w:br/>
            </w:r>
            <w:r w:rsidRPr="00F72CC8">
              <w:rPr>
                <w:sz w:val="24"/>
                <w:szCs w:val="24"/>
                <w:lang w:eastAsia="zh-CN"/>
              </w:rPr>
              <w:t>ул.Совхозная, д.1а,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Заместитель главы администрации района, начальник индустриальной, строительной и коммунальной политики </w:t>
            </w:r>
            <w:r w:rsidRPr="00F72CC8">
              <w:rPr>
                <w:sz w:val="24"/>
                <w:szCs w:val="24"/>
                <w:lang w:eastAsia="zh-CN"/>
              </w:rPr>
              <w:b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с.Вязовка, </w:t>
            </w:r>
            <w:r w:rsidRPr="00F72CC8">
              <w:rPr>
                <w:b/>
                <w:sz w:val="24"/>
                <w:szCs w:val="24"/>
                <w:lang w:eastAsia="zh-CN"/>
              </w:rPr>
              <w:br/>
            </w:r>
            <w:r w:rsidRPr="00F72CC8">
              <w:rPr>
                <w:sz w:val="24"/>
                <w:szCs w:val="24"/>
                <w:lang w:eastAsia="zh-CN"/>
              </w:rPr>
              <w:t>ул.Совхозная, д.1а,</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28.03.2025</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17.00-19.00</w:t>
            </w: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р.п.Татищево, </w:t>
            </w:r>
            <w:r w:rsidRPr="00F72CC8">
              <w:rPr>
                <w:b/>
                <w:sz w:val="24"/>
                <w:szCs w:val="24"/>
                <w:lang w:eastAsia="zh-CN"/>
              </w:rPr>
              <w:br/>
            </w:r>
            <w:r w:rsidRPr="00F72CC8">
              <w:rPr>
                <w:sz w:val="24"/>
                <w:szCs w:val="24"/>
                <w:lang w:eastAsia="zh-CN"/>
              </w:rPr>
              <w:t>ул.Советская, д.13,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Хайдарова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первого заместителя</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главы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р.п.Татищево, </w:t>
            </w:r>
            <w:r w:rsidRPr="00F72CC8">
              <w:rPr>
                <w:b/>
                <w:sz w:val="24"/>
                <w:szCs w:val="24"/>
                <w:lang w:eastAsia="zh-CN"/>
              </w:rPr>
              <w:br/>
            </w:r>
            <w:r w:rsidRPr="00F72CC8">
              <w:rPr>
                <w:sz w:val="24"/>
                <w:szCs w:val="24"/>
                <w:lang w:eastAsia="zh-CN"/>
              </w:rPr>
              <w:t>ул.Советская, д.13,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Андрианова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Юрьевна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 -</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руководитель аппарата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р.п.Татищево, </w:t>
            </w:r>
            <w:r w:rsidRPr="00F72CC8">
              <w:rPr>
                <w:b/>
                <w:sz w:val="24"/>
                <w:szCs w:val="24"/>
                <w:lang w:eastAsia="zh-CN"/>
              </w:rPr>
              <w:br/>
            </w:r>
            <w:r w:rsidRPr="00F72CC8">
              <w:rPr>
                <w:sz w:val="24"/>
                <w:szCs w:val="24"/>
                <w:lang w:eastAsia="zh-CN"/>
              </w:rPr>
              <w:t>ул.Советская, д.13,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Киселев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Алексеевич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Заместитель главы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 xml:space="preserve">р.п.Татищево, </w:t>
            </w:r>
            <w:r w:rsidRPr="00F72CC8">
              <w:rPr>
                <w:b/>
                <w:sz w:val="24"/>
                <w:szCs w:val="24"/>
                <w:lang w:eastAsia="zh-CN"/>
              </w:rPr>
              <w:br/>
            </w:r>
            <w:r w:rsidRPr="00F72CC8">
              <w:rPr>
                <w:sz w:val="24"/>
                <w:szCs w:val="24"/>
                <w:lang w:eastAsia="zh-CN"/>
              </w:rPr>
              <w:t>ул.Советская, д.13,</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Тюсина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Ирина Александровна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работе с обращениями граждан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b/>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с.Сокур,</w:t>
            </w:r>
            <w:r w:rsidRPr="00F72CC8">
              <w:rPr>
                <w:sz w:val="24"/>
                <w:szCs w:val="24"/>
                <w:lang w:eastAsia="zh-CN"/>
              </w:rPr>
              <w:t xml:space="preserve"> </w:t>
            </w:r>
            <w:r w:rsidRPr="00F72CC8">
              <w:rPr>
                <w:sz w:val="24"/>
                <w:szCs w:val="24"/>
                <w:lang w:eastAsia="zh-CN"/>
              </w:rPr>
              <w:br/>
              <w:t xml:space="preserve">ул.Юбилейная, д.2, </w:t>
            </w:r>
            <w:r w:rsidRPr="00F72CC8">
              <w:rPr>
                <w:sz w:val="24"/>
                <w:szCs w:val="24"/>
                <w:lang w:eastAsia="zh-CN"/>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Пимонов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Владимир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Исполняющий обязанности начальника управления финансов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с.Вязовка</w:t>
            </w:r>
            <w:r w:rsidRPr="00F72CC8">
              <w:rPr>
                <w:sz w:val="24"/>
                <w:szCs w:val="24"/>
                <w:lang w:eastAsia="zh-CN"/>
              </w:rPr>
              <w:t>,</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 xml:space="preserve">ул.Ленина, д.135, </w:t>
            </w:r>
            <w:r w:rsidRPr="00F72CC8">
              <w:rPr>
                <w:sz w:val="24"/>
                <w:szCs w:val="24"/>
                <w:lang w:eastAsia="zh-CN"/>
              </w:rPr>
              <w:b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Кабутова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Дарья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управления образования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с.Карякино,</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ул.Центральная, д. 1,</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Хотенцев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Николаевич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специальных программ</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с.Идолга</w:t>
            </w:r>
            <w:r w:rsidRPr="00F72CC8">
              <w:rPr>
                <w:sz w:val="24"/>
                <w:szCs w:val="24"/>
                <w:lang w:eastAsia="zh-CN"/>
              </w:rPr>
              <w:t xml:space="preserve">, </w:t>
            </w:r>
            <w:r w:rsidRPr="00F72CC8">
              <w:rPr>
                <w:sz w:val="24"/>
                <w:szCs w:val="24"/>
                <w:lang w:eastAsia="zh-CN"/>
              </w:rPr>
              <w:br/>
              <w:t>ул.Центральная, д. 8,</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Бредихина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Татьяна Валерьевна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земельных и имущественных отношений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с.Октябрьский Городок</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ул.Уханова, д.60,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Хохлова</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Анна Анатольевна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 xml:space="preserve">Исполняющий обязанности начальника управления труда и </w:t>
            </w:r>
            <w:r w:rsidRPr="00F72CC8">
              <w:rPr>
                <w:sz w:val="24"/>
                <w:szCs w:val="24"/>
                <w:lang w:eastAsia="zh-CN"/>
              </w:rPr>
              <w:br/>
              <w:t>социальной политики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b/>
                <w:sz w:val="24"/>
                <w:szCs w:val="24"/>
                <w:lang w:eastAsia="zh-CN"/>
              </w:rPr>
            </w:pPr>
            <w:r w:rsidRPr="00F72CC8">
              <w:rPr>
                <w:b/>
                <w:sz w:val="24"/>
                <w:szCs w:val="24"/>
                <w:lang w:eastAsia="zh-CN"/>
              </w:rPr>
              <w:t>п.Тимирязевский,</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ул.Дружбы, д.34,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Малевич</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Светлана Владимировна</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муниципальных закупок</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с.Мизино-Лапшиновка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д.6,</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Гришин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Дмитрий Владимирович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по делам гражданской обороны и чрезвычайным ситуациям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с.Большая Каменка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ул.Центральная, д. 30,</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Булаткин</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Алексей Александрович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военного отдела администрации района</w:t>
            </w:r>
          </w:p>
        </w:tc>
      </w:tr>
      <w:tr w:rsidR="00F72CC8" w:rsidRPr="00F72CC8" w:rsidTr="00F72CC8">
        <w:trPr>
          <w:jc w:val="center"/>
        </w:trPr>
        <w:tc>
          <w:tcPr>
            <w:tcW w:w="1844" w:type="dxa"/>
            <w:tcBorders>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both"/>
              <w:rPr>
                <w:sz w:val="24"/>
                <w:szCs w:val="24"/>
                <w:lang w:eastAsia="zh-CN"/>
              </w:rPr>
            </w:pPr>
          </w:p>
        </w:tc>
        <w:tc>
          <w:tcPr>
            <w:tcW w:w="4108" w:type="dxa"/>
            <w:tcBorders>
              <w:top w:val="single" w:sz="4" w:space="0" w:color="auto"/>
              <w:left w:val="single" w:sz="4" w:space="0" w:color="000000"/>
              <w:bottom w:val="single" w:sz="4" w:space="0" w:color="auto"/>
            </w:tcBorders>
            <w:shd w:val="clear" w:color="auto" w:fill="auto"/>
          </w:tcPr>
          <w:p w:rsidR="00F72CC8" w:rsidRPr="00F72CC8" w:rsidRDefault="00F72CC8" w:rsidP="00F72CC8">
            <w:pPr>
              <w:tabs>
                <w:tab w:val="left" w:pos="3480"/>
              </w:tabs>
              <w:suppressAutoHyphens/>
              <w:jc w:val="center"/>
              <w:rPr>
                <w:sz w:val="24"/>
                <w:szCs w:val="24"/>
                <w:lang w:eastAsia="zh-CN"/>
              </w:rPr>
            </w:pPr>
            <w:r w:rsidRPr="00F72CC8">
              <w:rPr>
                <w:b/>
                <w:sz w:val="24"/>
                <w:szCs w:val="24"/>
                <w:lang w:eastAsia="zh-CN"/>
              </w:rPr>
              <w:t>с.Куликовка</w:t>
            </w:r>
            <w:r w:rsidRPr="00F72CC8">
              <w:rPr>
                <w:sz w:val="24"/>
                <w:szCs w:val="24"/>
                <w:lang w:eastAsia="zh-CN"/>
              </w:rPr>
              <w:t>,</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ул.Мира, д.14,</w:t>
            </w:r>
          </w:p>
          <w:p w:rsidR="00F72CC8" w:rsidRPr="00F72CC8" w:rsidRDefault="00F72CC8" w:rsidP="00F72CC8">
            <w:pPr>
              <w:tabs>
                <w:tab w:val="left" w:pos="3480"/>
              </w:tabs>
              <w:suppressAutoHyphens/>
              <w:jc w:val="center"/>
              <w:rPr>
                <w:b/>
                <w:sz w:val="24"/>
                <w:szCs w:val="24"/>
                <w:lang w:eastAsia="zh-CN"/>
              </w:rPr>
            </w:pPr>
            <w:r w:rsidRPr="00F72CC8">
              <w:rPr>
                <w:sz w:val="24"/>
                <w:szCs w:val="24"/>
                <w:lang w:eastAsia="zh-CN"/>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Мамышев</w:t>
            </w:r>
          </w:p>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Андрей Сергеевич</w:t>
            </w:r>
          </w:p>
        </w:tc>
        <w:tc>
          <w:tcPr>
            <w:tcW w:w="6279" w:type="dxa"/>
            <w:tcBorders>
              <w:top w:val="single" w:sz="4" w:space="0" w:color="auto"/>
              <w:left w:val="single" w:sz="4" w:space="0" w:color="000000"/>
              <w:bottom w:val="single" w:sz="4" w:space="0" w:color="auto"/>
              <w:right w:val="single" w:sz="4" w:space="0" w:color="000000"/>
            </w:tcBorders>
            <w:shd w:val="clear" w:color="auto" w:fill="auto"/>
            <w:vAlign w:val="center"/>
          </w:tcPr>
          <w:p w:rsidR="00F72CC8" w:rsidRPr="00F72CC8" w:rsidRDefault="00F72CC8" w:rsidP="00F72CC8">
            <w:pPr>
              <w:tabs>
                <w:tab w:val="left" w:pos="3480"/>
              </w:tabs>
              <w:suppressAutoHyphens/>
              <w:jc w:val="center"/>
              <w:rPr>
                <w:sz w:val="24"/>
                <w:szCs w:val="24"/>
                <w:lang w:eastAsia="zh-CN"/>
              </w:rPr>
            </w:pPr>
            <w:r w:rsidRPr="00F72CC8">
              <w:rPr>
                <w:sz w:val="24"/>
                <w:szCs w:val="24"/>
                <w:lang w:eastAsia="zh-CN"/>
              </w:rPr>
              <w:t>Начальник отдела физической культуры, спорта и туризма администрации района</w:t>
            </w:r>
          </w:p>
        </w:tc>
      </w:tr>
      <w:tr w:rsidR="00F72CC8" w:rsidRPr="00F72CC8" w:rsidTr="00F72CC8">
        <w:tblPrEx>
          <w:tblBorders>
            <w:top w:val="single" w:sz="4" w:space="0" w:color="auto"/>
          </w:tblBorders>
        </w:tblPrEx>
        <w:trPr>
          <w:gridAfter w:val="3"/>
          <w:wAfter w:w="13171" w:type="dxa"/>
          <w:trHeight w:val="100"/>
          <w:jc w:val="center"/>
        </w:trPr>
        <w:tc>
          <w:tcPr>
            <w:tcW w:w="1844" w:type="dxa"/>
            <w:tcBorders>
              <w:top w:val="single" w:sz="4" w:space="0" w:color="auto"/>
            </w:tcBorders>
          </w:tcPr>
          <w:p w:rsidR="00F72CC8" w:rsidRPr="00F72CC8" w:rsidRDefault="00F72CC8" w:rsidP="00F72CC8">
            <w:pPr>
              <w:tabs>
                <w:tab w:val="left" w:pos="3480"/>
              </w:tabs>
              <w:suppressAutoHyphens/>
              <w:jc w:val="both"/>
              <w:rPr>
                <w:sz w:val="24"/>
                <w:szCs w:val="24"/>
                <w:lang w:eastAsia="zh-CN"/>
              </w:rPr>
            </w:pPr>
          </w:p>
        </w:tc>
      </w:tr>
    </w:tbl>
    <w:p w:rsidR="00F72CC8" w:rsidRPr="00F72CC8" w:rsidRDefault="00F72CC8" w:rsidP="00F72CC8">
      <w:pPr>
        <w:tabs>
          <w:tab w:val="left" w:pos="3480"/>
        </w:tabs>
        <w:suppressAutoHyphens/>
        <w:jc w:val="both"/>
        <w:rPr>
          <w:szCs w:val="28"/>
          <w:lang w:eastAsia="zh-CN"/>
        </w:rPr>
      </w:pPr>
    </w:p>
    <w:p w:rsidR="00EB56B8" w:rsidRDefault="00EB56B8" w:rsidP="000B1325">
      <w:pPr>
        <w:tabs>
          <w:tab w:val="left" w:pos="3480"/>
        </w:tabs>
        <w:suppressAutoHyphens/>
        <w:jc w:val="both"/>
        <w:rPr>
          <w:szCs w:val="28"/>
          <w:lang w:eastAsia="zh-CN"/>
        </w:rPr>
      </w:pPr>
    </w:p>
    <w:sectPr w:rsidR="00EB56B8" w:rsidSect="00EB56B8">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5D" w:rsidRDefault="00CE525D" w:rsidP="0069478B">
      <w:r>
        <w:separator/>
      </w:r>
    </w:p>
  </w:endnote>
  <w:endnote w:type="continuationSeparator" w:id="0">
    <w:p w:rsidR="00CE525D" w:rsidRDefault="00CE525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5D" w:rsidRDefault="00CE525D" w:rsidP="0069478B">
      <w:r>
        <w:separator/>
      </w:r>
    </w:p>
  </w:footnote>
  <w:footnote w:type="continuationSeparator" w:id="0">
    <w:p w:rsidR="00CE525D" w:rsidRDefault="00CE525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34290"/>
      <w:docPartObj>
        <w:docPartGallery w:val="Page Numbers (Top of Page)"/>
        <w:docPartUnique/>
      </w:docPartObj>
    </w:sdtPr>
    <w:sdtEndPr/>
    <w:sdtContent>
      <w:p w:rsidR="00EB56B8" w:rsidRDefault="00EB56B8">
        <w:pPr>
          <w:pStyle w:val="a5"/>
          <w:jc w:val="center"/>
        </w:pPr>
        <w:r>
          <w:fldChar w:fldCharType="begin"/>
        </w:r>
        <w:r>
          <w:instrText>PAGE   \* MERGEFORMAT</w:instrText>
        </w:r>
        <w:r>
          <w:fldChar w:fldCharType="separate"/>
        </w:r>
        <w:r w:rsidR="00692732">
          <w:rPr>
            <w:noProof/>
          </w:rPr>
          <w:t>2</w:t>
        </w:r>
        <w:r>
          <w:fldChar w:fldCharType="end"/>
        </w:r>
      </w:p>
    </w:sdtContent>
  </w:sdt>
  <w:p w:rsidR="00EB56B8" w:rsidRDefault="00EB56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4">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1"/>
  </w:num>
  <w:num w:numId="3">
    <w:abstractNumId w:val="27"/>
  </w:num>
  <w:num w:numId="4">
    <w:abstractNumId w:val="13"/>
  </w:num>
  <w:num w:numId="5">
    <w:abstractNumId w:val="32"/>
  </w:num>
  <w:num w:numId="6">
    <w:abstractNumId w:val="25"/>
  </w:num>
  <w:num w:numId="7">
    <w:abstractNumId w:val="1"/>
  </w:num>
  <w:num w:numId="8">
    <w:abstractNumId w:val="21"/>
  </w:num>
  <w:num w:numId="9">
    <w:abstractNumId w:val="22"/>
  </w:num>
  <w:num w:numId="10">
    <w:abstractNumId w:val="19"/>
  </w:num>
  <w:num w:numId="11">
    <w:abstractNumId w:val="14"/>
  </w:num>
  <w:num w:numId="12">
    <w:abstractNumId w:val="15"/>
  </w:num>
  <w:num w:numId="13">
    <w:abstractNumId w:val="30"/>
  </w:num>
  <w:num w:numId="14">
    <w:abstractNumId w:val="2"/>
    <w:lvlOverride w:ilvl="0">
      <w:startOverride w:val="1"/>
    </w:lvlOverride>
  </w:num>
  <w:num w:numId="15">
    <w:abstractNumId w:val="34"/>
  </w:num>
  <w:num w:numId="16">
    <w:abstractNumId w:val="33"/>
  </w:num>
  <w:num w:numId="17">
    <w:abstractNumId w:val="29"/>
  </w:num>
  <w:num w:numId="18">
    <w:abstractNumId w:val="17"/>
  </w:num>
  <w:num w:numId="19">
    <w:abstractNumId w:val="28"/>
  </w:num>
  <w:num w:numId="20">
    <w:abstractNumId w:val="2"/>
  </w:num>
  <w:num w:numId="21">
    <w:abstractNumId w:val="3"/>
  </w:num>
  <w:num w:numId="22">
    <w:abstractNumId w:val="12"/>
  </w:num>
  <w:num w:numId="23">
    <w:abstractNumId w:val="36"/>
  </w:num>
  <w:num w:numId="24">
    <w:abstractNumId w:val="16"/>
  </w:num>
  <w:num w:numId="25">
    <w:abstractNumId w:val="0"/>
  </w:num>
  <w:num w:numId="26">
    <w:abstractNumId w:val="23"/>
  </w:num>
  <w:num w:numId="27">
    <w:abstractNumId w:val="35"/>
  </w:num>
  <w:num w:numId="28">
    <w:abstractNumId w:val="37"/>
  </w:num>
  <w:num w:numId="29">
    <w:abstractNumId w:val="5"/>
  </w:num>
  <w:num w:numId="30">
    <w:abstractNumId w:val="20"/>
  </w:num>
  <w:num w:numId="31">
    <w:abstractNumId w:val="10"/>
  </w:num>
  <w:num w:numId="32">
    <w:abstractNumId w:val="24"/>
  </w:num>
  <w:num w:numId="33">
    <w:abstractNumId w:val="18"/>
  </w:num>
  <w:num w:numId="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05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273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0B26"/>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25D"/>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56B8"/>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2CC8"/>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99"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qFormat="1"/>
    <w:lsdException w:name="No List" w:uiPriority="99"/>
    <w:lsdException w:name="Balloon Text" w:qFormat="1"/>
    <w:lsdException w:name="Table Grid"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220">
    <w:name w:val="Основной текст 22"/>
    <w:basedOn w:val="a"/>
    <w:rsid w:val="00EB56B8"/>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EB56B8"/>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EB56B8"/>
    <w:pPr>
      <w:overflowPunct w:val="0"/>
      <w:autoSpaceDE w:val="0"/>
      <w:autoSpaceDN w:val="0"/>
      <w:adjustRightInd w:val="0"/>
      <w:jc w:val="center"/>
      <w:textAlignment w:val="baseline"/>
    </w:pPr>
    <w:rPr>
      <w:sz w:val="32"/>
    </w:rPr>
  </w:style>
  <w:style w:type="paragraph" w:customStyle="1" w:styleId="1f2">
    <w:name w:val="Знак Знак Знак1 Знак"/>
    <w:basedOn w:val="a"/>
    <w:rsid w:val="00EB56B8"/>
    <w:pPr>
      <w:spacing w:after="160" w:line="240" w:lineRule="exact"/>
    </w:pPr>
    <w:rPr>
      <w:rFonts w:ascii="Verdana" w:hAnsi="Verdana"/>
      <w:sz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6B8"/>
    <w:pPr>
      <w:spacing w:after="160" w:line="240" w:lineRule="exact"/>
    </w:pPr>
    <w:rPr>
      <w:rFonts w:ascii="Verdana" w:hAnsi="Verdana"/>
      <w:sz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w:basedOn w:val="a"/>
    <w:rsid w:val="00EB56B8"/>
    <w:pPr>
      <w:spacing w:after="160" w:line="240" w:lineRule="exact"/>
    </w:pPr>
    <w:rPr>
      <w:rFonts w:ascii="Verdana" w:hAnsi="Verdana" w:cs="Verdana"/>
      <w:sz w:val="20"/>
      <w:lang w:val="en-US" w:eastAsia="zh-CN"/>
    </w:rPr>
  </w:style>
  <w:style w:type="paragraph" w:customStyle="1" w:styleId="affff5">
    <w:name w:val="Знак"/>
    <w:basedOn w:val="a"/>
    <w:rsid w:val="00EB56B8"/>
    <w:pPr>
      <w:spacing w:after="160" w:line="240" w:lineRule="exact"/>
    </w:pPr>
    <w:rPr>
      <w:rFonts w:ascii="Verdana" w:hAnsi="Verdana"/>
      <w:sz w:val="20"/>
      <w:lang w:val="en-US" w:eastAsia="en-US"/>
    </w:rPr>
  </w:style>
  <w:style w:type="paragraph" w:customStyle="1" w:styleId="37">
    <w:name w:val="Абзац списка3"/>
    <w:basedOn w:val="a"/>
    <w:rsid w:val="00EB56B8"/>
    <w:pPr>
      <w:suppressAutoHyphens/>
      <w:spacing w:after="200" w:line="276" w:lineRule="auto"/>
      <w:ind w:left="720"/>
    </w:pPr>
    <w:rPr>
      <w:rFonts w:ascii="Calibri" w:hAnsi="Calibri"/>
      <w:sz w:val="22"/>
      <w:szCs w:val="22"/>
      <w:lang w:eastAsia="zh-CN"/>
    </w:rPr>
  </w:style>
  <w:style w:type="paragraph" w:customStyle="1" w:styleId="230">
    <w:name w:val="Основной текст 23"/>
    <w:basedOn w:val="a"/>
    <w:rsid w:val="00F72CC8"/>
    <w:pPr>
      <w:overflowPunct w:val="0"/>
      <w:autoSpaceDE w:val="0"/>
      <w:autoSpaceDN w:val="0"/>
      <w:adjustRightInd w:val="0"/>
      <w:ind w:right="43"/>
      <w:jc w:val="both"/>
      <w:textAlignment w:val="baseline"/>
    </w:pPr>
  </w:style>
  <w:style w:type="paragraph" w:customStyle="1" w:styleId="330">
    <w:name w:val="Основной текст с отступом 33"/>
    <w:basedOn w:val="a"/>
    <w:rsid w:val="00F72CC8"/>
    <w:pPr>
      <w:overflowPunct w:val="0"/>
      <w:autoSpaceDE w:val="0"/>
      <w:autoSpaceDN w:val="0"/>
      <w:adjustRightInd w:val="0"/>
      <w:spacing w:after="120"/>
      <w:ind w:left="283"/>
      <w:textAlignment w:val="baseline"/>
    </w:pPr>
    <w:rPr>
      <w:sz w:val="16"/>
    </w:rPr>
  </w:style>
  <w:style w:type="paragraph" w:customStyle="1" w:styleId="331">
    <w:name w:val="Основной текст 33"/>
    <w:basedOn w:val="a"/>
    <w:rsid w:val="00F72CC8"/>
    <w:pPr>
      <w:overflowPunct w:val="0"/>
      <w:autoSpaceDE w:val="0"/>
      <w:autoSpaceDN w:val="0"/>
      <w:adjustRightInd w:val="0"/>
      <w:jc w:val="center"/>
      <w:textAlignment w:val="baseline"/>
    </w:pPr>
    <w:rPr>
      <w:sz w:val="32"/>
    </w:rPr>
  </w:style>
  <w:style w:type="paragraph" w:customStyle="1" w:styleId="1f3">
    <w:name w:val="Знак Знак Знак1 Знак"/>
    <w:basedOn w:val="a"/>
    <w:rsid w:val="00F72CC8"/>
    <w:pPr>
      <w:spacing w:after="160" w:line="240" w:lineRule="exact"/>
    </w:pPr>
    <w:rPr>
      <w:rFonts w:ascii="Verdana" w:hAnsi="Verdana"/>
      <w:sz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2CC8"/>
    <w:pPr>
      <w:spacing w:after="160" w:line="240" w:lineRule="exact"/>
    </w:pPr>
    <w:rPr>
      <w:rFonts w:ascii="Verdana" w:hAnsi="Verdana"/>
      <w:sz w:val="20"/>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w:basedOn w:val="a"/>
    <w:rsid w:val="00F72CC8"/>
    <w:pPr>
      <w:spacing w:after="160" w:line="240" w:lineRule="exact"/>
    </w:pPr>
    <w:rPr>
      <w:rFonts w:ascii="Verdana" w:hAnsi="Verdana" w:cs="Verdana"/>
      <w:sz w:val="20"/>
      <w:lang w:val="en-US" w:eastAsia="zh-CN"/>
    </w:rPr>
  </w:style>
  <w:style w:type="paragraph" w:customStyle="1" w:styleId="affff8">
    <w:name w:val="Знак"/>
    <w:basedOn w:val="a"/>
    <w:rsid w:val="00F72CC8"/>
    <w:pPr>
      <w:spacing w:after="160" w:line="240" w:lineRule="exact"/>
    </w:pPr>
    <w:rPr>
      <w:rFonts w:ascii="Verdana" w:hAnsi="Verdana"/>
      <w:sz w:val="20"/>
      <w:lang w:val="en-US" w:eastAsia="en-US"/>
    </w:rPr>
  </w:style>
  <w:style w:type="paragraph" w:customStyle="1" w:styleId="42">
    <w:name w:val="Абзац списка4"/>
    <w:basedOn w:val="a"/>
    <w:rsid w:val="00F72CC8"/>
    <w:pPr>
      <w:suppressAutoHyphens/>
      <w:spacing w:after="200" w:line="276" w:lineRule="auto"/>
      <w:ind w:left="720"/>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99"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qFormat="1"/>
    <w:lsdException w:name="No List" w:uiPriority="99"/>
    <w:lsdException w:name="Balloon Text" w:qFormat="1"/>
    <w:lsdException w:name="Table Grid"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220">
    <w:name w:val="Основной текст 22"/>
    <w:basedOn w:val="a"/>
    <w:rsid w:val="00EB56B8"/>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EB56B8"/>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EB56B8"/>
    <w:pPr>
      <w:overflowPunct w:val="0"/>
      <w:autoSpaceDE w:val="0"/>
      <w:autoSpaceDN w:val="0"/>
      <w:adjustRightInd w:val="0"/>
      <w:jc w:val="center"/>
      <w:textAlignment w:val="baseline"/>
    </w:pPr>
    <w:rPr>
      <w:sz w:val="32"/>
    </w:rPr>
  </w:style>
  <w:style w:type="paragraph" w:customStyle="1" w:styleId="1f2">
    <w:name w:val="Знак Знак Знак1 Знак"/>
    <w:basedOn w:val="a"/>
    <w:rsid w:val="00EB56B8"/>
    <w:pPr>
      <w:spacing w:after="160" w:line="240" w:lineRule="exact"/>
    </w:pPr>
    <w:rPr>
      <w:rFonts w:ascii="Verdana" w:hAnsi="Verdana"/>
      <w:sz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6B8"/>
    <w:pPr>
      <w:spacing w:after="160" w:line="240" w:lineRule="exact"/>
    </w:pPr>
    <w:rPr>
      <w:rFonts w:ascii="Verdana" w:hAnsi="Verdana"/>
      <w:sz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w:basedOn w:val="a"/>
    <w:rsid w:val="00EB56B8"/>
    <w:pPr>
      <w:spacing w:after="160" w:line="240" w:lineRule="exact"/>
    </w:pPr>
    <w:rPr>
      <w:rFonts w:ascii="Verdana" w:hAnsi="Verdana" w:cs="Verdana"/>
      <w:sz w:val="20"/>
      <w:lang w:val="en-US" w:eastAsia="zh-CN"/>
    </w:rPr>
  </w:style>
  <w:style w:type="paragraph" w:customStyle="1" w:styleId="affff5">
    <w:name w:val="Знак"/>
    <w:basedOn w:val="a"/>
    <w:rsid w:val="00EB56B8"/>
    <w:pPr>
      <w:spacing w:after="160" w:line="240" w:lineRule="exact"/>
    </w:pPr>
    <w:rPr>
      <w:rFonts w:ascii="Verdana" w:hAnsi="Verdana"/>
      <w:sz w:val="20"/>
      <w:lang w:val="en-US" w:eastAsia="en-US"/>
    </w:rPr>
  </w:style>
  <w:style w:type="paragraph" w:customStyle="1" w:styleId="37">
    <w:name w:val="Абзац списка3"/>
    <w:basedOn w:val="a"/>
    <w:rsid w:val="00EB56B8"/>
    <w:pPr>
      <w:suppressAutoHyphens/>
      <w:spacing w:after="200" w:line="276" w:lineRule="auto"/>
      <w:ind w:left="720"/>
    </w:pPr>
    <w:rPr>
      <w:rFonts w:ascii="Calibri" w:hAnsi="Calibri"/>
      <w:sz w:val="22"/>
      <w:szCs w:val="22"/>
      <w:lang w:eastAsia="zh-CN"/>
    </w:rPr>
  </w:style>
  <w:style w:type="paragraph" w:customStyle="1" w:styleId="230">
    <w:name w:val="Основной текст 23"/>
    <w:basedOn w:val="a"/>
    <w:rsid w:val="00F72CC8"/>
    <w:pPr>
      <w:overflowPunct w:val="0"/>
      <w:autoSpaceDE w:val="0"/>
      <w:autoSpaceDN w:val="0"/>
      <w:adjustRightInd w:val="0"/>
      <w:ind w:right="43"/>
      <w:jc w:val="both"/>
      <w:textAlignment w:val="baseline"/>
    </w:pPr>
  </w:style>
  <w:style w:type="paragraph" w:customStyle="1" w:styleId="330">
    <w:name w:val="Основной текст с отступом 33"/>
    <w:basedOn w:val="a"/>
    <w:rsid w:val="00F72CC8"/>
    <w:pPr>
      <w:overflowPunct w:val="0"/>
      <w:autoSpaceDE w:val="0"/>
      <w:autoSpaceDN w:val="0"/>
      <w:adjustRightInd w:val="0"/>
      <w:spacing w:after="120"/>
      <w:ind w:left="283"/>
      <w:textAlignment w:val="baseline"/>
    </w:pPr>
    <w:rPr>
      <w:sz w:val="16"/>
    </w:rPr>
  </w:style>
  <w:style w:type="paragraph" w:customStyle="1" w:styleId="331">
    <w:name w:val="Основной текст 33"/>
    <w:basedOn w:val="a"/>
    <w:rsid w:val="00F72CC8"/>
    <w:pPr>
      <w:overflowPunct w:val="0"/>
      <w:autoSpaceDE w:val="0"/>
      <w:autoSpaceDN w:val="0"/>
      <w:adjustRightInd w:val="0"/>
      <w:jc w:val="center"/>
      <w:textAlignment w:val="baseline"/>
    </w:pPr>
    <w:rPr>
      <w:sz w:val="32"/>
    </w:rPr>
  </w:style>
  <w:style w:type="paragraph" w:customStyle="1" w:styleId="1f3">
    <w:name w:val="Знак Знак Знак1 Знак"/>
    <w:basedOn w:val="a"/>
    <w:rsid w:val="00F72CC8"/>
    <w:pPr>
      <w:spacing w:after="160" w:line="240" w:lineRule="exact"/>
    </w:pPr>
    <w:rPr>
      <w:rFonts w:ascii="Verdana" w:hAnsi="Verdana"/>
      <w:sz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2CC8"/>
    <w:pPr>
      <w:spacing w:after="160" w:line="240" w:lineRule="exact"/>
    </w:pPr>
    <w:rPr>
      <w:rFonts w:ascii="Verdana" w:hAnsi="Verdana"/>
      <w:sz w:val="20"/>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w:basedOn w:val="a"/>
    <w:rsid w:val="00F72CC8"/>
    <w:pPr>
      <w:spacing w:after="160" w:line="240" w:lineRule="exact"/>
    </w:pPr>
    <w:rPr>
      <w:rFonts w:ascii="Verdana" w:hAnsi="Verdana" w:cs="Verdana"/>
      <w:sz w:val="20"/>
      <w:lang w:val="en-US" w:eastAsia="zh-CN"/>
    </w:rPr>
  </w:style>
  <w:style w:type="paragraph" w:customStyle="1" w:styleId="affff8">
    <w:name w:val="Знак"/>
    <w:basedOn w:val="a"/>
    <w:rsid w:val="00F72CC8"/>
    <w:pPr>
      <w:spacing w:after="160" w:line="240" w:lineRule="exact"/>
    </w:pPr>
    <w:rPr>
      <w:rFonts w:ascii="Verdana" w:hAnsi="Verdana"/>
      <w:sz w:val="20"/>
      <w:lang w:val="en-US" w:eastAsia="en-US"/>
    </w:rPr>
  </w:style>
  <w:style w:type="paragraph" w:customStyle="1" w:styleId="42">
    <w:name w:val="Абзац списка4"/>
    <w:basedOn w:val="a"/>
    <w:rsid w:val="00F72CC8"/>
    <w:pPr>
      <w:suppressAutoHyphens/>
      <w:spacing w:after="200" w:line="276" w:lineRule="auto"/>
      <w:ind w:left="720"/>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B907-8BE8-4369-BDEB-6C1518F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9</Pages>
  <Words>2399</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2025-01-31T09:20:00Z</cp:lastPrinted>
  <dcterms:created xsi:type="dcterms:W3CDTF">2025-01-31T09:21:00Z</dcterms:created>
  <dcterms:modified xsi:type="dcterms:W3CDTF">2025-01-31T09:21:00Z</dcterms:modified>
</cp:coreProperties>
</file>