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9EE8E" w14:textId="4D64393A" w:rsidR="005F1521" w:rsidRPr="005F1521" w:rsidRDefault="005F1521" w:rsidP="005F1521">
      <w:pPr>
        <w:spacing w:after="300" w:line="240" w:lineRule="auto"/>
        <w:jc w:val="center"/>
        <w:outlineLvl w:val="1"/>
        <w:rPr>
          <w:rStyle w:val="a4"/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5F15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Как оформить опеку (попечительство) над несовершеннолетним</w:t>
      </w:r>
    </w:p>
    <w:p w14:paraId="23BF61AE" w14:textId="77777777" w:rsidR="005F1521" w:rsidRDefault="005F1521" w:rsidP="00F27C8B">
      <w:pPr>
        <w:pStyle w:val="a3"/>
        <w:spacing w:before="0" w:beforeAutospacing="0" w:after="0" w:afterAutospacing="0"/>
        <w:ind w:firstLine="708"/>
        <w:jc w:val="center"/>
        <w:rPr>
          <w:rStyle w:val="a4"/>
          <w:color w:val="000000"/>
          <w:sz w:val="28"/>
          <w:szCs w:val="28"/>
        </w:rPr>
      </w:pPr>
    </w:p>
    <w:p w14:paraId="6272B1BB" w14:textId="3F11AA4F" w:rsidR="00F27C8B" w:rsidRDefault="00F27C8B" w:rsidP="00F27C8B">
      <w:pPr>
        <w:pStyle w:val="a3"/>
        <w:spacing w:before="0" w:beforeAutospacing="0" w:after="0" w:afterAutospacing="0"/>
        <w:ind w:firstLine="708"/>
        <w:jc w:val="center"/>
        <w:rPr>
          <w:rStyle w:val="a4"/>
          <w:color w:val="000000"/>
          <w:sz w:val="28"/>
          <w:szCs w:val="28"/>
        </w:rPr>
      </w:pPr>
      <w:r w:rsidRPr="00F27C8B">
        <w:rPr>
          <w:rStyle w:val="a4"/>
          <w:color w:val="000000"/>
          <w:sz w:val="28"/>
          <w:szCs w:val="28"/>
        </w:rPr>
        <w:t xml:space="preserve">Шаг 1. Подготовка документов для получения заключение о </w:t>
      </w:r>
      <w:r>
        <w:rPr>
          <w:rStyle w:val="a4"/>
          <w:color w:val="000000"/>
          <w:sz w:val="28"/>
          <w:szCs w:val="28"/>
        </w:rPr>
        <w:t xml:space="preserve">  </w:t>
      </w:r>
      <w:r w:rsidRPr="00F27C8B">
        <w:rPr>
          <w:rStyle w:val="a4"/>
          <w:color w:val="000000"/>
          <w:sz w:val="28"/>
          <w:szCs w:val="28"/>
        </w:rPr>
        <w:t>возможности быть кандидатом в опекуны (попечители).</w:t>
      </w:r>
    </w:p>
    <w:p w14:paraId="1A1879B6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5192F51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Заявление с просьбой дать заключение о возможности быть опекуном (попечителем) и прилагаемые к нему документы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органа опеки и попечительства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 По вопросам готовности субъекта Российской Федерации к предоставлению государственной услуги в электронном виде гражданам необходимо обращаться в органы исполнительной власти субъекта Российской Федерации, на которые возложены функции по опеке и попечительству над несовершеннолетними.</w:t>
      </w:r>
    </w:p>
    <w:p w14:paraId="12393535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 случае личного обращения в орган опеки и попечительства по месту своего жительства граждане Российской Федерации, выразившие желание стать опекунами (попечителями), при подаче заявления с просьбой дать заключение о возможности быть опекуном (попечителем) должны предъявить паспорт или иной документ, удостоверяющий его личность, и предоставить следующие документы:</w:t>
      </w:r>
    </w:p>
    <w:p w14:paraId="37BAF29E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а) заявление с просьбой о назначении его опекуном;</w:t>
      </w:r>
    </w:p>
    <w:p w14:paraId="19FA725D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</w:p>
    <w:p w14:paraId="380220E5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14:paraId="44B4B321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 xml:space="preserve">г) справка органов внутренних дел, подтверждающая отсутствие имеющейся или имевшейся судимости,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</w:t>
      </w:r>
      <w:r w:rsidRPr="00F27C8B">
        <w:rPr>
          <w:color w:val="000000"/>
          <w:sz w:val="28"/>
          <w:szCs w:val="28"/>
        </w:rPr>
        <w:lastRenderedPageBreak/>
        <w:t>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имеющейся неснятой или непогашенной судимости за тяжкие или особо тяжкие преступления;</w:t>
      </w:r>
    </w:p>
    <w:p w14:paraId="6348CCD5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д)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14:paraId="7AE6EB08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е) копия свидетельства о браке (если гражданин, выразивший желание стать опекуном, состоит в браке);</w:t>
      </w:r>
    </w:p>
    <w:p w14:paraId="07D38214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14:paraId="5831E998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з) утратил силу.</w:t>
      </w:r>
    </w:p>
    <w:p w14:paraId="0DDB4C21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и)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 Форма свидетельства утверждается Министерством образования и науки Российской Федерации;</w:t>
      </w:r>
    </w:p>
    <w:p w14:paraId="310454A6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к) автобиография.</w:t>
      </w:r>
    </w:p>
    <w:p w14:paraId="0E3022CC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 случае если гражданином не были представлены самостоятельно документы, предусмотренные подпунктами "в" и "г",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14:paraId="67B3B251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Документы, предусмотренные подпунктами "б" - "г" принимаются органом опеки и попечительства в течение года со дня их выдачи, документ, предусмотренный подпунктом "д", - в течение 3 месяцев со дня его выдачи.</w:t>
      </w:r>
    </w:p>
    <w:p w14:paraId="73CCAED4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Запросы направляются органом опеки и попечительства в соответствующий уполномоченный орган в течение 3 рабочих дней со дня предоставления документов, предусмотренных подпунктами "а", "б", "д" - "ж" и "к".</w:t>
      </w:r>
    </w:p>
    <w:p w14:paraId="0E5C0051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Ответы на запросы органов опеки и попечительства о предоставлении документов, предусмотренных подпунктом "в", направляются в орган опеки и попечительства в течение 5 рабочих дней со дня получения соответствующего запроса.</w:t>
      </w:r>
    </w:p>
    <w:p w14:paraId="7A84DC4B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Срок направления ответа на запрос органом опеки и попечительства документа, предусмотренного подпунктом "г", не может превышать 30 календарных дней со дня получения соответствующего запроса.</w:t>
      </w:r>
    </w:p>
    <w:p w14:paraId="56042447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 целях назначения опекуном ребенка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 производит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</w:t>
      </w:r>
    </w:p>
    <w:p w14:paraId="77F09B85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14:paraId="648B3473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Отсутствие в органе опеки и попечительства оригиналов документов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14:paraId="4B6818C9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обследования).</w:t>
      </w:r>
    </w:p>
    <w:p w14:paraId="738BBE45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14:paraId="530F4272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14:paraId="0B74E01E" w14:textId="7D3AA69D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7C8B">
        <w:rPr>
          <w:color w:val="000000"/>
          <w:sz w:val="28"/>
          <w:szCs w:val="28"/>
        </w:rPr>
        <w:t>Акт обследования может быть оспорен гражданином, выразившим желание стать опекуном, в судебном порядке.</w:t>
      </w:r>
    </w:p>
    <w:p w14:paraId="1DC68411" w14:textId="25D7DAC6" w:rsidR="00F27C8B" w:rsidRPr="00F27C8B" w:rsidRDefault="00F27C8B" w:rsidP="00F27C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ab/>
      </w:r>
      <w:r w:rsidRPr="00F27C8B">
        <w:rPr>
          <w:color w:val="000000"/>
          <w:sz w:val="28"/>
          <w:szCs w:val="28"/>
        </w:rPr>
        <w:t>Орган опеки и попечительства в течение 15 дней со дня представления документов на основании указанных документов и акта обследования принимает решение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14:paraId="63C5373F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F27C8B">
        <w:rPr>
          <w:color w:val="000000"/>
          <w:sz w:val="28"/>
          <w:szCs w:val="28"/>
        </w:rPr>
        <w:t>возмездно</w:t>
      </w:r>
      <w:proofErr w:type="spellEnd"/>
      <w:r w:rsidRPr="00F27C8B">
        <w:rPr>
          <w:color w:val="000000"/>
          <w:sz w:val="28"/>
          <w:szCs w:val="28"/>
        </w:rPr>
        <w:t>, и заключает договор об осуществлении опеки в порядке, установленном Правилами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14:paraId="1FE55922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14:paraId="3C9940BF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14:paraId="5E55BF98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14:paraId="1AA40CC1" w14:textId="77777777" w:rsidR="00F27C8B" w:rsidRPr="00F27C8B" w:rsidRDefault="00F27C8B" w:rsidP="00F27C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14:paraId="5A16D853" w14:textId="77777777" w:rsidR="00F27C8B" w:rsidRDefault="00F27C8B" w:rsidP="00F27C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 </w:t>
      </w:r>
    </w:p>
    <w:p w14:paraId="2289F61F" w14:textId="3975E116" w:rsidR="00F27C8B" w:rsidRDefault="00F27C8B" w:rsidP="00F27C8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F27C8B">
        <w:rPr>
          <w:rStyle w:val="a4"/>
          <w:color w:val="000000"/>
          <w:sz w:val="28"/>
          <w:szCs w:val="28"/>
        </w:rPr>
        <w:t>Шаг 2. Подбор ребенка</w:t>
      </w:r>
    </w:p>
    <w:p w14:paraId="7A48E946" w14:textId="77777777" w:rsidR="00F27C8B" w:rsidRPr="00F27C8B" w:rsidRDefault="00F27C8B" w:rsidP="00F27C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B3CAF8" w14:textId="49B7766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для решения вопроса о назначении его опекуном представляет в орган опеки и попечительства указанное заключение и документы, предусмотренные подпунктами "а" и "ж" пункта 4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423.</w:t>
      </w:r>
    </w:p>
    <w:p w14:paraId="097E5F6B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Заключение о возможности гражданина быть опекуном (попечителем) является основанием для постановки его на учет в качестве кандидата в опекуны (попечители), после чего орган опеки и попечительства предоставляет гражданину информацию о ребенке (детях), который может быть передан под опеку (попечительство), и выдает направление для посещения ребенка (детей) по месту жительства (нахождения) ребенка (детей).</w:t>
      </w:r>
    </w:p>
    <w:p w14:paraId="501F3EBF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Заключение о возможности быть опекуном (попечителем)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 (т.е. орган исполнительной власти субъекта Российской Федерации, на который возложены функции регионального оператора или Министерство образования и науки Российской Федерации). Контактная информация размещена в разделе «Куда идти усыновителю».</w:t>
      </w:r>
    </w:p>
    <w:p w14:paraId="59B70C0A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При этом специального направления на подбор ребенка, выданного органом опеки и попечительства по месту жительства кандидатов в опекуны (попечители), не требуется.</w:t>
      </w:r>
    </w:p>
    <w:p w14:paraId="5E55AFA0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Основанием для получения сведений о ребенке, оставшемся без попечения родителей, в органе опеки и попечительства по месту жительства является заявление гражданина о своем желании принять ребенка на воспитание в свою семью.</w:t>
      </w:r>
    </w:p>
    <w:p w14:paraId="183F7EB8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Гражданин, выразивший желание стать опекуном и имеющий заключение о возможности быть опекуном, имеет право:</w:t>
      </w:r>
    </w:p>
    <w:p w14:paraId="56ED1A68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а) получить подробную информацию о ребенке и сведения о наличии у него родственников;</w:t>
      </w:r>
    </w:p>
    <w:p w14:paraId="611ADF25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образования и науки Российской Федерации и Министерством здравоохранения Российской Федерации.</w:t>
      </w:r>
    </w:p>
    <w:p w14:paraId="5EEF86B3" w14:textId="1E4638B8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Гражданин, выразивший желание стать опекуном, обязан лично:</w:t>
      </w:r>
    </w:p>
    <w:p w14:paraId="260F6F53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а) познакомиться с ребенком и установить с ним контакт;</w:t>
      </w:r>
    </w:p>
    <w:p w14:paraId="392E8504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б) ознакомиться с документами, хранящимися у органа опеки и попечительства в личном деле ребенка;</w:t>
      </w:r>
    </w:p>
    <w:p w14:paraId="48B1B754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в) подтвердить в письменной форме факт ознакомления с медицинским заключением о состоянии здоровья ребенка.</w:t>
      </w:r>
    </w:p>
    <w:p w14:paraId="64D2F94A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Для получения документированной информации о детях, оставшихся без попечения родителей, из регионального банка данных о детях или федерального банка данных о детях гражданин предъявляет соответствующему оператору паспорт и представляет:</w:t>
      </w:r>
    </w:p>
    <w:p w14:paraId="0CB27BAE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заявление гражданина о своем желании принять ребенка на воспитание в свою семью и с просьбой ознакомить с находящимися в государственном банке данных о детях сведениями о детях, соответствующих его пожеланиям</w:t>
      </w:r>
    </w:p>
    <w:p w14:paraId="363F75FD" w14:textId="77777777" w:rsidR="00F27C8B" w:rsidRPr="00F27C8B" w:rsidRDefault="00F27C8B" w:rsidP="00F27C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заполненную анкету гражданина, желающего принять ребенка на воспитание в свою семью;</w:t>
      </w:r>
    </w:p>
    <w:p w14:paraId="3B9E3218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заключение органа опеки и попечительства о возможности гражданина быть опекуном (попечителем).</w:t>
      </w:r>
    </w:p>
    <w:p w14:paraId="3EF48BA0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Соответствующий оператор рассматривает заявление и представленные документы в 10-дневный срок со дня их получения.</w:t>
      </w:r>
    </w:p>
    <w:p w14:paraId="469D48D9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 случае несоответствия представленных документов требованиям законодательства Российской Федерации соответствующий оператор возвращает гражданину документы с указанием письменно причин отказа в предоставлении запрашиваемой им информации о ребенке, оставшемся без попечения родителей.</w:t>
      </w:r>
    </w:p>
    <w:p w14:paraId="1B0090DD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При соответствии документов требованиям законодательства Российской Федерации соответствующий оператор предоставляет гражданину для ознакомления сведения о ребенке, информация о котором соответствует его пожеланиям.</w:t>
      </w:r>
    </w:p>
    <w:p w14:paraId="7FC23490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При согласии гражданина взять под опеку (попечительство) предложенного ему ребенка, соответствующий оператор выдает ему направление на посещение этого ребенка.</w:t>
      </w:r>
    </w:p>
    <w:p w14:paraId="5867870D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Направление выдается на посещение одного ребенка и действительно в течение 10 дней с даты его выдачи. Срок действия направления может быть продлен соответствующим оператором при наличии оснований, препятствующих гражданину посетить ребенка в установленный срок (болезнь, служебная командировка и др.).</w:t>
      </w:r>
    </w:p>
    <w:p w14:paraId="16B4D89D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Сведения о ребенке, оставшемся без попечения родителей, на посещение которого выдано направление одному гражданину, не могут быть одновременно сообщены другому гражданину.</w:t>
      </w:r>
    </w:p>
    <w:p w14:paraId="32E6BF2D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Гражданин обязан в установленный для посещения ребенка, оставшегося без попечения родителей, срок проинформировать в письменной форме соответствующего оператора о результатах посещения этого ребенка и принятом им решении.</w:t>
      </w:r>
    </w:p>
    <w:p w14:paraId="5940E768" w14:textId="77777777" w:rsidR="00F27C8B" w:rsidRPr="00F27C8B" w:rsidRDefault="00F27C8B" w:rsidP="00F27C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 </w:t>
      </w:r>
    </w:p>
    <w:p w14:paraId="29FA5441" w14:textId="06FAA285" w:rsidR="00F27C8B" w:rsidRDefault="00F27C8B" w:rsidP="005F152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F27C8B">
        <w:rPr>
          <w:rStyle w:val="a4"/>
          <w:color w:val="000000"/>
          <w:sz w:val="28"/>
          <w:szCs w:val="28"/>
        </w:rPr>
        <w:t>Шаг 3. Установление опеки (попечительства)</w:t>
      </w:r>
    </w:p>
    <w:p w14:paraId="58397A38" w14:textId="77777777" w:rsidR="005F1521" w:rsidRPr="00F27C8B" w:rsidRDefault="005F1521" w:rsidP="00F27C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37F026E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14:paraId="3A8CEE02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14:paraId="4B939778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В том случае, если гражданин принял решение об оформлении опеки (попечительства) над ребенком, орган опеки и попечительства принимает акт о назначении опекуна (попечителя), который является основанием возникновения отношений между опекуном или попечителем и подопечным.  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14:paraId="7826C124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 xml:space="preserve">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попечителя, исполняющего свои обязанности </w:t>
      </w:r>
      <w:proofErr w:type="spellStart"/>
      <w:r w:rsidRPr="00F27C8B">
        <w:rPr>
          <w:color w:val="000000"/>
          <w:sz w:val="28"/>
          <w:szCs w:val="28"/>
        </w:rPr>
        <w:t>возмездно</w:t>
      </w:r>
      <w:proofErr w:type="spellEnd"/>
      <w:r w:rsidRPr="00F27C8B">
        <w:rPr>
          <w:color w:val="000000"/>
          <w:sz w:val="28"/>
          <w:szCs w:val="28"/>
        </w:rPr>
        <w:t>.</w:t>
      </w:r>
    </w:p>
    <w:p w14:paraId="01CC6729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 xml:space="preserve">При необоснованном уклонении органа опеки и попечительства, который принял акт о назначении опекуна или попечителя, </w:t>
      </w:r>
      <w:proofErr w:type="gramStart"/>
      <w:r w:rsidRPr="00F27C8B">
        <w:rPr>
          <w:color w:val="000000"/>
          <w:sz w:val="28"/>
          <w:szCs w:val="28"/>
        </w:rPr>
        <w:t>исполняющих</w:t>
      </w:r>
      <w:proofErr w:type="gramEnd"/>
      <w:r w:rsidRPr="00F27C8B">
        <w:rPr>
          <w:color w:val="000000"/>
          <w:sz w:val="28"/>
          <w:szCs w:val="28"/>
        </w:rPr>
        <w:t xml:space="preserve"> свои обязанности </w:t>
      </w:r>
      <w:proofErr w:type="spellStart"/>
      <w:r w:rsidRPr="00F27C8B">
        <w:rPr>
          <w:color w:val="000000"/>
          <w:sz w:val="28"/>
          <w:szCs w:val="28"/>
        </w:rPr>
        <w:t>возмездно</w:t>
      </w:r>
      <w:proofErr w:type="spellEnd"/>
      <w:r w:rsidRPr="00F27C8B">
        <w:rPr>
          <w:color w:val="000000"/>
          <w:sz w:val="28"/>
          <w:szCs w:val="28"/>
        </w:rPr>
        <w:t>,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пунктом 4 статьи 445 Гражданского кодекса Российской Федерации.</w:t>
      </w:r>
    </w:p>
    <w:p w14:paraId="199E44B9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color w:val="000000"/>
          <w:sz w:val="28"/>
          <w:szCs w:val="28"/>
        </w:rPr>
        <w:t>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попечителя. Право опекуна или попечителя на вознаграждение возникает с момента заключения этого договора.</w:t>
      </w:r>
    </w:p>
    <w:p w14:paraId="67BF22DB" w14:textId="77777777" w:rsidR="00F27C8B" w:rsidRPr="00F27C8B" w:rsidRDefault="00F27C8B" w:rsidP="005F15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7C8B">
        <w:rPr>
          <w:rStyle w:val="a4"/>
          <w:color w:val="000000"/>
          <w:sz w:val="28"/>
          <w:szCs w:val="28"/>
        </w:rPr>
        <w:t>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14:paraId="0F4EFED9" w14:textId="77777777" w:rsidR="00A32B63" w:rsidRPr="00F27C8B" w:rsidRDefault="00A32B63" w:rsidP="00F2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B63" w:rsidRPr="00F2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33"/>
    <w:rsid w:val="005F1521"/>
    <w:rsid w:val="00920833"/>
    <w:rsid w:val="00A32B63"/>
    <w:rsid w:val="00B952BD"/>
    <w:rsid w:val="00F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C8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1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C8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1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2020-09-23T07:04:00Z</dcterms:created>
  <dcterms:modified xsi:type="dcterms:W3CDTF">2020-09-23T07:04:00Z</dcterms:modified>
</cp:coreProperties>
</file>