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AD6F5" w14:textId="340386E3" w:rsidR="006620B5" w:rsidRPr="006620B5" w:rsidRDefault="006620B5" w:rsidP="006620B5">
      <w:pPr>
        <w:spacing w:after="300" w:line="240" w:lineRule="auto"/>
        <w:jc w:val="center"/>
        <w:outlineLvl w:val="1"/>
        <w:rPr>
          <w:rStyle w:val="a4"/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</w:pPr>
      <w:bookmarkStart w:id="0" w:name="_GoBack"/>
      <w:bookmarkEnd w:id="0"/>
      <w:r w:rsidRPr="006620B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Назначение опекунов или попечителей в отношении несовершеннолетних граждан по заявлению их родителей</w:t>
      </w:r>
    </w:p>
    <w:p w14:paraId="56982747" w14:textId="10FEAEF6" w:rsidR="006620B5" w:rsidRPr="006620B5" w:rsidRDefault="006620B5" w:rsidP="006620B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20B5">
        <w:rPr>
          <w:rStyle w:val="a4"/>
          <w:color w:val="000000"/>
          <w:sz w:val="28"/>
          <w:szCs w:val="28"/>
        </w:rPr>
        <w:t>1. Родители могут подать в орган опеки и попечительства совместное заявление о назначении их ребенку опекуна или попечителя на период, когда по уважительным причинам они не смогут исполнять свои родительские обязанности, с указанием конкретного лица.</w:t>
      </w:r>
    </w:p>
    <w:p w14:paraId="2627A8EF" w14:textId="77777777" w:rsidR="006620B5" w:rsidRPr="006620B5" w:rsidRDefault="006620B5" w:rsidP="006620B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20B5">
        <w:rPr>
          <w:color w:val="000000"/>
          <w:sz w:val="28"/>
          <w:szCs w:val="28"/>
        </w:rPr>
        <w:t>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попечителя.</w:t>
      </w:r>
    </w:p>
    <w:p w14:paraId="5A88A001" w14:textId="77777777" w:rsidR="006620B5" w:rsidRPr="006620B5" w:rsidRDefault="006620B5" w:rsidP="006620B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20B5">
        <w:rPr>
          <w:rStyle w:val="a4"/>
          <w:color w:val="000000"/>
          <w:sz w:val="28"/>
          <w:szCs w:val="28"/>
        </w:rPr>
        <w:t>2. Единственный родитель несовершеннолетнего ребенка вправе определить на случай своей смерти опекуна или попечителя ребенку.</w:t>
      </w:r>
    </w:p>
    <w:p w14:paraId="466F35A2" w14:textId="77777777" w:rsidR="006620B5" w:rsidRPr="006620B5" w:rsidRDefault="006620B5" w:rsidP="006620B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20B5">
        <w:rPr>
          <w:color w:val="000000"/>
          <w:sz w:val="28"/>
          <w:szCs w:val="28"/>
        </w:rPr>
        <w:t>Соответствующее распоряжение родитель может сделать в заявлении, поданном в орган опеки и попечительства по месту жительства ребенка.</w:t>
      </w:r>
    </w:p>
    <w:p w14:paraId="33695794" w14:textId="77777777" w:rsidR="006620B5" w:rsidRPr="006620B5" w:rsidRDefault="006620B5" w:rsidP="006620B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20B5">
        <w:rPr>
          <w:color w:val="000000"/>
          <w:sz w:val="28"/>
          <w:szCs w:val="28"/>
        </w:rPr>
        <w:t>Заявление родителя об определении на случай своей смерти ребенку опекуна или попечителя должно быть собственноручно подписано родителем с указанием даты составления этого заявления.</w:t>
      </w:r>
    </w:p>
    <w:p w14:paraId="6B51866E" w14:textId="77777777" w:rsidR="006620B5" w:rsidRPr="006620B5" w:rsidRDefault="006620B5" w:rsidP="006620B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20B5">
        <w:rPr>
          <w:color w:val="000000"/>
          <w:sz w:val="28"/>
          <w:szCs w:val="28"/>
        </w:rPr>
        <w:t>Подпись родителя должна быть удостоверена руководителем органа опеки и попечительства либо в случаях, когда родитель не может явиться в орган опеки и попечительства, в нотариальном порядке либо организацией, в которой родитель работает или учится, товариществом собственников жилья, жилищным, жилищно-строительным или иным специализированным потребительским кооперативом, осуществляющим управление многоквартирным домом, управляющей организацией по месту жительства родителя, администрацией учреждения социальной защиты населения, в котором родитель находится, медицинской организации, в которой родитель находится на излечении, а также командиром (начальником) соответствующих воинских части, соединения, учреждения, военно-учебного заведения, если заявление подает военнослужащий, работник этих воинских части, соединения, учреждения, военно-учебного заведения.</w:t>
      </w:r>
    </w:p>
    <w:p w14:paraId="319F169C" w14:textId="77777777" w:rsidR="006620B5" w:rsidRPr="006620B5" w:rsidRDefault="006620B5" w:rsidP="006620B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20B5">
        <w:rPr>
          <w:color w:val="000000"/>
          <w:sz w:val="28"/>
          <w:szCs w:val="28"/>
        </w:rPr>
        <w:t>Подпись родителя, находящегося в местах лишения свободы, удостоверяется начальником соответствующего места лишения свободы.</w:t>
      </w:r>
    </w:p>
    <w:p w14:paraId="3F3320D5" w14:textId="77777777" w:rsidR="006620B5" w:rsidRPr="006620B5" w:rsidRDefault="006620B5" w:rsidP="006620B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20B5">
        <w:rPr>
          <w:color w:val="000000"/>
          <w:sz w:val="28"/>
          <w:szCs w:val="28"/>
        </w:rPr>
        <w:t>Родитель вправе отменить или изменить поданное заявление об определении на случай своей смерти ребенку опекуна или попечителя путем подачи нового заявления в орган опеки и попечительства по месту жительства ребенка.</w:t>
      </w:r>
    </w:p>
    <w:p w14:paraId="277F7421" w14:textId="77777777" w:rsidR="006620B5" w:rsidRPr="006620B5" w:rsidRDefault="006620B5" w:rsidP="006620B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20B5">
        <w:rPr>
          <w:color w:val="000000"/>
          <w:sz w:val="28"/>
          <w:szCs w:val="28"/>
        </w:rPr>
        <w:t>Орган опеки и попечительства принимает акт об отказе в назначении опекуном или попечителем лица, указанного родителем или родителями несовершеннолетнего гражданина, только в случае, если такое назначение противоречит гражданскому законодательству или семейному законодательству либо интересам ребенка.</w:t>
      </w:r>
    </w:p>
    <w:p w14:paraId="000A6F3C" w14:textId="77777777" w:rsidR="006A17CC" w:rsidRDefault="006A17CC"/>
    <w:sectPr w:rsidR="006A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09"/>
    <w:rsid w:val="00593509"/>
    <w:rsid w:val="006620B5"/>
    <w:rsid w:val="006A17CC"/>
    <w:rsid w:val="007C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D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2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0B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62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2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0B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62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(Дом)</dc:creator>
  <cp:lastModifiedBy>Тупыленко</cp:lastModifiedBy>
  <cp:revision>2</cp:revision>
  <dcterms:created xsi:type="dcterms:W3CDTF">2020-09-23T07:05:00Z</dcterms:created>
  <dcterms:modified xsi:type="dcterms:W3CDTF">2020-09-23T07:05:00Z</dcterms:modified>
</cp:coreProperties>
</file>