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E3335" w14:textId="33473DE0" w:rsidR="003D6602" w:rsidRPr="003D6602" w:rsidRDefault="003D6602" w:rsidP="003D6602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3D660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Создание приемной семьи</w:t>
      </w:r>
    </w:p>
    <w:p w14:paraId="693433D2" w14:textId="0D8AAF92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 (супругами или отдельными гражданами, желающими взять детей на воспитание), на срок, указанный в этом договоре.</w:t>
      </w:r>
    </w:p>
    <w:p w14:paraId="12B4DE60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К отношениям, возникающим из договора о приемной семье, применяются правила гражданского законодательства о возмездном оказании услуг.</w:t>
      </w:r>
    </w:p>
    <w:p w14:paraId="3FC3CF9C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В данном случае не может быть заключен трудовой договор. Приемными родителями могут быть супруги, а также отдельные граждане, желающие принять ребенка или детей на воспитание.</w:t>
      </w:r>
    </w:p>
    <w:p w14:paraId="56005921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Лица, не состоящие в браке между собой, не могут быть приемными родителями одного и того же ребенка.</w:t>
      </w:r>
    </w:p>
    <w:p w14:paraId="66682F70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обязанностей.</w:t>
      </w:r>
    </w:p>
    <w:p w14:paraId="45F0BD78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Количество детей в приемной семье, включая родных и усыновленных детей, не превышает, как правило, 8 человек.</w:t>
      </w:r>
    </w:p>
    <w:p w14:paraId="3FA18002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определяются договором о приемной семье в соответствии с законами субъектов Российской Федерации.</w:t>
      </w:r>
    </w:p>
    <w:p w14:paraId="31B89748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14:paraId="119074BC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Ребенок (дети), переданный в приемную семью, сохраняет право на причитающиеся ему алименты, пенсию (по случаю потери кормильца, инвалидности) и другие социальные выплаты и компенсации.</w:t>
      </w:r>
    </w:p>
    <w:p w14:paraId="6DDB0006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lastRenderedPageBreak/>
        <w:t>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определяются договором о приемной семье в соответствии с законами субъектов Российской Федерации.</w:t>
      </w:r>
    </w:p>
    <w:p w14:paraId="059CDB12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Договор о приемной семье прекращается по основаниям, предусмотренным гражданским законодательством для прекращения обязательств, а также в связи с прекращением опеки или попечительства.</w:t>
      </w:r>
    </w:p>
    <w:p w14:paraId="6D8D02CD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Приемные родители вправе отказаться от исполнения договора о приемной семье при наличии уважительных причин (болезнь, изменение семейного или имущественного положения, отсутствие взаимопонимания с ребенком или детьми, наличие конфликтных отношений между детьми и другие).</w:t>
      </w:r>
    </w:p>
    <w:p w14:paraId="55B15454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содержания, воспитания и образования ребенка или детей, возвращения ребенка или детей родителям либо усыновления ребенка или детей.</w:t>
      </w:r>
    </w:p>
    <w:p w14:paraId="0EFCFD0D" w14:textId="77777777" w:rsidR="003D6602" w:rsidRPr="003D6602" w:rsidRDefault="003D6602" w:rsidP="003D6602">
      <w:pPr>
        <w:pStyle w:val="a3"/>
        <w:spacing w:before="0" w:beforeAutospacing="0" w:after="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3D6602">
        <w:rPr>
          <w:color w:val="000000"/>
          <w:sz w:val="28"/>
          <w:szCs w:val="28"/>
        </w:rPr>
        <w:t>Если основанием для расторжения договора о приемной семье послужило существенное нарушение договора одной из сторон по ее вине, другая сторона вправе требовать возмещения убытков, причиненных расторжением этого договора.</w:t>
      </w:r>
    </w:p>
    <w:p w14:paraId="7DF82874" w14:textId="77777777" w:rsidR="00F80821" w:rsidRPr="003D6602" w:rsidRDefault="00F80821" w:rsidP="003D66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0821" w:rsidRPr="003D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00"/>
    <w:rsid w:val="00346A00"/>
    <w:rsid w:val="003D6602"/>
    <w:rsid w:val="00F62176"/>
    <w:rsid w:val="00F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3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2020-09-23T07:07:00Z</dcterms:created>
  <dcterms:modified xsi:type="dcterms:W3CDTF">2020-09-23T07:07:00Z</dcterms:modified>
</cp:coreProperties>
</file>