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98D" w:rsidRDefault="008B5DC4" w:rsidP="008B5DC4">
      <w:pPr>
        <w:spacing w:line="240" w:lineRule="auto"/>
        <w:jc w:val="center"/>
        <w:rPr>
          <w:b/>
        </w:rPr>
      </w:pPr>
      <w:bookmarkStart w:id="0" w:name="_GoBack"/>
      <w:bookmarkEnd w:id="0"/>
      <w:r w:rsidRPr="008B5DC4">
        <w:rPr>
          <w:b/>
        </w:rPr>
        <w:t>Справочная информация по вопросам маркировки средствами идентификации</w:t>
      </w:r>
      <w:r w:rsidRPr="008B5DC4">
        <w:rPr>
          <w:b/>
        </w:rPr>
        <w:br/>
        <w:t>духов и туалетной воды, фотокамер (кроме кинокамер), фотовспышек</w:t>
      </w:r>
      <w:r w:rsidRPr="008B5DC4">
        <w:rPr>
          <w:b/>
        </w:rPr>
        <w:br/>
        <w:t>и ламп-вспышек, шин</w:t>
      </w:r>
      <w:r>
        <w:rPr>
          <w:b/>
        </w:rPr>
        <w:t xml:space="preserve"> и</w:t>
      </w:r>
      <w:r w:rsidRPr="008B5DC4">
        <w:rPr>
          <w:b/>
        </w:rPr>
        <w:t xml:space="preserve"> товаров легкой промышленности</w:t>
      </w:r>
    </w:p>
    <w:p w:rsidR="008B5DC4" w:rsidRDefault="008B5DC4" w:rsidP="008B5DC4">
      <w:pPr>
        <w:spacing w:line="240" w:lineRule="auto"/>
        <w:jc w:val="center"/>
        <w:rPr>
          <w:b/>
        </w:rPr>
      </w:pPr>
    </w:p>
    <w:p w:rsidR="00BD3EB5" w:rsidRDefault="00BD3EB5" w:rsidP="008B5DC4">
      <w:pPr>
        <w:spacing w:line="240" w:lineRule="auto"/>
        <w:jc w:val="center"/>
        <w:rPr>
          <w:b/>
        </w:rPr>
      </w:pPr>
    </w:p>
    <w:p w:rsidR="00C12BD7" w:rsidRPr="00CB1F89" w:rsidRDefault="00C12BD7" w:rsidP="008B5DC4">
      <w:pPr>
        <w:ind w:firstLine="709"/>
        <w:jc w:val="both"/>
        <w:rPr>
          <w:b/>
        </w:rPr>
      </w:pPr>
      <w:r w:rsidRPr="00CB1F89">
        <w:rPr>
          <w:b/>
        </w:rPr>
        <w:t>Сокращения: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425"/>
        <w:gridCol w:w="2120"/>
      </w:tblGrid>
      <w:tr w:rsidR="00C12BD7" w:rsidTr="00E54347">
        <w:tc>
          <w:tcPr>
            <w:tcW w:w="7650" w:type="dxa"/>
          </w:tcPr>
          <w:p w:rsidR="00C12BD7" w:rsidRDefault="00C12BD7" w:rsidP="0098072D">
            <w:pPr>
              <w:spacing w:after="120"/>
              <w:ind w:firstLine="709"/>
              <w:jc w:val="both"/>
            </w:pPr>
            <w:r>
              <w:t>Государственная информационная система мониторинг</w:t>
            </w:r>
            <w:r w:rsidR="00E54347">
              <w:t>а</w:t>
            </w:r>
            <w:r w:rsidR="0098072D">
              <w:t xml:space="preserve"> </w:t>
            </w:r>
            <w:r>
              <w:t>за оборотом товаров, подлежащих обязательной маркировке средствами идентификации</w:t>
            </w:r>
          </w:p>
        </w:tc>
        <w:tc>
          <w:tcPr>
            <w:tcW w:w="425" w:type="dxa"/>
          </w:tcPr>
          <w:p w:rsidR="00C12BD7" w:rsidRDefault="00C12BD7" w:rsidP="00C12BD7">
            <w:pPr>
              <w:spacing w:line="240" w:lineRule="auto"/>
              <w:jc w:val="center"/>
            </w:pPr>
            <w:r>
              <w:t>–</w:t>
            </w:r>
          </w:p>
        </w:tc>
        <w:tc>
          <w:tcPr>
            <w:tcW w:w="2120" w:type="dxa"/>
          </w:tcPr>
          <w:p w:rsidR="00C12BD7" w:rsidRDefault="00C12BD7" w:rsidP="00C12BD7">
            <w:pPr>
              <w:spacing w:line="240" w:lineRule="auto"/>
              <w:jc w:val="both"/>
            </w:pPr>
            <w:r>
              <w:t>ГИС МТ</w:t>
            </w:r>
          </w:p>
        </w:tc>
      </w:tr>
      <w:tr w:rsidR="00C12BD7" w:rsidTr="00E54347">
        <w:tc>
          <w:tcPr>
            <w:tcW w:w="7650" w:type="dxa"/>
          </w:tcPr>
          <w:p w:rsidR="00C12BD7" w:rsidRDefault="00E54347" w:rsidP="0098072D">
            <w:pPr>
              <w:spacing w:after="120"/>
              <w:ind w:firstLine="709"/>
              <w:jc w:val="both"/>
            </w:pPr>
            <w:r>
              <w:t>Общероссийский классификатор продукции по видам экономической деятельности ОК 034-2014 (КПЕС 2008)</w:t>
            </w:r>
            <w:r>
              <w:br/>
            </w:r>
            <w:r w:rsidRPr="00CB1F89">
              <w:t>(у</w:t>
            </w:r>
            <w:r w:rsidR="00CB1F89" w:rsidRPr="00CB1F89">
              <w:t xml:space="preserve">тв. Приказом </w:t>
            </w:r>
            <w:proofErr w:type="spellStart"/>
            <w:r w:rsidR="00CB1F89" w:rsidRPr="00CB1F89">
              <w:t>Росст</w:t>
            </w:r>
            <w:r w:rsidRPr="00CB1F89">
              <w:t>андарта</w:t>
            </w:r>
            <w:proofErr w:type="spellEnd"/>
            <w:r w:rsidRPr="00CB1F89">
              <w:t xml:space="preserve"> от 31 января 2014 </w:t>
            </w:r>
            <w:r w:rsidR="00101DA5">
              <w:t xml:space="preserve">г. </w:t>
            </w:r>
            <w:r w:rsidRPr="00CB1F89">
              <w:t>№ 14-ст)</w:t>
            </w:r>
          </w:p>
        </w:tc>
        <w:tc>
          <w:tcPr>
            <w:tcW w:w="425" w:type="dxa"/>
          </w:tcPr>
          <w:p w:rsidR="00C12BD7" w:rsidRDefault="00C12BD7" w:rsidP="00C12BD7">
            <w:pPr>
              <w:spacing w:line="240" w:lineRule="auto"/>
              <w:jc w:val="center"/>
            </w:pPr>
            <w:r>
              <w:t>–</w:t>
            </w:r>
          </w:p>
        </w:tc>
        <w:tc>
          <w:tcPr>
            <w:tcW w:w="2120" w:type="dxa"/>
          </w:tcPr>
          <w:p w:rsidR="00C12BD7" w:rsidRDefault="00E54347" w:rsidP="00C12BD7">
            <w:pPr>
              <w:spacing w:line="240" w:lineRule="auto"/>
              <w:jc w:val="both"/>
            </w:pPr>
            <w:r>
              <w:t>ОКПД 2</w:t>
            </w:r>
          </w:p>
        </w:tc>
      </w:tr>
      <w:tr w:rsidR="00E54347" w:rsidTr="00E54347">
        <w:tc>
          <w:tcPr>
            <w:tcW w:w="7650" w:type="dxa"/>
          </w:tcPr>
          <w:p w:rsidR="00E54347" w:rsidRDefault="00E54347" w:rsidP="0098072D">
            <w:pPr>
              <w:ind w:firstLine="709"/>
              <w:jc w:val="both"/>
            </w:pPr>
            <w:r>
              <w:t>Единая Товарная номенклатура внешнеэкономической деятельности евразийского экономического союза</w:t>
            </w:r>
            <w:r w:rsidR="0098072D">
              <w:br/>
            </w:r>
            <w:r w:rsidRPr="00CB1F89">
              <w:t>(утв. Решением Совета Евразийской экономической комиссии от 16 июля 2012 г. № 54)</w:t>
            </w:r>
          </w:p>
        </w:tc>
        <w:tc>
          <w:tcPr>
            <w:tcW w:w="425" w:type="dxa"/>
          </w:tcPr>
          <w:p w:rsidR="00E54347" w:rsidRDefault="00E54347" w:rsidP="00C12BD7">
            <w:pPr>
              <w:spacing w:line="240" w:lineRule="auto"/>
              <w:jc w:val="center"/>
            </w:pPr>
            <w:r>
              <w:t>–</w:t>
            </w:r>
          </w:p>
        </w:tc>
        <w:tc>
          <w:tcPr>
            <w:tcW w:w="2120" w:type="dxa"/>
          </w:tcPr>
          <w:p w:rsidR="00E54347" w:rsidRDefault="00E54347" w:rsidP="00C12BD7">
            <w:pPr>
              <w:spacing w:line="240" w:lineRule="auto"/>
              <w:jc w:val="both"/>
            </w:pPr>
            <w:r>
              <w:t>ТН ВЭД ЕАЭС</w:t>
            </w:r>
          </w:p>
        </w:tc>
      </w:tr>
    </w:tbl>
    <w:p w:rsidR="006E4E2B" w:rsidRPr="006E4E2B" w:rsidRDefault="006E4E2B" w:rsidP="006E4E2B">
      <w:pPr>
        <w:ind w:firstLine="709"/>
        <w:jc w:val="both"/>
        <w:rPr>
          <w:b/>
        </w:rPr>
      </w:pPr>
      <w:r w:rsidRPr="006E4E2B">
        <w:rPr>
          <w:b/>
        </w:rPr>
        <w:t>Общая информация:</w:t>
      </w:r>
    </w:p>
    <w:p w:rsidR="008B5DC4" w:rsidRDefault="008B5DC4" w:rsidP="006E4E2B">
      <w:pPr>
        <w:ind w:firstLine="709"/>
        <w:jc w:val="both"/>
      </w:pPr>
      <w:r>
        <w:t xml:space="preserve">Перечень </w:t>
      </w:r>
      <w:r w:rsidR="00DB1988">
        <w:t>отдельных товаров,</w:t>
      </w:r>
      <w:r>
        <w:t xml:space="preserve"> </w:t>
      </w:r>
      <w:r w:rsidR="00DB1988">
        <w:t>подлежащих обязательной маркировке средствами идентификации, утвержден распоряжением Правительства Российской Федерации от 28 апреля 2018 г. № 792-р.</w:t>
      </w:r>
    </w:p>
    <w:p w:rsidR="006E4E2B" w:rsidRDefault="006E4E2B" w:rsidP="006E4E2B">
      <w:pPr>
        <w:ind w:firstLine="709"/>
        <w:jc w:val="both"/>
      </w:pPr>
      <w:r>
        <w:t xml:space="preserve">Общие Правила маркировки товаров, подлежащих обязательной маркировке средствами идентификации, и положение о ГИС МТ утверждены </w:t>
      </w:r>
      <w:r w:rsidR="004C06E3">
        <w:t>п</w:t>
      </w:r>
      <w:r>
        <w:t xml:space="preserve">остановлением Правительства Российской Федерации от 26 апреля 2019 г. № 515 «О системе маркировки товаров средствами идентификации и </w:t>
      </w:r>
      <w:proofErr w:type="spellStart"/>
      <w:r>
        <w:t>прослеживаемости</w:t>
      </w:r>
      <w:proofErr w:type="spellEnd"/>
      <w:r>
        <w:t xml:space="preserve"> движения товаров».</w:t>
      </w:r>
    </w:p>
    <w:p w:rsidR="00BD3EB5" w:rsidRDefault="006E4E2B" w:rsidP="006E4E2B">
      <w:pPr>
        <w:spacing w:after="240"/>
        <w:ind w:firstLine="709"/>
        <w:jc w:val="both"/>
      </w:pPr>
      <w:r>
        <w:t>Правила обеспечения доступа к информации, содержащейся в ГИС МТ</w:t>
      </w:r>
      <w:r w:rsidR="004C06E3">
        <w:t>, утверждены постановлением Правительства Российской Федерации</w:t>
      </w:r>
      <w:r w:rsidR="004C06E3">
        <w:br/>
        <w:t>от 31 декабря 2019 г. № 1955 «Об обеспечении доступа к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идентификации».</w:t>
      </w:r>
      <w:r w:rsidR="00BD3EB5">
        <w:br w:type="page"/>
      </w:r>
    </w:p>
    <w:p w:rsidR="008B5DC4" w:rsidRDefault="00BD3EB5" w:rsidP="00BD3EB5">
      <w:pPr>
        <w:spacing w:line="240" w:lineRule="auto"/>
        <w:jc w:val="center"/>
        <w:rPr>
          <w:b/>
        </w:rPr>
      </w:pPr>
      <w:r>
        <w:rPr>
          <w:b/>
        </w:rPr>
        <w:lastRenderedPageBreak/>
        <w:t>Духи и туалетная вода</w:t>
      </w:r>
    </w:p>
    <w:p w:rsidR="00BD3EB5" w:rsidRDefault="00BD3EB5" w:rsidP="00BD3EB5">
      <w:pPr>
        <w:spacing w:line="240" w:lineRule="auto"/>
        <w:jc w:val="center"/>
        <w:rPr>
          <w:b/>
        </w:rPr>
      </w:pPr>
    </w:p>
    <w:p w:rsidR="008B5DC4" w:rsidRDefault="008B5DC4" w:rsidP="004C06E3">
      <w:pPr>
        <w:ind w:firstLine="709"/>
        <w:jc w:val="both"/>
      </w:pPr>
      <w:r w:rsidRPr="004C06E3">
        <w:rPr>
          <w:u w:val="single"/>
        </w:rPr>
        <w:t>Правила маркировки дух</w:t>
      </w:r>
      <w:r w:rsidR="004C06E3" w:rsidRPr="004C06E3">
        <w:rPr>
          <w:u w:val="single"/>
        </w:rPr>
        <w:t>ов и туалетной воды средствами идентификации</w:t>
      </w:r>
      <w:r w:rsidR="004C06E3">
        <w:t xml:space="preserve"> утверждены п</w:t>
      </w:r>
      <w:r>
        <w:t>остановлением Пра</w:t>
      </w:r>
      <w:r w:rsidR="00BD3EB5">
        <w:t>вительства Российской Федерации</w:t>
      </w:r>
      <w:r w:rsidR="00BD3EB5">
        <w:br/>
      </w:r>
      <w:r>
        <w:t>от 31 декабря 2019 г. № 1957 «Об утверждении Правил маркировки духов и туалетной воды средствами идентификации</w:t>
      </w:r>
      <w:r w:rsidR="004C06E3">
        <w:t xml:space="preserve"> </w:t>
      </w:r>
      <w:r>
        <w:t>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</w:t>
      </w:r>
      <w:r w:rsidR="004C06E3">
        <w:t>шении духов</w:t>
      </w:r>
      <w:r w:rsidR="004C06E3">
        <w:br/>
      </w:r>
      <w:r>
        <w:t>и туалетной воды».</w:t>
      </w:r>
    </w:p>
    <w:p w:rsidR="007D245F" w:rsidRDefault="008B5DC4" w:rsidP="00BD3EB5">
      <w:pPr>
        <w:autoSpaceDE w:val="0"/>
        <w:autoSpaceDN w:val="0"/>
        <w:adjustRightInd w:val="0"/>
        <w:ind w:firstLine="709"/>
        <w:jc w:val="both"/>
      </w:pPr>
      <w:r>
        <w:t xml:space="preserve">Обязательной маркировке средствами идентификации подлежат </w:t>
      </w:r>
      <w:r w:rsidR="00DB1988">
        <w:t>товары, соответствующие коду 20.42.11 ОКПД 2 и</w:t>
      </w:r>
      <w:r w:rsidR="007D245F">
        <w:t xml:space="preserve"> субпозиции 3303 00 ТН ВЭД ЕАЭС,</w:t>
      </w:r>
      <w:r w:rsidR="007D245F">
        <w:br/>
        <w:t>за исключением образцов парфюмерной продукции, предназначенных</w:t>
      </w:r>
      <w:r w:rsidR="007D245F">
        <w:br/>
        <w:t>для тестирования и апробации и не предназначенных для продажи непосредственно потребителю, а также образцов парфюмерной продукции, предназначенных</w:t>
      </w:r>
      <w:r w:rsidR="007D245F">
        <w:br/>
        <w:t>для продажи непосредственно потребителю, объемом до 3 миллилитров включительно.</w:t>
      </w:r>
    </w:p>
    <w:p w:rsidR="00DB1988" w:rsidRPr="006E4E2B" w:rsidRDefault="00DB1988" w:rsidP="008B5DC4">
      <w:pPr>
        <w:ind w:firstLine="709"/>
        <w:jc w:val="both"/>
        <w:rPr>
          <w:u w:val="single"/>
        </w:rPr>
      </w:pPr>
      <w:proofErr w:type="spellStart"/>
      <w:r w:rsidRPr="006E4E2B">
        <w:rPr>
          <w:u w:val="single"/>
        </w:rPr>
        <w:t>Этапность</w:t>
      </w:r>
      <w:proofErr w:type="spellEnd"/>
      <w:r w:rsidRPr="006E4E2B">
        <w:rPr>
          <w:u w:val="single"/>
        </w:rPr>
        <w:t xml:space="preserve"> вступления в силу требований об обязательной маркировке</w:t>
      </w:r>
      <w:r w:rsidRPr="006E4E2B">
        <w:t>:</w:t>
      </w:r>
    </w:p>
    <w:p w:rsidR="00DB1988" w:rsidRDefault="00DB1988" w:rsidP="004C06E3">
      <w:pPr>
        <w:pStyle w:val="a7"/>
        <w:numPr>
          <w:ilvl w:val="0"/>
          <w:numId w:val="2"/>
        </w:numPr>
        <w:ind w:left="0" w:firstLine="709"/>
        <w:jc w:val="both"/>
      </w:pPr>
      <w:r>
        <w:t xml:space="preserve">1 октября 2020 г. – вступают в силу требования об обязательной маркировке </w:t>
      </w:r>
      <w:r w:rsidR="004C06E3">
        <w:t>духов и туалетной воды</w:t>
      </w:r>
      <w:r>
        <w:t xml:space="preserve"> средствами идентификации, а также о передаче сведений </w:t>
      </w:r>
      <w:proofErr w:type="gramStart"/>
      <w:r>
        <w:t>о</w:t>
      </w:r>
      <w:proofErr w:type="gramEnd"/>
      <w:r>
        <w:t xml:space="preserve"> всех операциях</w:t>
      </w:r>
      <w:r w:rsidR="00E54347">
        <w:t xml:space="preserve"> </w:t>
      </w:r>
      <w:r>
        <w:t xml:space="preserve">с маркированными средствами идентификации </w:t>
      </w:r>
      <w:r w:rsidR="004C06E3">
        <w:t>духами</w:t>
      </w:r>
      <w:r w:rsidR="004C06E3">
        <w:br/>
        <w:t>и туалетной водой</w:t>
      </w:r>
      <w:r w:rsidR="00E54347">
        <w:t xml:space="preserve"> в ГИС МТ;</w:t>
      </w:r>
    </w:p>
    <w:p w:rsidR="00BD3EB5" w:rsidRDefault="000F6739" w:rsidP="006E4E2B">
      <w:pPr>
        <w:pStyle w:val="a7"/>
        <w:numPr>
          <w:ilvl w:val="0"/>
          <w:numId w:val="2"/>
        </w:numPr>
        <w:spacing w:after="240"/>
        <w:ind w:left="0" w:firstLine="709"/>
        <w:contextualSpacing w:val="0"/>
        <w:jc w:val="both"/>
      </w:pPr>
      <w:r>
        <w:t xml:space="preserve">в период с </w:t>
      </w:r>
      <w:r w:rsidR="00E54347">
        <w:t xml:space="preserve">1 октября 2020 г. </w:t>
      </w:r>
      <w:r>
        <w:t>по</w:t>
      </w:r>
      <w:r w:rsidR="00E54347">
        <w:t xml:space="preserve"> 30 сентября 2021 г. </w:t>
      </w:r>
      <w:r w:rsidR="006E4E2B">
        <w:t xml:space="preserve">допускается </w:t>
      </w:r>
      <w:r w:rsidR="00E54347">
        <w:t xml:space="preserve">реализация </w:t>
      </w:r>
      <w:r w:rsidR="004C06E3">
        <w:t>духов</w:t>
      </w:r>
      <w:r>
        <w:t xml:space="preserve"> </w:t>
      </w:r>
      <w:r w:rsidR="004C06E3">
        <w:t>и туалетной воды</w:t>
      </w:r>
      <w:r w:rsidR="00E54347">
        <w:t xml:space="preserve">, </w:t>
      </w:r>
      <w:r w:rsidR="00101DA5">
        <w:t>произведенных или ввезенных на территорию Российской Федерации до</w:t>
      </w:r>
      <w:r w:rsidR="00E54347">
        <w:t xml:space="preserve"> 1 октября 2020 г.</w:t>
      </w:r>
      <w:r w:rsidR="006E4E2B">
        <w:t>, без нанесен</w:t>
      </w:r>
      <w:r w:rsidR="00101DA5">
        <w:t>ия на них средств идентификации</w:t>
      </w:r>
      <w:r w:rsidR="00101DA5">
        <w:br/>
      </w:r>
      <w:r w:rsidR="006E4E2B">
        <w:t>и предоставления соответствующей информации в ГИС МТ.</w:t>
      </w:r>
      <w:r w:rsidR="00BD3EB5">
        <w:br w:type="page"/>
      </w:r>
    </w:p>
    <w:p w:rsidR="00E54347" w:rsidRDefault="006E4E2B" w:rsidP="00BD3EB5">
      <w:pPr>
        <w:spacing w:line="240" w:lineRule="auto"/>
        <w:jc w:val="center"/>
        <w:rPr>
          <w:b/>
        </w:rPr>
      </w:pPr>
      <w:r w:rsidRPr="006E4E2B">
        <w:rPr>
          <w:b/>
        </w:rPr>
        <w:lastRenderedPageBreak/>
        <w:t>Фотокамеры (кроме кинокамер), фотовспышки и лампы-вспышки</w:t>
      </w:r>
    </w:p>
    <w:p w:rsidR="00BD3EB5" w:rsidRDefault="00BD3EB5" w:rsidP="00BD3EB5">
      <w:pPr>
        <w:spacing w:line="240" w:lineRule="auto"/>
        <w:jc w:val="center"/>
        <w:rPr>
          <w:b/>
        </w:rPr>
      </w:pPr>
    </w:p>
    <w:p w:rsidR="006E4E2B" w:rsidRDefault="006E4E2B" w:rsidP="006E4E2B">
      <w:pPr>
        <w:ind w:firstLine="709"/>
        <w:jc w:val="both"/>
      </w:pPr>
      <w:proofErr w:type="gramStart"/>
      <w:r w:rsidRPr="004C06E3">
        <w:rPr>
          <w:u w:val="single"/>
        </w:rPr>
        <w:t>Правила маркировки фотокамер (кроме кинокамер), фотовспышек</w:t>
      </w:r>
      <w:r w:rsidRPr="004C06E3">
        <w:rPr>
          <w:u w:val="single"/>
        </w:rPr>
        <w:br/>
        <w:t>и ламп</w:t>
      </w:r>
      <w:r w:rsidRPr="004C06E3">
        <w:rPr>
          <w:u w:val="single"/>
        </w:rPr>
        <w:noBreakHyphen/>
        <w:t xml:space="preserve">вспышек </w:t>
      </w:r>
      <w:r w:rsidR="004C06E3" w:rsidRPr="004C06E3">
        <w:rPr>
          <w:u w:val="single"/>
        </w:rPr>
        <w:t>средствами идентификации</w:t>
      </w:r>
      <w:r w:rsidR="004C06E3">
        <w:t xml:space="preserve"> </w:t>
      </w:r>
      <w:r w:rsidR="007D245F">
        <w:t>утверждены п</w:t>
      </w:r>
      <w:r>
        <w:t>остановлением Правительства Российской Федерации от 31 декабря 2019 г. № 1953 «Об утверждении Правил маркировки фотокамер (кроме кинокамер), фотовспышек и ламп</w:t>
      </w:r>
      <w:r>
        <w:noBreakHyphen/>
        <w:t>вспышек средствами идентификации</w:t>
      </w:r>
      <w:r w:rsidR="004C06E3">
        <w:t xml:space="preserve"> </w:t>
      </w:r>
      <w:r>
        <w:t>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фототоваров».</w:t>
      </w:r>
      <w:proofErr w:type="gramEnd"/>
    </w:p>
    <w:p w:rsidR="006E4E2B" w:rsidRDefault="006E4E2B" w:rsidP="006E4E2B">
      <w:pPr>
        <w:ind w:firstLine="709"/>
        <w:jc w:val="both"/>
      </w:pPr>
      <w:r>
        <w:t>Обязательной маркировке средствами идентификации подлежат товары, соответствующие кодам 26.70.12, 26.70.14, 26.70.17.110 и 27.40.31 ОКПД 2 и позиции 9006 ТН ВЭД ЕАЭС (кроме кодов 9006 91 000 0 и 9006 99 000 0 ТН ВЭД ЕАЭС).</w:t>
      </w:r>
    </w:p>
    <w:p w:rsidR="004C06E3" w:rsidRPr="006E4E2B" w:rsidRDefault="004C06E3" w:rsidP="004C06E3">
      <w:pPr>
        <w:ind w:firstLine="709"/>
        <w:jc w:val="both"/>
        <w:rPr>
          <w:u w:val="single"/>
        </w:rPr>
      </w:pPr>
      <w:proofErr w:type="spellStart"/>
      <w:r w:rsidRPr="006E4E2B">
        <w:rPr>
          <w:u w:val="single"/>
        </w:rPr>
        <w:t>Этапность</w:t>
      </w:r>
      <w:proofErr w:type="spellEnd"/>
      <w:r w:rsidRPr="006E4E2B">
        <w:rPr>
          <w:u w:val="single"/>
        </w:rPr>
        <w:t xml:space="preserve"> вступления в силу требований об обязательной маркировке</w:t>
      </w:r>
      <w:r w:rsidRPr="006E4E2B">
        <w:t>:</w:t>
      </w:r>
    </w:p>
    <w:p w:rsidR="004C06E3" w:rsidRDefault="004C06E3" w:rsidP="004C06E3">
      <w:pPr>
        <w:pStyle w:val="a7"/>
        <w:numPr>
          <w:ilvl w:val="0"/>
          <w:numId w:val="2"/>
        </w:numPr>
        <w:ind w:left="0" w:firstLine="709"/>
        <w:jc w:val="both"/>
      </w:pPr>
      <w:r>
        <w:t>1 октября 2020 г. – вступает в силу запрет на оборот немаркированных средствами идентификации фототоваров;</w:t>
      </w:r>
    </w:p>
    <w:p w:rsidR="004C06E3" w:rsidRDefault="004C06E3" w:rsidP="00E93AC4">
      <w:pPr>
        <w:pStyle w:val="a7"/>
        <w:numPr>
          <w:ilvl w:val="0"/>
          <w:numId w:val="2"/>
        </w:numPr>
        <w:ind w:left="0" w:firstLine="709"/>
        <w:contextualSpacing w:val="0"/>
        <w:jc w:val="both"/>
      </w:pPr>
      <w:r>
        <w:t xml:space="preserve">до 1 ноября 2020 г. осуществляется маркировка средствами идентификации фототоваров, ввезенных </w:t>
      </w:r>
      <w:r w:rsidR="00E93AC4">
        <w:t>на территорию</w:t>
      </w:r>
      <w:r>
        <w:t xml:space="preserve"> Российск</w:t>
      </w:r>
      <w:r w:rsidR="00E93AC4">
        <w:t>ой</w:t>
      </w:r>
      <w:r>
        <w:t xml:space="preserve"> Федераци</w:t>
      </w:r>
      <w:r w:rsidR="00E93AC4">
        <w:t>и</w:t>
      </w:r>
      <w:r>
        <w:br/>
      </w:r>
      <w:r w:rsidR="00E93AC4">
        <w:t>после 1 октября 2020 г., но приобретенных до 1 октября 2020 г., и предоставление соответствующих сведе</w:t>
      </w:r>
      <w:r w:rsidR="00CB1F89">
        <w:t>ний в ГИС МТ;</w:t>
      </w:r>
    </w:p>
    <w:p w:rsidR="00BD3EB5" w:rsidRDefault="00E93AC4" w:rsidP="00E93AC4">
      <w:pPr>
        <w:pStyle w:val="a7"/>
        <w:numPr>
          <w:ilvl w:val="0"/>
          <w:numId w:val="2"/>
        </w:numPr>
        <w:spacing w:after="240"/>
        <w:ind w:left="0" w:firstLine="709"/>
        <w:contextualSpacing w:val="0"/>
        <w:jc w:val="both"/>
      </w:pPr>
      <w:r>
        <w:t>до 1 декабря 2020 г. осуществляется маркировка средствами идентификации фототоваров, произведенных или ввезенных на территорию Российской Федерации до 1 октября 2020 г., и предоставление соответствующих сведений в ГИС МТ.</w:t>
      </w:r>
      <w:r w:rsidR="00BD3EB5">
        <w:br w:type="page"/>
      </w:r>
    </w:p>
    <w:p w:rsidR="006E4E2B" w:rsidRDefault="00E93AC4" w:rsidP="00BD3EB5">
      <w:pPr>
        <w:spacing w:line="240" w:lineRule="auto"/>
        <w:jc w:val="center"/>
        <w:rPr>
          <w:b/>
        </w:rPr>
      </w:pPr>
      <w:r>
        <w:rPr>
          <w:b/>
        </w:rPr>
        <w:lastRenderedPageBreak/>
        <w:t>Ш</w:t>
      </w:r>
      <w:r w:rsidR="00BD3EB5">
        <w:rPr>
          <w:b/>
        </w:rPr>
        <w:t>ины</w:t>
      </w:r>
    </w:p>
    <w:p w:rsidR="00BD3EB5" w:rsidRDefault="00BD3EB5" w:rsidP="00BD3EB5">
      <w:pPr>
        <w:spacing w:line="240" w:lineRule="auto"/>
        <w:jc w:val="center"/>
        <w:rPr>
          <w:b/>
        </w:rPr>
      </w:pPr>
    </w:p>
    <w:p w:rsidR="00E93AC4" w:rsidRDefault="00E93AC4" w:rsidP="00CB1F89">
      <w:pPr>
        <w:ind w:firstLine="709"/>
        <w:jc w:val="both"/>
      </w:pPr>
      <w:r w:rsidRPr="004C06E3">
        <w:rPr>
          <w:u w:val="single"/>
        </w:rPr>
        <w:t xml:space="preserve">Правила маркировки </w:t>
      </w:r>
      <w:r>
        <w:rPr>
          <w:u w:val="single"/>
        </w:rPr>
        <w:t>шин</w:t>
      </w:r>
      <w:r w:rsidRPr="004C06E3">
        <w:rPr>
          <w:u w:val="single"/>
        </w:rPr>
        <w:t xml:space="preserve"> средствами идентификации</w:t>
      </w:r>
      <w:r>
        <w:t xml:space="preserve"> </w:t>
      </w:r>
      <w:r w:rsidR="007D245F">
        <w:t>утверждены п</w:t>
      </w:r>
      <w:r>
        <w:t>остановлением Правительства Российской Федерации от 31 декабря 2019 г. № 1958 «Об утверждении Правил маркировки шин средствами идентификации</w:t>
      </w:r>
      <w:r>
        <w:br/>
        <w:t>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шин».</w:t>
      </w:r>
    </w:p>
    <w:p w:rsidR="00E93AC4" w:rsidRDefault="00E93AC4" w:rsidP="00CB1F89">
      <w:pPr>
        <w:ind w:firstLine="709"/>
        <w:jc w:val="both"/>
      </w:pPr>
      <w:proofErr w:type="gramStart"/>
      <w:r>
        <w:t>Обязательной маркировке средствами идентификации подлежат товары, соответствующие кодам 22.11.11, 22.11.12.110, 22.11.13.110, 22.11.14, 22.11.15.120 ОКПД</w:t>
      </w:r>
      <w:r w:rsidR="00E64D01">
        <w:t> </w:t>
      </w:r>
      <w:r>
        <w:t>2 и кодам 4011 10 000 3, 4011 10 000 9, 4011 20 100 0, 4011 20 900 0,</w:t>
      </w:r>
      <w:r>
        <w:br/>
        <w:t>4011 40 000 0, 4011 70 000 0, 4011 80 000 0, 4011 90 000 0 ТН ВЭД ЕАЭС.</w:t>
      </w:r>
      <w:proofErr w:type="gramEnd"/>
    </w:p>
    <w:p w:rsidR="00E64D01" w:rsidRPr="006E4E2B" w:rsidRDefault="00E64D01" w:rsidP="00CB1F89">
      <w:pPr>
        <w:ind w:firstLine="709"/>
        <w:jc w:val="both"/>
        <w:rPr>
          <w:u w:val="single"/>
        </w:rPr>
      </w:pPr>
      <w:proofErr w:type="spellStart"/>
      <w:r w:rsidRPr="006E4E2B">
        <w:rPr>
          <w:u w:val="single"/>
        </w:rPr>
        <w:t>Этапность</w:t>
      </w:r>
      <w:proofErr w:type="spellEnd"/>
      <w:r w:rsidRPr="006E4E2B">
        <w:rPr>
          <w:u w:val="single"/>
        </w:rPr>
        <w:t xml:space="preserve"> вступления в силу требований об обязательной маркировке</w:t>
      </w:r>
      <w:r w:rsidRPr="006E4E2B">
        <w:t>:</w:t>
      </w:r>
    </w:p>
    <w:p w:rsidR="00E64D01" w:rsidRDefault="00E64D01" w:rsidP="00CB1F89">
      <w:pPr>
        <w:pStyle w:val="a7"/>
        <w:numPr>
          <w:ilvl w:val="0"/>
          <w:numId w:val="2"/>
        </w:numPr>
        <w:ind w:left="0" w:firstLine="709"/>
        <w:jc w:val="both"/>
      </w:pPr>
      <w:r>
        <w:t xml:space="preserve">1 ноября 2020 г. – вступают в силу требования об обязательной маркировке шин средствами идентификации, а также о передаче сведений в ГИС МТ </w:t>
      </w:r>
      <w:proofErr w:type="gramStart"/>
      <w:r>
        <w:t>о</w:t>
      </w:r>
      <w:proofErr w:type="gramEnd"/>
      <w:r>
        <w:t xml:space="preserve"> всех операциях с маркированными средствами идентификации </w:t>
      </w:r>
      <w:r w:rsidR="00101DA5">
        <w:t xml:space="preserve">шинами </w:t>
      </w:r>
      <w:r>
        <w:t>производителями</w:t>
      </w:r>
      <w:r w:rsidR="00101DA5">
        <w:t xml:space="preserve"> </w:t>
      </w:r>
      <w:r>
        <w:t>и импортерами, о приемке маркированных средствами идентификации шин</w:t>
      </w:r>
      <w:r w:rsidR="00101DA5">
        <w:t xml:space="preserve"> </w:t>
      </w:r>
      <w:r>
        <w:t>у производителей и импортеров и выводе таких шин из оборота предприятиями оптовой торговли, а также о выводе из оборота маркированных средствами идентификации шин предприятиями розничной торговли;</w:t>
      </w:r>
    </w:p>
    <w:p w:rsidR="00E64D01" w:rsidRDefault="00E64D01" w:rsidP="00CB1F89">
      <w:pPr>
        <w:pStyle w:val="a7"/>
        <w:numPr>
          <w:ilvl w:val="0"/>
          <w:numId w:val="2"/>
        </w:numPr>
        <w:ind w:left="0" w:firstLine="709"/>
        <w:contextualSpacing w:val="0"/>
        <w:jc w:val="both"/>
      </w:pPr>
      <w:r>
        <w:t xml:space="preserve">до </w:t>
      </w:r>
      <w:r w:rsidR="00CB1F89">
        <w:t>15</w:t>
      </w:r>
      <w:r>
        <w:t xml:space="preserve"> декабря 2020 г. осуществляется маркировка средствами идентификации </w:t>
      </w:r>
      <w:r w:rsidR="00CB1F89">
        <w:t>шин</w:t>
      </w:r>
      <w:r>
        <w:t>, ввезенных на территорию Российской Федерации</w:t>
      </w:r>
      <w:r w:rsidR="00CB1F89">
        <w:br/>
        <w:t>после</w:t>
      </w:r>
      <w:r>
        <w:t xml:space="preserve"> </w:t>
      </w:r>
      <w:r w:rsidR="00CB1F89">
        <w:t>1</w:t>
      </w:r>
      <w:r>
        <w:t xml:space="preserve"> </w:t>
      </w:r>
      <w:r w:rsidR="00CB1F89">
        <w:t>ноября</w:t>
      </w:r>
      <w:r>
        <w:t xml:space="preserve"> 2020 г., </w:t>
      </w:r>
      <w:r w:rsidR="00CB1F89">
        <w:t xml:space="preserve">но приобретенных до 1 ноября 2020 г., </w:t>
      </w:r>
      <w:r>
        <w:t>и предоставление соответствующих сведе</w:t>
      </w:r>
      <w:r w:rsidR="00CB1F89">
        <w:t>ний в ГИС МТ;</w:t>
      </w:r>
    </w:p>
    <w:p w:rsidR="00332DC5" w:rsidRDefault="00332DC5" w:rsidP="00332DC5">
      <w:pPr>
        <w:pStyle w:val="a7"/>
        <w:numPr>
          <w:ilvl w:val="0"/>
          <w:numId w:val="2"/>
        </w:numPr>
        <w:ind w:left="0" w:firstLine="709"/>
        <w:contextualSpacing w:val="0"/>
        <w:jc w:val="both"/>
      </w:pPr>
      <w:r>
        <w:t>15 декабря 2020 г. вступает в силу запрет на оборот немаркированных средствами идентификации шин;</w:t>
      </w:r>
    </w:p>
    <w:p w:rsidR="00BD3EB5" w:rsidRDefault="00CB1F89" w:rsidP="00CB1F89">
      <w:pPr>
        <w:pStyle w:val="a7"/>
        <w:numPr>
          <w:ilvl w:val="0"/>
          <w:numId w:val="2"/>
        </w:numPr>
        <w:spacing w:after="240"/>
        <w:ind w:left="0" w:firstLine="709"/>
        <w:contextualSpacing w:val="0"/>
        <w:jc w:val="both"/>
      </w:pPr>
      <w:r>
        <w:t>до 1 марта 2021 г. осуществляется маркировка шин, нереализованных</w:t>
      </w:r>
      <w:r>
        <w:br/>
        <w:t>на 15 декабря 2020 г., но введенных в оборот до 1 ноября 2020 г., и предоставление соответствующих сведений в ГИС МТ</w:t>
      </w:r>
      <w:r w:rsidR="00101DA5">
        <w:t xml:space="preserve"> (всеми участниками оборота шин)</w:t>
      </w:r>
      <w:r>
        <w:t>.</w:t>
      </w:r>
      <w:r w:rsidR="00BD3EB5">
        <w:br w:type="page"/>
      </w:r>
    </w:p>
    <w:p w:rsidR="00E64D01" w:rsidRDefault="00CB1F89" w:rsidP="00BD3EB5">
      <w:pPr>
        <w:spacing w:line="240" w:lineRule="auto"/>
        <w:jc w:val="center"/>
        <w:rPr>
          <w:b/>
        </w:rPr>
      </w:pPr>
      <w:r w:rsidRPr="00CB1F89">
        <w:rPr>
          <w:b/>
        </w:rPr>
        <w:lastRenderedPageBreak/>
        <w:t>Т</w:t>
      </w:r>
      <w:r w:rsidR="00BD3EB5">
        <w:rPr>
          <w:b/>
        </w:rPr>
        <w:t>овары легкой промышленности</w:t>
      </w:r>
    </w:p>
    <w:p w:rsidR="00BD3EB5" w:rsidRPr="00CB1F89" w:rsidRDefault="00BD3EB5" w:rsidP="00BD3EB5">
      <w:pPr>
        <w:spacing w:line="240" w:lineRule="auto"/>
        <w:jc w:val="center"/>
        <w:rPr>
          <w:b/>
        </w:rPr>
      </w:pPr>
    </w:p>
    <w:p w:rsidR="00E93AC4" w:rsidRDefault="007D245F" w:rsidP="004C06E3">
      <w:pPr>
        <w:ind w:firstLine="709"/>
        <w:jc w:val="both"/>
      </w:pPr>
      <w:r w:rsidRPr="004C06E3">
        <w:rPr>
          <w:u w:val="single"/>
        </w:rPr>
        <w:t xml:space="preserve">Правила маркировки </w:t>
      </w:r>
      <w:r>
        <w:rPr>
          <w:u w:val="single"/>
        </w:rPr>
        <w:t>товаров легкой промышленности</w:t>
      </w:r>
      <w:r w:rsidRPr="004C06E3">
        <w:rPr>
          <w:u w:val="single"/>
        </w:rPr>
        <w:t xml:space="preserve"> средствами идентификации</w:t>
      </w:r>
      <w:r>
        <w:t xml:space="preserve"> утверждены постановлением Правительства Российской Федерации от 31 декабря 2019 г. № 195</w:t>
      </w:r>
      <w:r w:rsidR="00332DC5">
        <w:t>6</w:t>
      </w:r>
      <w:r>
        <w:t xml:space="preserve"> «Об утверждении Правил маркировки товаров легкой промышленности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товаров легкой промышленности».</w:t>
      </w:r>
    </w:p>
    <w:p w:rsidR="007D245F" w:rsidRDefault="007D245F" w:rsidP="007D245F">
      <w:pPr>
        <w:ind w:firstLine="709"/>
        <w:jc w:val="both"/>
      </w:pPr>
      <w:r>
        <w:t>Обязательной маркировке средствами идентификации подлежат:</w:t>
      </w:r>
    </w:p>
    <w:p w:rsidR="007D245F" w:rsidRDefault="007D245F" w:rsidP="007D245F">
      <w:pPr>
        <w:pStyle w:val="a7"/>
        <w:numPr>
          <w:ilvl w:val="0"/>
          <w:numId w:val="2"/>
        </w:numPr>
        <w:ind w:left="0" w:firstLine="709"/>
        <w:jc w:val="both"/>
      </w:pPr>
      <w:r>
        <w:t>предметы одежды, включая рабочую одежду, изготовленные</w:t>
      </w:r>
      <w:r>
        <w:br/>
        <w:t>из натуральной или композитной кожи, соответствующие коду 14.11.10 ОКПД </w:t>
      </w:r>
      <w:r w:rsidR="00D354A6">
        <w:t>2</w:t>
      </w:r>
      <w:r w:rsidR="00D354A6">
        <w:br/>
      </w:r>
      <w:r>
        <w:t xml:space="preserve">и </w:t>
      </w:r>
      <w:proofErr w:type="spellStart"/>
      <w:r w:rsidR="00D354A6">
        <w:t>подсубпозиции</w:t>
      </w:r>
      <w:proofErr w:type="spellEnd"/>
      <w:r w:rsidR="00D354A6">
        <w:t xml:space="preserve"> 4203 10 000 ТН ВЭД ЕАЭС;</w:t>
      </w:r>
    </w:p>
    <w:p w:rsidR="00D354A6" w:rsidRDefault="007D245F" w:rsidP="00D354A6">
      <w:pPr>
        <w:pStyle w:val="a7"/>
        <w:numPr>
          <w:ilvl w:val="0"/>
          <w:numId w:val="2"/>
        </w:numPr>
        <w:ind w:left="0" w:firstLine="709"/>
        <w:jc w:val="both"/>
      </w:pPr>
      <w:r>
        <w:t>блузки, блузы и блузоны трикотажные машинного или ручного вязания, женские или для девочек</w:t>
      </w:r>
      <w:r w:rsidR="00D354A6">
        <w:t>, соответствующие коду 14.14.13 ОКПД 2</w:t>
      </w:r>
      <w:r w:rsidR="00D354A6">
        <w:br/>
        <w:t>и позиции 6106 ТН ВЭД ЕАЭС;</w:t>
      </w:r>
    </w:p>
    <w:p w:rsidR="007D245F" w:rsidRDefault="007D245F" w:rsidP="007D245F">
      <w:pPr>
        <w:pStyle w:val="a7"/>
        <w:numPr>
          <w:ilvl w:val="0"/>
          <w:numId w:val="2"/>
        </w:numPr>
        <w:ind w:left="0" w:firstLine="709"/>
        <w:jc w:val="both"/>
      </w:pPr>
      <w:r>
        <w:t xml:space="preserve">пальто, полупальто, накидки, плащи куртки (включая лыжные), ветровки, </w:t>
      </w:r>
      <w:proofErr w:type="spellStart"/>
      <w:r>
        <w:t>штормовики</w:t>
      </w:r>
      <w:proofErr w:type="spellEnd"/>
      <w:r>
        <w:t xml:space="preserve"> и аналогичные изделия</w:t>
      </w:r>
      <w:r w:rsidR="00D354A6">
        <w:t>, соответствующие кодам 14.13.21 и 14.13.31 ОКПД 2 и позициям 6201 и 6202 ТН ВЭД ЕАЭС;</w:t>
      </w:r>
    </w:p>
    <w:p w:rsidR="007D245F" w:rsidRDefault="007D245F" w:rsidP="007D245F">
      <w:pPr>
        <w:pStyle w:val="a7"/>
        <w:numPr>
          <w:ilvl w:val="0"/>
          <w:numId w:val="2"/>
        </w:numPr>
        <w:ind w:left="0" w:firstLine="709"/>
        <w:jc w:val="both"/>
      </w:pPr>
      <w:r>
        <w:t>белье постельное, столовое, туалетное и кухонное</w:t>
      </w:r>
      <w:r w:rsidR="00D354A6">
        <w:t>, соответствующие кодам 13.92.12, 13.92.13, 13.92.14 ОКПД 2 и позиции 6302 ТН ВЭД ЕАЭС.</w:t>
      </w:r>
    </w:p>
    <w:p w:rsidR="00D354A6" w:rsidRPr="006E4E2B" w:rsidRDefault="00D354A6" w:rsidP="00D354A6">
      <w:pPr>
        <w:ind w:firstLine="709"/>
        <w:jc w:val="both"/>
        <w:rPr>
          <w:u w:val="single"/>
        </w:rPr>
      </w:pPr>
      <w:proofErr w:type="spellStart"/>
      <w:r w:rsidRPr="006E4E2B">
        <w:rPr>
          <w:u w:val="single"/>
        </w:rPr>
        <w:t>Этапность</w:t>
      </w:r>
      <w:proofErr w:type="spellEnd"/>
      <w:r w:rsidRPr="006E4E2B">
        <w:rPr>
          <w:u w:val="single"/>
        </w:rPr>
        <w:t xml:space="preserve"> вступления в силу требований об обязательной маркировке</w:t>
      </w:r>
      <w:r w:rsidRPr="006E4E2B">
        <w:t>:</w:t>
      </w:r>
    </w:p>
    <w:p w:rsidR="00D354A6" w:rsidRDefault="00D354A6" w:rsidP="00D354A6">
      <w:pPr>
        <w:pStyle w:val="a7"/>
        <w:numPr>
          <w:ilvl w:val="0"/>
          <w:numId w:val="2"/>
        </w:numPr>
        <w:ind w:left="0" w:firstLine="709"/>
        <w:jc w:val="both"/>
      </w:pPr>
      <w:r>
        <w:t>1 января 2021 г. – вступает в силу запрет на оборот немаркированных средствами идентификации товаров легкой промышленности;</w:t>
      </w:r>
    </w:p>
    <w:p w:rsidR="00D354A6" w:rsidRPr="00D354A6" w:rsidRDefault="00D354A6" w:rsidP="00D354A6">
      <w:pPr>
        <w:pStyle w:val="a7"/>
        <w:numPr>
          <w:ilvl w:val="0"/>
          <w:numId w:val="2"/>
        </w:numPr>
        <w:ind w:left="0" w:firstLine="709"/>
        <w:contextualSpacing w:val="0"/>
        <w:jc w:val="both"/>
      </w:pPr>
      <w:r>
        <w:t>до 1 февраля 2021 г. осуществляется маркировка средствами идентификации товаров легкой промышленности, введенных в оборот</w:t>
      </w:r>
      <w:r>
        <w:br/>
        <w:t>до 1 января 2021 г.</w:t>
      </w:r>
      <w:r w:rsidR="00101DA5">
        <w:t>, а также</w:t>
      </w:r>
      <w:r>
        <w:t xml:space="preserve"> </w:t>
      </w:r>
      <w:r w:rsidR="00101DA5">
        <w:t xml:space="preserve">товаров, </w:t>
      </w:r>
      <w:r>
        <w:t>ввезенных на территорию Российской Федерации после</w:t>
      </w:r>
      <w:r w:rsidR="00101DA5">
        <w:t xml:space="preserve"> </w:t>
      </w:r>
      <w:r>
        <w:t>1 января 2021 г., но приобретенных до 1 января 2021 г., и предоставление соответствующих сведений в ГИС МТ.</w:t>
      </w:r>
    </w:p>
    <w:sectPr w:rsidR="00D354A6" w:rsidRPr="00D354A6" w:rsidSect="008C030D">
      <w:headerReference w:type="default" r:id="rId8"/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88B" w:rsidRDefault="004D388B">
      <w:pPr>
        <w:spacing w:line="240" w:lineRule="auto"/>
      </w:pPr>
      <w:r>
        <w:separator/>
      </w:r>
    </w:p>
  </w:endnote>
  <w:endnote w:type="continuationSeparator" w:id="0">
    <w:p w:rsidR="004D388B" w:rsidRDefault="004D38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30D" w:rsidRPr="00950983" w:rsidRDefault="008C030D" w:rsidP="008C030D">
    <w:pPr>
      <w:spacing w:line="240" w:lineRule="auto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88B" w:rsidRDefault="004D388B">
      <w:pPr>
        <w:spacing w:line="240" w:lineRule="auto"/>
      </w:pPr>
      <w:r>
        <w:separator/>
      </w:r>
    </w:p>
  </w:footnote>
  <w:footnote w:type="continuationSeparator" w:id="0">
    <w:p w:rsidR="004D388B" w:rsidRDefault="004D38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3290638"/>
      <w:docPartObj>
        <w:docPartGallery w:val="Page Numbers (Top of Page)"/>
        <w:docPartUnique/>
      </w:docPartObj>
    </w:sdtPr>
    <w:sdtEndPr/>
    <w:sdtContent>
      <w:p w:rsidR="008C030D" w:rsidRDefault="00263210">
        <w:pPr>
          <w:pStyle w:val="a3"/>
          <w:jc w:val="center"/>
        </w:pPr>
        <w:r w:rsidRPr="005E52C1">
          <w:rPr>
            <w:sz w:val="24"/>
            <w:szCs w:val="24"/>
          </w:rPr>
          <w:fldChar w:fldCharType="begin"/>
        </w:r>
        <w:r w:rsidR="008200C3" w:rsidRPr="005E52C1">
          <w:rPr>
            <w:sz w:val="24"/>
            <w:szCs w:val="24"/>
          </w:rPr>
          <w:instrText>PAGE   \* MERGEFORMAT</w:instrText>
        </w:r>
        <w:r w:rsidRPr="005E52C1">
          <w:rPr>
            <w:sz w:val="24"/>
            <w:szCs w:val="24"/>
          </w:rPr>
          <w:fldChar w:fldCharType="separate"/>
        </w:r>
        <w:r w:rsidR="000E26F1">
          <w:rPr>
            <w:noProof/>
            <w:sz w:val="24"/>
            <w:szCs w:val="24"/>
          </w:rPr>
          <w:t>5</w:t>
        </w:r>
        <w:r w:rsidRPr="005E52C1">
          <w:rPr>
            <w:sz w:val="24"/>
            <w:szCs w:val="24"/>
          </w:rPr>
          <w:fldChar w:fldCharType="end"/>
        </w:r>
      </w:p>
    </w:sdtContent>
  </w:sdt>
  <w:p w:rsidR="008C030D" w:rsidRDefault="008C030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F04D9"/>
    <w:multiLevelType w:val="hybridMultilevel"/>
    <w:tmpl w:val="B7941E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293094"/>
    <w:multiLevelType w:val="hybridMultilevel"/>
    <w:tmpl w:val="BCC099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198D"/>
    <w:rsid w:val="00027A86"/>
    <w:rsid w:val="0004166F"/>
    <w:rsid w:val="00087ADE"/>
    <w:rsid w:val="000E26F1"/>
    <w:rsid w:val="000F6739"/>
    <w:rsid w:val="00101DA5"/>
    <w:rsid w:val="001952FF"/>
    <w:rsid w:val="001A516C"/>
    <w:rsid w:val="00252A2E"/>
    <w:rsid w:val="00263210"/>
    <w:rsid w:val="002841A3"/>
    <w:rsid w:val="00332DC5"/>
    <w:rsid w:val="004B3A80"/>
    <w:rsid w:val="004C06E3"/>
    <w:rsid w:val="004D388B"/>
    <w:rsid w:val="004E493B"/>
    <w:rsid w:val="00630840"/>
    <w:rsid w:val="0064245A"/>
    <w:rsid w:val="006E4E2B"/>
    <w:rsid w:val="007B2C43"/>
    <w:rsid w:val="007D245F"/>
    <w:rsid w:val="008200C3"/>
    <w:rsid w:val="008B5DC4"/>
    <w:rsid w:val="008C030D"/>
    <w:rsid w:val="0098072D"/>
    <w:rsid w:val="0098198D"/>
    <w:rsid w:val="00B460A2"/>
    <w:rsid w:val="00BD3EB5"/>
    <w:rsid w:val="00C05219"/>
    <w:rsid w:val="00C12BD7"/>
    <w:rsid w:val="00CB1F89"/>
    <w:rsid w:val="00D30B5D"/>
    <w:rsid w:val="00D354A6"/>
    <w:rsid w:val="00D862CE"/>
    <w:rsid w:val="00DB1988"/>
    <w:rsid w:val="00E54347"/>
    <w:rsid w:val="00E64D01"/>
    <w:rsid w:val="00E73BB1"/>
    <w:rsid w:val="00E93AC4"/>
    <w:rsid w:val="00F02562"/>
    <w:rsid w:val="00F10462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98D"/>
    <w:pPr>
      <w:spacing w:after="0" w:line="36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98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198D"/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73B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3BB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12BD7"/>
    <w:pPr>
      <w:ind w:left="720"/>
      <w:contextualSpacing/>
    </w:pPr>
  </w:style>
  <w:style w:type="table" w:styleId="a8">
    <w:name w:val="Table Grid"/>
    <w:basedOn w:val="a1"/>
    <w:uiPriority w:val="39"/>
    <w:rsid w:val="00C12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Жохов Вадим Геннадьевич</dc:creator>
  <cp:lastModifiedBy>Капитонова</cp:lastModifiedBy>
  <cp:revision>2</cp:revision>
  <cp:lastPrinted>2020-07-16T12:49:00Z</cp:lastPrinted>
  <dcterms:created xsi:type="dcterms:W3CDTF">2020-08-18T08:24:00Z</dcterms:created>
  <dcterms:modified xsi:type="dcterms:W3CDTF">2020-08-18T08:24:00Z</dcterms:modified>
</cp:coreProperties>
</file>